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B263F" w14:textId="77777777" w:rsidR="00301613" w:rsidRDefault="00301613" w:rsidP="00DB60A6">
      <w:pPr>
        <w:pStyle w:val="Encabezado"/>
        <w:rPr>
          <w:rFonts w:ascii="Arial Narrow" w:hAnsi="Arial Narrow"/>
          <w:sz w:val="18"/>
          <w:szCs w:val="18"/>
        </w:rPr>
      </w:pPr>
      <w:bookmarkStart w:id="0" w:name="_GoBack"/>
      <w:bookmarkEnd w:id="0"/>
    </w:p>
    <w:p w14:paraId="36471C06" w14:textId="77777777" w:rsidR="00274CE8" w:rsidRPr="009834E8" w:rsidRDefault="00274CE8" w:rsidP="00DB60A6">
      <w:pPr>
        <w:pStyle w:val="Encabezado"/>
        <w:rPr>
          <w:rFonts w:ascii="Arial Narrow" w:hAnsi="Arial Narrow"/>
          <w:sz w:val="18"/>
          <w:szCs w:val="18"/>
        </w:rPr>
      </w:pPr>
      <w:r w:rsidRPr="009834E8">
        <w:rPr>
          <w:rFonts w:ascii="Arial Narrow" w:hAnsi="Arial Narrow"/>
          <w:sz w:val="18"/>
          <w:szCs w:val="18"/>
        </w:rPr>
        <w:t>__________________________________</w:t>
      </w:r>
      <w:r w:rsidR="009834E8">
        <w:rPr>
          <w:rFonts w:ascii="Arial Narrow" w:hAnsi="Arial Narrow"/>
          <w:sz w:val="18"/>
          <w:szCs w:val="18"/>
        </w:rPr>
        <w:t>_____________________</w:t>
      </w:r>
      <w:r w:rsidRPr="009834E8">
        <w:rPr>
          <w:rFonts w:ascii="Arial Narrow" w:hAnsi="Arial Narrow"/>
          <w:sz w:val="18"/>
          <w:szCs w:val="18"/>
        </w:rPr>
        <w:t>____________________________________________________________</w:t>
      </w:r>
    </w:p>
    <w:p w14:paraId="610AE38D" w14:textId="77777777" w:rsidR="00274CE8" w:rsidRPr="009834E8" w:rsidRDefault="00274CE8" w:rsidP="00274CE8">
      <w:pPr>
        <w:rPr>
          <w:rFonts w:ascii="Arial Narrow" w:hAnsi="Arial Narrow"/>
        </w:rPr>
      </w:pPr>
    </w:p>
    <w:p w14:paraId="79C87C19" w14:textId="77777777" w:rsidR="00274CE8" w:rsidRPr="009834E8" w:rsidRDefault="00B97EEE" w:rsidP="00274CE8">
      <w:pPr>
        <w:pStyle w:val="Piedepgina"/>
        <w:rPr>
          <w:rFonts w:ascii="Arial Narrow" w:hAnsi="Arial Narrow"/>
        </w:rPr>
      </w:pPr>
      <w:r>
        <w:rPr>
          <w:rFonts w:ascii="Arial Narrow" w:hAnsi="Arial Narrow"/>
        </w:rPr>
        <w:tab/>
        <w:t xml:space="preserve">                    </w:t>
      </w:r>
      <w:r>
        <w:rPr>
          <w:rStyle w:val="nfasissutil"/>
          <w:rFonts w:ascii="Arial Narrow" w:hAnsi="Arial Narrow"/>
          <w:noProof/>
          <w:vertAlign w:val="superscript"/>
        </w:rPr>
        <w:drawing>
          <wp:inline distT="0" distB="0" distL="0" distR="0" wp14:anchorId="1FE59BB1" wp14:editId="4692A82C">
            <wp:extent cx="2495550" cy="15036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5550" cy="1503680"/>
                    </a:xfrm>
                    <a:prstGeom prst="rect">
                      <a:avLst/>
                    </a:prstGeom>
                    <a:noFill/>
                  </pic:spPr>
                </pic:pic>
              </a:graphicData>
            </a:graphic>
          </wp:inline>
        </w:drawing>
      </w:r>
    </w:p>
    <w:p w14:paraId="1B4DD028" w14:textId="77777777" w:rsidR="00274CE8" w:rsidRPr="009834E8" w:rsidRDefault="00274CE8" w:rsidP="009834E8">
      <w:pPr>
        <w:rPr>
          <w:rStyle w:val="nfasissutil"/>
          <w:rFonts w:ascii="Arial Narrow" w:hAnsi="Arial Narrow"/>
        </w:rPr>
      </w:pPr>
    </w:p>
    <w:p w14:paraId="133758CA" w14:textId="77777777" w:rsidR="00274CE8" w:rsidRPr="009834E8" w:rsidRDefault="00274CE8" w:rsidP="00274CE8">
      <w:pPr>
        <w:pStyle w:val="Encabezado"/>
        <w:jc w:val="center"/>
        <w:rPr>
          <w:rFonts w:ascii="Arial Narrow" w:hAnsi="Arial Narrow"/>
          <w:sz w:val="36"/>
          <w:szCs w:val="18"/>
        </w:rPr>
      </w:pPr>
    </w:p>
    <w:p w14:paraId="4D55F115" w14:textId="77777777" w:rsidR="00274CE8" w:rsidRPr="008737E3" w:rsidRDefault="00274CE8" w:rsidP="00274CE8">
      <w:pPr>
        <w:pStyle w:val="Encabezado"/>
        <w:jc w:val="center"/>
        <w:rPr>
          <w:rFonts w:ascii="Arial Narrow" w:hAnsi="Arial Narrow" w:cs="Arial"/>
          <w:color w:val="2E74B5" w:themeColor="accent1" w:themeShade="BF"/>
          <w:sz w:val="44"/>
          <w:szCs w:val="48"/>
        </w:rPr>
      </w:pPr>
      <w:r w:rsidRPr="008737E3">
        <w:rPr>
          <w:rFonts w:ascii="Arial Narrow" w:hAnsi="Arial Narrow" w:cs="Arial"/>
          <w:color w:val="2E74B5" w:themeColor="accent1" w:themeShade="BF"/>
          <w:sz w:val="44"/>
          <w:szCs w:val="48"/>
        </w:rPr>
        <w:t xml:space="preserve">DIRECCIÓN EJECUTIVA </w:t>
      </w:r>
    </w:p>
    <w:p w14:paraId="750E9934" w14:textId="77777777" w:rsidR="00274CE8" w:rsidRPr="00401F9E" w:rsidRDefault="00274CE8" w:rsidP="00274CE8">
      <w:pPr>
        <w:pStyle w:val="Encabezado"/>
        <w:jc w:val="center"/>
        <w:rPr>
          <w:rFonts w:ascii="Arial Narrow" w:hAnsi="Arial Narrow"/>
          <w:sz w:val="32"/>
          <w:szCs w:val="18"/>
        </w:rPr>
      </w:pPr>
    </w:p>
    <w:p w14:paraId="4C185348" w14:textId="77777777" w:rsidR="00274CE8" w:rsidRPr="00401F9E" w:rsidRDefault="00274CE8" w:rsidP="00274CE8">
      <w:pPr>
        <w:pStyle w:val="Encabezado"/>
        <w:jc w:val="center"/>
        <w:rPr>
          <w:rFonts w:ascii="Arial Narrow" w:hAnsi="Arial Narrow"/>
          <w:sz w:val="32"/>
          <w:szCs w:val="18"/>
        </w:rPr>
      </w:pPr>
    </w:p>
    <w:p w14:paraId="5C3FC081" w14:textId="77777777" w:rsidR="00274CE8" w:rsidRDefault="001A0BE1" w:rsidP="001A0BE1">
      <w:pPr>
        <w:rPr>
          <w:rFonts w:ascii="Arial Narrow" w:hAnsi="Arial Narrow" w:cs="Arial"/>
          <w:color w:val="5B9BD5"/>
          <w:sz w:val="44"/>
          <w:szCs w:val="48"/>
        </w:rPr>
      </w:pPr>
      <w:r>
        <w:rPr>
          <w:rFonts w:ascii="Arial Narrow" w:hAnsi="Arial Narrow" w:cs="Arial"/>
          <w:color w:val="5B9BD5"/>
          <w:sz w:val="44"/>
          <w:szCs w:val="48"/>
        </w:rPr>
        <w:t xml:space="preserve">       </w:t>
      </w:r>
      <w:r w:rsidR="00274CE8" w:rsidRPr="006E648D">
        <w:rPr>
          <w:rFonts w:ascii="Arial Narrow" w:hAnsi="Arial Narrow" w:cs="Arial"/>
          <w:color w:val="5B9BD5"/>
          <w:sz w:val="44"/>
          <w:szCs w:val="48"/>
        </w:rPr>
        <w:t>PLAN OPERATIVO</w:t>
      </w:r>
      <w:r w:rsidR="00DB60A6" w:rsidRPr="006E648D">
        <w:rPr>
          <w:rFonts w:ascii="Arial Narrow" w:hAnsi="Arial Narrow" w:cs="Arial"/>
          <w:color w:val="5B9BD5"/>
          <w:sz w:val="44"/>
          <w:szCs w:val="48"/>
        </w:rPr>
        <w:t xml:space="preserve"> </w:t>
      </w:r>
      <w:r w:rsidR="00274CE8" w:rsidRPr="006E648D">
        <w:rPr>
          <w:rFonts w:ascii="Arial Narrow" w:hAnsi="Arial Narrow" w:cs="Arial"/>
          <w:color w:val="5B9BD5"/>
          <w:sz w:val="44"/>
          <w:szCs w:val="48"/>
        </w:rPr>
        <w:t>ANUAL INSTITUCIONAL</w:t>
      </w:r>
      <w:r>
        <w:rPr>
          <w:rFonts w:ascii="Arial Narrow" w:hAnsi="Arial Narrow" w:cs="Arial"/>
          <w:color w:val="5B9BD5"/>
          <w:sz w:val="44"/>
          <w:szCs w:val="48"/>
        </w:rPr>
        <w:t xml:space="preserve"> </w:t>
      </w:r>
      <w:r w:rsidR="00274CE8" w:rsidRPr="006E648D">
        <w:rPr>
          <w:rFonts w:ascii="Arial Narrow" w:hAnsi="Arial Narrow" w:cs="Arial"/>
          <w:color w:val="5B9BD5"/>
          <w:sz w:val="44"/>
          <w:szCs w:val="48"/>
        </w:rPr>
        <w:t>201</w:t>
      </w:r>
      <w:r w:rsidR="00EF7292">
        <w:rPr>
          <w:rFonts w:ascii="Arial Narrow" w:hAnsi="Arial Narrow" w:cs="Arial"/>
          <w:color w:val="5B9BD5"/>
          <w:sz w:val="44"/>
          <w:szCs w:val="48"/>
        </w:rPr>
        <w:t>8</w:t>
      </w:r>
    </w:p>
    <w:p w14:paraId="14C8FC6B" w14:textId="77777777" w:rsidR="001A0BE1" w:rsidRPr="006E648D" w:rsidRDefault="001A0BE1" w:rsidP="001A0BE1">
      <w:pPr>
        <w:rPr>
          <w:rFonts w:ascii="Arial Narrow" w:hAnsi="Arial Narrow" w:cs="Arial"/>
          <w:color w:val="5B9BD5"/>
          <w:sz w:val="44"/>
          <w:szCs w:val="48"/>
        </w:rPr>
      </w:pPr>
    </w:p>
    <w:p w14:paraId="7D884964" w14:textId="77777777" w:rsidR="00401F9E" w:rsidRPr="006E648D" w:rsidRDefault="00274CE8" w:rsidP="00B97EEE">
      <w:pPr>
        <w:jc w:val="center"/>
        <w:rPr>
          <w:rFonts w:ascii="Arial Narrow" w:hAnsi="Arial Narrow" w:cs="Arial"/>
          <w:color w:val="5B9BD5"/>
          <w:sz w:val="44"/>
          <w:szCs w:val="48"/>
        </w:rPr>
      </w:pPr>
      <w:r w:rsidRPr="006E648D">
        <w:rPr>
          <w:rFonts w:ascii="Arial Narrow" w:hAnsi="Arial Narrow" w:cs="Arial"/>
          <w:color w:val="5B9BD5"/>
          <w:sz w:val="44"/>
          <w:szCs w:val="48"/>
        </w:rPr>
        <w:t xml:space="preserve">ENERO </w:t>
      </w:r>
      <w:r w:rsidR="00401F9E" w:rsidRPr="006E648D">
        <w:rPr>
          <w:rFonts w:ascii="Arial Narrow" w:hAnsi="Arial Narrow" w:cs="Arial"/>
          <w:color w:val="5B9BD5"/>
          <w:sz w:val="44"/>
          <w:szCs w:val="48"/>
        </w:rPr>
        <w:t>–</w:t>
      </w:r>
      <w:r w:rsidRPr="006E648D">
        <w:rPr>
          <w:rFonts w:ascii="Arial Narrow" w:hAnsi="Arial Narrow" w:cs="Arial"/>
          <w:color w:val="5B9BD5"/>
          <w:sz w:val="44"/>
          <w:szCs w:val="48"/>
        </w:rPr>
        <w:t xml:space="preserve"> DICIEMBRE</w:t>
      </w:r>
    </w:p>
    <w:p w14:paraId="70748E31" w14:textId="77777777" w:rsidR="00274CE8" w:rsidRPr="009834E8" w:rsidRDefault="00274CE8" w:rsidP="00274CE8">
      <w:pPr>
        <w:rPr>
          <w:rFonts w:ascii="Arial Narrow" w:hAnsi="Arial Narrow" w:cs="Arial"/>
        </w:rPr>
      </w:pPr>
    </w:p>
    <w:tbl>
      <w:tblPr>
        <w:tblpPr w:leftFromText="141" w:rightFromText="141" w:vertAnchor="text" w:tblpY="22"/>
        <w:tblW w:w="5000" w:type="pct"/>
        <w:tblLook w:val="04A0" w:firstRow="1" w:lastRow="0" w:firstColumn="1" w:lastColumn="0" w:noHBand="0" w:noVBand="1"/>
      </w:tblPr>
      <w:tblGrid>
        <w:gridCol w:w="4680"/>
        <w:gridCol w:w="4817"/>
      </w:tblGrid>
      <w:tr w:rsidR="009834E8" w:rsidRPr="009834E8" w14:paraId="5E21D565" w14:textId="77777777" w:rsidTr="009834E8">
        <w:trPr>
          <w:trHeight w:val="570"/>
        </w:trPr>
        <w:tc>
          <w:tcPr>
            <w:tcW w:w="2464" w:type="pct"/>
            <w:vAlign w:val="center"/>
          </w:tcPr>
          <w:p w14:paraId="427FDA39" w14:textId="77777777" w:rsidR="009834E8" w:rsidRPr="009834E8" w:rsidRDefault="009834E8" w:rsidP="009834E8">
            <w:pPr>
              <w:tabs>
                <w:tab w:val="center" w:pos="2452"/>
                <w:tab w:val="right" w:pos="4904"/>
              </w:tabs>
              <w:spacing w:line="288" w:lineRule="auto"/>
              <w:jc w:val="center"/>
              <w:rPr>
                <w:rFonts w:ascii="Arial Narrow" w:hAnsi="Arial Narrow" w:cs="Arial"/>
              </w:rPr>
            </w:pPr>
            <w:r w:rsidRPr="009834E8">
              <w:rPr>
                <w:rFonts w:ascii="Arial Narrow" w:hAnsi="Arial Narrow" w:cs="Arial"/>
                <w:b/>
                <w:sz w:val="28"/>
                <w:szCs w:val="28"/>
                <w:lang w:val="es-ES"/>
              </w:rPr>
              <w:t>Presentado por:</w:t>
            </w:r>
          </w:p>
        </w:tc>
        <w:tc>
          <w:tcPr>
            <w:tcW w:w="2536" w:type="pct"/>
            <w:vAlign w:val="center"/>
          </w:tcPr>
          <w:p w14:paraId="3DE39041" w14:textId="77777777" w:rsidR="009834E8" w:rsidRPr="009834E8" w:rsidRDefault="009834E8" w:rsidP="009834E8">
            <w:pPr>
              <w:spacing w:line="288" w:lineRule="auto"/>
              <w:jc w:val="center"/>
              <w:rPr>
                <w:rFonts w:ascii="Arial Narrow" w:hAnsi="Arial Narrow" w:cs="Arial"/>
              </w:rPr>
            </w:pPr>
            <w:r w:rsidRPr="009834E8">
              <w:rPr>
                <w:rFonts w:ascii="Arial Narrow" w:hAnsi="Arial Narrow" w:cs="Arial"/>
                <w:b/>
                <w:sz w:val="28"/>
                <w:szCs w:val="28"/>
                <w:lang w:val="es-ES"/>
              </w:rPr>
              <w:t>Aprobado por:</w:t>
            </w:r>
          </w:p>
        </w:tc>
      </w:tr>
      <w:tr w:rsidR="009834E8" w:rsidRPr="009834E8" w14:paraId="39EBFD5A" w14:textId="77777777" w:rsidTr="009834E8">
        <w:trPr>
          <w:trHeight w:val="2505"/>
        </w:trPr>
        <w:tc>
          <w:tcPr>
            <w:tcW w:w="2464" w:type="pct"/>
            <w:vAlign w:val="center"/>
          </w:tcPr>
          <w:p w14:paraId="53045DFB" w14:textId="77777777" w:rsidR="009834E8" w:rsidRPr="009834E8" w:rsidRDefault="009834E8" w:rsidP="009834E8">
            <w:pPr>
              <w:spacing w:after="0" w:line="240" w:lineRule="auto"/>
              <w:jc w:val="center"/>
              <w:rPr>
                <w:rFonts w:ascii="Arial Narrow" w:hAnsi="Arial Narrow" w:cs="Arial"/>
                <w:b/>
                <w:sz w:val="28"/>
                <w:szCs w:val="28"/>
                <w:lang w:val="es-ES"/>
              </w:rPr>
            </w:pPr>
            <w:r w:rsidRPr="009834E8">
              <w:rPr>
                <w:rFonts w:ascii="Arial Narrow" w:hAnsi="Arial Narrow" w:cs="Arial"/>
                <w:b/>
                <w:sz w:val="28"/>
                <w:szCs w:val="28"/>
                <w:lang w:val="es-ES"/>
              </w:rPr>
              <w:t>Licda. Evelyn Huezo</w:t>
            </w:r>
          </w:p>
          <w:p w14:paraId="69963B4D" w14:textId="77777777" w:rsidR="00C30188" w:rsidRDefault="009834E8" w:rsidP="009834E8">
            <w:pPr>
              <w:spacing w:after="0" w:line="240" w:lineRule="auto"/>
              <w:jc w:val="center"/>
              <w:rPr>
                <w:rFonts w:ascii="Arial Narrow" w:hAnsi="Arial Narrow" w:cs="Arial"/>
                <w:b/>
                <w:sz w:val="28"/>
                <w:szCs w:val="28"/>
                <w:lang w:val="es-ES"/>
              </w:rPr>
            </w:pPr>
            <w:r w:rsidRPr="009834E8">
              <w:rPr>
                <w:rFonts w:ascii="Arial Narrow" w:hAnsi="Arial Narrow" w:cs="Arial"/>
                <w:b/>
                <w:sz w:val="28"/>
                <w:szCs w:val="28"/>
                <w:lang w:val="es-ES"/>
              </w:rPr>
              <w:t xml:space="preserve">Unidad de Planificación y </w:t>
            </w:r>
          </w:p>
          <w:p w14:paraId="436DE000" w14:textId="77777777" w:rsidR="009834E8" w:rsidRPr="009834E8" w:rsidRDefault="009834E8" w:rsidP="009834E8">
            <w:pPr>
              <w:spacing w:after="0" w:line="240" w:lineRule="auto"/>
              <w:jc w:val="center"/>
              <w:rPr>
                <w:rFonts w:ascii="Arial Narrow" w:hAnsi="Arial Narrow" w:cs="Arial"/>
                <w:lang w:val="es-ES"/>
              </w:rPr>
            </w:pPr>
            <w:r w:rsidRPr="009834E8">
              <w:rPr>
                <w:rFonts w:ascii="Arial Narrow" w:hAnsi="Arial Narrow" w:cs="Arial"/>
                <w:b/>
                <w:sz w:val="28"/>
                <w:szCs w:val="28"/>
                <w:lang w:val="es-ES"/>
              </w:rPr>
              <w:t>Desarrollo Institucional</w:t>
            </w:r>
          </w:p>
        </w:tc>
        <w:tc>
          <w:tcPr>
            <w:tcW w:w="2536" w:type="pct"/>
            <w:vAlign w:val="center"/>
          </w:tcPr>
          <w:p w14:paraId="69373079" w14:textId="77777777" w:rsidR="009834E8" w:rsidRPr="009834E8" w:rsidRDefault="009834E8" w:rsidP="009834E8">
            <w:pPr>
              <w:spacing w:after="0" w:line="240" w:lineRule="auto"/>
              <w:jc w:val="center"/>
              <w:rPr>
                <w:rFonts w:ascii="Arial Narrow" w:hAnsi="Arial Narrow" w:cs="Arial"/>
                <w:b/>
                <w:sz w:val="28"/>
                <w:szCs w:val="28"/>
                <w:lang w:val="es-ES"/>
              </w:rPr>
            </w:pPr>
            <w:r w:rsidRPr="009834E8">
              <w:rPr>
                <w:rFonts w:ascii="Arial Narrow" w:hAnsi="Arial Narrow" w:cs="Arial"/>
                <w:b/>
                <w:sz w:val="28"/>
                <w:szCs w:val="28"/>
                <w:lang w:val="es-ES"/>
              </w:rPr>
              <w:t>Licda. Zaira Navas</w:t>
            </w:r>
          </w:p>
          <w:p w14:paraId="054B6EF2" w14:textId="77777777" w:rsidR="009834E8" w:rsidRPr="009834E8" w:rsidRDefault="00A97DAE" w:rsidP="009834E8">
            <w:pPr>
              <w:spacing w:after="0" w:line="240" w:lineRule="auto"/>
              <w:jc w:val="center"/>
              <w:rPr>
                <w:rFonts w:ascii="Arial Narrow" w:hAnsi="Arial Narrow" w:cs="Arial"/>
              </w:rPr>
            </w:pPr>
            <w:r>
              <w:rPr>
                <w:rFonts w:ascii="Arial Narrow" w:hAnsi="Arial Narrow" w:cs="Arial"/>
                <w:b/>
                <w:sz w:val="28"/>
                <w:szCs w:val="28"/>
                <w:lang w:val="es-ES"/>
              </w:rPr>
              <w:t xml:space="preserve">  </w:t>
            </w:r>
            <w:r w:rsidR="009834E8" w:rsidRPr="009834E8">
              <w:rPr>
                <w:rFonts w:ascii="Arial Narrow" w:hAnsi="Arial Narrow" w:cs="Arial"/>
                <w:b/>
                <w:sz w:val="28"/>
                <w:szCs w:val="28"/>
                <w:lang w:val="es-ES"/>
              </w:rPr>
              <w:t>Directora Ejecutiva del CONNA</w:t>
            </w:r>
          </w:p>
        </w:tc>
      </w:tr>
    </w:tbl>
    <w:p w14:paraId="2D632B74" w14:textId="77777777" w:rsidR="009834E8" w:rsidRDefault="009834E8" w:rsidP="00B97EEE">
      <w:pPr>
        <w:spacing w:after="120" w:line="240" w:lineRule="auto"/>
        <w:rPr>
          <w:rFonts w:ascii="Arial Narrow" w:hAnsi="Arial Narrow" w:cs="Arial"/>
          <w:b/>
          <w:sz w:val="28"/>
          <w:szCs w:val="28"/>
          <w:lang w:val="es-ES"/>
        </w:rPr>
      </w:pPr>
    </w:p>
    <w:p w14:paraId="5086DF1A" w14:textId="77777777" w:rsidR="00C30188" w:rsidRDefault="00C30188" w:rsidP="00274CE8">
      <w:pPr>
        <w:spacing w:after="120" w:line="240" w:lineRule="auto"/>
        <w:jc w:val="center"/>
        <w:rPr>
          <w:rFonts w:ascii="Arial Narrow" w:hAnsi="Arial Narrow" w:cs="Arial"/>
          <w:b/>
          <w:sz w:val="28"/>
          <w:szCs w:val="28"/>
          <w:lang w:val="es-ES"/>
        </w:rPr>
      </w:pPr>
    </w:p>
    <w:p w14:paraId="6129B9BE" w14:textId="77777777" w:rsidR="00274CE8" w:rsidRPr="009834E8" w:rsidRDefault="00274CE8" w:rsidP="00274CE8">
      <w:pPr>
        <w:spacing w:after="120" w:line="240" w:lineRule="auto"/>
        <w:jc w:val="center"/>
        <w:rPr>
          <w:rFonts w:ascii="Arial Narrow" w:hAnsi="Arial Narrow" w:cs="Arial"/>
          <w:b/>
          <w:sz w:val="28"/>
          <w:szCs w:val="28"/>
          <w:lang w:val="es-ES"/>
        </w:rPr>
      </w:pPr>
      <w:r w:rsidRPr="009834E8">
        <w:rPr>
          <w:rFonts w:ascii="Arial Narrow" w:hAnsi="Arial Narrow" w:cs="Arial"/>
          <w:b/>
          <w:sz w:val="28"/>
          <w:szCs w:val="28"/>
          <w:lang w:val="es-ES"/>
        </w:rPr>
        <w:t xml:space="preserve">El Salvador, San Salvador, </w:t>
      </w:r>
      <w:r w:rsidR="00DB3568">
        <w:rPr>
          <w:rFonts w:ascii="Arial Narrow" w:hAnsi="Arial Narrow" w:cs="Arial"/>
          <w:b/>
          <w:sz w:val="28"/>
          <w:szCs w:val="28"/>
          <w:lang w:val="es-ES"/>
        </w:rPr>
        <w:t>enero de</w:t>
      </w:r>
      <w:r w:rsidRPr="009834E8">
        <w:rPr>
          <w:rFonts w:ascii="Arial Narrow" w:hAnsi="Arial Narrow" w:cs="Arial"/>
          <w:b/>
          <w:sz w:val="28"/>
          <w:szCs w:val="28"/>
          <w:lang w:val="es-ES"/>
        </w:rPr>
        <w:t xml:space="preserve"> 201</w:t>
      </w:r>
      <w:r w:rsidR="00EF7292">
        <w:rPr>
          <w:rFonts w:ascii="Arial Narrow" w:hAnsi="Arial Narrow" w:cs="Arial"/>
          <w:b/>
          <w:sz w:val="28"/>
          <w:szCs w:val="28"/>
          <w:lang w:val="es-ES"/>
        </w:rPr>
        <w:t>8</w:t>
      </w:r>
      <w:r w:rsidRPr="009834E8">
        <w:rPr>
          <w:rFonts w:ascii="Arial Narrow" w:hAnsi="Arial Narrow" w:cs="Arial"/>
          <w:b/>
          <w:sz w:val="28"/>
          <w:szCs w:val="28"/>
          <w:lang w:val="es-ES"/>
        </w:rPr>
        <w:t xml:space="preserve">. </w:t>
      </w:r>
    </w:p>
    <w:p w14:paraId="18C78AF0" w14:textId="77777777" w:rsidR="007E4AE5" w:rsidRDefault="007E4AE5" w:rsidP="00274CE8">
      <w:pPr>
        <w:jc w:val="center"/>
        <w:rPr>
          <w:rFonts w:ascii="Arial Narrow" w:hAnsi="Arial Narrow" w:cs="Arial"/>
          <w:b/>
          <w:color w:val="5B9BD5"/>
          <w:sz w:val="28"/>
          <w:szCs w:val="36"/>
        </w:rPr>
      </w:pPr>
    </w:p>
    <w:p w14:paraId="3A29D5A8" w14:textId="77777777" w:rsidR="007E4AE5" w:rsidRDefault="007E4AE5" w:rsidP="007E4AE5">
      <w:pPr>
        <w:rPr>
          <w:rFonts w:ascii="Arial Narrow" w:hAnsi="Arial Narrow" w:cs="Arial"/>
          <w:b/>
          <w:color w:val="5B9BD5"/>
          <w:sz w:val="28"/>
          <w:szCs w:val="36"/>
        </w:rPr>
      </w:pPr>
    </w:p>
    <w:p w14:paraId="71F657E8" w14:textId="77777777" w:rsidR="007E4AE5" w:rsidRDefault="007E4AE5" w:rsidP="00274CE8">
      <w:pPr>
        <w:jc w:val="center"/>
        <w:rPr>
          <w:rFonts w:ascii="Arial Narrow" w:hAnsi="Arial Narrow" w:cs="Arial"/>
          <w:b/>
          <w:color w:val="5B9BD5"/>
          <w:sz w:val="28"/>
          <w:szCs w:val="36"/>
        </w:rPr>
      </w:pPr>
    </w:p>
    <w:p w14:paraId="1297633C" w14:textId="77777777" w:rsidR="00274CE8" w:rsidRDefault="00274CE8" w:rsidP="00274CE8">
      <w:pPr>
        <w:jc w:val="center"/>
        <w:rPr>
          <w:rFonts w:ascii="Arial Narrow" w:hAnsi="Arial Narrow" w:cs="Arial"/>
          <w:b/>
          <w:color w:val="5B9BD5"/>
          <w:sz w:val="28"/>
          <w:szCs w:val="36"/>
        </w:rPr>
      </w:pPr>
      <w:r w:rsidRPr="00357942">
        <w:rPr>
          <w:rFonts w:ascii="Arial Narrow" w:hAnsi="Arial Narrow" w:cs="Arial"/>
          <w:b/>
          <w:color w:val="5B9BD5"/>
          <w:sz w:val="28"/>
          <w:szCs w:val="36"/>
        </w:rPr>
        <w:t>ÍNDICE</w:t>
      </w:r>
    </w:p>
    <w:p w14:paraId="54C6A354" w14:textId="77777777" w:rsidR="007E4AE5" w:rsidRDefault="007E4AE5" w:rsidP="00274CE8">
      <w:pPr>
        <w:jc w:val="center"/>
        <w:rPr>
          <w:rFonts w:ascii="Arial Narrow" w:hAnsi="Arial Narrow" w:cs="Arial"/>
          <w:b/>
          <w:color w:val="5B9BD5"/>
          <w:sz w:val="28"/>
          <w:szCs w:val="36"/>
        </w:rPr>
      </w:pPr>
    </w:p>
    <w:p w14:paraId="63749FA3" w14:textId="77777777" w:rsidR="007E4AE5" w:rsidRPr="00357942" w:rsidRDefault="007E4AE5" w:rsidP="00274CE8">
      <w:pPr>
        <w:jc w:val="center"/>
        <w:rPr>
          <w:rFonts w:ascii="Arial Narrow" w:hAnsi="Arial Narrow" w:cs="Arial"/>
          <w:b/>
          <w:color w:val="5B9BD5"/>
          <w:sz w:val="28"/>
          <w:szCs w:val="36"/>
        </w:rPr>
      </w:pPr>
    </w:p>
    <w:p w14:paraId="6897D810" w14:textId="115DA71E" w:rsidR="006074FB" w:rsidRPr="006074FB" w:rsidRDefault="002B761E">
      <w:pPr>
        <w:pStyle w:val="TDC1"/>
        <w:tabs>
          <w:tab w:val="left" w:pos="440"/>
          <w:tab w:val="right" w:leader="dot" w:pos="9487"/>
        </w:tabs>
        <w:rPr>
          <w:rFonts w:asciiTheme="minorHAnsi" w:eastAsiaTheme="minorEastAsia" w:hAnsiTheme="minorHAnsi" w:cstheme="minorBidi"/>
          <w:noProof/>
        </w:rPr>
      </w:pPr>
      <w:r w:rsidRPr="009A55E0">
        <w:rPr>
          <w:rFonts w:ascii="Arial Narrow" w:hAnsi="Arial Narrow"/>
        </w:rPr>
        <w:fldChar w:fldCharType="begin"/>
      </w:r>
      <w:r w:rsidRPr="009A55E0">
        <w:rPr>
          <w:rFonts w:ascii="Arial Narrow" w:hAnsi="Arial Narrow"/>
        </w:rPr>
        <w:instrText xml:space="preserve"> TOC \o "1-3" \h \z \u </w:instrText>
      </w:r>
      <w:r w:rsidRPr="009A55E0">
        <w:rPr>
          <w:rFonts w:ascii="Arial Narrow" w:hAnsi="Arial Narrow"/>
        </w:rPr>
        <w:fldChar w:fldCharType="separate"/>
      </w:r>
      <w:hyperlink w:anchor="_Toc507085087" w:history="1">
        <w:r w:rsidR="006074FB" w:rsidRPr="006074FB">
          <w:rPr>
            <w:rStyle w:val="Hipervnculo"/>
            <w:rFonts w:ascii="Arial Narrow" w:eastAsia="SimSun" w:hAnsi="Arial Narrow"/>
            <w:noProof/>
            <w:lang w:val="es-MX"/>
          </w:rPr>
          <w:t>I.</w:t>
        </w:r>
        <w:r w:rsidR="006074FB" w:rsidRPr="006074FB">
          <w:rPr>
            <w:rFonts w:asciiTheme="minorHAnsi" w:eastAsiaTheme="minorEastAsia" w:hAnsiTheme="minorHAnsi" w:cstheme="minorBidi"/>
            <w:noProof/>
          </w:rPr>
          <w:tab/>
        </w:r>
        <w:r w:rsidR="006074FB">
          <w:rPr>
            <w:rFonts w:asciiTheme="minorHAnsi" w:eastAsiaTheme="minorEastAsia" w:hAnsiTheme="minorHAnsi" w:cstheme="minorBidi"/>
            <w:noProof/>
          </w:rPr>
          <w:t xml:space="preserve"> </w:t>
        </w:r>
        <w:r w:rsidR="006074FB" w:rsidRPr="006074FB">
          <w:rPr>
            <w:rStyle w:val="Hipervnculo"/>
            <w:rFonts w:ascii="Arial Narrow" w:eastAsia="SimSun" w:hAnsi="Arial Narrow"/>
            <w:noProof/>
            <w:lang w:val="es-MX"/>
          </w:rPr>
          <w:t>PRESENTACION</w:t>
        </w:r>
        <w:r w:rsidR="006074FB" w:rsidRPr="006074FB">
          <w:rPr>
            <w:noProof/>
            <w:webHidden/>
          </w:rPr>
          <w:tab/>
        </w:r>
        <w:r w:rsidR="006074FB" w:rsidRPr="006074FB">
          <w:rPr>
            <w:noProof/>
            <w:webHidden/>
          </w:rPr>
          <w:fldChar w:fldCharType="begin"/>
        </w:r>
        <w:r w:rsidR="006074FB" w:rsidRPr="006074FB">
          <w:rPr>
            <w:noProof/>
            <w:webHidden/>
          </w:rPr>
          <w:instrText xml:space="preserve"> PAGEREF _Toc507085087 \h </w:instrText>
        </w:r>
        <w:r w:rsidR="006074FB" w:rsidRPr="006074FB">
          <w:rPr>
            <w:noProof/>
            <w:webHidden/>
          </w:rPr>
        </w:r>
        <w:r w:rsidR="006074FB" w:rsidRPr="006074FB">
          <w:rPr>
            <w:noProof/>
            <w:webHidden/>
          </w:rPr>
          <w:fldChar w:fldCharType="separate"/>
        </w:r>
        <w:r w:rsidR="006074FB" w:rsidRPr="006074FB">
          <w:rPr>
            <w:noProof/>
            <w:webHidden/>
          </w:rPr>
          <w:t>1</w:t>
        </w:r>
        <w:r w:rsidR="006074FB" w:rsidRPr="006074FB">
          <w:rPr>
            <w:noProof/>
            <w:webHidden/>
          </w:rPr>
          <w:fldChar w:fldCharType="end"/>
        </w:r>
      </w:hyperlink>
    </w:p>
    <w:p w14:paraId="2448D2ED" w14:textId="4B1D1F55" w:rsidR="006074FB" w:rsidRPr="006074FB" w:rsidRDefault="00082382">
      <w:pPr>
        <w:pStyle w:val="TDC1"/>
        <w:tabs>
          <w:tab w:val="left" w:pos="440"/>
          <w:tab w:val="right" w:leader="dot" w:pos="9487"/>
        </w:tabs>
        <w:rPr>
          <w:rFonts w:asciiTheme="minorHAnsi" w:eastAsiaTheme="minorEastAsia" w:hAnsiTheme="minorHAnsi" w:cstheme="minorBidi"/>
          <w:noProof/>
        </w:rPr>
      </w:pPr>
      <w:hyperlink w:anchor="_Toc507085088" w:history="1">
        <w:r w:rsidR="006074FB" w:rsidRPr="006074FB">
          <w:rPr>
            <w:rStyle w:val="Hipervnculo"/>
            <w:rFonts w:ascii="Arial Narrow" w:eastAsia="SimSun" w:hAnsi="Arial Narrow"/>
            <w:noProof/>
            <w:lang w:val="es-MX"/>
          </w:rPr>
          <w:t>II.</w:t>
        </w:r>
        <w:r w:rsidR="006074FB" w:rsidRPr="006074FB">
          <w:rPr>
            <w:rFonts w:asciiTheme="minorHAnsi" w:eastAsiaTheme="minorEastAsia" w:hAnsiTheme="minorHAnsi" w:cstheme="minorBidi"/>
            <w:noProof/>
          </w:rPr>
          <w:tab/>
        </w:r>
        <w:r w:rsidR="006074FB">
          <w:rPr>
            <w:rFonts w:asciiTheme="minorHAnsi" w:eastAsiaTheme="minorEastAsia" w:hAnsiTheme="minorHAnsi" w:cstheme="minorBidi"/>
            <w:noProof/>
          </w:rPr>
          <w:t xml:space="preserve">    </w:t>
        </w:r>
        <w:r w:rsidR="006074FB" w:rsidRPr="006074FB">
          <w:rPr>
            <w:rStyle w:val="Hipervnculo"/>
            <w:rFonts w:ascii="Arial Narrow" w:eastAsia="SimSun" w:hAnsi="Arial Narrow"/>
            <w:noProof/>
            <w:lang w:val="es-MX"/>
          </w:rPr>
          <w:t>DESCRIPCI</w:t>
        </w:r>
        <w:r w:rsidR="006074FB" w:rsidRPr="006074FB">
          <w:rPr>
            <w:rStyle w:val="Hipervnculo"/>
            <w:rFonts w:ascii="Arial Narrow" w:eastAsia="SimSun" w:hAnsi="Arial Narrow" w:hint="eastAsia"/>
            <w:noProof/>
            <w:lang w:val="es-MX"/>
          </w:rPr>
          <w:t>Ó</w:t>
        </w:r>
        <w:r w:rsidR="006074FB" w:rsidRPr="006074FB">
          <w:rPr>
            <w:rStyle w:val="Hipervnculo"/>
            <w:rFonts w:ascii="Arial Narrow" w:eastAsia="SimSun" w:hAnsi="Arial Narrow"/>
            <w:noProof/>
            <w:lang w:val="es-MX"/>
          </w:rPr>
          <w:t>N DE LOS COMPONENTES DE LA MATRIZ DE PLANIFICACION</w:t>
        </w:r>
        <w:r w:rsidR="006074FB" w:rsidRPr="006074FB">
          <w:rPr>
            <w:noProof/>
            <w:webHidden/>
          </w:rPr>
          <w:tab/>
        </w:r>
        <w:r w:rsidR="006074FB" w:rsidRPr="006074FB">
          <w:rPr>
            <w:noProof/>
            <w:webHidden/>
          </w:rPr>
          <w:fldChar w:fldCharType="begin"/>
        </w:r>
        <w:r w:rsidR="006074FB" w:rsidRPr="006074FB">
          <w:rPr>
            <w:noProof/>
            <w:webHidden/>
          </w:rPr>
          <w:instrText xml:space="preserve"> PAGEREF _Toc507085088 \h </w:instrText>
        </w:r>
        <w:r w:rsidR="006074FB" w:rsidRPr="006074FB">
          <w:rPr>
            <w:noProof/>
            <w:webHidden/>
          </w:rPr>
        </w:r>
        <w:r w:rsidR="006074FB" w:rsidRPr="006074FB">
          <w:rPr>
            <w:noProof/>
            <w:webHidden/>
          </w:rPr>
          <w:fldChar w:fldCharType="separate"/>
        </w:r>
        <w:r w:rsidR="006074FB" w:rsidRPr="006074FB">
          <w:rPr>
            <w:noProof/>
            <w:webHidden/>
          </w:rPr>
          <w:t>5</w:t>
        </w:r>
        <w:r w:rsidR="006074FB" w:rsidRPr="006074FB">
          <w:rPr>
            <w:noProof/>
            <w:webHidden/>
          </w:rPr>
          <w:fldChar w:fldCharType="end"/>
        </w:r>
      </w:hyperlink>
    </w:p>
    <w:p w14:paraId="18D0A445" w14:textId="77777777" w:rsidR="006074FB" w:rsidRDefault="00082382" w:rsidP="006074FB">
      <w:pPr>
        <w:pStyle w:val="TDC2"/>
        <w:tabs>
          <w:tab w:val="left" w:pos="660"/>
          <w:tab w:val="right" w:leader="dot" w:pos="9487"/>
        </w:tabs>
        <w:ind w:left="0"/>
        <w:rPr>
          <w:rFonts w:asciiTheme="minorHAnsi" w:eastAsiaTheme="minorEastAsia" w:hAnsiTheme="minorHAnsi" w:cstheme="minorBidi"/>
          <w:noProof/>
        </w:rPr>
      </w:pPr>
      <w:hyperlink w:anchor="_Toc507085089" w:history="1">
        <w:r w:rsidR="006074FB" w:rsidRPr="006074FB">
          <w:rPr>
            <w:rStyle w:val="Hipervnculo"/>
            <w:rFonts w:ascii="Arial Narrow" w:eastAsia="SimSun" w:hAnsi="Arial Narrow"/>
            <w:noProof/>
            <w:lang w:val="es-MX"/>
          </w:rPr>
          <w:t>III.</w:t>
        </w:r>
        <w:r w:rsidR="006074FB" w:rsidRPr="006074FB">
          <w:rPr>
            <w:rFonts w:asciiTheme="minorHAnsi" w:eastAsiaTheme="minorEastAsia" w:hAnsiTheme="minorHAnsi" w:cstheme="minorBidi"/>
            <w:noProof/>
          </w:rPr>
          <w:tab/>
        </w:r>
        <w:r w:rsidR="006074FB" w:rsidRPr="006074FB">
          <w:rPr>
            <w:rStyle w:val="Hipervnculo"/>
            <w:rFonts w:ascii="Arial Narrow" w:eastAsia="SimSun" w:hAnsi="Arial Narrow"/>
            <w:noProof/>
            <w:lang w:val="es-MX"/>
          </w:rPr>
          <w:t>CALENDARIO DE ENTREGA DE INFORMES DE SEGUIMIENTO POA 2018</w:t>
        </w:r>
        <w:r w:rsidR="006074FB" w:rsidRPr="006074FB">
          <w:rPr>
            <w:noProof/>
            <w:webHidden/>
          </w:rPr>
          <w:tab/>
        </w:r>
        <w:r w:rsidR="006074FB" w:rsidRPr="006074FB">
          <w:rPr>
            <w:noProof/>
            <w:webHidden/>
          </w:rPr>
          <w:fldChar w:fldCharType="begin"/>
        </w:r>
        <w:r w:rsidR="006074FB" w:rsidRPr="006074FB">
          <w:rPr>
            <w:noProof/>
            <w:webHidden/>
          </w:rPr>
          <w:instrText xml:space="preserve"> PAGEREF _Toc507085089 \h </w:instrText>
        </w:r>
        <w:r w:rsidR="006074FB" w:rsidRPr="006074FB">
          <w:rPr>
            <w:noProof/>
            <w:webHidden/>
          </w:rPr>
        </w:r>
        <w:r w:rsidR="006074FB" w:rsidRPr="006074FB">
          <w:rPr>
            <w:noProof/>
            <w:webHidden/>
          </w:rPr>
          <w:fldChar w:fldCharType="separate"/>
        </w:r>
        <w:r w:rsidR="006074FB" w:rsidRPr="006074FB">
          <w:rPr>
            <w:noProof/>
            <w:webHidden/>
          </w:rPr>
          <w:t>7</w:t>
        </w:r>
        <w:r w:rsidR="006074FB" w:rsidRPr="006074FB">
          <w:rPr>
            <w:noProof/>
            <w:webHidden/>
          </w:rPr>
          <w:fldChar w:fldCharType="end"/>
        </w:r>
      </w:hyperlink>
    </w:p>
    <w:p w14:paraId="173A9A33" w14:textId="77777777" w:rsidR="006074FB" w:rsidRDefault="00082382">
      <w:pPr>
        <w:pStyle w:val="TDC1"/>
        <w:tabs>
          <w:tab w:val="left" w:pos="660"/>
          <w:tab w:val="right" w:leader="dot" w:pos="9487"/>
        </w:tabs>
        <w:rPr>
          <w:rFonts w:asciiTheme="minorHAnsi" w:eastAsiaTheme="minorEastAsia" w:hAnsiTheme="minorHAnsi" w:cstheme="minorBidi"/>
          <w:noProof/>
        </w:rPr>
      </w:pPr>
      <w:hyperlink w:anchor="_Toc507085090" w:history="1">
        <w:r w:rsidR="006074FB" w:rsidRPr="00CF23F1">
          <w:rPr>
            <w:rStyle w:val="Hipervnculo"/>
            <w:rFonts w:ascii="Arial Narrow" w:eastAsia="SimSun" w:hAnsi="Arial Narrow"/>
            <w:noProof/>
            <w:lang w:val="es-MX"/>
          </w:rPr>
          <w:t>IV.</w:t>
        </w:r>
        <w:r w:rsidR="006074FB">
          <w:rPr>
            <w:rFonts w:asciiTheme="minorHAnsi" w:eastAsiaTheme="minorEastAsia" w:hAnsiTheme="minorHAnsi" w:cstheme="minorBidi"/>
            <w:noProof/>
          </w:rPr>
          <w:tab/>
        </w:r>
        <w:r w:rsidR="006074FB" w:rsidRPr="00CF23F1">
          <w:rPr>
            <w:rStyle w:val="Hipervnculo"/>
            <w:rFonts w:ascii="Arial Narrow" w:eastAsia="SimSun" w:hAnsi="Arial Narrow"/>
            <w:noProof/>
            <w:lang w:val="es-MX"/>
          </w:rPr>
          <w:t>MATRICES DE PLANIFICACI</w:t>
        </w:r>
        <w:r w:rsidR="006074FB" w:rsidRPr="00CF23F1">
          <w:rPr>
            <w:rStyle w:val="Hipervnculo"/>
            <w:rFonts w:ascii="Arial Narrow" w:eastAsia="SimSun" w:hAnsi="Arial Narrow" w:hint="eastAsia"/>
            <w:noProof/>
            <w:lang w:val="es-MX"/>
          </w:rPr>
          <w:t>Ó</w:t>
        </w:r>
        <w:r w:rsidR="006074FB" w:rsidRPr="00CF23F1">
          <w:rPr>
            <w:rStyle w:val="Hipervnculo"/>
            <w:rFonts w:ascii="Arial Narrow" w:eastAsia="SimSun" w:hAnsi="Arial Narrow"/>
            <w:noProof/>
            <w:lang w:val="es-MX"/>
          </w:rPr>
          <w:t>N OPERATIVA A</w:t>
        </w:r>
        <w:r w:rsidR="006074FB" w:rsidRPr="00CF23F1">
          <w:rPr>
            <w:rStyle w:val="Hipervnculo"/>
            <w:rFonts w:ascii="Arial Narrow" w:eastAsia="SimSun" w:hAnsi="Arial Narrow" w:hint="eastAsia"/>
            <w:noProof/>
            <w:lang w:val="es-MX"/>
          </w:rPr>
          <w:t>Ñ</w:t>
        </w:r>
        <w:r w:rsidR="006074FB" w:rsidRPr="00CF23F1">
          <w:rPr>
            <w:rStyle w:val="Hipervnculo"/>
            <w:rFonts w:ascii="Arial Narrow" w:eastAsia="SimSun" w:hAnsi="Arial Narrow"/>
            <w:noProof/>
            <w:lang w:val="es-MX"/>
          </w:rPr>
          <w:t>O 2018</w:t>
        </w:r>
        <w:r w:rsidR="006074FB">
          <w:rPr>
            <w:noProof/>
            <w:webHidden/>
          </w:rPr>
          <w:tab/>
        </w:r>
        <w:r w:rsidR="006074FB">
          <w:rPr>
            <w:noProof/>
            <w:webHidden/>
          </w:rPr>
          <w:fldChar w:fldCharType="begin"/>
        </w:r>
        <w:r w:rsidR="006074FB">
          <w:rPr>
            <w:noProof/>
            <w:webHidden/>
          </w:rPr>
          <w:instrText xml:space="preserve"> PAGEREF _Toc507085090 \h </w:instrText>
        </w:r>
        <w:r w:rsidR="006074FB">
          <w:rPr>
            <w:noProof/>
            <w:webHidden/>
          </w:rPr>
        </w:r>
        <w:r w:rsidR="006074FB">
          <w:rPr>
            <w:noProof/>
            <w:webHidden/>
          </w:rPr>
          <w:fldChar w:fldCharType="separate"/>
        </w:r>
        <w:r w:rsidR="006074FB">
          <w:rPr>
            <w:noProof/>
            <w:webHidden/>
          </w:rPr>
          <w:t>8</w:t>
        </w:r>
        <w:r w:rsidR="006074FB">
          <w:rPr>
            <w:noProof/>
            <w:webHidden/>
          </w:rPr>
          <w:fldChar w:fldCharType="end"/>
        </w:r>
      </w:hyperlink>
    </w:p>
    <w:p w14:paraId="3E3A53AB" w14:textId="77777777" w:rsidR="006074FB" w:rsidRDefault="00082382">
      <w:pPr>
        <w:pStyle w:val="TDC1"/>
        <w:tabs>
          <w:tab w:val="left" w:pos="440"/>
          <w:tab w:val="right" w:leader="dot" w:pos="9487"/>
        </w:tabs>
        <w:rPr>
          <w:rFonts w:asciiTheme="minorHAnsi" w:eastAsiaTheme="minorEastAsia" w:hAnsiTheme="minorHAnsi" w:cstheme="minorBidi"/>
          <w:noProof/>
        </w:rPr>
      </w:pPr>
      <w:hyperlink w:anchor="_Toc507085091" w:history="1">
        <w:r w:rsidR="006074FB" w:rsidRPr="00CF23F1">
          <w:rPr>
            <w:rStyle w:val="Hipervnculo"/>
            <w:rFonts w:ascii="Arial Narrow" w:eastAsia="SimSun" w:hAnsi="Arial Narrow"/>
            <w:noProof/>
            <w:lang w:val="es-MX"/>
          </w:rPr>
          <w:t>V.</w:t>
        </w:r>
        <w:r w:rsidR="006074FB">
          <w:rPr>
            <w:rFonts w:asciiTheme="minorHAnsi" w:eastAsiaTheme="minorEastAsia" w:hAnsiTheme="minorHAnsi" w:cstheme="minorBidi"/>
            <w:noProof/>
          </w:rPr>
          <w:tab/>
        </w:r>
        <w:r w:rsidR="006074FB" w:rsidRPr="00CF23F1">
          <w:rPr>
            <w:rStyle w:val="Hipervnculo"/>
            <w:rFonts w:ascii="Arial Narrow" w:eastAsia="SimSun" w:hAnsi="Arial Narrow"/>
            <w:noProof/>
            <w:lang w:val="es-MX"/>
          </w:rPr>
          <w:t>ANEXOS</w:t>
        </w:r>
        <w:r w:rsidR="006074FB">
          <w:rPr>
            <w:noProof/>
            <w:webHidden/>
          </w:rPr>
          <w:tab/>
        </w:r>
        <w:r w:rsidR="006074FB">
          <w:rPr>
            <w:noProof/>
            <w:webHidden/>
          </w:rPr>
          <w:fldChar w:fldCharType="begin"/>
        </w:r>
        <w:r w:rsidR="006074FB">
          <w:rPr>
            <w:noProof/>
            <w:webHidden/>
          </w:rPr>
          <w:instrText xml:space="preserve"> PAGEREF _Toc507085091 \h </w:instrText>
        </w:r>
        <w:r w:rsidR="006074FB">
          <w:rPr>
            <w:noProof/>
            <w:webHidden/>
          </w:rPr>
        </w:r>
        <w:r w:rsidR="006074FB">
          <w:rPr>
            <w:noProof/>
            <w:webHidden/>
          </w:rPr>
          <w:fldChar w:fldCharType="separate"/>
        </w:r>
        <w:r w:rsidR="006074FB">
          <w:rPr>
            <w:noProof/>
            <w:webHidden/>
          </w:rPr>
          <w:t>43</w:t>
        </w:r>
        <w:r w:rsidR="006074FB">
          <w:rPr>
            <w:noProof/>
            <w:webHidden/>
          </w:rPr>
          <w:fldChar w:fldCharType="end"/>
        </w:r>
      </w:hyperlink>
    </w:p>
    <w:p w14:paraId="5EA8A95A" w14:textId="77777777" w:rsidR="006074FB" w:rsidRDefault="00082382">
      <w:pPr>
        <w:pStyle w:val="TDC1"/>
        <w:tabs>
          <w:tab w:val="left" w:pos="440"/>
          <w:tab w:val="right" w:leader="dot" w:pos="9487"/>
        </w:tabs>
        <w:rPr>
          <w:rFonts w:asciiTheme="minorHAnsi" w:eastAsiaTheme="minorEastAsia" w:hAnsiTheme="minorHAnsi" w:cstheme="minorBidi"/>
          <w:noProof/>
        </w:rPr>
      </w:pPr>
      <w:hyperlink w:anchor="_Toc507085092" w:history="1">
        <w:r w:rsidR="006074FB" w:rsidRPr="00CF23F1">
          <w:rPr>
            <w:rStyle w:val="Hipervnculo"/>
            <w:rFonts w:ascii="Arial Narrow" w:eastAsia="SimSun" w:hAnsi="Arial Narrow"/>
            <w:noProof/>
            <w:lang w:val="es-MX"/>
          </w:rPr>
          <w:t>1.</w:t>
        </w:r>
        <w:r w:rsidR="006074FB">
          <w:rPr>
            <w:rFonts w:asciiTheme="minorHAnsi" w:eastAsiaTheme="minorEastAsia" w:hAnsiTheme="minorHAnsi" w:cstheme="minorBidi"/>
            <w:noProof/>
          </w:rPr>
          <w:tab/>
        </w:r>
        <w:r w:rsidR="006074FB" w:rsidRPr="00CF23F1">
          <w:rPr>
            <w:rStyle w:val="Hipervnculo"/>
            <w:rFonts w:ascii="Arial Narrow" w:eastAsia="SimSun" w:hAnsi="Arial Narrow"/>
            <w:noProof/>
            <w:lang w:val="es-MX"/>
          </w:rPr>
          <w:t>Organigrama  del Consejo Nacional de la Ni</w:t>
        </w:r>
        <w:r w:rsidR="006074FB" w:rsidRPr="00CF23F1">
          <w:rPr>
            <w:rStyle w:val="Hipervnculo"/>
            <w:rFonts w:ascii="Arial Narrow" w:eastAsia="SimSun" w:hAnsi="Arial Narrow" w:hint="eastAsia"/>
            <w:noProof/>
            <w:lang w:val="es-MX"/>
          </w:rPr>
          <w:t>ñ</w:t>
        </w:r>
        <w:r w:rsidR="006074FB" w:rsidRPr="00CF23F1">
          <w:rPr>
            <w:rStyle w:val="Hipervnculo"/>
            <w:rFonts w:ascii="Arial Narrow" w:eastAsia="SimSun" w:hAnsi="Arial Narrow"/>
            <w:noProof/>
            <w:lang w:val="es-MX"/>
          </w:rPr>
          <w:t>ez y de la Adolescencia (CONNA)</w:t>
        </w:r>
        <w:r w:rsidR="006074FB">
          <w:rPr>
            <w:noProof/>
            <w:webHidden/>
          </w:rPr>
          <w:tab/>
        </w:r>
        <w:r w:rsidR="006074FB">
          <w:rPr>
            <w:noProof/>
            <w:webHidden/>
          </w:rPr>
          <w:fldChar w:fldCharType="begin"/>
        </w:r>
        <w:r w:rsidR="006074FB">
          <w:rPr>
            <w:noProof/>
            <w:webHidden/>
          </w:rPr>
          <w:instrText xml:space="preserve"> PAGEREF _Toc507085092 \h </w:instrText>
        </w:r>
        <w:r w:rsidR="006074FB">
          <w:rPr>
            <w:noProof/>
            <w:webHidden/>
          </w:rPr>
        </w:r>
        <w:r w:rsidR="006074FB">
          <w:rPr>
            <w:noProof/>
            <w:webHidden/>
          </w:rPr>
          <w:fldChar w:fldCharType="separate"/>
        </w:r>
        <w:r w:rsidR="006074FB">
          <w:rPr>
            <w:noProof/>
            <w:webHidden/>
          </w:rPr>
          <w:t>44</w:t>
        </w:r>
        <w:r w:rsidR="006074FB">
          <w:rPr>
            <w:noProof/>
            <w:webHidden/>
          </w:rPr>
          <w:fldChar w:fldCharType="end"/>
        </w:r>
      </w:hyperlink>
    </w:p>
    <w:p w14:paraId="0775C08F" w14:textId="77777777" w:rsidR="006074FB" w:rsidRDefault="00082382">
      <w:pPr>
        <w:pStyle w:val="TDC1"/>
        <w:tabs>
          <w:tab w:val="right" w:leader="dot" w:pos="9487"/>
        </w:tabs>
        <w:rPr>
          <w:rFonts w:asciiTheme="minorHAnsi" w:eastAsiaTheme="minorEastAsia" w:hAnsiTheme="minorHAnsi" w:cstheme="minorBidi"/>
          <w:noProof/>
        </w:rPr>
      </w:pPr>
      <w:hyperlink w:anchor="_Toc507085093" w:history="1">
        <w:r w:rsidR="006074FB" w:rsidRPr="00CF23F1">
          <w:rPr>
            <w:rStyle w:val="Hipervnculo"/>
            <w:rFonts w:ascii="Arial Narrow" w:eastAsia="SimSun" w:hAnsi="Arial Narrow"/>
            <w:noProof/>
            <w:lang w:val="es-MX"/>
          </w:rPr>
          <w:t>2. Mapa de Procesos Institucionales del CONNA</w:t>
        </w:r>
        <w:r w:rsidR="006074FB">
          <w:rPr>
            <w:noProof/>
            <w:webHidden/>
          </w:rPr>
          <w:tab/>
        </w:r>
        <w:r w:rsidR="006074FB">
          <w:rPr>
            <w:noProof/>
            <w:webHidden/>
          </w:rPr>
          <w:fldChar w:fldCharType="begin"/>
        </w:r>
        <w:r w:rsidR="006074FB">
          <w:rPr>
            <w:noProof/>
            <w:webHidden/>
          </w:rPr>
          <w:instrText xml:space="preserve"> PAGEREF _Toc507085093 \h </w:instrText>
        </w:r>
        <w:r w:rsidR="006074FB">
          <w:rPr>
            <w:noProof/>
            <w:webHidden/>
          </w:rPr>
        </w:r>
        <w:r w:rsidR="006074FB">
          <w:rPr>
            <w:noProof/>
            <w:webHidden/>
          </w:rPr>
          <w:fldChar w:fldCharType="separate"/>
        </w:r>
        <w:r w:rsidR="006074FB">
          <w:rPr>
            <w:noProof/>
            <w:webHidden/>
          </w:rPr>
          <w:t>45</w:t>
        </w:r>
        <w:r w:rsidR="006074FB">
          <w:rPr>
            <w:noProof/>
            <w:webHidden/>
          </w:rPr>
          <w:fldChar w:fldCharType="end"/>
        </w:r>
      </w:hyperlink>
    </w:p>
    <w:p w14:paraId="4DDF577A" w14:textId="77777777" w:rsidR="002B761E" w:rsidRPr="009A55E0" w:rsidRDefault="002B761E">
      <w:pPr>
        <w:rPr>
          <w:rFonts w:ascii="Arial Narrow" w:hAnsi="Arial Narrow"/>
        </w:rPr>
      </w:pPr>
      <w:r w:rsidRPr="009A55E0">
        <w:rPr>
          <w:rFonts w:ascii="Arial Narrow" w:hAnsi="Arial Narrow"/>
          <w:b/>
          <w:bCs/>
          <w:lang w:val="es-ES"/>
        </w:rPr>
        <w:fldChar w:fldCharType="end"/>
      </w:r>
    </w:p>
    <w:p w14:paraId="0C2BCF25" w14:textId="77777777" w:rsidR="00274CE8" w:rsidRPr="009834E8" w:rsidRDefault="00274CE8" w:rsidP="002B761E">
      <w:pPr>
        <w:rPr>
          <w:rFonts w:ascii="Arial Narrow" w:hAnsi="Arial Narrow" w:cs="Arial"/>
          <w:b/>
          <w:sz w:val="36"/>
          <w:szCs w:val="36"/>
        </w:rPr>
      </w:pPr>
    </w:p>
    <w:p w14:paraId="07B68088" w14:textId="77777777" w:rsidR="00274CE8" w:rsidRPr="009834E8" w:rsidRDefault="00274CE8" w:rsidP="002B761E">
      <w:pPr>
        <w:rPr>
          <w:rFonts w:ascii="Arial Narrow" w:hAnsi="Arial Narrow"/>
        </w:rPr>
      </w:pPr>
    </w:p>
    <w:p w14:paraId="7F6D9CD2" w14:textId="77777777" w:rsidR="005D509C" w:rsidRDefault="005D509C" w:rsidP="00401F9E">
      <w:pPr>
        <w:rPr>
          <w:rFonts w:ascii="Arial Narrow" w:hAnsi="Arial Narrow"/>
        </w:rPr>
        <w:sectPr w:rsidR="005D509C" w:rsidSect="00B52F41">
          <w:footerReference w:type="default" r:id="rId9"/>
          <w:pgSz w:w="12240" w:h="15840"/>
          <w:pgMar w:top="1418" w:right="1325" w:bottom="1418" w:left="1418" w:header="709" w:footer="709" w:gutter="0"/>
          <w:cols w:space="708"/>
          <w:docGrid w:linePitch="360"/>
        </w:sectPr>
      </w:pPr>
    </w:p>
    <w:p w14:paraId="2B262611" w14:textId="77777777" w:rsidR="00CE7136" w:rsidRDefault="007C1F5F" w:rsidP="00AE329F">
      <w:pPr>
        <w:pStyle w:val="Ttulo1"/>
        <w:numPr>
          <w:ilvl w:val="0"/>
          <w:numId w:val="1"/>
        </w:numPr>
        <w:shd w:val="clear" w:color="auto" w:fill="FFFFFF" w:themeFill="background1"/>
        <w:ind w:left="0" w:hanging="11"/>
        <w:rPr>
          <w:rFonts w:ascii="Arial Narrow" w:eastAsia="SimSun" w:hAnsi="Arial Narrow"/>
          <w:color w:val="5B9BD5"/>
          <w:sz w:val="28"/>
          <w:lang w:val="es-MX"/>
        </w:rPr>
      </w:pPr>
      <w:bookmarkStart w:id="1" w:name="_Toc507085087"/>
      <w:r>
        <w:rPr>
          <w:rFonts w:ascii="Arial Narrow" w:eastAsia="SimSun" w:hAnsi="Arial Narrow"/>
          <w:color w:val="5B9BD5"/>
          <w:sz w:val="28"/>
          <w:lang w:val="es-MX"/>
        </w:rPr>
        <w:lastRenderedPageBreak/>
        <w:t>PRESENTACION</w:t>
      </w:r>
      <w:bookmarkEnd w:id="1"/>
      <w:r>
        <w:rPr>
          <w:rFonts w:ascii="Arial Narrow" w:eastAsia="SimSun" w:hAnsi="Arial Narrow"/>
          <w:color w:val="5B9BD5"/>
          <w:sz w:val="28"/>
          <w:lang w:val="es-MX"/>
        </w:rPr>
        <w:t xml:space="preserve"> </w:t>
      </w:r>
    </w:p>
    <w:p w14:paraId="718F24BA" w14:textId="77777777" w:rsidR="00364A6D" w:rsidRPr="00364A6D" w:rsidRDefault="00364A6D" w:rsidP="00D27405">
      <w:pPr>
        <w:shd w:val="clear" w:color="auto" w:fill="FFFFFF" w:themeFill="background1"/>
        <w:rPr>
          <w:rFonts w:eastAsia="SimSun"/>
          <w:lang w:val="es-MX"/>
        </w:rPr>
      </w:pPr>
    </w:p>
    <w:p w14:paraId="1B80E983" w14:textId="0C3CD20F" w:rsidR="00335A91" w:rsidRDefault="00C912EA" w:rsidP="00D27405">
      <w:pPr>
        <w:shd w:val="clear" w:color="auto" w:fill="FFFFFF" w:themeFill="background1"/>
        <w:spacing w:after="0"/>
        <w:ind w:left="705"/>
        <w:jc w:val="both"/>
        <w:rPr>
          <w:rFonts w:asciiTheme="minorHAnsi" w:eastAsia="SimSun" w:hAnsiTheme="minorHAnsi"/>
          <w:sz w:val="24"/>
          <w:szCs w:val="24"/>
          <w:lang w:val="es-MX"/>
        </w:rPr>
      </w:pPr>
      <w:r w:rsidRPr="00064E9C">
        <w:rPr>
          <w:rFonts w:asciiTheme="minorHAnsi" w:eastAsia="SimSun" w:hAnsiTheme="minorHAnsi"/>
          <w:sz w:val="24"/>
          <w:szCs w:val="24"/>
          <w:lang w:val="es-MX"/>
        </w:rPr>
        <w:t>El Plan</w:t>
      </w:r>
      <w:r w:rsidR="00655947" w:rsidRPr="00064E9C">
        <w:rPr>
          <w:rFonts w:asciiTheme="minorHAnsi" w:eastAsia="SimSun" w:hAnsiTheme="minorHAnsi"/>
          <w:sz w:val="24"/>
          <w:szCs w:val="24"/>
          <w:lang w:val="es-MX"/>
        </w:rPr>
        <w:t xml:space="preserve"> Operativo Anual</w:t>
      </w:r>
      <w:r w:rsidR="00F97381" w:rsidRPr="00064E9C">
        <w:rPr>
          <w:rFonts w:asciiTheme="minorHAnsi" w:eastAsia="SimSun" w:hAnsiTheme="minorHAnsi"/>
          <w:sz w:val="24"/>
          <w:szCs w:val="24"/>
          <w:lang w:val="es-MX"/>
        </w:rPr>
        <w:t xml:space="preserve"> </w:t>
      </w:r>
      <w:r w:rsidR="002812CB" w:rsidRPr="00064E9C">
        <w:rPr>
          <w:rFonts w:asciiTheme="minorHAnsi" w:eastAsia="SimSun" w:hAnsiTheme="minorHAnsi"/>
          <w:sz w:val="24"/>
          <w:szCs w:val="24"/>
          <w:lang w:val="es-MX"/>
        </w:rPr>
        <w:t xml:space="preserve"> </w:t>
      </w:r>
      <w:r w:rsidR="00F97381" w:rsidRPr="00064E9C">
        <w:rPr>
          <w:rFonts w:asciiTheme="minorHAnsi" w:eastAsia="SimSun" w:hAnsiTheme="minorHAnsi"/>
          <w:sz w:val="24"/>
          <w:szCs w:val="24"/>
          <w:lang w:val="es-MX"/>
        </w:rPr>
        <w:t xml:space="preserve">del </w:t>
      </w:r>
      <w:r w:rsidRPr="00064E9C">
        <w:rPr>
          <w:rFonts w:asciiTheme="minorHAnsi" w:eastAsia="SimSun" w:hAnsiTheme="minorHAnsi"/>
          <w:sz w:val="24"/>
          <w:szCs w:val="24"/>
          <w:lang w:val="es-MX"/>
        </w:rPr>
        <w:t>CONNA (</w:t>
      </w:r>
      <w:r w:rsidR="00655947" w:rsidRPr="00064E9C">
        <w:rPr>
          <w:rFonts w:asciiTheme="minorHAnsi" w:eastAsia="SimSun" w:hAnsiTheme="minorHAnsi"/>
          <w:sz w:val="24"/>
          <w:szCs w:val="24"/>
          <w:lang w:val="es-MX"/>
        </w:rPr>
        <w:t>POA)</w:t>
      </w:r>
      <w:r w:rsidR="00F7760B">
        <w:rPr>
          <w:rFonts w:asciiTheme="minorHAnsi" w:eastAsia="SimSun" w:hAnsiTheme="minorHAnsi"/>
          <w:sz w:val="24"/>
          <w:szCs w:val="24"/>
          <w:lang w:val="es-MX"/>
        </w:rPr>
        <w:t xml:space="preserve"> 20</w:t>
      </w:r>
      <w:r w:rsidR="00722BEE">
        <w:rPr>
          <w:rFonts w:asciiTheme="minorHAnsi" w:eastAsia="SimSun" w:hAnsiTheme="minorHAnsi"/>
          <w:sz w:val="24"/>
          <w:szCs w:val="24"/>
          <w:lang w:val="es-MX"/>
        </w:rPr>
        <w:t>18</w:t>
      </w:r>
      <w:r w:rsidR="00F97381" w:rsidRPr="00064E9C">
        <w:rPr>
          <w:rFonts w:asciiTheme="minorHAnsi" w:eastAsia="SimSun" w:hAnsiTheme="minorHAnsi"/>
          <w:sz w:val="24"/>
          <w:szCs w:val="24"/>
          <w:lang w:val="es-MX"/>
        </w:rPr>
        <w:t xml:space="preserve">, </w:t>
      </w:r>
      <w:r w:rsidR="00F7760B">
        <w:rPr>
          <w:rFonts w:asciiTheme="minorHAnsi" w:eastAsia="SimSun" w:hAnsiTheme="minorHAnsi"/>
          <w:sz w:val="24"/>
          <w:szCs w:val="24"/>
          <w:lang w:val="es-MX"/>
        </w:rPr>
        <w:t xml:space="preserve">se </w:t>
      </w:r>
      <w:r w:rsidR="00335A91">
        <w:rPr>
          <w:rFonts w:asciiTheme="minorHAnsi" w:eastAsia="SimSun" w:hAnsiTheme="minorHAnsi"/>
          <w:sz w:val="24"/>
          <w:szCs w:val="24"/>
          <w:lang w:val="es-MX"/>
        </w:rPr>
        <w:t>presenta como</w:t>
      </w:r>
      <w:r w:rsidR="00F7760B">
        <w:rPr>
          <w:rFonts w:asciiTheme="minorHAnsi" w:eastAsia="SimSun" w:hAnsiTheme="minorHAnsi"/>
          <w:sz w:val="24"/>
          <w:szCs w:val="24"/>
          <w:lang w:val="es-MX"/>
        </w:rPr>
        <w:t xml:space="preserve"> el último </w:t>
      </w:r>
      <w:r w:rsidR="00077167">
        <w:rPr>
          <w:rFonts w:asciiTheme="minorHAnsi" w:eastAsia="SimSun" w:hAnsiTheme="minorHAnsi"/>
          <w:sz w:val="24"/>
          <w:szCs w:val="24"/>
          <w:lang w:val="es-MX"/>
        </w:rPr>
        <w:t xml:space="preserve">POA del </w:t>
      </w:r>
      <w:r w:rsidR="00F7760B">
        <w:rPr>
          <w:rFonts w:asciiTheme="minorHAnsi" w:eastAsia="SimSun" w:hAnsiTheme="minorHAnsi"/>
          <w:sz w:val="24"/>
          <w:szCs w:val="24"/>
          <w:lang w:val="es-MX"/>
        </w:rPr>
        <w:t xml:space="preserve"> Pl</w:t>
      </w:r>
      <w:r w:rsidR="00335A91">
        <w:rPr>
          <w:rFonts w:asciiTheme="minorHAnsi" w:eastAsia="SimSun" w:hAnsiTheme="minorHAnsi"/>
          <w:sz w:val="24"/>
          <w:szCs w:val="24"/>
          <w:lang w:val="es-MX"/>
        </w:rPr>
        <w:t xml:space="preserve">an Estratégico del CONNA 2013-2018, </w:t>
      </w:r>
      <w:r w:rsidR="00EA2AB8">
        <w:rPr>
          <w:rFonts w:asciiTheme="minorHAnsi" w:eastAsia="SimSun" w:hAnsiTheme="minorHAnsi"/>
          <w:sz w:val="24"/>
          <w:szCs w:val="24"/>
          <w:lang w:val="es-MX"/>
        </w:rPr>
        <w:t xml:space="preserve">que </w:t>
      </w:r>
      <w:r w:rsidR="00335A91">
        <w:rPr>
          <w:rFonts w:asciiTheme="minorHAnsi" w:eastAsia="SimSun" w:hAnsiTheme="minorHAnsi"/>
          <w:sz w:val="24"/>
          <w:szCs w:val="24"/>
          <w:lang w:val="es-MX"/>
        </w:rPr>
        <w:t xml:space="preserve"> </w:t>
      </w:r>
      <w:r w:rsidR="00077167">
        <w:rPr>
          <w:rFonts w:asciiTheme="minorHAnsi" w:eastAsia="SimSun" w:hAnsiTheme="minorHAnsi"/>
          <w:sz w:val="24"/>
          <w:szCs w:val="24"/>
          <w:lang w:val="es-MX"/>
        </w:rPr>
        <w:t xml:space="preserve">juntos con los POAS </w:t>
      </w:r>
      <w:r w:rsidR="00722BEE">
        <w:rPr>
          <w:rFonts w:asciiTheme="minorHAnsi" w:eastAsia="SimSun" w:hAnsiTheme="minorHAnsi"/>
          <w:sz w:val="24"/>
          <w:szCs w:val="24"/>
          <w:lang w:val="es-MX"/>
        </w:rPr>
        <w:t xml:space="preserve">construidos a partir del 2013, hasta el 2018, reflejan la dosificación del PEI institucional </w:t>
      </w:r>
      <w:r w:rsidR="004B1ED2">
        <w:rPr>
          <w:rFonts w:asciiTheme="minorHAnsi" w:eastAsia="SimSun" w:hAnsiTheme="minorHAnsi"/>
          <w:sz w:val="24"/>
          <w:szCs w:val="24"/>
          <w:lang w:val="es-MX"/>
        </w:rPr>
        <w:t xml:space="preserve"> por año,</w:t>
      </w:r>
      <w:r w:rsidR="00722BEE">
        <w:rPr>
          <w:rFonts w:asciiTheme="minorHAnsi" w:eastAsia="SimSun" w:hAnsiTheme="minorHAnsi"/>
          <w:sz w:val="24"/>
          <w:szCs w:val="24"/>
          <w:lang w:val="es-MX"/>
        </w:rPr>
        <w:t xml:space="preserve"> definida en </w:t>
      </w:r>
      <w:r w:rsidR="00335A91">
        <w:rPr>
          <w:rFonts w:asciiTheme="minorHAnsi" w:eastAsia="SimSun" w:hAnsiTheme="minorHAnsi"/>
          <w:sz w:val="24"/>
          <w:szCs w:val="24"/>
          <w:lang w:val="es-MX"/>
        </w:rPr>
        <w:t>tres líneas</w:t>
      </w:r>
      <w:r w:rsidR="00730F4B">
        <w:rPr>
          <w:rFonts w:asciiTheme="minorHAnsi" w:eastAsia="SimSun" w:hAnsiTheme="minorHAnsi"/>
          <w:sz w:val="24"/>
          <w:szCs w:val="24"/>
          <w:lang w:val="es-MX"/>
        </w:rPr>
        <w:t xml:space="preserve"> </w:t>
      </w:r>
      <w:r w:rsidR="00A84A5A">
        <w:rPr>
          <w:rFonts w:asciiTheme="minorHAnsi" w:eastAsia="SimSun" w:hAnsiTheme="minorHAnsi"/>
          <w:sz w:val="24"/>
          <w:szCs w:val="24"/>
          <w:lang w:val="es-MX"/>
        </w:rPr>
        <w:t>estratégicas</w:t>
      </w:r>
      <w:r w:rsidR="00335A91">
        <w:rPr>
          <w:rFonts w:asciiTheme="minorHAnsi" w:eastAsia="SimSun" w:hAnsiTheme="minorHAnsi"/>
          <w:sz w:val="24"/>
          <w:szCs w:val="24"/>
          <w:lang w:val="es-MX"/>
        </w:rPr>
        <w:t xml:space="preserve"> </w:t>
      </w:r>
      <w:r w:rsidR="00314BFB">
        <w:rPr>
          <w:rFonts w:asciiTheme="minorHAnsi" w:eastAsia="SimSun" w:hAnsiTheme="minorHAnsi"/>
          <w:sz w:val="24"/>
          <w:szCs w:val="24"/>
          <w:lang w:val="es-MX"/>
        </w:rPr>
        <w:t xml:space="preserve">de </w:t>
      </w:r>
      <w:r w:rsidR="00335A91">
        <w:rPr>
          <w:rFonts w:asciiTheme="minorHAnsi" w:eastAsia="SimSun" w:hAnsiTheme="minorHAnsi"/>
          <w:sz w:val="24"/>
          <w:szCs w:val="24"/>
          <w:lang w:val="es-MX"/>
        </w:rPr>
        <w:t>trabajo</w:t>
      </w:r>
      <w:r w:rsidR="00722BEE">
        <w:rPr>
          <w:rFonts w:asciiTheme="minorHAnsi" w:eastAsia="SimSun" w:hAnsiTheme="minorHAnsi"/>
          <w:sz w:val="24"/>
          <w:szCs w:val="24"/>
          <w:lang w:val="es-MX"/>
        </w:rPr>
        <w:t>.</w:t>
      </w:r>
    </w:p>
    <w:p w14:paraId="3B8AF678" w14:textId="77777777" w:rsidR="00335A91" w:rsidRDefault="00335A91" w:rsidP="00D27405">
      <w:pPr>
        <w:shd w:val="clear" w:color="auto" w:fill="FFFFFF" w:themeFill="background1"/>
        <w:spacing w:after="0"/>
        <w:ind w:left="705"/>
        <w:jc w:val="both"/>
        <w:rPr>
          <w:rFonts w:asciiTheme="minorHAnsi" w:eastAsia="SimSun" w:hAnsiTheme="minorHAnsi"/>
          <w:sz w:val="24"/>
          <w:szCs w:val="24"/>
          <w:lang w:val="es-MX"/>
        </w:rPr>
      </w:pPr>
    </w:p>
    <w:p w14:paraId="5D1E360E" w14:textId="5AC4F135" w:rsidR="00A84A5A" w:rsidRDefault="00335A91" w:rsidP="00A84A5A">
      <w:pPr>
        <w:shd w:val="clear" w:color="auto" w:fill="FFFFFF" w:themeFill="background1"/>
        <w:spacing w:after="0"/>
        <w:ind w:left="705"/>
        <w:jc w:val="both"/>
        <w:rPr>
          <w:rFonts w:asciiTheme="minorHAnsi" w:eastAsia="SimSun" w:hAnsiTheme="minorHAnsi"/>
          <w:sz w:val="24"/>
          <w:szCs w:val="24"/>
          <w:lang w:val="es-MX"/>
        </w:rPr>
      </w:pPr>
      <w:r>
        <w:rPr>
          <w:rFonts w:asciiTheme="minorHAnsi" w:eastAsia="SimSun" w:hAnsiTheme="minorHAnsi"/>
          <w:sz w:val="24"/>
          <w:szCs w:val="24"/>
          <w:lang w:val="es-MX"/>
        </w:rPr>
        <w:t>El presente POA 201</w:t>
      </w:r>
      <w:r w:rsidR="00722BEE">
        <w:rPr>
          <w:rFonts w:asciiTheme="minorHAnsi" w:eastAsia="SimSun" w:hAnsiTheme="minorHAnsi"/>
          <w:sz w:val="24"/>
          <w:szCs w:val="24"/>
          <w:lang w:val="es-MX"/>
        </w:rPr>
        <w:t>8</w:t>
      </w:r>
      <w:r>
        <w:rPr>
          <w:rFonts w:asciiTheme="minorHAnsi" w:eastAsia="SimSun" w:hAnsiTheme="minorHAnsi"/>
          <w:sz w:val="24"/>
          <w:szCs w:val="24"/>
          <w:lang w:val="es-MX"/>
        </w:rPr>
        <w:t xml:space="preserve">, </w:t>
      </w:r>
      <w:r w:rsidR="00722BEE">
        <w:rPr>
          <w:rFonts w:asciiTheme="minorHAnsi" w:eastAsia="SimSun" w:hAnsiTheme="minorHAnsi"/>
          <w:sz w:val="24"/>
          <w:szCs w:val="24"/>
          <w:lang w:val="es-MX"/>
        </w:rPr>
        <w:t xml:space="preserve">retoma </w:t>
      </w:r>
      <w:r>
        <w:rPr>
          <w:rFonts w:asciiTheme="minorHAnsi" w:eastAsia="SimSun" w:hAnsiTheme="minorHAnsi"/>
          <w:sz w:val="24"/>
          <w:szCs w:val="24"/>
          <w:lang w:val="es-MX"/>
        </w:rPr>
        <w:t xml:space="preserve"> la característica de </w:t>
      </w:r>
      <w:r w:rsidR="0054698A">
        <w:rPr>
          <w:rFonts w:asciiTheme="minorHAnsi" w:eastAsia="SimSun" w:hAnsiTheme="minorHAnsi"/>
          <w:sz w:val="24"/>
          <w:szCs w:val="24"/>
          <w:lang w:val="es-MX"/>
        </w:rPr>
        <w:t xml:space="preserve">un </w:t>
      </w:r>
      <w:r>
        <w:rPr>
          <w:rFonts w:asciiTheme="minorHAnsi" w:eastAsia="SimSun" w:hAnsiTheme="minorHAnsi"/>
          <w:sz w:val="24"/>
          <w:szCs w:val="24"/>
          <w:lang w:val="es-MX"/>
        </w:rPr>
        <w:t xml:space="preserve">mayor nivel de coordinación </w:t>
      </w:r>
      <w:r w:rsidR="00722BEE">
        <w:rPr>
          <w:rFonts w:asciiTheme="minorHAnsi" w:eastAsia="SimSun" w:hAnsiTheme="minorHAnsi"/>
          <w:sz w:val="24"/>
          <w:szCs w:val="24"/>
          <w:lang w:val="es-MX"/>
        </w:rPr>
        <w:t>e</w:t>
      </w:r>
      <w:r w:rsidR="00A84A5A">
        <w:rPr>
          <w:rFonts w:asciiTheme="minorHAnsi" w:eastAsia="SimSun" w:hAnsiTheme="minorHAnsi"/>
          <w:sz w:val="24"/>
          <w:szCs w:val="24"/>
          <w:lang w:val="es-MX"/>
        </w:rPr>
        <w:t xml:space="preserve">ntre subdirecciones  para resultados misionales, </w:t>
      </w:r>
      <w:r w:rsidR="004963FC">
        <w:rPr>
          <w:rFonts w:asciiTheme="minorHAnsi" w:eastAsia="SimSun" w:hAnsiTheme="minorHAnsi"/>
          <w:sz w:val="24"/>
          <w:szCs w:val="24"/>
          <w:lang w:val="es-MX"/>
        </w:rPr>
        <w:t xml:space="preserve">considerando las lecciones aprendidas del 2017, que pasa por establecer los mecanismos de implementación de los resultados compartidos. </w:t>
      </w:r>
      <w:r>
        <w:rPr>
          <w:rFonts w:asciiTheme="minorHAnsi" w:eastAsia="SimSun" w:hAnsiTheme="minorHAnsi"/>
          <w:sz w:val="24"/>
          <w:szCs w:val="24"/>
          <w:lang w:val="es-MX"/>
        </w:rPr>
        <w:t xml:space="preserve"> </w:t>
      </w:r>
      <w:r w:rsidR="004963FC">
        <w:rPr>
          <w:rFonts w:asciiTheme="minorHAnsi" w:eastAsia="SimSun" w:hAnsiTheme="minorHAnsi"/>
          <w:sz w:val="24"/>
          <w:szCs w:val="24"/>
          <w:lang w:val="es-MX"/>
        </w:rPr>
        <w:t>De esta manera</w:t>
      </w:r>
      <w:r w:rsidR="004B1ED2">
        <w:rPr>
          <w:rFonts w:asciiTheme="minorHAnsi" w:eastAsia="SimSun" w:hAnsiTheme="minorHAnsi"/>
          <w:sz w:val="24"/>
          <w:szCs w:val="24"/>
          <w:lang w:val="es-MX"/>
        </w:rPr>
        <w:t>,</w:t>
      </w:r>
      <w:r w:rsidR="004963FC">
        <w:rPr>
          <w:rFonts w:asciiTheme="minorHAnsi" w:eastAsia="SimSun" w:hAnsiTheme="minorHAnsi"/>
          <w:sz w:val="24"/>
          <w:szCs w:val="24"/>
          <w:lang w:val="es-MX"/>
        </w:rPr>
        <w:t xml:space="preserve"> se perfilan </w:t>
      </w:r>
      <w:r>
        <w:rPr>
          <w:rFonts w:asciiTheme="minorHAnsi" w:eastAsia="SimSun" w:hAnsiTheme="minorHAnsi"/>
          <w:sz w:val="24"/>
          <w:szCs w:val="24"/>
          <w:lang w:val="es-MX"/>
        </w:rPr>
        <w:t xml:space="preserve"> resultado</w:t>
      </w:r>
      <w:r w:rsidR="004963FC">
        <w:rPr>
          <w:rFonts w:asciiTheme="minorHAnsi" w:eastAsia="SimSun" w:hAnsiTheme="minorHAnsi"/>
          <w:sz w:val="24"/>
          <w:szCs w:val="24"/>
          <w:lang w:val="es-MX"/>
        </w:rPr>
        <w:t>s</w:t>
      </w:r>
      <w:r>
        <w:rPr>
          <w:rFonts w:asciiTheme="minorHAnsi" w:eastAsia="SimSun" w:hAnsiTheme="minorHAnsi"/>
          <w:sz w:val="24"/>
          <w:szCs w:val="24"/>
          <w:lang w:val="es-MX"/>
        </w:rPr>
        <w:t xml:space="preserve"> anual</w:t>
      </w:r>
      <w:r w:rsidR="004963FC">
        <w:rPr>
          <w:rFonts w:asciiTheme="minorHAnsi" w:eastAsia="SimSun" w:hAnsiTheme="minorHAnsi"/>
          <w:sz w:val="24"/>
          <w:szCs w:val="24"/>
          <w:lang w:val="es-MX"/>
        </w:rPr>
        <w:t>es</w:t>
      </w:r>
      <w:r>
        <w:rPr>
          <w:rFonts w:asciiTheme="minorHAnsi" w:eastAsia="SimSun" w:hAnsiTheme="minorHAnsi"/>
          <w:sz w:val="24"/>
          <w:szCs w:val="24"/>
          <w:lang w:val="es-MX"/>
        </w:rPr>
        <w:t xml:space="preserve"> </w:t>
      </w:r>
      <w:r w:rsidR="004963FC">
        <w:rPr>
          <w:rFonts w:asciiTheme="minorHAnsi" w:eastAsia="SimSun" w:hAnsiTheme="minorHAnsi"/>
          <w:sz w:val="24"/>
          <w:szCs w:val="24"/>
          <w:lang w:val="es-MX"/>
        </w:rPr>
        <w:t xml:space="preserve">con la participación y el </w:t>
      </w:r>
      <w:r>
        <w:rPr>
          <w:rFonts w:asciiTheme="minorHAnsi" w:eastAsia="SimSun" w:hAnsiTheme="minorHAnsi"/>
          <w:sz w:val="24"/>
          <w:szCs w:val="24"/>
          <w:lang w:val="es-MX"/>
        </w:rPr>
        <w:t xml:space="preserve">aporte de </w:t>
      </w:r>
      <w:r w:rsidR="004963FC">
        <w:rPr>
          <w:rFonts w:asciiTheme="minorHAnsi" w:eastAsia="SimSun" w:hAnsiTheme="minorHAnsi"/>
          <w:sz w:val="24"/>
          <w:szCs w:val="24"/>
          <w:lang w:val="es-MX"/>
        </w:rPr>
        <w:t xml:space="preserve">dos o </w:t>
      </w:r>
      <w:r>
        <w:rPr>
          <w:rFonts w:asciiTheme="minorHAnsi" w:eastAsia="SimSun" w:hAnsiTheme="minorHAnsi"/>
          <w:sz w:val="24"/>
          <w:szCs w:val="24"/>
          <w:lang w:val="es-MX"/>
        </w:rPr>
        <w:t xml:space="preserve">tres subdirecciones, lo que implica que el logro de este resultado es el concurso de los esfuerzos de </w:t>
      </w:r>
      <w:r w:rsidR="00B51715">
        <w:rPr>
          <w:rFonts w:asciiTheme="minorHAnsi" w:eastAsia="SimSun" w:hAnsiTheme="minorHAnsi"/>
          <w:sz w:val="24"/>
          <w:szCs w:val="24"/>
          <w:lang w:val="es-MX"/>
        </w:rPr>
        <w:t xml:space="preserve">varios </w:t>
      </w:r>
      <w:r>
        <w:rPr>
          <w:rFonts w:asciiTheme="minorHAnsi" w:eastAsia="SimSun" w:hAnsiTheme="minorHAnsi"/>
          <w:sz w:val="24"/>
          <w:szCs w:val="24"/>
          <w:lang w:val="es-MX"/>
        </w:rPr>
        <w:t>equipos de trabajo que tienen</w:t>
      </w:r>
      <w:r w:rsidR="00B51715">
        <w:rPr>
          <w:rFonts w:asciiTheme="minorHAnsi" w:eastAsia="SimSun" w:hAnsiTheme="minorHAnsi"/>
          <w:sz w:val="24"/>
          <w:szCs w:val="24"/>
          <w:lang w:val="es-MX"/>
        </w:rPr>
        <w:t xml:space="preserve"> diferentes </w:t>
      </w:r>
      <w:r>
        <w:rPr>
          <w:rFonts w:asciiTheme="minorHAnsi" w:eastAsia="SimSun" w:hAnsiTheme="minorHAnsi"/>
          <w:sz w:val="24"/>
          <w:szCs w:val="24"/>
          <w:lang w:val="es-MX"/>
        </w:rPr>
        <w:t xml:space="preserve"> rol</w:t>
      </w:r>
      <w:r w:rsidR="00A84A5A">
        <w:rPr>
          <w:rFonts w:asciiTheme="minorHAnsi" w:eastAsia="SimSun" w:hAnsiTheme="minorHAnsi"/>
          <w:sz w:val="24"/>
          <w:szCs w:val="24"/>
          <w:lang w:val="es-MX"/>
        </w:rPr>
        <w:t xml:space="preserve">es y funciones dentro del CONNA, tanto a nivel nacional como local </w:t>
      </w:r>
      <w:r>
        <w:rPr>
          <w:rFonts w:asciiTheme="minorHAnsi" w:eastAsia="SimSun" w:hAnsiTheme="minorHAnsi"/>
          <w:sz w:val="24"/>
          <w:szCs w:val="24"/>
          <w:lang w:val="es-MX"/>
        </w:rPr>
        <w:t xml:space="preserve">y </w:t>
      </w:r>
      <w:r w:rsidR="00A84A5A">
        <w:rPr>
          <w:rFonts w:asciiTheme="minorHAnsi" w:eastAsia="SimSun" w:hAnsiTheme="minorHAnsi"/>
          <w:sz w:val="24"/>
          <w:szCs w:val="24"/>
          <w:lang w:val="es-MX"/>
        </w:rPr>
        <w:t>que coinciden</w:t>
      </w:r>
      <w:r>
        <w:rPr>
          <w:rFonts w:asciiTheme="minorHAnsi" w:eastAsia="SimSun" w:hAnsiTheme="minorHAnsi"/>
          <w:sz w:val="24"/>
          <w:szCs w:val="24"/>
          <w:lang w:val="es-MX"/>
        </w:rPr>
        <w:t xml:space="preserve"> es su contribución a la misión institucional.  </w:t>
      </w:r>
    </w:p>
    <w:p w14:paraId="6B0C9678" w14:textId="77777777" w:rsidR="00A84A5A" w:rsidRDefault="00A84A5A" w:rsidP="00D27405">
      <w:pPr>
        <w:shd w:val="clear" w:color="auto" w:fill="FFFFFF" w:themeFill="background1"/>
        <w:spacing w:after="0"/>
        <w:ind w:left="705"/>
        <w:jc w:val="both"/>
        <w:rPr>
          <w:rFonts w:asciiTheme="minorHAnsi" w:eastAsia="SimSun" w:hAnsiTheme="minorHAnsi"/>
          <w:sz w:val="24"/>
          <w:szCs w:val="24"/>
          <w:lang w:val="es-MX"/>
        </w:rPr>
      </w:pPr>
    </w:p>
    <w:p w14:paraId="5CF55C33" w14:textId="074C7672" w:rsidR="001C16FC" w:rsidRDefault="00335A91" w:rsidP="00D27405">
      <w:pPr>
        <w:shd w:val="clear" w:color="auto" w:fill="FFFFFF" w:themeFill="background1"/>
        <w:spacing w:after="0"/>
        <w:ind w:left="705"/>
        <w:jc w:val="both"/>
        <w:rPr>
          <w:rFonts w:asciiTheme="minorHAnsi" w:eastAsia="SimSun" w:hAnsiTheme="minorHAnsi"/>
          <w:sz w:val="24"/>
          <w:szCs w:val="24"/>
          <w:lang w:val="es-MX"/>
        </w:rPr>
      </w:pPr>
      <w:r>
        <w:rPr>
          <w:rFonts w:asciiTheme="minorHAnsi" w:eastAsia="SimSun" w:hAnsiTheme="minorHAnsi"/>
          <w:sz w:val="24"/>
          <w:szCs w:val="24"/>
          <w:lang w:val="es-MX"/>
        </w:rPr>
        <w:t>Al igual que en años anteriores</w:t>
      </w:r>
      <w:r w:rsidR="004963FC">
        <w:rPr>
          <w:rFonts w:asciiTheme="minorHAnsi" w:eastAsia="SimSun" w:hAnsiTheme="minorHAnsi"/>
          <w:sz w:val="24"/>
          <w:szCs w:val="24"/>
          <w:lang w:val="es-MX"/>
        </w:rPr>
        <w:t xml:space="preserve">, se ha considerado para su </w:t>
      </w:r>
      <w:r w:rsidR="00876A48">
        <w:rPr>
          <w:rFonts w:asciiTheme="minorHAnsi" w:eastAsia="SimSun" w:hAnsiTheme="minorHAnsi"/>
          <w:sz w:val="24"/>
          <w:szCs w:val="24"/>
          <w:lang w:val="es-MX"/>
        </w:rPr>
        <w:t>formulación,</w:t>
      </w:r>
      <w:r w:rsidR="004963FC">
        <w:rPr>
          <w:rFonts w:asciiTheme="minorHAnsi" w:eastAsia="SimSun" w:hAnsiTheme="minorHAnsi"/>
          <w:sz w:val="24"/>
          <w:szCs w:val="24"/>
          <w:lang w:val="es-MX"/>
        </w:rPr>
        <w:t xml:space="preserve"> la evaluación de los resultados del POA </w:t>
      </w:r>
      <w:r w:rsidR="00876A48">
        <w:rPr>
          <w:rFonts w:asciiTheme="minorHAnsi" w:eastAsia="SimSun" w:hAnsiTheme="minorHAnsi"/>
          <w:sz w:val="24"/>
          <w:szCs w:val="24"/>
          <w:lang w:val="es-MX"/>
        </w:rPr>
        <w:t>del año anterior</w:t>
      </w:r>
      <w:r w:rsidR="004B1ED2">
        <w:rPr>
          <w:rFonts w:asciiTheme="minorHAnsi" w:eastAsia="SimSun" w:hAnsiTheme="minorHAnsi"/>
          <w:sz w:val="24"/>
          <w:szCs w:val="24"/>
          <w:lang w:val="es-MX"/>
        </w:rPr>
        <w:t xml:space="preserve">,  </w:t>
      </w:r>
      <w:r w:rsidR="001C16FC">
        <w:rPr>
          <w:rFonts w:asciiTheme="minorHAnsi" w:eastAsia="SimSun" w:hAnsiTheme="minorHAnsi"/>
          <w:sz w:val="24"/>
          <w:szCs w:val="24"/>
          <w:lang w:val="es-MX"/>
        </w:rPr>
        <w:t>l</w:t>
      </w:r>
      <w:r w:rsidR="004B1ED2">
        <w:rPr>
          <w:rFonts w:asciiTheme="minorHAnsi" w:eastAsia="SimSun" w:hAnsiTheme="minorHAnsi"/>
          <w:sz w:val="24"/>
          <w:szCs w:val="24"/>
          <w:lang w:val="es-MX"/>
        </w:rPr>
        <w:t xml:space="preserve">as prioridades institucionales definidas por subdirectoras, subdirector  y  Dirección Ejecutiva , además de </w:t>
      </w:r>
      <w:r w:rsidR="001C16FC">
        <w:rPr>
          <w:rFonts w:asciiTheme="minorHAnsi" w:eastAsia="SimSun" w:hAnsiTheme="minorHAnsi"/>
          <w:sz w:val="24"/>
          <w:szCs w:val="24"/>
          <w:lang w:val="es-MX"/>
        </w:rPr>
        <w:t xml:space="preserve">los desafíos para el 2018, en </w:t>
      </w:r>
      <w:r>
        <w:rPr>
          <w:rFonts w:asciiTheme="minorHAnsi" w:eastAsia="SimSun" w:hAnsiTheme="minorHAnsi"/>
          <w:sz w:val="24"/>
          <w:szCs w:val="24"/>
          <w:lang w:val="es-MX"/>
        </w:rPr>
        <w:t xml:space="preserve">el </w:t>
      </w:r>
      <w:r w:rsidR="00F97381" w:rsidRPr="00064E9C">
        <w:rPr>
          <w:rFonts w:asciiTheme="minorHAnsi" w:eastAsia="SimSun" w:hAnsiTheme="minorHAnsi"/>
          <w:sz w:val="24"/>
          <w:szCs w:val="24"/>
          <w:lang w:val="es-MX"/>
        </w:rPr>
        <w:t xml:space="preserve"> marco de</w:t>
      </w:r>
      <w:r w:rsidR="005E7CE0" w:rsidRPr="00064E9C">
        <w:rPr>
          <w:rFonts w:asciiTheme="minorHAnsi" w:eastAsia="SimSun" w:hAnsiTheme="minorHAnsi"/>
          <w:sz w:val="24"/>
          <w:szCs w:val="24"/>
          <w:lang w:val="es-MX"/>
        </w:rPr>
        <w:t xml:space="preserve">l mandato del CONNA como ente </w:t>
      </w:r>
      <w:r w:rsidR="00C912EA" w:rsidRPr="00064E9C">
        <w:rPr>
          <w:rFonts w:asciiTheme="minorHAnsi" w:eastAsia="SimSun" w:hAnsiTheme="minorHAnsi"/>
          <w:sz w:val="24"/>
          <w:szCs w:val="24"/>
          <w:lang w:val="es-MX"/>
        </w:rPr>
        <w:t>rector de</w:t>
      </w:r>
      <w:r w:rsidR="00F97381" w:rsidRPr="00064E9C">
        <w:rPr>
          <w:rFonts w:asciiTheme="minorHAnsi" w:eastAsia="SimSun" w:hAnsiTheme="minorHAnsi"/>
          <w:sz w:val="24"/>
          <w:szCs w:val="24"/>
          <w:lang w:val="es-MX"/>
        </w:rPr>
        <w:t xml:space="preserve"> la </w:t>
      </w:r>
      <w:r w:rsidR="00AF5621" w:rsidRPr="00064E9C">
        <w:rPr>
          <w:rFonts w:asciiTheme="minorHAnsi" w:eastAsia="SimSun" w:hAnsiTheme="minorHAnsi"/>
          <w:sz w:val="24"/>
          <w:szCs w:val="24"/>
          <w:lang w:val="es-MX"/>
        </w:rPr>
        <w:t>Política</w:t>
      </w:r>
      <w:r w:rsidR="00F97381" w:rsidRPr="00064E9C">
        <w:rPr>
          <w:rFonts w:asciiTheme="minorHAnsi" w:eastAsia="SimSun" w:hAnsiTheme="minorHAnsi"/>
          <w:sz w:val="24"/>
          <w:szCs w:val="24"/>
          <w:lang w:val="es-MX"/>
        </w:rPr>
        <w:t xml:space="preserve"> Nacional de Protección de la Niñez y de la Adolescencia,</w:t>
      </w:r>
      <w:r w:rsidR="00292A71" w:rsidRPr="00064E9C">
        <w:rPr>
          <w:rFonts w:asciiTheme="minorHAnsi" w:eastAsia="SimSun" w:hAnsiTheme="minorHAnsi"/>
          <w:sz w:val="24"/>
          <w:szCs w:val="24"/>
          <w:lang w:val="es-MX"/>
        </w:rPr>
        <w:t xml:space="preserve"> </w:t>
      </w:r>
      <w:r w:rsidR="00D445EB" w:rsidRPr="00064E9C">
        <w:rPr>
          <w:rFonts w:asciiTheme="minorHAnsi" w:eastAsia="SimSun" w:hAnsiTheme="minorHAnsi"/>
          <w:sz w:val="24"/>
          <w:szCs w:val="24"/>
          <w:lang w:val="es-MX"/>
        </w:rPr>
        <w:t xml:space="preserve">en la </w:t>
      </w:r>
      <w:r w:rsidR="00B51715">
        <w:rPr>
          <w:rFonts w:asciiTheme="minorHAnsi" w:eastAsia="SimSun" w:hAnsiTheme="minorHAnsi"/>
          <w:sz w:val="24"/>
          <w:szCs w:val="24"/>
          <w:lang w:val="es-MX"/>
        </w:rPr>
        <w:t>c</w:t>
      </w:r>
      <w:r w:rsidR="00C912EA" w:rsidRPr="00064E9C">
        <w:rPr>
          <w:rFonts w:asciiTheme="minorHAnsi" w:eastAsia="SimSun" w:hAnsiTheme="minorHAnsi"/>
          <w:sz w:val="24"/>
          <w:szCs w:val="24"/>
          <w:lang w:val="es-MX"/>
        </w:rPr>
        <w:t>oordinación del</w:t>
      </w:r>
      <w:r w:rsidR="0098485A" w:rsidRPr="00064E9C">
        <w:rPr>
          <w:rFonts w:asciiTheme="minorHAnsi" w:eastAsia="SimSun" w:hAnsiTheme="minorHAnsi"/>
          <w:sz w:val="24"/>
          <w:szCs w:val="24"/>
          <w:lang w:val="es-MX"/>
        </w:rPr>
        <w:t xml:space="preserve"> Sistema N</w:t>
      </w:r>
      <w:r w:rsidR="004B1ED2">
        <w:rPr>
          <w:rFonts w:asciiTheme="minorHAnsi" w:eastAsia="SimSun" w:hAnsiTheme="minorHAnsi"/>
          <w:sz w:val="24"/>
          <w:szCs w:val="24"/>
          <w:lang w:val="es-MX"/>
        </w:rPr>
        <w:t xml:space="preserve">acional de Protección Integral </w:t>
      </w:r>
      <w:r w:rsidR="0098485A" w:rsidRPr="00064E9C">
        <w:rPr>
          <w:rFonts w:asciiTheme="minorHAnsi" w:eastAsia="SimSun" w:hAnsiTheme="minorHAnsi"/>
          <w:sz w:val="24"/>
          <w:szCs w:val="24"/>
          <w:lang w:val="es-MX"/>
        </w:rPr>
        <w:t xml:space="preserve">y en la </w:t>
      </w:r>
      <w:r w:rsidR="00314BFB">
        <w:rPr>
          <w:rFonts w:asciiTheme="minorHAnsi" w:eastAsia="SimSun" w:hAnsiTheme="minorHAnsi"/>
          <w:sz w:val="24"/>
          <w:szCs w:val="24"/>
          <w:lang w:val="es-MX"/>
        </w:rPr>
        <w:t>d</w:t>
      </w:r>
      <w:r w:rsidR="0098485A" w:rsidRPr="00064E9C">
        <w:rPr>
          <w:rFonts w:asciiTheme="minorHAnsi" w:eastAsia="SimSun" w:hAnsiTheme="minorHAnsi"/>
          <w:sz w:val="24"/>
          <w:szCs w:val="24"/>
          <w:lang w:val="es-MX"/>
        </w:rPr>
        <w:t xml:space="preserve">efensa efectiva de los derechos de las niñas, niños y adolescentes. </w:t>
      </w:r>
    </w:p>
    <w:p w14:paraId="4BDEEBDD" w14:textId="77777777" w:rsidR="001C16FC" w:rsidRDefault="001C16FC" w:rsidP="00D27405">
      <w:pPr>
        <w:shd w:val="clear" w:color="auto" w:fill="FFFFFF" w:themeFill="background1"/>
        <w:spacing w:after="0"/>
        <w:ind w:left="705"/>
        <w:jc w:val="both"/>
        <w:rPr>
          <w:rFonts w:asciiTheme="minorHAnsi" w:eastAsia="SimSun" w:hAnsiTheme="minorHAnsi"/>
          <w:sz w:val="24"/>
          <w:szCs w:val="24"/>
          <w:lang w:val="es-MX"/>
        </w:rPr>
      </w:pPr>
    </w:p>
    <w:p w14:paraId="420B673C" w14:textId="34FC2576" w:rsidR="00F97381" w:rsidRPr="004A6F99" w:rsidRDefault="001C16FC" w:rsidP="00AE0927">
      <w:pPr>
        <w:shd w:val="clear" w:color="auto" w:fill="FFFFFF" w:themeFill="background1"/>
        <w:spacing w:after="0"/>
        <w:ind w:left="705"/>
        <w:jc w:val="both"/>
        <w:rPr>
          <w:rFonts w:asciiTheme="minorHAnsi" w:eastAsia="SimSun" w:hAnsiTheme="minorHAnsi"/>
          <w:sz w:val="24"/>
          <w:szCs w:val="24"/>
          <w:highlight w:val="yellow"/>
          <w:lang w:val="es-MX"/>
        </w:rPr>
      </w:pPr>
      <w:r>
        <w:rPr>
          <w:rFonts w:asciiTheme="minorHAnsi" w:eastAsia="SimSun" w:hAnsiTheme="minorHAnsi"/>
          <w:sz w:val="24"/>
          <w:szCs w:val="24"/>
          <w:lang w:val="es-MX"/>
        </w:rPr>
        <w:t>Otro elemento  considerado en el POA 2018, son las prioridades en materia de niñez y adolescencia definidas en planes nacionales tales</w:t>
      </w:r>
      <w:r w:rsidR="0098485A" w:rsidRPr="00064E9C">
        <w:rPr>
          <w:rFonts w:asciiTheme="minorHAnsi" w:eastAsia="SimSun" w:hAnsiTheme="minorHAnsi"/>
          <w:sz w:val="24"/>
          <w:szCs w:val="24"/>
          <w:lang w:val="es-MX"/>
        </w:rPr>
        <w:t xml:space="preserve"> </w:t>
      </w:r>
      <w:r>
        <w:rPr>
          <w:rFonts w:asciiTheme="minorHAnsi" w:eastAsia="SimSun" w:hAnsiTheme="minorHAnsi"/>
          <w:sz w:val="24"/>
          <w:szCs w:val="24"/>
          <w:lang w:val="es-MX"/>
        </w:rPr>
        <w:t xml:space="preserve">como </w:t>
      </w:r>
      <w:r w:rsidR="0098485A" w:rsidRPr="00064E9C">
        <w:rPr>
          <w:rFonts w:asciiTheme="minorHAnsi" w:eastAsia="SimSun" w:hAnsiTheme="minorHAnsi"/>
          <w:sz w:val="24"/>
          <w:szCs w:val="24"/>
          <w:lang w:val="es-MX"/>
        </w:rPr>
        <w:t>el Plan Quinquenal de Desarrollo</w:t>
      </w:r>
      <w:r w:rsidR="00292A71" w:rsidRPr="00064E9C">
        <w:rPr>
          <w:rFonts w:asciiTheme="minorHAnsi" w:eastAsia="SimSun" w:hAnsiTheme="minorHAnsi"/>
          <w:sz w:val="24"/>
          <w:szCs w:val="24"/>
          <w:lang w:val="es-MX"/>
        </w:rPr>
        <w:t xml:space="preserve"> 2014-2019</w:t>
      </w:r>
      <w:r w:rsidR="0098485A" w:rsidRPr="00064E9C">
        <w:rPr>
          <w:rFonts w:asciiTheme="minorHAnsi" w:eastAsia="SimSun" w:hAnsiTheme="minorHAnsi"/>
          <w:sz w:val="24"/>
          <w:szCs w:val="24"/>
          <w:lang w:val="es-MX"/>
        </w:rPr>
        <w:t xml:space="preserve">, El Plan El Salvador Seguro, </w:t>
      </w:r>
      <w:r w:rsidR="004B1ED2" w:rsidRPr="00064E9C">
        <w:rPr>
          <w:rFonts w:asciiTheme="minorHAnsi" w:eastAsia="SimSun" w:hAnsiTheme="minorHAnsi"/>
          <w:sz w:val="24"/>
          <w:szCs w:val="24"/>
          <w:lang w:val="es-MX"/>
        </w:rPr>
        <w:t>El Plan El Salvador</w:t>
      </w:r>
      <w:r w:rsidR="004B1ED2">
        <w:rPr>
          <w:rFonts w:asciiTheme="minorHAnsi" w:eastAsia="SimSun" w:hAnsiTheme="minorHAnsi"/>
          <w:sz w:val="24"/>
          <w:szCs w:val="24"/>
          <w:lang w:val="es-MX"/>
        </w:rPr>
        <w:t xml:space="preserve"> Educado </w:t>
      </w:r>
      <w:r w:rsidR="004B1ED2" w:rsidRPr="00064E9C">
        <w:rPr>
          <w:rFonts w:asciiTheme="minorHAnsi" w:eastAsia="SimSun" w:hAnsiTheme="minorHAnsi"/>
          <w:sz w:val="24"/>
          <w:szCs w:val="24"/>
          <w:lang w:val="es-MX"/>
        </w:rPr>
        <w:t xml:space="preserve"> </w:t>
      </w:r>
      <w:r w:rsidR="0098485A" w:rsidRPr="00064E9C">
        <w:rPr>
          <w:rFonts w:asciiTheme="minorHAnsi" w:eastAsia="SimSun" w:hAnsiTheme="minorHAnsi"/>
          <w:sz w:val="24"/>
          <w:szCs w:val="24"/>
          <w:lang w:val="es-MX"/>
        </w:rPr>
        <w:t>y el Plan Nacional de Acción de la PNPNA</w:t>
      </w:r>
      <w:r w:rsidR="00292A71" w:rsidRPr="00064E9C">
        <w:rPr>
          <w:rFonts w:asciiTheme="minorHAnsi" w:eastAsia="SimSun" w:hAnsiTheme="minorHAnsi"/>
          <w:sz w:val="24"/>
          <w:szCs w:val="24"/>
          <w:lang w:val="es-MX"/>
        </w:rPr>
        <w:t xml:space="preserve"> 2015-2017</w:t>
      </w:r>
      <w:r>
        <w:rPr>
          <w:rFonts w:asciiTheme="minorHAnsi" w:eastAsia="SimSun" w:hAnsiTheme="minorHAnsi"/>
          <w:sz w:val="24"/>
          <w:szCs w:val="24"/>
          <w:lang w:val="es-MX"/>
        </w:rPr>
        <w:t xml:space="preserve">, además del Plan de Coordinación del Sistema Nacional de Proteccion, </w:t>
      </w:r>
      <w:r w:rsidR="00AE0927">
        <w:rPr>
          <w:rFonts w:asciiTheme="minorHAnsi" w:eastAsia="SimSun" w:hAnsiTheme="minorHAnsi"/>
          <w:sz w:val="24"/>
          <w:szCs w:val="24"/>
          <w:lang w:val="es-MX"/>
        </w:rPr>
        <w:t>la E</w:t>
      </w:r>
      <w:r w:rsidR="00AE0927" w:rsidRPr="00AE0927">
        <w:rPr>
          <w:rFonts w:asciiTheme="minorHAnsi" w:eastAsia="SimSun" w:hAnsiTheme="minorHAnsi" w:hint="eastAsia"/>
          <w:sz w:val="24"/>
          <w:szCs w:val="24"/>
          <w:lang w:val="es-MX"/>
        </w:rPr>
        <w:t xml:space="preserve">strategia </w:t>
      </w:r>
      <w:r w:rsidR="00AE0927">
        <w:rPr>
          <w:rFonts w:asciiTheme="minorHAnsi" w:eastAsia="SimSun" w:hAnsiTheme="minorHAnsi"/>
          <w:sz w:val="24"/>
          <w:szCs w:val="24"/>
          <w:lang w:val="es-MX"/>
        </w:rPr>
        <w:t>N</w:t>
      </w:r>
      <w:r w:rsidR="00AE0927" w:rsidRPr="00AE0927">
        <w:rPr>
          <w:rFonts w:asciiTheme="minorHAnsi" w:eastAsia="SimSun" w:hAnsiTheme="minorHAnsi" w:hint="eastAsia"/>
          <w:sz w:val="24"/>
          <w:szCs w:val="24"/>
          <w:lang w:val="es-MX"/>
        </w:rPr>
        <w:t xml:space="preserve">acional de </w:t>
      </w:r>
      <w:r w:rsidR="00AE0927">
        <w:rPr>
          <w:rFonts w:asciiTheme="minorHAnsi" w:eastAsia="SimSun" w:hAnsiTheme="minorHAnsi"/>
          <w:sz w:val="24"/>
          <w:szCs w:val="24"/>
          <w:lang w:val="es-MX"/>
        </w:rPr>
        <w:t>P</w:t>
      </w:r>
      <w:r w:rsidR="00AE0927" w:rsidRPr="00AE0927">
        <w:rPr>
          <w:rFonts w:asciiTheme="minorHAnsi" w:eastAsia="SimSun" w:hAnsiTheme="minorHAnsi" w:hint="eastAsia"/>
          <w:sz w:val="24"/>
          <w:szCs w:val="24"/>
          <w:lang w:val="es-MX"/>
        </w:rPr>
        <w:t>revención del embarazo en niñas y en adolescentes</w:t>
      </w:r>
      <w:r w:rsidR="00AE0927">
        <w:rPr>
          <w:rFonts w:asciiTheme="minorHAnsi" w:eastAsia="SimSun" w:hAnsiTheme="minorHAnsi"/>
          <w:sz w:val="24"/>
          <w:szCs w:val="24"/>
          <w:lang w:val="es-MX"/>
        </w:rPr>
        <w:t>, y la  P</w:t>
      </w:r>
      <w:r w:rsidR="00AE0927" w:rsidRPr="00AE0927">
        <w:rPr>
          <w:rFonts w:asciiTheme="minorHAnsi" w:eastAsia="SimSun" w:hAnsiTheme="minorHAnsi" w:hint="eastAsia"/>
          <w:sz w:val="24"/>
          <w:szCs w:val="24"/>
          <w:lang w:val="es-MX"/>
        </w:rPr>
        <w:t xml:space="preserve">olítica de </w:t>
      </w:r>
      <w:r w:rsidR="00AE0927">
        <w:rPr>
          <w:rFonts w:asciiTheme="minorHAnsi" w:eastAsia="SimSun" w:hAnsiTheme="minorHAnsi"/>
          <w:sz w:val="24"/>
          <w:szCs w:val="24"/>
          <w:lang w:val="es-MX"/>
        </w:rPr>
        <w:t>E</w:t>
      </w:r>
      <w:r w:rsidR="00AE0927" w:rsidRPr="00AE0927">
        <w:rPr>
          <w:rFonts w:asciiTheme="minorHAnsi" w:eastAsia="SimSun" w:hAnsiTheme="minorHAnsi" w:hint="eastAsia"/>
          <w:sz w:val="24"/>
          <w:szCs w:val="24"/>
          <w:lang w:val="es-MX"/>
        </w:rPr>
        <w:t xml:space="preserve">quidad e </w:t>
      </w:r>
      <w:r w:rsidR="00AE0927">
        <w:rPr>
          <w:rFonts w:asciiTheme="minorHAnsi" w:eastAsia="SimSun" w:hAnsiTheme="minorHAnsi"/>
          <w:sz w:val="24"/>
          <w:szCs w:val="24"/>
          <w:lang w:val="es-MX"/>
        </w:rPr>
        <w:t>I</w:t>
      </w:r>
      <w:r w:rsidR="00AE0927" w:rsidRPr="00AE0927">
        <w:rPr>
          <w:rFonts w:asciiTheme="minorHAnsi" w:eastAsia="SimSun" w:hAnsiTheme="minorHAnsi" w:hint="eastAsia"/>
          <w:sz w:val="24"/>
          <w:szCs w:val="24"/>
          <w:lang w:val="es-MX"/>
        </w:rPr>
        <w:t xml:space="preserve">gualdad de </w:t>
      </w:r>
      <w:r w:rsidR="00577EE4">
        <w:rPr>
          <w:rFonts w:asciiTheme="minorHAnsi" w:eastAsia="SimSun" w:hAnsiTheme="minorHAnsi"/>
          <w:sz w:val="24"/>
          <w:szCs w:val="24"/>
          <w:lang w:val="es-MX"/>
        </w:rPr>
        <w:t>G</w:t>
      </w:r>
      <w:r w:rsidR="00AE0927" w:rsidRPr="00AE0927">
        <w:rPr>
          <w:rFonts w:asciiTheme="minorHAnsi" w:eastAsia="SimSun" w:hAnsiTheme="minorHAnsi" w:hint="eastAsia"/>
          <w:sz w:val="24"/>
          <w:szCs w:val="24"/>
          <w:lang w:val="es-MX"/>
        </w:rPr>
        <w:t>énero</w:t>
      </w:r>
      <w:r w:rsidR="00577EE4">
        <w:rPr>
          <w:rFonts w:asciiTheme="minorHAnsi" w:eastAsia="SimSun" w:hAnsiTheme="minorHAnsi"/>
          <w:sz w:val="24"/>
          <w:szCs w:val="24"/>
          <w:lang w:val="es-MX"/>
        </w:rPr>
        <w:t xml:space="preserve"> del CONNA, recientemente aprobada por el Consejo Directivo.</w:t>
      </w:r>
    </w:p>
    <w:p w14:paraId="4A843C7E" w14:textId="77777777" w:rsidR="00CE04F8" w:rsidRPr="004A6F99" w:rsidRDefault="00CE04F8" w:rsidP="0089540C">
      <w:pPr>
        <w:spacing w:after="0"/>
        <w:ind w:left="705"/>
        <w:jc w:val="both"/>
        <w:rPr>
          <w:rFonts w:asciiTheme="minorHAnsi" w:eastAsia="SimSun" w:hAnsiTheme="minorHAnsi"/>
          <w:sz w:val="24"/>
          <w:szCs w:val="24"/>
          <w:highlight w:val="yellow"/>
          <w:lang w:val="es-MX"/>
        </w:rPr>
      </w:pPr>
    </w:p>
    <w:p w14:paraId="4E11837E" w14:textId="7B49453B" w:rsidR="0025379E" w:rsidRDefault="00951C4B" w:rsidP="00314BFB">
      <w:pPr>
        <w:spacing w:after="0"/>
        <w:ind w:left="705"/>
        <w:jc w:val="both"/>
        <w:rPr>
          <w:rFonts w:asciiTheme="minorHAnsi" w:eastAsia="SimSun" w:hAnsiTheme="minorHAnsi"/>
          <w:sz w:val="24"/>
          <w:szCs w:val="24"/>
          <w:lang w:val="es-MX"/>
        </w:rPr>
      </w:pPr>
      <w:r w:rsidRPr="00951C4B">
        <w:rPr>
          <w:rFonts w:asciiTheme="minorHAnsi" w:eastAsia="SimSun" w:hAnsiTheme="minorHAnsi"/>
          <w:sz w:val="24"/>
          <w:szCs w:val="24"/>
          <w:lang w:val="es-MX"/>
        </w:rPr>
        <w:t xml:space="preserve">La metodología para la </w:t>
      </w:r>
      <w:r w:rsidR="00B51715" w:rsidRPr="00951C4B">
        <w:rPr>
          <w:rFonts w:asciiTheme="minorHAnsi" w:eastAsia="SimSun" w:hAnsiTheme="minorHAnsi"/>
          <w:sz w:val="24"/>
          <w:szCs w:val="24"/>
          <w:lang w:val="es-MX"/>
        </w:rPr>
        <w:t xml:space="preserve"> formulación del </w:t>
      </w:r>
      <w:r w:rsidR="00005E3C" w:rsidRPr="00951C4B">
        <w:rPr>
          <w:rFonts w:asciiTheme="minorHAnsi" w:eastAsia="SimSun" w:hAnsiTheme="minorHAnsi"/>
          <w:sz w:val="24"/>
          <w:szCs w:val="24"/>
          <w:lang w:val="es-MX"/>
        </w:rPr>
        <w:t>POA 201</w:t>
      </w:r>
      <w:r w:rsidRPr="00951C4B">
        <w:rPr>
          <w:rFonts w:asciiTheme="minorHAnsi" w:eastAsia="SimSun" w:hAnsiTheme="minorHAnsi"/>
          <w:sz w:val="24"/>
          <w:szCs w:val="24"/>
          <w:lang w:val="es-MX"/>
        </w:rPr>
        <w:t>8</w:t>
      </w:r>
      <w:r w:rsidR="00005E3C" w:rsidRPr="00951C4B">
        <w:rPr>
          <w:rFonts w:asciiTheme="minorHAnsi" w:eastAsia="SimSun" w:hAnsiTheme="minorHAnsi"/>
          <w:sz w:val="24"/>
          <w:szCs w:val="24"/>
          <w:lang w:val="es-MX"/>
        </w:rPr>
        <w:t>,</w:t>
      </w:r>
      <w:r w:rsidR="0054698A" w:rsidRPr="00951C4B">
        <w:rPr>
          <w:rFonts w:asciiTheme="minorHAnsi" w:eastAsia="SimSun" w:hAnsiTheme="minorHAnsi"/>
          <w:sz w:val="24"/>
          <w:szCs w:val="24"/>
          <w:lang w:val="es-MX"/>
        </w:rPr>
        <w:t xml:space="preserve"> </w:t>
      </w:r>
      <w:r w:rsidRPr="00951C4B">
        <w:rPr>
          <w:rFonts w:asciiTheme="minorHAnsi" w:eastAsia="SimSun" w:hAnsiTheme="minorHAnsi"/>
          <w:sz w:val="24"/>
          <w:szCs w:val="24"/>
          <w:lang w:val="es-MX"/>
        </w:rPr>
        <w:t xml:space="preserve">fue de carácter participativo e inicio desde el mes de octubre del </w:t>
      </w:r>
      <w:r w:rsidR="004B1ED2">
        <w:rPr>
          <w:rFonts w:asciiTheme="minorHAnsi" w:eastAsia="SimSun" w:hAnsiTheme="minorHAnsi"/>
          <w:sz w:val="24"/>
          <w:szCs w:val="24"/>
          <w:lang w:val="es-MX"/>
        </w:rPr>
        <w:t>2017</w:t>
      </w:r>
      <w:r w:rsidRPr="00951C4B">
        <w:rPr>
          <w:rFonts w:asciiTheme="minorHAnsi" w:eastAsia="SimSun" w:hAnsiTheme="minorHAnsi"/>
          <w:sz w:val="24"/>
          <w:szCs w:val="24"/>
          <w:lang w:val="es-MX"/>
        </w:rPr>
        <w:t xml:space="preserve"> y consistió en reuniones de construcció</w:t>
      </w:r>
      <w:r w:rsidRPr="00951C4B">
        <w:rPr>
          <w:rFonts w:asciiTheme="minorHAnsi" w:eastAsia="SimSun" w:hAnsiTheme="minorHAnsi" w:hint="eastAsia"/>
          <w:sz w:val="24"/>
          <w:szCs w:val="24"/>
          <w:lang w:val="es-MX"/>
        </w:rPr>
        <w:t>n</w:t>
      </w:r>
      <w:r w:rsidRPr="00951C4B">
        <w:rPr>
          <w:rFonts w:asciiTheme="minorHAnsi" w:eastAsia="SimSun" w:hAnsiTheme="minorHAnsi"/>
          <w:sz w:val="24"/>
          <w:szCs w:val="24"/>
          <w:lang w:val="es-MX"/>
        </w:rPr>
        <w:t xml:space="preserve"> y consenso de resultados con el  personal técnico-operativo</w:t>
      </w:r>
      <w:r>
        <w:rPr>
          <w:rFonts w:asciiTheme="minorHAnsi" w:eastAsia="SimSun" w:hAnsiTheme="minorHAnsi"/>
          <w:sz w:val="24"/>
          <w:szCs w:val="24"/>
          <w:lang w:val="es-MX"/>
        </w:rPr>
        <w:t xml:space="preserve"> y sus jefaturas, hasta reuniones con subdirectoras, subdirector y jefaturas intermedias. </w:t>
      </w:r>
      <w:r w:rsidR="00681916">
        <w:rPr>
          <w:rFonts w:asciiTheme="minorHAnsi" w:eastAsia="SimSun" w:hAnsiTheme="minorHAnsi"/>
          <w:sz w:val="24"/>
          <w:szCs w:val="24"/>
          <w:lang w:val="es-MX"/>
        </w:rPr>
        <w:t xml:space="preserve">Como paso inmediato, </w:t>
      </w:r>
      <w:r>
        <w:rPr>
          <w:rFonts w:asciiTheme="minorHAnsi" w:eastAsia="SimSun" w:hAnsiTheme="minorHAnsi"/>
          <w:sz w:val="24"/>
          <w:szCs w:val="24"/>
          <w:lang w:val="es-MX"/>
        </w:rPr>
        <w:t xml:space="preserve"> se procedió a reuniones entre subdirectoras </w:t>
      </w:r>
      <w:r w:rsidR="0025379E">
        <w:rPr>
          <w:rFonts w:asciiTheme="minorHAnsi" w:eastAsia="SimSun" w:hAnsiTheme="minorHAnsi"/>
          <w:sz w:val="24"/>
          <w:szCs w:val="24"/>
          <w:lang w:val="es-MX"/>
        </w:rPr>
        <w:t>y subdirector, para socializar los resultados y retroalimentarlo</w:t>
      </w:r>
      <w:r w:rsidR="0025379E">
        <w:rPr>
          <w:rFonts w:asciiTheme="minorHAnsi" w:eastAsia="SimSun" w:hAnsiTheme="minorHAnsi" w:hint="eastAsia"/>
          <w:sz w:val="24"/>
          <w:szCs w:val="24"/>
          <w:lang w:val="es-MX"/>
        </w:rPr>
        <w:t>s</w:t>
      </w:r>
      <w:r w:rsidR="00681916">
        <w:rPr>
          <w:rFonts w:asciiTheme="minorHAnsi" w:eastAsia="SimSun" w:hAnsiTheme="minorHAnsi"/>
          <w:sz w:val="24"/>
          <w:szCs w:val="24"/>
          <w:lang w:val="es-MX"/>
        </w:rPr>
        <w:t xml:space="preserve">. Finalmente, subdirectoras/or y  Dirección Ejecutiva,  afinan las prioridades del año, y este </w:t>
      </w:r>
      <w:r w:rsidR="0025379E">
        <w:rPr>
          <w:rFonts w:asciiTheme="minorHAnsi" w:eastAsia="SimSun" w:hAnsiTheme="minorHAnsi"/>
          <w:sz w:val="24"/>
          <w:szCs w:val="24"/>
          <w:lang w:val="es-MX"/>
        </w:rPr>
        <w:t>producto se present</w:t>
      </w:r>
      <w:r w:rsidR="00681916">
        <w:rPr>
          <w:rFonts w:asciiTheme="minorHAnsi" w:eastAsia="SimSun" w:hAnsiTheme="minorHAnsi"/>
          <w:sz w:val="24"/>
          <w:szCs w:val="24"/>
          <w:lang w:val="es-MX"/>
        </w:rPr>
        <w:t>ó</w:t>
      </w:r>
      <w:r w:rsidR="0025379E">
        <w:rPr>
          <w:rFonts w:asciiTheme="minorHAnsi" w:eastAsia="SimSun" w:hAnsiTheme="minorHAnsi"/>
          <w:sz w:val="24"/>
          <w:szCs w:val="24"/>
          <w:lang w:val="es-MX"/>
        </w:rPr>
        <w:t xml:space="preserve"> a Dirección Ejecutiva para su aprobación.</w:t>
      </w:r>
    </w:p>
    <w:p w14:paraId="10EE4AD3" w14:textId="77777777" w:rsidR="0025379E" w:rsidRDefault="0025379E" w:rsidP="0025379E">
      <w:pPr>
        <w:spacing w:after="0"/>
        <w:ind w:firstLine="705"/>
        <w:jc w:val="both"/>
        <w:rPr>
          <w:rFonts w:asciiTheme="minorHAnsi" w:eastAsia="SimSun" w:hAnsiTheme="minorHAnsi"/>
          <w:sz w:val="24"/>
          <w:szCs w:val="24"/>
          <w:lang w:val="es-MX"/>
        </w:rPr>
      </w:pPr>
    </w:p>
    <w:p w14:paraId="20B93029" w14:textId="77777777" w:rsidR="0025379E" w:rsidRDefault="0025379E" w:rsidP="0025379E">
      <w:pPr>
        <w:spacing w:after="0"/>
        <w:ind w:firstLine="705"/>
        <w:jc w:val="both"/>
        <w:rPr>
          <w:rFonts w:asciiTheme="minorHAnsi" w:eastAsia="SimSun" w:hAnsiTheme="minorHAnsi"/>
          <w:sz w:val="24"/>
          <w:szCs w:val="24"/>
          <w:lang w:val="es-MX"/>
        </w:rPr>
      </w:pPr>
    </w:p>
    <w:p w14:paraId="7B794E83" w14:textId="77777777" w:rsidR="0025379E" w:rsidRDefault="0025379E" w:rsidP="0025379E">
      <w:pPr>
        <w:spacing w:after="0"/>
        <w:ind w:firstLine="705"/>
        <w:jc w:val="both"/>
        <w:rPr>
          <w:rFonts w:asciiTheme="minorHAnsi" w:eastAsia="SimSun" w:hAnsiTheme="minorHAnsi"/>
          <w:sz w:val="24"/>
          <w:szCs w:val="24"/>
          <w:lang w:val="es-MX"/>
        </w:rPr>
      </w:pPr>
    </w:p>
    <w:p w14:paraId="77C5EB93" w14:textId="77777777" w:rsidR="0025379E" w:rsidRDefault="0025379E" w:rsidP="0025379E">
      <w:pPr>
        <w:spacing w:after="0"/>
        <w:ind w:firstLine="705"/>
        <w:jc w:val="both"/>
        <w:rPr>
          <w:rFonts w:asciiTheme="minorHAnsi" w:eastAsia="SimSun" w:hAnsiTheme="minorHAnsi"/>
          <w:sz w:val="24"/>
          <w:szCs w:val="24"/>
          <w:lang w:val="es-MX"/>
        </w:rPr>
      </w:pPr>
    </w:p>
    <w:p w14:paraId="7EEB6D7F" w14:textId="77777777" w:rsidR="007E6A49" w:rsidRPr="008E2BF6" w:rsidRDefault="0025379E" w:rsidP="009C141C">
      <w:pPr>
        <w:spacing w:after="0"/>
        <w:ind w:firstLine="705"/>
        <w:jc w:val="both"/>
        <w:rPr>
          <w:rFonts w:asciiTheme="minorHAnsi" w:eastAsia="SimSun" w:hAnsiTheme="minorHAnsi"/>
          <w:sz w:val="24"/>
          <w:szCs w:val="24"/>
          <w:lang w:val="es-MX"/>
        </w:rPr>
      </w:pPr>
      <w:r w:rsidRPr="008E2BF6">
        <w:rPr>
          <w:rFonts w:asciiTheme="minorHAnsi" w:eastAsia="SimSun" w:hAnsiTheme="minorHAnsi"/>
          <w:sz w:val="24"/>
          <w:szCs w:val="24"/>
          <w:lang w:val="es-MX"/>
        </w:rPr>
        <w:t xml:space="preserve">Los resultados anuales se presentan en las tres líneas estratégicas conocidas, las cuales son: </w:t>
      </w:r>
    </w:p>
    <w:p w14:paraId="28D48E29" w14:textId="77777777" w:rsidR="00E33F7E" w:rsidRDefault="00E33F7E" w:rsidP="009C141C">
      <w:pPr>
        <w:spacing w:after="0"/>
        <w:ind w:left="705"/>
        <w:jc w:val="both"/>
        <w:rPr>
          <w:rFonts w:asciiTheme="minorHAnsi" w:eastAsia="SimSun" w:hAnsiTheme="minorHAnsi"/>
          <w:sz w:val="24"/>
          <w:szCs w:val="24"/>
          <w:lang w:val="es-MX"/>
        </w:rPr>
      </w:pPr>
      <w:r w:rsidRPr="008E2BF6">
        <w:rPr>
          <w:rFonts w:asciiTheme="minorHAnsi" w:eastAsia="SimSun" w:hAnsiTheme="minorHAnsi"/>
          <w:sz w:val="24"/>
          <w:szCs w:val="24"/>
          <w:lang w:val="es-MX"/>
        </w:rPr>
        <w:t>Línea 1: Promover la efectividad de los derechos de las niñas, niños y adolescentes.</w:t>
      </w:r>
    </w:p>
    <w:p w14:paraId="7D5E7975" w14:textId="77777777" w:rsidR="00E95EFA" w:rsidRDefault="00E95EFA" w:rsidP="009C141C">
      <w:pPr>
        <w:spacing w:after="0"/>
        <w:ind w:left="705"/>
        <w:jc w:val="both"/>
        <w:rPr>
          <w:rFonts w:asciiTheme="minorHAnsi" w:eastAsia="SimSun" w:hAnsiTheme="minorHAnsi"/>
          <w:sz w:val="24"/>
          <w:szCs w:val="24"/>
          <w:lang w:val="es-MX"/>
        </w:rPr>
      </w:pPr>
    </w:p>
    <w:p w14:paraId="2C66710B" w14:textId="3BAB0F85" w:rsidR="004C78A2" w:rsidRDefault="007B466E" w:rsidP="009C141C">
      <w:pPr>
        <w:spacing w:after="0"/>
        <w:ind w:left="705"/>
        <w:jc w:val="both"/>
        <w:rPr>
          <w:rFonts w:asciiTheme="minorHAnsi" w:eastAsia="SimSun" w:hAnsiTheme="minorHAnsi"/>
          <w:sz w:val="24"/>
          <w:szCs w:val="24"/>
          <w:lang w:val="es-MX"/>
        </w:rPr>
      </w:pPr>
      <w:r>
        <w:rPr>
          <w:rFonts w:asciiTheme="minorHAnsi" w:eastAsia="SimSun" w:hAnsiTheme="minorHAnsi"/>
          <w:sz w:val="24"/>
          <w:szCs w:val="24"/>
          <w:lang w:val="es-MX"/>
        </w:rPr>
        <w:t xml:space="preserve">Incluye </w:t>
      </w:r>
      <w:r w:rsidR="00E95EFA">
        <w:rPr>
          <w:rFonts w:asciiTheme="minorHAnsi" w:eastAsia="SimSun" w:hAnsiTheme="minorHAnsi"/>
          <w:sz w:val="24"/>
          <w:szCs w:val="24"/>
          <w:lang w:val="es-MX"/>
        </w:rPr>
        <w:t xml:space="preserve">resultados vinculados a la función de rectoría, al </w:t>
      </w:r>
      <w:r>
        <w:rPr>
          <w:rFonts w:asciiTheme="minorHAnsi" w:eastAsia="SimSun" w:hAnsiTheme="minorHAnsi"/>
          <w:sz w:val="24"/>
          <w:szCs w:val="24"/>
          <w:lang w:val="es-MX"/>
        </w:rPr>
        <w:t>seguimiento</w:t>
      </w:r>
      <w:r w:rsidR="0025379E">
        <w:rPr>
          <w:rFonts w:asciiTheme="minorHAnsi" w:eastAsia="SimSun" w:hAnsiTheme="minorHAnsi"/>
          <w:sz w:val="24"/>
          <w:szCs w:val="24"/>
          <w:lang w:val="es-MX"/>
        </w:rPr>
        <w:t xml:space="preserve"> y </w:t>
      </w:r>
      <w:r w:rsidR="00E95EFA">
        <w:rPr>
          <w:rFonts w:asciiTheme="minorHAnsi" w:eastAsia="SimSun" w:hAnsiTheme="minorHAnsi"/>
          <w:sz w:val="24"/>
          <w:szCs w:val="24"/>
          <w:lang w:val="es-MX"/>
        </w:rPr>
        <w:t xml:space="preserve">la </w:t>
      </w:r>
      <w:r w:rsidR="0025379E">
        <w:rPr>
          <w:rFonts w:asciiTheme="minorHAnsi" w:eastAsia="SimSun" w:hAnsiTheme="minorHAnsi"/>
          <w:sz w:val="24"/>
          <w:szCs w:val="24"/>
          <w:lang w:val="es-MX"/>
        </w:rPr>
        <w:t xml:space="preserve">vigilancia </w:t>
      </w:r>
      <w:r>
        <w:rPr>
          <w:rFonts w:asciiTheme="minorHAnsi" w:eastAsia="SimSun" w:hAnsiTheme="minorHAnsi"/>
          <w:sz w:val="24"/>
          <w:szCs w:val="24"/>
          <w:lang w:val="es-MX"/>
        </w:rPr>
        <w:t xml:space="preserve">de </w:t>
      </w:r>
      <w:r w:rsidR="0025379E">
        <w:rPr>
          <w:rFonts w:asciiTheme="minorHAnsi" w:eastAsia="SimSun" w:hAnsiTheme="minorHAnsi"/>
          <w:sz w:val="24"/>
          <w:szCs w:val="24"/>
          <w:lang w:val="es-MX"/>
        </w:rPr>
        <w:t xml:space="preserve"> la implementación de la Politica</w:t>
      </w:r>
      <w:r w:rsidR="00E95EFA">
        <w:rPr>
          <w:rFonts w:asciiTheme="minorHAnsi" w:eastAsia="SimSun" w:hAnsiTheme="minorHAnsi"/>
          <w:sz w:val="24"/>
          <w:szCs w:val="24"/>
          <w:lang w:val="es-MX"/>
        </w:rPr>
        <w:t xml:space="preserve"> Nacional de </w:t>
      </w:r>
      <w:r w:rsidR="009D74A5">
        <w:rPr>
          <w:rFonts w:asciiTheme="minorHAnsi" w:eastAsia="SimSun" w:hAnsiTheme="minorHAnsi"/>
          <w:sz w:val="24"/>
          <w:szCs w:val="24"/>
          <w:lang w:val="es-MX"/>
        </w:rPr>
        <w:t xml:space="preserve">Proteccion de la niñez y de la adolescencia. </w:t>
      </w:r>
      <w:r w:rsidR="004C78A2">
        <w:rPr>
          <w:rFonts w:asciiTheme="minorHAnsi" w:eastAsia="SimSun" w:hAnsiTheme="minorHAnsi"/>
          <w:sz w:val="24"/>
          <w:szCs w:val="24"/>
          <w:lang w:val="es-MX"/>
        </w:rPr>
        <w:t xml:space="preserve">Entre </w:t>
      </w:r>
      <w:r>
        <w:rPr>
          <w:rFonts w:asciiTheme="minorHAnsi" w:eastAsia="SimSun" w:hAnsiTheme="minorHAnsi"/>
          <w:sz w:val="24"/>
          <w:szCs w:val="24"/>
          <w:lang w:val="es-MX"/>
        </w:rPr>
        <w:t xml:space="preserve">dichos </w:t>
      </w:r>
      <w:r w:rsidR="004C78A2">
        <w:rPr>
          <w:rFonts w:asciiTheme="minorHAnsi" w:eastAsia="SimSun" w:hAnsiTheme="minorHAnsi"/>
          <w:sz w:val="24"/>
          <w:szCs w:val="24"/>
          <w:lang w:val="es-MX"/>
        </w:rPr>
        <w:t xml:space="preserve"> resultados se encuentran: </w:t>
      </w:r>
    </w:p>
    <w:p w14:paraId="710B906E" w14:textId="77777777" w:rsidR="00E33F7E" w:rsidRPr="00064E9C" w:rsidRDefault="0025379E" w:rsidP="009C141C">
      <w:pPr>
        <w:spacing w:after="0"/>
        <w:ind w:left="705"/>
        <w:jc w:val="both"/>
        <w:rPr>
          <w:rFonts w:asciiTheme="minorHAnsi" w:eastAsia="SimSun" w:hAnsiTheme="minorHAnsi"/>
          <w:sz w:val="24"/>
          <w:szCs w:val="24"/>
          <w:lang w:val="es-MX"/>
        </w:rPr>
      </w:pPr>
      <w:r>
        <w:rPr>
          <w:rFonts w:asciiTheme="minorHAnsi" w:eastAsia="SimSun" w:hAnsiTheme="minorHAnsi"/>
          <w:sz w:val="24"/>
          <w:szCs w:val="24"/>
          <w:lang w:val="es-MX"/>
        </w:rPr>
        <w:t xml:space="preserve"> </w:t>
      </w:r>
      <w:r w:rsidR="007E6A49">
        <w:rPr>
          <w:rFonts w:asciiTheme="minorHAnsi" w:eastAsia="SimSun" w:hAnsiTheme="minorHAnsi"/>
          <w:sz w:val="24"/>
          <w:szCs w:val="24"/>
          <w:lang w:val="es-MX"/>
        </w:rPr>
        <w:t xml:space="preserve"> </w:t>
      </w:r>
    </w:p>
    <w:p w14:paraId="63B0B934" w14:textId="77777777" w:rsidR="00DE7338" w:rsidRPr="00326FEC" w:rsidRDefault="00FA275A" w:rsidP="009C141C">
      <w:pPr>
        <w:numPr>
          <w:ilvl w:val="0"/>
          <w:numId w:val="43"/>
        </w:numPr>
        <w:spacing w:after="0"/>
        <w:jc w:val="both"/>
        <w:rPr>
          <w:rFonts w:asciiTheme="minorHAnsi" w:eastAsia="SimSun" w:hAnsiTheme="minorHAnsi"/>
          <w:sz w:val="24"/>
          <w:szCs w:val="24"/>
        </w:rPr>
      </w:pPr>
      <w:r w:rsidRPr="00326FEC">
        <w:rPr>
          <w:rFonts w:asciiTheme="minorHAnsi" w:eastAsia="SimSun" w:hAnsiTheme="minorHAnsi"/>
          <w:sz w:val="24"/>
          <w:szCs w:val="24"/>
        </w:rPr>
        <w:t xml:space="preserve">Instrumentos de </w:t>
      </w:r>
      <w:r w:rsidR="007E6A49" w:rsidRPr="00326FEC">
        <w:rPr>
          <w:rFonts w:asciiTheme="minorHAnsi" w:eastAsia="SimSun" w:hAnsiTheme="minorHAnsi"/>
          <w:sz w:val="24"/>
          <w:szCs w:val="24"/>
        </w:rPr>
        <w:t>gestión pública nacional</w:t>
      </w:r>
      <w:r w:rsidRPr="00326FEC">
        <w:rPr>
          <w:rFonts w:asciiTheme="minorHAnsi" w:eastAsia="SimSun" w:hAnsiTheme="minorHAnsi"/>
          <w:sz w:val="24"/>
          <w:szCs w:val="24"/>
        </w:rPr>
        <w:t xml:space="preserve"> y municipal tales como políticas, planes, estrategias, y programas: formulados o adecuados en coherencia con la PNPNA.</w:t>
      </w:r>
    </w:p>
    <w:p w14:paraId="0DBDF9CD" w14:textId="77777777" w:rsidR="00DE7338" w:rsidRDefault="00FA275A" w:rsidP="009C141C">
      <w:pPr>
        <w:numPr>
          <w:ilvl w:val="0"/>
          <w:numId w:val="43"/>
        </w:numPr>
        <w:spacing w:after="0"/>
        <w:jc w:val="both"/>
        <w:rPr>
          <w:rFonts w:asciiTheme="minorHAnsi" w:eastAsia="SimSun" w:hAnsiTheme="minorHAnsi"/>
          <w:sz w:val="24"/>
          <w:szCs w:val="24"/>
        </w:rPr>
      </w:pPr>
      <w:r w:rsidRPr="00326FEC">
        <w:rPr>
          <w:rFonts w:asciiTheme="minorHAnsi" w:eastAsia="SimSun" w:hAnsiTheme="minorHAnsi"/>
          <w:sz w:val="24"/>
          <w:szCs w:val="24"/>
        </w:rPr>
        <w:t xml:space="preserve">Monitoreo y seguimiento del Plan Nacional de </w:t>
      </w:r>
      <w:r w:rsidR="00430DE8" w:rsidRPr="00326FEC">
        <w:rPr>
          <w:rFonts w:asciiTheme="minorHAnsi" w:eastAsia="SimSun" w:hAnsiTheme="minorHAnsi"/>
          <w:sz w:val="24"/>
          <w:szCs w:val="24"/>
        </w:rPr>
        <w:t>Acción</w:t>
      </w:r>
      <w:r w:rsidRPr="00326FEC">
        <w:rPr>
          <w:rFonts w:asciiTheme="minorHAnsi" w:eastAsia="SimSun" w:hAnsiTheme="minorHAnsi"/>
          <w:sz w:val="24"/>
          <w:szCs w:val="24"/>
        </w:rPr>
        <w:t xml:space="preserve"> de la PNPNA.</w:t>
      </w:r>
    </w:p>
    <w:p w14:paraId="4C24F541" w14:textId="77777777" w:rsidR="004C78A2" w:rsidRDefault="004C78A2" w:rsidP="009C141C">
      <w:pPr>
        <w:numPr>
          <w:ilvl w:val="0"/>
          <w:numId w:val="43"/>
        </w:numPr>
        <w:spacing w:after="0"/>
        <w:jc w:val="both"/>
        <w:rPr>
          <w:rFonts w:asciiTheme="minorHAnsi" w:eastAsia="SimSun" w:hAnsiTheme="minorHAnsi"/>
          <w:sz w:val="24"/>
          <w:szCs w:val="24"/>
        </w:rPr>
      </w:pPr>
      <w:r>
        <w:rPr>
          <w:rFonts w:asciiTheme="minorHAnsi" w:eastAsia="SimSun" w:hAnsiTheme="minorHAnsi"/>
          <w:sz w:val="24"/>
          <w:szCs w:val="24"/>
        </w:rPr>
        <w:t xml:space="preserve">Seguimiento a la Politica de 1ª. </w:t>
      </w:r>
      <w:r>
        <w:rPr>
          <w:rFonts w:asciiTheme="minorHAnsi" w:eastAsia="SimSun" w:hAnsiTheme="minorHAnsi" w:hint="eastAsia"/>
          <w:sz w:val="24"/>
          <w:szCs w:val="24"/>
        </w:rPr>
        <w:t>I</w:t>
      </w:r>
      <w:r w:rsidR="00D9692B">
        <w:rPr>
          <w:rFonts w:asciiTheme="minorHAnsi" w:eastAsia="SimSun" w:hAnsiTheme="minorHAnsi"/>
          <w:sz w:val="24"/>
          <w:szCs w:val="24"/>
        </w:rPr>
        <w:t xml:space="preserve">nfancia </w:t>
      </w:r>
    </w:p>
    <w:p w14:paraId="40E198E7" w14:textId="77777777" w:rsidR="00D9692B" w:rsidRPr="00326FEC" w:rsidRDefault="00D9692B" w:rsidP="009C141C">
      <w:pPr>
        <w:numPr>
          <w:ilvl w:val="0"/>
          <w:numId w:val="43"/>
        </w:numPr>
        <w:spacing w:after="0"/>
        <w:jc w:val="both"/>
        <w:rPr>
          <w:rFonts w:asciiTheme="minorHAnsi" w:eastAsia="SimSun" w:hAnsiTheme="minorHAnsi"/>
          <w:sz w:val="24"/>
          <w:szCs w:val="24"/>
        </w:rPr>
      </w:pPr>
      <w:r>
        <w:rPr>
          <w:rFonts w:asciiTheme="minorHAnsi" w:eastAsia="SimSun" w:hAnsiTheme="minorHAnsi"/>
          <w:sz w:val="24"/>
          <w:szCs w:val="24"/>
        </w:rPr>
        <w:t xml:space="preserve">Seguimiento de la Estrategia </w:t>
      </w:r>
      <w:r>
        <w:rPr>
          <w:rFonts w:asciiTheme="minorHAnsi" w:eastAsia="SimSun" w:hAnsiTheme="minorHAnsi"/>
          <w:sz w:val="24"/>
          <w:szCs w:val="24"/>
          <w:lang w:val="es-MX"/>
        </w:rPr>
        <w:t>N</w:t>
      </w:r>
      <w:r w:rsidRPr="00AE0927">
        <w:rPr>
          <w:rFonts w:asciiTheme="minorHAnsi" w:eastAsia="SimSun" w:hAnsiTheme="minorHAnsi" w:hint="eastAsia"/>
          <w:sz w:val="24"/>
          <w:szCs w:val="24"/>
          <w:lang w:val="es-MX"/>
        </w:rPr>
        <w:t xml:space="preserve">acional de </w:t>
      </w:r>
      <w:r>
        <w:rPr>
          <w:rFonts w:asciiTheme="minorHAnsi" w:eastAsia="SimSun" w:hAnsiTheme="minorHAnsi"/>
          <w:sz w:val="24"/>
          <w:szCs w:val="24"/>
          <w:lang w:val="es-MX"/>
        </w:rPr>
        <w:t>P</w:t>
      </w:r>
      <w:r w:rsidRPr="00AE0927">
        <w:rPr>
          <w:rFonts w:asciiTheme="minorHAnsi" w:eastAsia="SimSun" w:hAnsiTheme="minorHAnsi" w:hint="eastAsia"/>
          <w:sz w:val="24"/>
          <w:szCs w:val="24"/>
          <w:lang w:val="es-MX"/>
        </w:rPr>
        <w:t>revención del embarazo en niñas y en adolescentes</w:t>
      </w:r>
      <w:r>
        <w:rPr>
          <w:rFonts w:asciiTheme="minorHAnsi" w:eastAsia="SimSun" w:hAnsiTheme="minorHAnsi"/>
          <w:sz w:val="24"/>
          <w:szCs w:val="24"/>
          <w:lang w:val="es-MX"/>
        </w:rPr>
        <w:t>.</w:t>
      </w:r>
      <w:r>
        <w:rPr>
          <w:rFonts w:asciiTheme="minorHAnsi" w:eastAsia="SimSun" w:hAnsiTheme="minorHAnsi"/>
          <w:sz w:val="24"/>
          <w:szCs w:val="24"/>
        </w:rPr>
        <w:t xml:space="preserve"> </w:t>
      </w:r>
    </w:p>
    <w:p w14:paraId="29B3AB0A" w14:textId="77777777" w:rsidR="00DE7338" w:rsidRPr="00326FEC" w:rsidRDefault="00FA275A" w:rsidP="009C141C">
      <w:pPr>
        <w:numPr>
          <w:ilvl w:val="0"/>
          <w:numId w:val="43"/>
        </w:numPr>
        <w:spacing w:after="0"/>
        <w:jc w:val="both"/>
        <w:rPr>
          <w:rFonts w:asciiTheme="minorHAnsi" w:eastAsia="SimSun" w:hAnsiTheme="minorHAnsi"/>
          <w:sz w:val="24"/>
          <w:szCs w:val="24"/>
        </w:rPr>
      </w:pPr>
      <w:r w:rsidRPr="00326FEC">
        <w:rPr>
          <w:rFonts w:asciiTheme="minorHAnsi" w:eastAsia="SimSun" w:hAnsiTheme="minorHAnsi"/>
          <w:sz w:val="24"/>
          <w:szCs w:val="24"/>
        </w:rPr>
        <w:t>Procesos de Adecuación institucional</w:t>
      </w:r>
      <w:r w:rsidR="007E6A49">
        <w:rPr>
          <w:rFonts w:asciiTheme="minorHAnsi" w:eastAsia="SimSun" w:hAnsiTheme="minorHAnsi"/>
          <w:sz w:val="24"/>
          <w:szCs w:val="24"/>
        </w:rPr>
        <w:t xml:space="preserve"> a la Política</w:t>
      </w:r>
    </w:p>
    <w:p w14:paraId="6CB55F4B" w14:textId="77777777" w:rsidR="00DE7338" w:rsidRPr="00326FEC" w:rsidRDefault="007E6A49" w:rsidP="009C141C">
      <w:pPr>
        <w:numPr>
          <w:ilvl w:val="0"/>
          <w:numId w:val="43"/>
        </w:numPr>
        <w:spacing w:after="0"/>
        <w:jc w:val="both"/>
        <w:rPr>
          <w:rFonts w:asciiTheme="minorHAnsi" w:eastAsia="SimSun" w:hAnsiTheme="minorHAnsi"/>
          <w:sz w:val="24"/>
          <w:szCs w:val="24"/>
        </w:rPr>
      </w:pPr>
      <w:r>
        <w:rPr>
          <w:rFonts w:asciiTheme="minorHAnsi" w:eastAsia="SimSun" w:hAnsiTheme="minorHAnsi"/>
          <w:sz w:val="24"/>
          <w:szCs w:val="24"/>
        </w:rPr>
        <w:t>Difusión de Derechos de niñas</w:t>
      </w:r>
      <w:r w:rsidR="00FA275A" w:rsidRPr="00326FEC">
        <w:rPr>
          <w:rFonts w:asciiTheme="minorHAnsi" w:eastAsia="SimSun" w:hAnsiTheme="minorHAnsi"/>
          <w:sz w:val="24"/>
          <w:szCs w:val="24"/>
        </w:rPr>
        <w:t xml:space="preserve">, niños y adolescentes: </w:t>
      </w:r>
      <w:r>
        <w:rPr>
          <w:rFonts w:asciiTheme="minorHAnsi" w:eastAsia="SimSun" w:hAnsiTheme="minorHAnsi"/>
          <w:sz w:val="24"/>
          <w:szCs w:val="24"/>
        </w:rPr>
        <w:t>f</w:t>
      </w:r>
      <w:r w:rsidR="00FA275A" w:rsidRPr="00326FEC">
        <w:rPr>
          <w:rFonts w:asciiTheme="minorHAnsi" w:eastAsia="SimSun" w:hAnsiTheme="minorHAnsi"/>
          <w:sz w:val="24"/>
          <w:szCs w:val="24"/>
        </w:rPr>
        <w:t>erias, programas de radio, campañas.</w:t>
      </w:r>
    </w:p>
    <w:p w14:paraId="0515B716" w14:textId="77777777" w:rsidR="009C141C" w:rsidRDefault="00FA275A" w:rsidP="009C141C">
      <w:pPr>
        <w:numPr>
          <w:ilvl w:val="0"/>
          <w:numId w:val="43"/>
        </w:numPr>
        <w:spacing w:after="0"/>
        <w:jc w:val="both"/>
        <w:rPr>
          <w:rFonts w:asciiTheme="minorHAnsi" w:eastAsia="SimSun" w:hAnsiTheme="minorHAnsi"/>
          <w:sz w:val="24"/>
          <w:szCs w:val="24"/>
        </w:rPr>
      </w:pPr>
      <w:r w:rsidRPr="00326FEC">
        <w:rPr>
          <w:rFonts w:asciiTheme="minorHAnsi" w:eastAsia="SimSun" w:hAnsiTheme="minorHAnsi"/>
          <w:sz w:val="24"/>
          <w:szCs w:val="24"/>
        </w:rPr>
        <w:t>Avances en el Sistema de Información de la niñez y de la adolescencia en El Salvador</w:t>
      </w:r>
    </w:p>
    <w:p w14:paraId="2D1D7DC4" w14:textId="77777777" w:rsidR="00DE7338" w:rsidRPr="00326FEC" w:rsidRDefault="00FA275A" w:rsidP="009C141C">
      <w:pPr>
        <w:spacing w:after="0"/>
        <w:ind w:left="720"/>
        <w:jc w:val="both"/>
        <w:rPr>
          <w:rFonts w:asciiTheme="minorHAnsi" w:eastAsia="SimSun" w:hAnsiTheme="minorHAnsi"/>
          <w:sz w:val="24"/>
          <w:szCs w:val="24"/>
        </w:rPr>
      </w:pPr>
      <w:r w:rsidRPr="00326FEC">
        <w:rPr>
          <w:rFonts w:asciiTheme="minorHAnsi" w:eastAsia="SimSun" w:hAnsiTheme="minorHAnsi"/>
          <w:sz w:val="24"/>
          <w:szCs w:val="24"/>
        </w:rPr>
        <w:t>( SINAES)</w:t>
      </w:r>
    </w:p>
    <w:p w14:paraId="5F6E9993" w14:textId="77777777" w:rsidR="00DE7338" w:rsidRPr="00326FEC" w:rsidRDefault="00FA275A" w:rsidP="009C141C">
      <w:pPr>
        <w:numPr>
          <w:ilvl w:val="0"/>
          <w:numId w:val="43"/>
        </w:numPr>
        <w:spacing w:after="0"/>
        <w:jc w:val="both"/>
        <w:rPr>
          <w:rFonts w:asciiTheme="minorHAnsi" w:eastAsia="SimSun" w:hAnsiTheme="minorHAnsi"/>
          <w:sz w:val="24"/>
          <w:szCs w:val="24"/>
        </w:rPr>
      </w:pPr>
      <w:r w:rsidRPr="00326FEC">
        <w:rPr>
          <w:rFonts w:asciiTheme="minorHAnsi" w:eastAsia="SimSun" w:hAnsiTheme="minorHAnsi"/>
          <w:sz w:val="24"/>
          <w:szCs w:val="24"/>
        </w:rPr>
        <w:t>Informes sobre la situación de los derechos de las niñas, niños y adolescentes en El Salvador</w:t>
      </w:r>
    </w:p>
    <w:p w14:paraId="31068048" w14:textId="77777777" w:rsidR="007E6A49" w:rsidRDefault="00FA275A" w:rsidP="009C141C">
      <w:pPr>
        <w:numPr>
          <w:ilvl w:val="0"/>
          <w:numId w:val="43"/>
        </w:numPr>
        <w:spacing w:after="0"/>
        <w:jc w:val="both"/>
        <w:rPr>
          <w:rFonts w:asciiTheme="minorHAnsi" w:eastAsia="SimSun" w:hAnsiTheme="minorHAnsi"/>
          <w:sz w:val="24"/>
          <w:szCs w:val="24"/>
        </w:rPr>
      </w:pPr>
      <w:r w:rsidRPr="00326FEC">
        <w:rPr>
          <w:rFonts w:asciiTheme="minorHAnsi" w:eastAsia="SimSun" w:hAnsiTheme="minorHAnsi"/>
          <w:sz w:val="24"/>
          <w:szCs w:val="24"/>
        </w:rPr>
        <w:t>Vigilancia en el cumplimiento de los derechos de las niñas, niños y adolescentes sujetos a adopción</w:t>
      </w:r>
      <w:r w:rsidR="008E2BF6">
        <w:rPr>
          <w:rFonts w:asciiTheme="minorHAnsi" w:eastAsia="SimSun" w:hAnsiTheme="minorHAnsi"/>
          <w:sz w:val="24"/>
          <w:szCs w:val="24"/>
        </w:rPr>
        <w:t>, estudio sobre la situación de las niñas, niños, y adolescentes en acogimiento.</w:t>
      </w:r>
    </w:p>
    <w:p w14:paraId="617428DD" w14:textId="77777777" w:rsidR="005567F6" w:rsidRDefault="005567F6" w:rsidP="009C141C">
      <w:pPr>
        <w:spacing w:after="0"/>
        <w:ind w:left="720"/>
        <w:jc w:val="both"/>
        <w:rPr>
          <w:rFonts w:asciiTheme="minorHAnsi" w:eastAsia="SimSun" w:hAnsiTheme="minorHAnsi"/>
          <w:sz w:val="24"/>
          <w:szCs w:val="24"/>
        </w:rPr>
      </w:pPr>
    </w:p>
    <w:p w14:paraId="405096E7" w14:textId="77777777" w:rsidR="00E33F7E" w:rsidRDefault="00E33F7E" w:rsidP="009C141C">
      <w:pPr>
        <w:spacing w:after="0"/>
        <w:ind w:left="720"/>
        <w:jc w:val="both"/>
        <w:rPr>
          <w:rFonts w:asciiTheme="minorHAnsi" w:eastAsia="SimSun" w:hAnsiTheme="minorHAnsi"/>
          <w:sz w:val="24"/>
          <w:szCs w:val="24"/>
        </w:rPr>
      </w:pPr>
      <w:r>
        <w:rPr>
          <w:rFonts w:asciiTheme="minorHAnsi" w:eastAsia="SimSun" w:hAnsiTheme="minorHAnsi"/>
          <w:sz w:val="24"/>
          <w:szCs w:val="24"/>
        </w:rPr>
        <w:t xml:space="preserve">Linea2: Garantizar el funcionamiento eficaz del Sistema Nacional de Proteccion Integral de la Niñez y de la Adolescencia (Sistema de Proteccion) </w:t>
      </w:r>
    </w:p>
    <w:p w14:paraId="6EB9F5FB" w14:textId="77777777" w:rsidR="00D9692B" w:rsidRDefault="00D9692B" w:rsidP="009C141C">
      <w:pPr>
        <w:spacing w:after="0"/>
        <w:ind w:left="708"/>
        <w:jc w:val="both"/>
        <w:rPr>
          <w:rFonts w:asciiTheme="minorHAnsi" w:eastAsia="SimSun" w:hAnsiTheme="minorHAnsi"/>
          <w:sz w:val="24"/>
          <w:szCs w:val="24"/>
        </w:rPr>
      </w:pPr>
    </w:p>
    <w:p w14:paraId="6F1E84C2" w14:textId="2F7DF3C7" w:rsidR="00F1538C" w:rsidRDefault="00D9692B" w:rsidP="009C141C">
      <w:pPr>
        <w:spacing w:after="0"/>
        <w:ind w:left="708"/>
        <w:jc w:val="both"/>
        <w:rPr>
          <w:rFonts w:asciiTheme="minorHAnsi" w:eastAsia="SimSun" w:hAnsiTheme="minorHAnsi"/>
          <w:sz w:val="24"/>
          <w:szCs w:val="24"/>
        </w:rPr>
      </w:pPr>
      <w:r>
        <w:rPr>
          <w:rFonts w:asciiTheme="minorHAnsi" w:eastAsia="SimSun" w:hAnsiTheme="minorHAnsi"/>
          <w:sz w:val="24"/>
          <w:szCs w:val="24"/>
        </w:rPr>
        <w:t xml:space="preserve">Los resultados están vinculados a la </w:t>
      </w:r>
      <w:r w:rsidR="007B466E">
        <w:rPr>
          <w:rFonts w:asciiTheme="minorHAnsi" w:eastAsia="SimSun" w:hAnsiTheme="minorHAnsi"/>
          <w:sz w:val="24"/>
          <w:szCs w:val="24"/>
        </w:rPr>
        <w:t>c</w:t>
      </w:r>
      <w:r w:rsidR="007E6A49">
        <w:rPr>
          <w:rFonts w:asciiTheme="minorHAnsi" w:eastAsia="SimSun" w:hAnsiTheme="minorHAnsi"/>
          <w:sz w:val="24"/>
          <w:szCs w:val="24"/>
        </w:rPr>
        <w:t>oordinación del Sistema y defensa efectiva de derechos</w:t>
      </w:r>
      <w:r w:rsidR="00F1538C">
        <w:rPr>
          <w:rFonts w:asciiTheme="minorHAnsi" w:eastAsia="SimSun" w:hAnsiTheme="minorHAnsi"/>
          <w:sz w:val="24"/>
          <w:szCs w:val="24"/>
        </w:rPr>
        <w:t xml:space="preserve"> de las niñas, niños y adolescentes</w:t>
      </w:r>
      <w:r w:rsidR="007B466E">
        <w:rPr>
          <w:rFonts w:asciiTheme="minorHAnsi" w:eastAsia="SimSun" w:hAnsiTheme="minorHAnsi"/>
          <w:sz w:val="24"/>
          <w:szCs w:val="24"/>
        </w:rPr>
        <w:t>, y se orientan a</w:t>
      </w:r>
      <w:r>
        <w:rPr>
          <w:rFonts w:asciiTheme="minorHAnsi" w:eastAsia="SimSun" w:hAnsiTheme="minorHAnsi"/>
          <w:sz w:val="24"/>
          <w:szCs w:val="24"/>
        </w:rPr>
        <w:t xml:space="preserve">: </w:t>
      </w:r>
    </w:p>
    <w:p w14:paraId="00D7F9F2" w14:textId="77777777" w:rsidR="00E33F7E" w:rsidRPr="00326FEC" w:rsidRDefault="00E33F7E" w:rsidP="009C141C">
      <w:pPr>
        <w:spacing w:after="0"/>
        <w:ind w:left="708"/>
        <w:jc w:val="both"/>
        <w:rPr>
          <w:rFonts w:asciiTheme="minorHAnsi" w:eastAsia="SimSun" w:hAnsiTheme="minorHAnsi"/>
          <w:sz w:val="24"/>
          <w:szCs w:val="24"/>
        </w:rPr>
      </w:pPr>
    </w:p>
    <w:p w14:paraId="789C68F1" w14:textId="77777777" w:rsidR="00DE7338" w:rsidRPr="00326FEC" w:rsidRDefault="00FA275A" w:rsidP="009C141C">
      <w:pPr>
        <w:numPr>
          <w:ilvl w:val="0"/>
          <w:numId w:val="44"/>
        </w:numPr>
        <w:spacing w:after="0"/>
        <w:jc w:val="both"/>
        <w:rPr>
          <w:rFonts w:asciiTheme="minorHAnsi" w:eastAsia="SimSun" w:hAnsiTheme="minorHAnsi"/>
          <w:sz w:val="24"/>
          <w:szCs w:val="24"/>
        </w:rPr>
      </w:pPr>
      <w:r w:rsidRPr="00326FEC">
        <w:rPr>
          <w:rFonts w:asciiTheme="minorHAnsi" w:eastAsia="SimSun" w:hAnsiTheme="minorHAnsi"/>
          <w:sz w:val="24"/>
          <w:szCs w:val="24"/>
        </w:rPr>
        <w:t>Funcionamiento de los mecanismos de coordinación y articulación del Sistema.</w:t>
      </w:r>
    </w:p>
    <w:p w14:paraId="2372CFF4" w14:textId="77777777" w:rsidR="00DE7338" w:rsidRPr="00326FEC" w:rsidRDefault="00FA275A" w:rsidP="009C141C">
      <w:pPr>
        <w:numPr>
          <w:ilvl w:val="0"/>
          <w:numId w:val="44"/>
        </w:numPr>
        <w:spacing w:after="0"/>
        <w:jc w:val="both"/>
        <w:rPr>
          <w:rFonts w:asciiTheme="minorHAnsi" w:eastAsia="SimSun" w:hAnsiTheme="minorHAnsi"/>
          <w:sz w:val="24"/>
          <w:szCs w:val="24"/>
        </w:rPr>
      </w:pPr>
      <w:r w:rsidRPr="00326FEC">
        <w:rPr>
          <w:rFonts w:asciiTheme="minorHAnsi" w:eastAsia="SimSun" w:hAnsiTheme="minorHAnsi"/>
          <w:sz w:val="24"/>
          <w:szCs w:val="24"/>
        </w:rPr>
        <w:t>Implementación de acciones del Plan Nacional de Coordinación y Articulación del Sistema.</w:t>
      </w:r>
    </w:p>
    <w:p w14:paraId="06A07FF6" w14:textId="77777777" w:rsidR="00DE7338" w:rsidRPr="00326FEC" w:rsidRDefault="00FA275A" w:rsidP="009C141C">
      <w:pPr>
        <w:numPr>
          <w:ilvl w:val="0"/>
          <w:numId w:val="44"/>
        </w:numPr>
        <w:spacing w:after="0"/>
        <w:jc w:val="both"/>
        <w:rPr>
          <w:rFonts w:asciiTheme="minorHAnsi" w:eastAsia="SimSun" w:hAnsiTheme="minorHAnsi"/>
          <w:sz w:val="24"/>
          <w:szCs w:val="24"/>
        </w:rPr>
      </w:pPr>
      <w:r w:rsidRPr="00326FEC">
        <w:rPr>
          <w:rFonts w:asciiTheme="minorHAnsi" w:eastAsia="SimSun" w:hAnsiTheme="minorHAnsi"/>
          <w:sz w:val="24"/>
          <w:szCs w:val="24"/>
        </w:rPr>
        <w:t>Avances en la conformación y  funcionamiento de los miembros del Sistema: Juntas de Proteccion, Comités Locales de Derechos, RAC, APA.</w:t>
      </w:r>
    </w:p>
    <w:p w14:paraId="5659BC4F" w14:textId="04F2889A" w:rsidR="00DE7338" w:rsidRPr="00326FEC" w:rsidRDefault="00D9692B" w:rsidP="009C141C">
      <w:pPr>
        <w:numPr>
          <w:ilvl w:val="0"/>
          <w:numId w:val="44"/>
        </w:numPr>
        <w:spacing w:after="0"/>
        <w:jc w:val="both"/>
        <w:rPr>
          <w:rFonts w:asciiTheme="minorHAnsi" w:eastAsia="SimSun" w:hAnsiTheme="minorHAnsi"/>
          <w:sz w:val="24"/>
          <w:szCs w:val="24"/>
        </w:rPr>
      </w:pPr>
      <w:r>
        <w:rPr>
          <w:rFonts w:asciiTheme="minorHAnsi" w:eastAsia="SimSun" w:hAnsiTheme="minorHAnsi"/>
          <w:sz w:val="24"/>
          <w:szCs w:val="24"/>
        </w:rPr>
        <w:t>A</w:t>
      </w:r>
      <w:r w:rsidR="00FA275A" w:rsidRPr="00326FEC">
        <w:rPr>
          <w:rFonts w:asciiTheme="minorHAnsi" w:eastAsia="SimSun" w:hAnsiTheme="minorHAnsi"/>
          <w:sz w:val="24"/>
          <w:szCs w:val="24"/>
        </w:rPr>
        <w:t>creditación de programas que atiend</w:t>
      </w:r>
      <w:r w:rsidR="007B466E">
        <w:rPr>
          <w:rFonts w:asciiTheme="minorHAnsi" w:eastAsia="SimSun" w:hAnsiTheme="minorHAnsi"/>
          <w:sz w:val="24"/>
          <w:szCs w:val="24"/>
        </w:rPr>
        <w:t xml:space="preserve">en niñas, niños y adolescentes </w:t>
      </w:r>
      <w:r w:rsidR="00FA275A" w:rsidRPr="00326FEC">
        <w:rPr>
          <w:rFonts w:asciiTheme="minorHAnsi" w:eastAsia="SimSun" w:hAnsiTheme="minorHAnsi"/>
          <w:sz w:val="24"/>
          <w:szCs w:val="24"/>
        </w:rPr>
        <w:t xml:space="preserve">y la asistencia técnica que orientan las adecuaciones de estos programas a la doctrina de protección integral. </w:t>
      </w:r>
    </w:p>
    <w:p w14:paraId="4B9A0887" w14:textId="77777777" w:rsidR="00DE7338" w:rsidRPr="00326FEC" w:rsidRDefault="00FA275A" w:rsidP="009C141C">
      <w:pPr>
        <w:numPr>
          <w:ilvl w:val="0"/>
          <w:numId w:val="44"/>
        </w:numPr>
        <w:spacing w:after="0"/>
        <w:jc w:val="both"/>
        <w:rPr>
          <w:rFonts w:asciiTheme="minorHAnsi" w:eastAsia="SimSun" w:hAnsiTheme="minorHAnsi"/>
          <w:sz w:val="24"/>
          <w:szCs w:val="24"/>
        </w:rPr>
      </w:pPr>
      <w:r w:rsidRPr="00326FEC">
        <w:rPr>
          <w:rFonts w:asciiTheme="minorHAnsi" w:eastAsia="SimSun" w:hAnsiTheme="minorHAnsi"/>
          <w:sz w:val="24"/>
          <w:szCs w:val="24"/>
        </w:rPr>
        <w:t xml:space="preserve">Acciones de supervisión al ISNA y sus programas </w:t>
      </w:r>
    </w:p>
    <w:p w14:paraId="6F45F71C" w14:textId="77777777" w:rsidR="00DE7338" w:rsidRDefault="00FA275A" w:rsidP="009C141C">
      <w:pPr>
        <w:numPr>
          <w:ilvl w:val="0"/>
          <w:numId w:val="44"/>
        </w:numPr>
        <w:spacing w:after="0"/>
        <w:jc w:val="both"/>
        <w:rPr>
          <w:rFonts w:asciiTheme="minorHAnsi" w:eastAsia="SimSun" w:hAnsiTheme="minorHAnsi"/>
          <w:sz w:val="24"/>
          <w:szCs w:val="24"/>
        </w:rPr>
      </w:pPr>
      <w:r w:rsidRPr="00326FEC">
        <w:rPr>
          <w:rFonts w:asciiTheme="minorHAnsi" w:eastAsia="SimSun" w:hAnsiTheme="minorHAnsi"/>
          <w:sz w:val="24"/>
          <w:szCs w:val="24"/>
        </w:rPr>
        <w:t>Fortalecimiento de capacidades al personas de las instituciones garante de derechos.</w:t>
      </w:r>
    </w:p>
    <w:p w14:paraId="6A25E5BB" w14:textId="77777777" w:rsidR="00DE7338" w:rsidRPr="008E2BF6" w:rsidRDefault="007E6A49" w:rsidP="009C141C">
      <w:pPr>
        <w:numPr>
          <w:ilvl w:val="0"/>
          <w:numId w:val="44"/>
        </w:numPr>
        <w:spacing w:after="0"/>
        <w:jc w:val="both"/>
        <w:rPr>
          <w:rFonts w:asciiTheme="minorHAnsi" w:eastAsia="SimSun" w:hAnsiTheme="minorHAnsi"/>
          <w:sz w:val="24"/>
          <w:szCs w:val="24"/>
        </w:rPr>
      </w:pPr>
      <w:r w:rsidRPr="008E2BF6">
        <w:rPr>
          <w:rFonts w:asciiTheme="minorHAnsi" w:eastAsia="SimSun" w:hAnsiTheme="minorHAnsi"/>
          <w:sz w:val="24"/>
          <w:szCs w:val="24"/>
        </w:rPr>
        <w:lastRenderedPageBreak/>
        <w:t xml:space="preserve">Defensa de </w:t>
      </w:r>
      <w:r w:rsidR="00FA275A" w:rsidRPr="008E2BF6">
        <w:rPr>
          <w:rFonts w:asciiTheme="minorHAnsi" w:eastAsia="SimSun" w:hAnsiTheme="minorHAnsi"/>
          <w:sz w:val="24"/>
          <w:szCs w:val="24"/>
        </w:rPr>
        <w:t xml:space="preserve"> derechos individuales y colectivos de niñas, niños y adolescentes.</w:t>
      </w:r>
      <w:r w:rsidR="008E2BF6" w:rsidRPr="008E2BF6">
        <w:rPr>
          <w:rFonts w:asciiTheme="minorHAnsi" w:eastAsia="SimSun" w:hAnsiTheme="minorHAnsi"/>
          <w:sz w:val="24"/>
          <w:szCs w:val="24"/>
        </w:rPr>
        <w:t xml:space="preserve"> </w:t>
      </w:r>
      <w:r w:rsidR="008E2BF6">
        <w:rPr>
          <w:rFonts w:asciiTheme="minorHAnsi" w:eastAsia="SimSun" w:hAnsiTheme="minorHAnsi"/>
          <w:sz w:val="24"/>
          <w:szCs w:val="24"/>
        </w:rPr>
        <w:t>Propuesta de estrategia interinstitucional para la protección y atención de niñez y adolescencia en calle</w:t>
      </w:r>
    </w:p>
    <w:p w14:paraId="4AEB1AD0" w14:textId="77777777" w:rsidR="00D9692B" w:rsidRDefault="00D9692B" w:rsidP="009C141C">
      <w:pPr>
        <w:numPr>
          <w:ilvl w:val="0"/>
          <w:numId w:val="44"/>
        </w:numPr>
        <w:spacing w:after="0"/>
        <w:jc w:val="both"/>
        <w:rPr>
          <w:rFonts w:asciiTheme="minorHAnsi" w:eastAsia="SimSun" w:hAnsiTheme="minorHAnsi"/>
          <w:sz w:val="24"/>
          <w:szCs w:val="24"/>
        </w:rPr>
      </w:pPr>
      <w:r>
        <w:rPr>
          <w:rFonts w:asciiTheme="minorHAnsi" w:eastAsia="SimSun" w:hAnsiTheme="minorHAnsi"/>
          <w:sz w:val="24"/>
          <w:szCs w:val="24"/>
        </w:rPr>
        <w:t>Atención de niñez migrante</w:t>
      </w:r>
      <w:r w:rsidR="008E2BF6">
        <w:rPr>
          <w:rFonts w:asciiTheme="minorHAnsi" w:eastAsia="SimSun" w:hAnsiTheme="minorHAnsi"/>
          <w:sz w:val="24"/>
          <w:szCs w:val="24"/>
        </w:rPr>
        <w:t>.</w:t>
      </w:r>
    </w:p>
    <w:p w14:paraId="38707C46" w14:textId="0DFDEE91" w:rsidR="008E2BF6" w:rsidRDefault="008E2BF6" w:rsidP="009C141C">
      <w:pPr>
        <w:numPr>
          <w:ilvl w:val="0"/>
          <w:numId w:val="44"/>
        </w:numPr>
        <w:spacing w:after="0"/>
        <w:jc w:val="both"/>
        <w:rPr>
          <w:rFonts w:asciiTheme="minorHAnsi" w:eastAsia="SimSun" w:hAnsiTheme="minorHAnsi"/>
          <w:sz w:val="24"/>
          <w:szCs w:val="24"/>
        </w:rPr>
      </w:pPr>
      <w:r>
        <w:rPr>
          <w:rFonts w:asciiTheme="minorHAnsi" w:eastAsia="SimSun" w:hAnsiTheme="minorHAnsi"/>
          <w:sz w:val="24"/>
          <w:szCs w:val="24"/>
        </w:rPr>
        <w:t>Fortalecimiento del Consejo Consultivo de Niñez y Adolescencia para su funcionamiento e incidencia en tomadores de decisiones en lo nacional y  local.</w:t>
      </w:r>
    </w:p>
    <w:p w14:paraId="4E5C53AF" w14:textId="77777777" w:rsidR="00D9692B" w:rsidRDefault="00D9692B" w:rsidP="009C141C">
      <w:pPr>
        <w:spacing w:after="0"/>
        <w:ind w:left="720"/>
        <w:rPr>
          <w:rFonts w:asciiTheme="minorHAnsi" w:eastAsia="SimSun" w:hAnsiTheme="minorHAnsi"/>
          <w:sz w:val="24"/>
          <w:szCs w:val="24"/>
        </w:rPr>
      </w:pPr>
    </w:p>
    <w:p w14:paraId="61ED65CA" w14:textId="77777777" w:rsidR="007E6A49" w:rsidRDefault="007E6A49" w:rsidP="002C6C67">
      <w:pPr>
        <w:spacing w:after="0"/>
        <w:jc w:val="both"/>
        <w:rPr>
          <w:rFonts w:asciiTheme="minorHAnsi" w:eastAsia="SimSun" w:hAnsiTheme="minorHAnsi"/>
          <w:sz w:val="24"/>
          <w:szCs w:val="24"/>
        </w:rPr>
      </w:pPr>
    </w:p>
    <w:p w14:paraId="6B66E9C5" w14:textId="77777777" w:rsidR="00E33F7E" w:rsidRDefault="00E33F7E" w:rsidP="007E6A49">
      <w:pPr>
        <w:spacing w:after="0"/>
        <w:ind w:left="720"/>
        <w:jc w:val="both"/>
        <w:rPr>
          <w:rFonts w:asciiTheme="minorHAnsi" w:eastAsia="SimSun" w:hAnsiTheme="minorHAnsi"/>
          <w:sz w:val="24"/>
          <w:szCs w:val="24"/>
        </w:rPr>
      </w:pPr>
      <w:r>
        <w:rPr>
          <w:rFonts w:asciiTheme="minorHAnsi" w:eastAsia="SimSun" w:hAnsiTheme="minorHAnsi"/>
          <w:sz w:val="24"/>
          <w:szCs w:val="24"/>
        </w:rPr>
        <w:t>Línea 3: Desarrollo I</w:t>
      </w:r>
      <w:r>
        <w:rPr>
          <w:rFonts w:asciiTheme="minorHAnsi" w:eastAsia="SimSun" w:hAnsiTheme="minorHAnsi" w:hint="eastAsia"/>
          <w:sz w:val="24"/>
          <w:szCs w:val="24"/>
        </w:rPr>
        <w:t>n</w:t>
      </w:r>
      <w:r>
        <w:rPr>
          <w:rFonts w:asciiTheme="minorHAnsi" w:eastAsia="SimSun" w:hAnsiTheme="minorHAnsi"/>
          <w:sz w:val="24"/>
          <w:szCs w:val="24"/>
        </w:rPr>
        <w:t xml:space="preserve">stitucional y Fortalecimiento Organizacional del Consejo Nacional de la Niñez y de la Adolescencia. </w:t>
      </w:r>
    </w:p>
    <w:p w14:paraId="66232047" w14:textId="77777777" w:rsidR="00D9692B" w:rsidRDefault="00D9692B" w:rsidP="007E6A49">
      <w:pPr>
        <w:spacing w:after="0"/>
        <w:ind w:left="720"/>
        <w:jc w:val="both"/>
        <w:rPr>
          <w:rFonts w:asciiTheme="minorHAnsi" w:eastAsia="SimSun" w:hAnsiTheme="minorHAnsi"/>
          <w:sz w:val="24"/>
          <w:szCs w:val="24"/>
        </w:rPr>
      </w:pPr>
    </w:p>
    <w:p w14:paraId="6C9A2B6B" w14:textId="77777777" w:rsidR="00E33F7E" w:rsidRDefault="00D9692B" w:rsidP="007E6A49">
      <w:pPr>
        <w:spacing w:after="0"/>
        <w:ind w:left="720"/>
        <w:jc w:val="both"/>
        <w:rPr>
          <w:rFonts w:asciiTheme="minorHAnsi" w:eastAsia="SimSun" w:hAnsiTheme="minorHAnsi"/>
          <w:sz w:val="24"/>
          <w:szCs w:val="24"/>
        </w:rPr>
      </w:pPr>
      <w:r>
        <w:rPr>
          <w:rFonts w:asciiTheme="minorHAnsi" w:eastAsia="SimSun" w:hAnsiTheme="minorHAnsi"/>
          <w:sz w:val="24"/>
          <w:szCs w:val="24"/>
        </w:rPr>
        <w:t>Los resultados anuales están orientados al d</w:t>
      </w:r>
      <w:r w:rsidR="00F1538C">
        <w:rPr>
          <w:rFonts w:asciiTheme="minorHAnsi" w:eastAsia="SimSun" w:hAnsiTheme="minorHAnsi"/>
          <w:sz w:val="24"/>
          <w:szCs w:val="24"/>
        </w:rPr>
        <w:t xml:space="preserve">esarrollo y </w:t>
      </w:r>
      <w:r w:rsidR="004C0A9F">
        <w:rPr>
          <w:rFonts w:asciiTheme="minorHAnsi" w:eastAsia="SimSun" w:hAnsiTheme="minorHAnsi"/>
          <w:sz w:val="24"/>
          <w:szCs w:val="24"/>
        </w:rPr>
        <w:t>al fortalecimiento del CONNA, como ente rector y coordinador del Sistema.</w:t>
      </w:r>
    </w:p>
    <w:p w14:paraId="718089BA" w14:textId="77777777" w:rsidR="004C0A9F" w:rsidRDefault="004C0A9F" w:rsidP="007E6A49">
      <w:pPr>
        <w:spacing w:after="0"/>
        <w:ind w:left="720"/>
        <w:jc w:val="both"/>
        <w:rPr>
          <w:rFonts w:asciiTheme="minorHAnsi" w:eastAsia="SimSun" w:hAnsiTheme="minorHAnsi"/>
          <w:sz w:val="24"/>
          <w:szCs w:val="24"/>
        </w:rPr>
      </w:pPr>
    </w:p>
    <w:p w14:paraId="6B308719" w14:textId="77777777" w:rsidR="00F6646A" w:rsidRPr="00F6646A" w:rsidRDefault="00F6646A" w:rsidP="00E008CF">
      <w:pPr>
        <w:numPr>
          <w:ilvl w:val="0"/>
          <w:numId w:val="44"/>
        </w:numPr>
        <w:spacing w:after="0"/>
        <w:jc w:val="both"/>
        <w:rPr>
          <w:rFonts w:asciiTheme="minorHAnsi" w:eastAsia="SimSun" w:hAnsiTheme="minorHAnsi"/>
          <w:sz w:val="24"/>
          <w:szCs w:val="24"/>
        </w:rPr>
      </w:pPr>
      <w:r w:rsidRPr="00F6646A">
        <w:rPr>
          <w:rFonts w:asciiTheme="minorHAnsi" w:eastAsia="SimSun" w:hAnsiTheme="minorHAnsi"/>
          <w:sz w:val="24"/>
          <w:szCs w:val="24"/>
        </w:rPr>
        <w:t>Acciones administrativas vinculadas a garantizar el funcionamiento  del CONNA</w:t>
      </w:r>
    </w:p>
    <w:p w14:paraId="3FBBC4E4" w14:textId="77777777" w:rsidR="00F6646A" w:rsidRPr="00F6646A" w:rsidRDefault="00F6646A" w:rsidP="00E008CF">
      <w:pPr>
        <w:numPr>
          <w:ilvl w:val="0"/>
          <w:numId w:val="44"/>
        </w:numPr>
        <w:spacing w:after="0"/>
        <w:jc w:val="both"/>
        <w:rPr>
          <w:rFonts w:asciiTheme="minorHAnsi" w:eastAsia="SimSun" w:hAnsiTheme="minorHAnsi"/>
          <w:sz w:val="24"/>
          <w:szCs w:val="24"/>
        </w:rPr>
      </w:pPr>
      <w:r w:rsidRPr="00F6646A">
        <w:rPr>
          <w:rFonts w:asciiTheme="minorHAnsi" w:eastAsia="SimSun" w:hAnsiTheme="minorHAnsi"/>
          <w:sz w:val="24"/>
          <w:szCs w:val="24"/>
        </w:rPr>
        <w:t>Compra de bienes y servicios</w:t>
      </w:r>
    </w:p>
    <w:p w14:paraId="217D2D94" w14:textId="77777777" w:rsidR="00F6646A" w:rsidRPr="00F6646A" w:rsidRDefault="00F6646A" w:rsidP="00E008CF">
      <w:pPr>
        <w:numPr>
          <w:ilvl w:val="0"/>
          <w:numId w:val="44"/>
        </w:numPr>
        <w:spacing w:after="0"/>
        <w:jc w:val="both"/>
        <w:rPr>
          <w:rFonts w:asciiTheme="minorHAnsi" w:eastAsia="SimSun" w:hAnsiTheme="minorHAnsi"/>
          <w:sz w:val="24"/>
          <w:szCs w:val="24"/>
        </w:rPr>
      </w:pPr>
      <w:r w:rsidRPr="00F6646A">
        <w:rPr>
          <w:rFonts w:asciiTheme="minorHAnsi" w:eastAsia="SimSun" w:hAnsiTheme="minorHAnsi"/>
          <w:sz w:val="24"/>
          <w:szCs w:val="24"/>
        </w:rPr>
        <w:t>Gesti</w:t>
      </w:r>
      <w:r w:rsidRPr="00F6646A">
        <w:rPr>
          <w:rFonts w:asciiTheme="minorHAnsi" w:eastAsia="SimSun" w:hAnsiTheme="minorHAnsi" w:hint="eastAsia"/>
          <w:sz w:val="24"/>
          <w:szCs w:val="24"/>
        </w:rPr>
        <w:t>ó</w:t>
      </w:r>
      <w:r w:rsidRPr="00F6646A">
        <w:rPr>
          <w:rFonts w:asciiTheme="minorHAnsi" w:eastAsia="SimSun" w:hAnsiTheme="minorHAnsi"/>
          <w:sz w:val="24"/>
          <w:szCs w:val="24"/>
        </w:rPr>
        <w:t>n financiera</w:t>
      </w:r>
    </w:p>
    <w:p w14:paraId="5A4A5CEF" w14:textId="77777777" w:rsidR="00F6646A" w:rsidRPr="00F6646A" w:rsidRDefault="00F6646A" w:rsidP="00E008CF">
      <w:pPr>
        <w:numPr>
          <w:ilvl w:val="0"/>
          <w:numId w:val="44"/>
        </w:numPr>
        <w:spacing w:after="0"/>
        <w:jc w:val="both"/>
        <w:rPr>
          <w:rFonts w:asciiTheme="minorHAnsi" w:eastAsia="SimSun" w:hAnsiTheme="minorHAnsi"/>
          <w:sz w:val="24"/>
          <w:szCs w:val="24"/>
        </w:rPr>
      </w:pPr>
      <w:r w:rsidRPr="00F6646A">
        <w:rPr>
          <w:rFonts w:asciiTheme="minorHAnsi" w:eastAsia="SimSun" w:hAnsiTheme="minorHAnsi"/>
          <w:sz w:val="24"/>
          <w:szCs w:val="24"/>
        </w:rPr>
        <w:t>Controles internos</w:t>
      </w:r>
    </w:p>
    <w:p w14:paraId="71DC1251" w14:textId="77777777" w:rsidR="00F6646A" w:rsidRPr="00F6646A" w:rsidRDefault="00F6646A" w:rsidP="00E008CF">
      <w:pPr>
        <w:numPr>
          <w:ilvl w:val="0"/>
          <w:numId w:val="44"/>
        </w:numPr>
        <w:spacing w:after="0"/>
        <w:jc w:val="both"/>
        <w:rPr>
          <w:rFonts w:asciiTheme="minorHAnsi" w:eastAsia="SimSun" w:hAnsiTheme="minorHAnsi"/>
          <w:sz w:val="24"/>
          <w:szCs w:val="24"/>
        </w:rPr>
      </w:pPr>
      <w:r w:rsidRPr="00F6646A">
        <w:rPr>
          <w:rFonts w:asciiTheme="minorHAnsi" w:eastAsia="SimSun" w:hAnsiTheme="minorHAnsi"/>
          <w:sz w:val="24"/>
          <w:szCs w:val="24"/>
        </w:rPr>
        <w:t>Asesor</w:t>
      </w:r>
      <w:r w:rsidRPr="00F6646A">
        <w:rPr>
          <w:rFonts w:asciiTheme="minorHAnsi" w:eastAsia="SimSun" w:hAnsiTheme="minorHAnsi" w:hint="eastAsia"/>
          <w:sz w:val="24"/>
          <w:szCs w:val="24"/>
        </w:rPr>
        <w:t>í</w:t>
      </w:r>
      <w:r w:rsidRPr="00F6646A">
        <w:rPr>
          <w:rFonts w:asciiTheme="minorHAnsi" w:eastAsia="SimSun" w:hAnsiTheme="minorHAnsi"/>
          <w:sz w:val="24"/>
          <w:szCs w:val="24"/>
        </w:rPr>
        <w:t>as jur</w:t>
      </w:r>
      <w:r w:rsidRPr="00F6646A">
        <w:rPr>
          <w:rFonts w:asciiTheme="minorHAnsi" w:eastAsia="SimSun" w:hAnsiTheme="minorHAnsi" w:hint="eastAsia"/>
          <w:sz w:val="24"/>
          <w:szCs w:val="24"/>
        </w:rPr>
        <w:t>í</w:t>
      </w:r>
      <w:r w:rsidRPr="00F6646A">
        <w:rPr>
          <w:rFonts w:asciiTheme="minorHAnsi" w:eastAsia="SimSun" w:hAnsiTheme="minorHAnsi"/>
          <w:sz w:val="24"/>
          <w:szCs w:val="24"/>
        </w:rPr>
        <w:t>dicas</w:t>
      </w:r>
    </w:p>
    <w:p w14:paraId="22B790EF" w14:textId="77777777" w:rsidR="00F6646A" w:rsidRPr="00F6646A" w:rsidRDefault="004C0A9F" w:rsidP="00E008CF">
      <w:pPr>
        <w:numPr>
          <w:ilvl w:val="0"/>
          <w:numId w:val="44"/>
        </w:numPr>
        <w:spacing w:after="0"/>
        <w:jc w:val="both"/>
        <w:rPr>
          <w:rFonts w:asciiTheme="minorHAnsi" w:eastAsia="SimSun" w:hAnsiTheme="minorHAnsi"/>
          <w:sz w:val="24"/>
          <w:szCs w:val="24"/>
        </w:rPr>
      </w:pPr>
      <w:r>
        <w:rPr>
          <w:rFonts w:asciiTheme="minorHAnsi" w:eastAsia="SimSun" w:hAnsiTheme="minorHAnsi"/>
          <w:sz w:val="24"/>
          <w:szCs w:val="24"/>
        </w:rPr>
        <w:t>P</w:t>
      </w:r>
      <w:r w:rsidR="00F6646A" w:rsidRPr="00F6646A">
        <w:rPr>
          <w:rFonts w:asciiTheme="minorHAnsi" w:eastAsia="SimSun" w:hAnsiTheme="minorHAnsi"/>
          <w:sz w:val="24"/>
          <w:szCs w:val="24"/>
        </w:rPr>
        <w:t>rocesos de planificaci</w:t>
      </w:r>
      <w:r w:rsidR="00F6646A" w:rsidRPr="00F6646A">
        <w:rPr>
          <w:rFonts w:asciiTheme="minorHAnsi" w:eastAsia="SimSun" w:hAnsiTheme="minorHAnsi" w:hint="eastAsia"/>
          <w:sz w:val="24"/>
          <w:szCs w:val="24"/>
        </w:rPr>
        <w:t>ó</w:t>
      </w:r>
      <w:r w:rsidR="00F6646A" w:rsidRPr="00F6646A">
        <w:rPr>
          <w:rFonts w:asciiTheme="minorHAnsi" w:eastAsia="SimSun" w:hAnsiTheme="minorHAnsi"/>
          <w:sz w:val="24"/>
          <w:szCs w:val="24"/>
        </w:rPr>
        <w:t>n institucional</w:t>
      </w:r>
      <w:r>
        <w:rPr>
          <w:rFonts w:asciiTheme="minorHAnsi" w:eastAsia="SimSun" w:hAnsiTheme="minorHAnsi"/>
          <w:sz w:val="24"/>
          <w:szCs w:val="24"/>
        </w:rPr>
        <w:t xml:space="preserve"> : Evaluación final del PEI 2013-2018</w:t>
      </w:r>
    </w:p>
    <w:p w14:paraId="773FDCB0" w14:textId="31A15C6F" w:rsidR="00F6646A" w:rsidRPr="00F6646A" w:rsidRDefault="004C0A9F" w:rsidP="00E008CF">
      <w:pPr>
        <w:numPr>
          <w:ilvl w:val="0"/>
          <w:numId w:val="44"/>
        </w:numPr>
        <w:spacing w:after="0"/>
        <w:jc w:val="both"/>
        <w:rPr>
          <w:rFonts w:asciiTheme="minorHAnsi" w:eastAsia="SimSun" w:hAnsiTheme="minorHAnsi"/>
          <w:sz w:val="24"/>
          <w:szCs w:val="24"/>
        </w:rPr>
      </w:pPr>
      <w:r>
        <w:rPr>
          <w:rFonts w:asciiTheme="minorHAnsi" w:eastAsia="SimSun" w:hAnsiTheme="minorHAnsi"/>
          <w:sz w:val="24"/>
          <w:szCs w:val="24"/>
        </w:rPr>
        <w:t>P</w:t>
      </w:r>
      <w:r w:rsidR="00F6646A" w:rsidRPr="00F6646A">
        <w:rPr>
          <w:rFonts w:asciiTheme="minorHAnsi" w:eastAsia="SimSun" w:hAnsiTheme="minorHAnsi"/>
          <w:sz w:val="24"/>
          <w:szCs w:val="24"/>
        </w:rPr>
        <w:t>rocesos de pol</w:t>
      </w:r>
      <w:r w:rsidR="00F6646A" w:rsidRPr="00F6646A">
        <w:rPr>
          <w:rFonts w:asciiTheme="minorHAnsi" w:eastAsia="SimSun" w:hAnsiTheme="minorHAnsi" w:hint="eastAsia"/>
          <w:sz w:val="24"/>
          <w:szCs w:val="24"/>
        </w:rPr>
        <w:t>í</w:t>
      </w:r>
      <w:r w:rsidR="00F6646A" w:rsidRPr="00F6646A">
        <w:rPr>
          <w:rFonts w:asciiTheme="minorHAnsi" w:eastAsia="SimSun" w:hAnsiTheme="minorHAnsi"/>
          <w:sz w:val="24"/>
          <w:szCs w:val="24"/>
        </w:rPr>
        <w:t>ticas institucionales: G</w:t>
      </w:r>
      <w:r w:rsidR="00F6646A" w:rsidRPr="00F6646A">
        <w:rPr>
          <w:rFonts w:asciiTheme="minorHAnsi" w:eastAsia="SimSun" w:hAnsiTheme="minorHAnsi" w:hint="eastAsia"/>
          <w:sz w:val="24"/>
          <w:szCs w:val="24"/>
        </w:rPr>
        <w:t>é</w:t>
      </w:r>
      <w:r w:rsidR="00F6646A" w:rsidRPr="00F6646A">
        <w:rPr>
          <w:rFonts w:asciiTheme="minorHAnsi" w:eastAsia="SimSun" w:hAnsiTheme="minorHAnsi"/>
          <w:sz w:val="24"/>
          <w:szCs w:val="24"/>
        </w:rPr>
        <w:t>nero, transparencia, calidad</w:t>
      </w:r>
      <w:r w:rsidR="007B466E">
        <w:rPr>
          <w:rFonts w:asciiTheme="minorHAnsi" w:eastAsia="SimSun" w:hAnsiTheme="minorHAnsi"/>
          <w:sz w:val="24"/>
          <w:szCs w:val="24"/>
        </w:rPr>
        <w:t>.</w:t>
      </w:r>
    </w:p>
    <w:p w14:paraId="68025128" w14:textId="77777777" w:rsidR="00F6646A" w:rsidRPr="00F6646A" w:rsidRDefault="00F6646A" w:rsidP="00E008CF">
      <w:pPr>
        <w:numPr>
          <w:ilvl w:val="0"/>
          <w:numId w:val="44"/>
        </w:numPr>
        <w:spacing w:after="0"/>
        <w:jc w:val="both"/>
        <w:rPr>
          <w:rFonts w:asciiTheme="minorHAnsi" w:eastAsia="SimSun" w:hAnsiTheme="minorHAnsi"/>
          <w:sz w:val="24"/>
          <w:szCs w:val="24"/>
        </w:rPr>
      </w:pPr>
      <w:r w:rsidRPr="00F6646A">
        <w:rPr>
          <w:rFonts w:asciiTheme="minorHAnsi" w:eastAsia="SimSun" w:hAnsiTheme="minorHAnsi"/>
          <w:sz w:val="24"/>
          <w:szCs w:val="24"/>
        </w:rPr>
        <w:t>Modelaci</w:t>
      </w:r>
      <w:r w:rsidRPr="00F6646A">
        <w:rPr>
          <w:rFonts w:asciiTheme="minorHAnsi" w:eastAsia="SimSun" w:hAnsiTheme="minorHAnsi" w:hint="eastAsia"/>
          <w:sz w:val="24"/>
          <w:szCs w:val="24"/>
        </w:rPr>
        <w:t>ó</w:t>
      </w:r>
      <w:r w:rsidRPr="00F6646A">
        <w:rPr>
          <w:rFonts w:asciiTheme="minorHAnsi" w:eastAsia="SimSun" w:hAnsiTheme="minorHAnsi"/>
          <w:sz w:val="24"/>
          <w:szCs w:val="24"/>
        </w:rPr>
        <w:t>n de procesos institucionales</w:t>
      </w:r>
      <w:r w:rsidR="004C0A9F">
        <w:rPr>
          <w:rFonts w:asciiTheme="minorHAnsi" w:eastAsia="SimSun" w:hAnsiTheme="minorHAnsi"/>
          <w:sz w:val="24"/>
          <w:szCs w:val="24"/>
        </w:rPr>
        <w:t>, bajo la metodología TRE</w:t>
      </w:r>
    </w:p>
    <w:p w14:paraId="3BF06A3C" w14:textId="77777777" w:rsidR="00F6646A" w:rsidRPr="00F6646A" w:rsidRDefault="004C0A9F" w:rsidP="00E008CF">
      <w:pPr>
        <w:numPr>
          <w:ilvl w:val="0"/>
          <w:numId w:val="44"/>
        </w:numPr>
        <w:spacing w:after="0"/>
        <w:jc w:val="both"/>
        <w:rPr>
          <w:rFonts w:asciiTheme="minorHAnsi" w:eastAsia="SimSun" w:hAnsiTheme="minorHAnsi"/>
          <w:sz w:val="24"/>
          <w:szCs w:val="24"/>
        </w:rPr>
      </w:pPr>
      <w:r>
        <w:rPr>
          <w:rFonts w:asciiTheme="minorHAnsi" w:eastAsia="SimSun" w:hAnsiTheme="minorHAnsi"/>
          <w:sz w:val="24"/>
          <w:szCs w:val="24"/>
        </w:rPr>
        <w:t xml:space="preserve">Definición del modelo de </w:t>
      </w:r>
      <w:r w:rsidR="008E2BF6">
        <w:rPr>
          <w:rFonts w:asciiTheme="minorHAnsi" w:eastAsia="SimSun" w:hAnsiTheme="minorHAnsi"/>
          <w:sz w:val="24"/>
          <w:szCs w:val="24"/>
        </w:rPr>
        <w:t xml:space="preserve">la Cooperación Internacional del </w:t>
      </w:r>
      <w:r>
        <w:rPr>
          <w:rFonts w:asciiTheme="minorHAnsi" w:eastAsia="SimSun" w:hAnsiTheme="minorHAnsi"/>
          <w:sz w:val="24"/>
          <w:szCs w:val="24"/>
        </w:rPr>
        <w:t xml:space="preserve"> CONNA.</w:t>
      </w:r>
    </w:p>
    <w:p w14:paraId="11285F8F" w14:textId="77777777" w:rsidR="00F6646A" w:rsidRPr="00F6646A" w:rsidRDefault="00F6646A" w:rsidP="00E008CF">
      <w:pPr>
        <w:numPr>
          <w:ilvl w:val="0"/>
          <w:numId w:val="44"/>
        </w:numPr>
        <w:spacing w:after="0"/>
        <w:jc w:val="both"/>
        <w:rPr>
          <w:rFonts w:asciiTheme="minorHAnsi" w:eastAsia="SimSun" w:hAnsiTheme="minorHAnsi"/>
          <w:sz w:val="24"/>
          <w:szCs w:val="24"/>
        </w:rPr>
      </w:pPr>
      <w:r w:rsidRPr="00F6646A">
        <w:rPr>
          <w:rFonts w:asciiTheme="minorHAnsi" w:eastAsia="SimSun" w:hAnsiTheme="minorHAnsi"/>
          <w:sz w:val="24"/>
          <w:szCs w:val="24"/>
        </w:rPr>
        <w:t>Fortalecimiento de las capacidades y habilidades del personal</w:t>
      </w:r>
    </w:p>
    <w:p w14:paraId="54E6A9AB" w14:textId="77777777" w:rsidR="00F6646A" w:rsidRPr="00F6646A" w:rsidRDefault="008E2BF6" w:rsidP="00E008CF">
      <w:pPr>
        <w:numPr>
          <w:ilvl w:val="0"/>
          <w:numId w:val="44"/>
        </w:numPr>
        <w:spacing w:after="0"/>
        <w:jc w:val="both"/>
        <w:rPr>
          <w:rFonts w:asciiTheme="minorHAnsi" w:eastAsia="SimSun" w:hAnsiTheme="minorHAnsi"/>
          <w:sz w:val="24"/>
          <w:szCs w:val="24"/>
        </w:rPr>
      </w:pPr>
      <w:r>
        <w:rPr>
          <w:rFonts w:asciiTheme="minorHAnsi" w:eastAsia="SimSun" w:hAnsiTheme="minorHAnsi"/>
          <w:sz w:val="24"/>
          <w:szCs w:val="24"/>
        </w:rPr>
        <w:t>Mejora en la salud mental y física del personal del CONNA.</w:t>
      </w:r>
    </w:p>
    <w:p w14:paraId="3007F238" w14:textId="77777777" w:rsidR="003C2366" w:rsidRDefault="003C2366" w:rsidP="0089540C">
      <w:pPr>
        <w:spacing w:after="0"/>
        <w:ind w:left="705"/>
        <w:jc w:val="both"/>
        <w:rPr>
          <w:rFonts w:asciiTheme="minorHAnsi" w:eastAsia="SimSun" w:hAnsiTheme="minorHAnsi"/>
          <w:noProof/>
          <w:sz w:val="24"/>
          <w:szCs w:val="24"/>
        </w:rPr>
      </w:pPr>
    </w:p>
    <w:p w14:paraId="3BE413CE" w14:textId="1663D1EA" w:rsidR="009B3451" w:rsidRDefault="007C1F5F" w:rsidP="0032236C">
      <w:pPr>
        <w:tabs>
          <w:tab w:val="left" w:pos="0"/>
        </w:tabs>
        <w:spacing w:after="0"/>
        <w:jc w:val="both"/>
        <w:rPr>
          <w:rFonts w:asciiTheme="minorHAnsi" w:eastAsia="SimSun" w:hAnsiTheme="minorHAnsi"/>
          <w:sz w:val="24"/>
          <w:szCs w:val="24"/>
          <w:lang w:val="es-MX"/>
        </w:rPr>
      </w:pPr>
      <w:r w:rsidRPr="00064E9C">
        <w:rPr>
          <w:rFonts w:asciiTheme="minorHAnsi" w:eastAsia="SimSun" w:hAnsiTheme="minorHAnsi"/>
          <w:sz w:val="24"/>
          <w:szCs w:val="24"/>
          <w:lang w:val="es-MX"/>
        </w:rPr>
        <w:t>El presente POA 201</w:t>
      </w:r>
      <w:r w:rsidR="004C7A62">
        <w:rPr>
          <w:rFonts w:asciiTheme="minorHAnsi" w:eastAsia="SimSun" w:hAnsiTheme="minorHAnsi"/>
          <w:sz w:val="24"/>
          <w:szCs w:val="24"/>
          <w:lang w:val="es-MX"/>
        </w:rPr>
        <w:t>8</w:t>
      </w:r>
      <w:r w:rsidRPr="00064E9C">
        <w:rPr>
          <w:rFonts w:asciiTheme="minorHAnsi" w:eastAsia="SimSun" w:hAnsiTheme="minorHAnsi"/>
          <w:sz w:val="24"/>
          <w:szCs w:val="24"/>
          <w:lang w:val="es-MX"/>
        </w:rPr>
        <w:t>, del Consejo Nacional de la Niñez y de la Adolescencia (CONNA), consi</w:t>
      </w:r>
      <w:r w:rsidR="00E33F7E">
        <w:rPr>
          <w:rFonts w:asciiTheme="minorHAnsi" w:eastAsia="SimSun" w:hAnsiTheme="minorHAnsi"/>
          <w:sz w:val="24"/>
          <w:szCs w:val="24"/>
          <w:lang w:val="es-MX"/>
        </w:rPr>
        <w:t xml:space="preserve">dera </w:t>
      </w:r>
      <w:r w:rsidRPr="00064E9C">
        <w:rPr>
          <w:rFonts w:asciiTheme="minorHAnsi" w:eastAsia="SimSun" w:hAnsiTheme="minorHAnsi"/>
          <w:sz w:val="24"/>
          <w:szCs w:val="24"/>
          <w:lang w:val="es-MX"/>
        </w:rPr>
        <w:t xml:space="preserve"> </w:t>
      </w:r>
      <w:r w:rsidR="002E7C07">
        <w:rPr>
          <w:rFonts w:asciiTheme="minorHAnsi" w:eastAsia="SimSun" w:hAnsiTheme="minorHAnsi"/>
          <w:sz w:val="24"/>
          <w:szCs w:val="24"/>
          <w:lang w:val="es-MX"/>
        </w:rPr>
        <w:t>35</w:t>
      </w:r>
      <w:r w:rsidRPr="00064E9C">
        <w:rPr>
          <w:rFonts w:asciiTheme="minorHAnsi" w:eastAsia="SimSun" w:hAnsiTheme="minorHAnsi"/>
          <w:sz w:val="24"/>
          <w:szCs w:val="24"/>
          <w:lang w:val="es-MX"/>
        </w:rPr>
        <w:t xml:space="preserve">  </w:t>
      </w:r>
      <w:r w:rsidR="00B12EBE">
        <w:rPr>
          <w:rFonts w:asciiTheme="minorHAnsi" w:eastAsia="SimSun" w:hAnsiTheme="minorHAnsi"/>
          <w:sz w:val="24"/>
          <w:szCs w:val="24"/>
          <w:lang w:val="es-MX"/>
        </w:rPr>
        <w:t>r</w:t>
      </w:r>
      <w:r w:rsidRPr="00064E9C">
        <w:rPr>
          <w:rFonts w:asciiTheme="minorHAnsi" w:eastAsia="SimSun" w:hAnsiTheme="minorHAnsi"/>
          <w:sz w:val="24"/>
          <w:szCs w:val="24"/>
          <w:lang w:val="es-MX"/>
        </w:rPr>
        <w:t xml:space="preserve">esultados </w:t>
      </w:r>
      <w:r w:rsidR="00B12EBE">
        <w:rPr>
          <w:rFonts w:asciiTheme="minorHAnsi" w:eastAsia="SimSun" w:hAnsiTheme="minorHAnsi"/>
          <w:sz w:val="24"/>
          <w:szCs w:val="24"/>
          <w:lang w:val="es-MX"/>
        </w:rPr>
        <w:t>a</w:t>
      </w:r>
      <w:r w:rsidRPr="00064E9C">
        <w:rPr>
          <w:rFonts w:asciiTheme="minorHAnsi" w:eastAsia="SimSun" w:hAnsiTheme="minorHAnsi"/>
          <w:sz w:val="24"/>
          <w:szCs w:val="24"/>
          <w:lang w:val="es-MX"/>
        </w:rPr>
        <w:t>nuales (RA)</w:t>
      </w:r>
      <w:r w:rsidR="00B12EBE">
        <w:rPr>
          <w:rFonts w:asciiTheme="minorHAnsi" w:eastAsia="SimSun" w:hAnsiTheme="minorHAnsi"/>
          <w:sz w:val="24"/>
          <w:szCs w:val="24"/>
          <w:lang w:val="es-MX"/>
        </w:rPr>
        <w:t xml:space="preserve">, con </w:t>
      </w:r>
      <w:r w:rsidR="002E7C07">
        <w:rPr>
          <w:rFonts w:asciiTheme="minorHAnsi" w:eastAsia="SimSun" w:hAnsiTheme="minorHAnsi"/>
          <w:sz w:val="24"/>
          <w:szCs w:val="24"/>
          <w:lang w:val="es-MX"/>
        </w:rPr>
        <w:t>53</w:t>
      </w:r>
      <w:r w:rsidR="004C7A62">
        <w:rPr>
          <w:rFonts w:asciiTheme="minorHAnsi" w:eastAsia="SimSun" w:hAnsiTheme="minorHAnsi"/>
          <w:sz w:val="24"/>
          <w:szCs w:val="24"/>
          <w:lang w:val="es-MX"/>
        </w:rPr>
        <w:t xml:space="preserve"> </w:t>
      </w:r>
      <w:r w:rsidR="00B12EBE">
        <w:rPr>
          <w:rFonts w:asciiTheme="minorHAnsi" w:eastAsia="SimSun" w:hAnsiTheme="minorHAnsi"/>
          <w:sz w:val="24"/>
          <w:szCs w:val="24"/>
          <w:lang w:val="es-MX"/>
        </w:rPr>
        <w:t xml:space="preserve"> metas </w:t>
      </w:r>
      <w:r w:rsidRPr="00064E9C">
        <w:rPr>
          <w:rFonts w:asciiTheme="minorHAnsi" w:eastAsia="SimSun" w:hAnsiTheme="minorHAnsi"/>
          <w:sz w:val="24"/>
          <w:szCs w:val="24"/>
          <w:lang w:val="es-MX"/>
        </w:rPr>
        <w:t xml:space="preserve"> que se espera alcanzar  durante el presente año fiscal, contribuyendo </w:t>
      </w:r>
      <w:r w:rsidR="00E33F7E">
        <w:rPr>
          <w:rFonts w:asciiTheme="minorHAnsi" w:eastAsia="SimSun" w:hAnsiTheme="minorHAnsi"/>
          <w:sz w:val="24"/>
          <w:szCs w:val="24"/>
          <w:lang w:val="es-MX"/>
        </w:rPr>
        <w:t xml:space="preserve">con ello a </w:t>
      </w:r>
      <w:r w:rsidRPr="00064E9C">
        <w:rPr>
          <w:rFonts w:asciiTheme="minorHAnsi" w:eastAsia="SimSun" w:hAnsiTheme="minorHAnsi"/>
          <w:sz w:val="24"/>
          <w:szCs w:val="24"/>
          <w:lang w:val="es-MX"/>
        </w:rPr>
        <w:t>la ejecución del Plan Estratégico Institucional (PEI)</w:t>
      </w:r>
      <w:r w:rsidR="00B12EBE">
        <w:rPr>
          <w:rFonts w:asciiTheme="minorHAnsi" w:eastAsia="SimSun" w:hAnsiTheme="minorHAnsi"/>
          <w:sz w:val="24"/>
          <w:szCs w:val="24"/>
          <w:lang w:val="es-MX"/>
        </w:rPr>
        <w:t>.</w:t>
      </w:r>
      <w:r w:rsidR="004E7EE7">
        <w:rPr>
          <w:rFonts w:asciiTheme="minorHAnsi" w:eastAsia="SimSun" w:hAnsiTheme="minorHAnsi"/>
          <w:sz w:val="24"/>
          <w:szCs w:val="24"/>
          <w:lang w:val="es-MX"/>
        </w:rPr>
        <w:t xml:space="preserve"> </w:t>
      </w:r>
      <w:r w:rsidR="004E7EE7" w:rsidRPr="00D27405">
        <w:rPr>
          <w:rFonts w:asciiTheme="minorHAnsi" w:eastAsia="SimSun" w:hAnsiTheme="minorHAnsi"/>
          <w:sz w:val="24"/>
          <w:szCs w:val="24"/>
          <w:lang w:val="es-MX"/>
        </w:rPr>
        <w:t xml:space="preserve">Los </w:t>
      </w:r>
      <w:r w:rsidR="002E7C07">
        <w:rPr>
          <w:rFonts w:asciiTheme="minorHAnsi" w:eastAsia="SimSun" w:hAnsiTheme="minorHAnsi"/>
          <w:sz w:val="24"/>
          <w:szCs w:val="24"/>
          <w:lang w:val="es-MX"/>
        </w:rPr>
        <w:t>35</w:t>
      </w:r>
      <w:r w:rsidR="004E7EE7" w:rsidRPr="00D27405">
        <w:rPr>
          <w:rFonts w:asciiTheme="minorHAnsi" w:eastAsia="SimSun" w:hAnsiTheme="minorHAnsi"/>
          <w:sz w:val="24"/>
          <w:szCs w:val="24"/>
          <w:lang w:val="es-MX"/>
        </w:rPr>
        <w:t xml:space="preserve"> resultados orientan el trabajo del año</w:t>
      </w:r>
      <w:r w:rsidR="004E7EE7">
        <w:rPr>
          <w:rFonts w:asciiTheme="minorHAnsi" w:eastAsia="SimSun" w:hAnsiTheme="minorHAnsi"/>
          <w:sz w:val="24"/>
          <w:szCs w:val="24"/>
          <w:lang w:val="es-MX"/>
        </w:rPr>
        <w:t xml:space="preserve"> 201</w:t>
      </w:r>
      <w:r w:rsidR="004C7A62">
        <w:rPr>
          <w:rFonts w:asciiTheme="minorHAnsi" w:eastAsia="SimSun" w:hAnsiTheme="minorHAnsi"/>
          <w:sz w:val="24"/>
          <w:szCs w:val="24"/>
          <w:lang w:val="es-MX"/>
        </w:rPr>
        <w:t>8</w:t>
      </w:r>
      <w:r w:rsidR="004E7EE7" w:rsidRPr="00D27405">
        <w:rPr>
          <w:rFonts w:asciiTheme="minorHAnsi" w:eastAsia="SimSun" w:hAnsiTheme="minorHAnsi"/>
          <w:sz w:val="24"/>
          <w:szCs w:val="24"/>
          <w:lang w:val="es-MX"/>
        </w:rPr>
        <w:t>, programándose de manera porcentual y trimestral su avance y seguimiento</w:t>
      </w:r>
      <w:r w:rsidR="004E7EE7">
        <w:rPr>
          <w:rFonts w:asciiTheme="minorHAnsi" w:eastAsia="SimSun" w:hAnsiTheme="minorHAnsi"/>
          <w:sz w:val="24"/>
          <w:szCs w:val="24"/>
          <w:lang w:val="es-MX"/>
        </w:rPr>
        <w:t xml:space="preserve">, a través de </w:t>
      </w:r>
      <w:r w:rsidR="002E7C07">
        <w:rPr>
          <w:rFonts w:asciiTheme="minorHAnsi" w:eastAsia="SimSun" w:hAnsiTheme="minorHAnsi"/>
          <w:sz w:val="24"/>
          <w:szCs w:val="24"/>
          <w:lang w:val="es-MX"/>
        </w:rPr>
        <w:t xml:space="preserve">44 </w:t>
      </w:r>
      <w:r w:rsidR="004E7EE7">
        <w:rPr>
          <w:rFonts w:asciiTheme="minorHAnsi" w:eastAsia="SimSun" w:hAnsiTheme="minorHAnsi"/>
          <w:sz w:val="24"/>
          <w:szCs w:val="24"/>
          <w:lang w:val="es-MX"/>
        </w:rPr>
        <w:t xml:space="preserve"> indicadores</w:t>
      </w:r>
      <w:r w:rsidR="004E7EE7" w:rsidRPr="00D27405">
        <w:rPr>
          <w:rFonts w:asciiTheme="minorHAnsi" w:eastAsia="SimSun" w:hAnsiTheme="minorHAnsi"/>
          <w:sz w:val="24"/>
          <w:szCs w:val="24"/>
          <w:lang w:val="es-MX"/>
        </w:rPr>
        <w:t xml:space="preserve">. </w:t>
      </w:r>
      <w:r w:rsidR="008C7420">
        <w:rPr>
          <w:rFonts w:asciiTheme="minorHAnsi" w:eastAsia="SimSun" w:hAnsiTheme="minorHAnsi"/>
          <w:sz w:val="24"/>
          <w:szCs w:val="24"/>
          <w:lang w:val="es-MX"/>
        </w:rPr>
        <w:t xml:space="preserve"> </w:t>
      </w:r>
    </w:p>
    <w:p w14:paraId="37D887EC" w14:textId="77777777" w:rsidR="008C7420" w:rsidRDefault="008C7420" w:rsidP="0032236C">
      <w:pPr>
        <w:tabs>
          <w:tab w:val="left" w:pos="0"/>
        </w:tabs>
        <w:spacing w:after="0"/>
        <w:jc w:val="both"/>
        <w:rPr>
          <w:rFonts w:asciiTheme="minorHAnsi" w:eastAsia="SimSun" w:hAnsiTheme="minorHAnsi"/>
          <w:sz w:val="24"/>
          <w:szCs w:val="24"/>
          <w:lang w:val="es-MX"/>
        </w:rPr>
      </w:pPr>
    </w:p>
    <w:p w14:paraId="08E34A85" w14:textId="4651FE53" w:rsidR="008C7420" w:rsidRDefault="008C7420" w:rsidP="0032236C">
      <w:pPr>
        <w:tabs>
          <w:tab w:val="left" w:pos="0"/>
        </w:tabs>
        <w:spacing w:after="0"/>
        <w:jc w:val="both"/>
        <w:rPr>
          <w:rFonts w:asciiTheme="minorHAnsi" w:eastAsia="SimSun" w:hAnsiTheme="minorHAnsi"/>
          <w:sz w:val="24"/>
          <w:szCs w:val="24"/>
          <w:lang w:val="es-MX"/>
        </w:rPr>
      </w:pPr>
      <w:r>
        <w:rPr>
          <w:rFonts w:asciiTheme="minorHAnsi" w:eastAsia="SimSun" w:hAnsiTheme="minorHAnsi"/>
          <w:sz w:val="24"/>
          <w:szCs w:val="24"/>
          <w:lang w:val="es-MX"/>
        </w:rPr>
        <w:t>Para el monitoreo, seguimiento y evaluación del presente POA 2018 , se darán los lineamientos necesarios, con las respectivas herramientas para los informes del mismo, de manera trimestral y semestral, cuyo resultado</w:t>
      </w:r>
      <w:r w:rsidR="007B466E">
        <w:rPr>
          <w:rFonts w:asciiTheme="minorHAnsi" w:eastAsia="SimSun" w:hAnsiTheme="minorHAnsi"/>
          <w:sz w:val="24"/>
          <w:szCs w:val="24"/>
          <w:lang w:val="es-MX"/>
        </w:rPr>
        <w:t xml:space="preserve"> permitirá identificar avances </w:t>
      </w:r>
      <w:r>
        <w:rPr>
          <w:rFonts w:asciiTheme="minorHAnsi" w:eastAsia="SimSun" w:hAnsiTheme="minorHAnsi"/>
          <w:sz w:val="24"/>
          <w:szCs w:val="24"/>
          <w:lang w:val="es-MX"/>
        </w:rPr>
        <w:t>y retrasos, al igual que dificultades y lecciones aprendidas, sobre la base de lo ejecutado comparado con lo planificado.</w:t>
      </w:r>
      <w:r w:rsidR="00431297">
        <w:rPr>
          <w:rFonts w:asciiTheme="minorHAnsi" w:eastAsia="SimSun" w:hAnsiTheme="minorHAnsi"/>
          <w:sz w:val="24"/>
          <w:szCs w:val="24"/>
          <w:lang w:val="es-MX"/>
        </w:rPr>
        <w:t xml:space="preserve"> Se </w:t>
      </w:r>
      <w:r w:rsidR="002E7C07">
        <w:rPr>
          <w:rFonts w:asciiTheme="minorHAnsi" w:eastAsia="SimSun" w:hAnsiTheme="minorHAnsi"/>
          <w:sz w:val="24"/>
          <w:szCs w:val="24"/>
          <w:lang w:val="es-MX"/>
        </w:rPr>
        <w:t xml:space="preserve">agrega </w:t>
      </w:r>
      <w:r w:rsidR="00431297">
        <w:rPr>
          <w:rFonts w:asciiTheme="minorHAnsi" w:eastAsia="SimSun" w:hAnsiTheme="minorHAnsi"/>
          <w:sz w:val="24"/>
          <w:szCs w:val="24"/>
          <w:lang w:val="es-MX"/>
        </w:rPr>
        <w:t xml:space="preserve"> el calendario de entrega de los informes trim</w:t>
      </w:r>
      <w:r w:rsidR="00B14FFB">
        <w:rPr>
          <w:rFonts w:asciiTheme="minorHAnsi" w:eastAsia="SimSun" w:hAnsiTheme="minorHAnsi"/>
          <w:sz w:val="24"/>
          <w:szCs w:val="24"/>
          <w:lang w:val="es-MX"/>
        </w:rPr>
        <w:t>estrales a la UPDI y las fechas</w:t>
      </w:r>
      <w:r w:rsidR="00431297">
        <w:rPr>
          <w:rFonts w:asciiTheme="minorHAnsi" w:eastAsia="SimSun" w:hAnsiTheme="minorHAnsi"/>
          <w:sz w:val="24"/>
          <w:szCs w:val="24"/>
          <w:lang w:val="es-MX"/>
        </w:rPr>
        <w:t>, en que le serán enviados a Dirección Ejecutiva, para su seguimiento.</w:t>
      </w:r>
    </w:p>
    <w:p w14:paraId="12AE855E" w14:textId="77777777" w:rsidR="008C7420" w:rsidRDefault="008C7420" w:rsidP="0032236C">
      <w:pPr>
        <w:tabs>
          <w:tab w:val="left" w:pos="0"/>
        </w:tabs>
        <w:spacing w:after="0"/>
        <w:jc w:val="both"/>
        <w:rPr>
          <w:rFonts w:asciiTheme="minorHAnsi" w:eastAsia="SimSun" w:hAnsiTheme="minorHAnsi"/>
          <w:sz w:val="24"/>
          <w:szCs w:val="24"/>
          <w:lang w:val="es-MX"/>
        </w:rPr>
      </w:pPr>
    </w:p>
    <w:p w14:paraId="4C3F31B4" w14:textId="77777777" w:rsidR="00B12EBE" w:rsidRDefault="008C7420" w:rsidP="00431297">
      <w:pPr>
        <w:tabs>
          <w:tab w:val="left" w:pos="0"/>
        </w:tabs>
        <w:spacing w:after="0"/>
        <w:jc w:val="both"/>
        <w:rPr>
          <w:rFonts w:asciiTheme="minorHAnsi" w:eastAsia="SimSun" w:hAnsiTheme="minorHAnsi"/>
          <w:sz w:val="24"/>
          <w:szCs w:val="24"/>
          <w:lang w:val="es-MX"/>
        </w:rPr>
      </w:pPr>
      <w:r>
        <w:rPr>
          <w:rFonts w:asciiTheme="minorHAnsi" w:eastAsia="SimSun" w:hAnsiTheme="minorHAnsi" w:hint="eastAsia"/>
          <w:sz w:val="24"/>
          <w:szCs w:val="24"/>
          <w:lang w:val="es-MX"/>
        </w:rPr>
        <w:lastRenderedPageBreak/>
        <w:t>A</w:t>
      </w:r>
      <w:r>
        <w:rPr>
          <w:rFonts w:asciiTheme="minorHAnsi" w:eastAsia="SimSun" w:hAnsiTheme="minorHAnsi"/>
          <w:sz w:val="24"/>
          <w:szCs w:val="24"/>
          <w:lang w:val="es-MX"/>
        </w:rPr>
        <w:t xml:space="preserve"> continuación se presentan en el cuadro No. 1, la distribución  de los resultados </w:t>
      </w:r>
      <w:r w:rsidR="00431297">
        <w:rPr>
          <w:rFonts w:asciiTheme="minorHAnsi" w:eastAsia="SimSun" w:hAnsiTheme="minorHAnsi"/>
          <w:sz w:val="24"/>
          <w:szCs w:val="24"/>
          <w:lang w:val="es-MX"/>
        </w:rPr>
        <w:t>por líneas estratégicas y por unidades organizativas.</w:t>
      </w:r>
      <w:r w:rsidR="00634DAE">
        <w:rPr>
          <w:rFonts w:asciiTheme="minorHAnsi" w:eastAsia="SimSun" w:hAnsiTheme="minorHAnsi"/>
          <w:sz w:val="24"/>
          <w:szCs w:val="24"/>
          <w:lang w:val="es-MX"/>
        </w:rPr>
        <w:t xml:space="preserve"> </w:t>
      </w:r>
    </w:p>
    <w:p w14:paraId="741FFAD2" w14:textId="187627FB" w:rsidR="000436B7" w:rsidRDefault="000436B7" w:rsidP="002C6C67">
      <w:pPr>
        <w:spacing w:after="0" w:line="240" w:lineRule="auto"/>
        <w:rPr>
          <w:rFonts w:asciiTheme="minorHAnsi" w:eastAsia="SimSun" w:hAnsiTheme="minorHAnsi"/>
          <w:sz w:val="24"/>
          <w:szCs w:val="24"/>
          <w:lang w:val="es-MX"/>
        </w:rPr>
      </w:pPr>
    </w:p>
    <w:p w14:paraId="07E88CBF" w14:textId="77777777" w:rsidR="009927E9" w:rsidRDefault="009927E9" w:rsidP="002C6C67">
      <w:pPr>
        <w:spacing w:after="0" w:line="240" w:lineRule="auto"/>
        <w:rPr>
          <w:rFonts w:asciiTheme="minorHAnsi" w:eastAsia="SimSun" w:hAnsiTheme="minorHAnsi"/>
          <w:sz w:val="24"/>
          <w:szCs w:val="24"/>
          <w:lang w:val="es-MX"/>
        </w:rPr>
      </w:pPr>
    </w:p>
    <w:p w14:paraId="7F6C3694" w14:textId="77777777" w:rsidR="009927E9" w:rsidRDefault="009927E9" w:rsidP="002C6C67">
      <w:pPr>
        <w:spacing w:after="0" w:line="240" w:lineRule="auto"/>
        <w:rPr>
          <w:rFonts w:asciiTheme="minorHAnsi" w:eastAsia="SimSun" w:hAnsiTheme="minorHAnsi"/>
          <w:sz w:val="24"/>
          <w:szCs w:val="24"/>
          <w:lang w:val="es-MX"/>
        </w:rPr>
      </w:pPr>
    </w:p>
    <w:p w14:paraId="7576B8A2" w14:textId="77777777" w:rsidR="009927E9" w:rsidRDefault="009927E9" w:rsidP="002C6C67">
      <w:pPr>
        <w:spacing w:after="0" w:line="240" w:lineRule="auto"/>
        <w:rPr>
          <w:rFonts w:asciiTheme="minorHAnsi" w:eastAsia="SimSun" w:hAnsiTheme="minorHAnsi"/>
          <w:sz w:val="24"/>
          <w:szCs w:val="24"/>
          <w:lang w:val="es-MX"/>
        </w:rPr>
      </w:pPr>
    </w:p>
    <w:p w14:paraId="66961C34" w14:textId="77777777" w:rsidR="009927E9" w:rsidRDefault="009927E9" w:rsidP="002C6C67">
      <w:pPr>
        <w:spacing w:after="0" w:line="240" w:lineRule="auto"/>
        <w:rPr>
          <w:rFonts w:asciiTheme="minorHAnsi" w:eastAsia="SimSun" w:hAnsiTheme="minorHAnsi"/>
          <w:sz w:val="24"/>
          <w:szCs w:val="24"/>
          <w:lang w:val="es-MX"/>
        </w:rPr>
      </w:pPr>
    </w:p>
    <w:p w14:paraId="27C4F2C0" w14:textId="77777777" w:rsidR="009927E9" w:rsidRDefault="009927E9" w:rsidP="002C6C67">
      <w:pPr>
        <w:spacing w:after="0" w:line="240" w:lineRule="auto"/>
        <w:rPr>
          <w:rFonts w:asciiTheme="minorHAnsi" w:eastAsia="SimSun" w:hAnsiTheme="minorHAnsi"/>
          <w:sz w:val="24"/>
          <w:szCs w:val="24"/>
          <w:lang w:val="es-MX"/>
        </w:rPr>
      </w:pPr>
    </w:p>
    <w:p w14:paraId="49A16CE4" w14:textId="77777777" w:rsidR="009927E9" w:rsidRDefault="009927E9" w:rsidP="002C6C67">
      <w:pPr>
        <w:spacing w:after="0" w:line="240" w:lineRule="auto"/>
        <w:rPr>
          <w:rFonts w:asciiTheme="minorHAnsi" w:eastAsia="SimSun" w:hAnsiTheme="minorHAnsi"/>
          <w:sz w:val="24"/>
          <w:szCs w:val="24"/>
          <w:lang w:val="es-MX"/>
        </w:rPr>
      </w:pPr>
    </w:p>
    <w:p w14:paraId="50DB490F" w14:textId="77777777" w:rsidR="009927E9" w:rsidRDefault="009927E9" w:rsidP="002C6C67">
      <w:pPr>
        <w:spacing w:after="0" w:line="240" w:lineRule="auto"/>
        <w:rPr>
          <w:rFonts w:asciiTheme="minorHAnsi" w:eastAsia="SimSun" w:hAnsiTheme="minorHAnsi"/>
          <w:sz w:val="24"/>
          <w:szCs w:val="24"/>
          <w:lang w:val="es-MX"/>
        </w:rPr>
      </w:pPr>
    </w:p>
    <w:p w14:paraId="26EB238E" w14:textId="77777777" w:rsidR="009927E9" w:rsidRDefault="00F60551" w:rsidP="00F60551">
      <w:pPr>
        <w:tabs>
          <w:tab w:val="left" w:pos="0"/>
        </w:tabs>
        <w:spacing w:after="0"/>
        <w:jc w:val="both"/>
        <w:rPr>
          <w:rFonts w:asciiTheme="minorHAnsi" w:eastAsia="SimSun" w:hAnsiTheme="minorHAnsi"/>
          <w:b/>
          <w:sz w:val="24"/>
          <w:szCs w:val="24"/>
          <w:lang w:val="es-MX"/>
        </w:rPr>
      </w:pPr>
      <w:r>
        <w:rPr>
          <w:rFonts w:asciiTheme="minorHAnsi" w:eastAsia="SimSun" w:hAnsiTheme="minorHAnsi"/>
          <w:sz w:val="24"/>
          <w:szCs w:val="24"/>
          <w:lang w:val="es-MX"/>
        </w:rPr>
        <w:t xml:space="preserve">             </w:t>
      </w:r>
      <w:r w:rsidRPr="009927E9">
        <w:rPr>
          <w:rFonts w:asciiTheme="minorHAnsi" w:eastAsia="SimSun" w:hAnsiTheme="minorHAnsi"/>
          <w:b/>
          <w:sz w:val="24"/>
          <w:szCs w:val="24"/>
          <w:lang w:val="es-MX"/>
        </w:rPr>
        <w:t xml:space="preserve">Cuadro No. 1: </w:t>
      </w:r>
      <w:r w:rsidR="009927E9">
        <w:rPr>
          <w:rFonts w:asciiTheme="minorHAnsi" w:eastAsia="SimSun" w:hAnsiTheme="minorHAnsi"/>
          <w:b/>
          <w:sz w:val="24"/>
          <w:szCs w:val="24"/>
          <w:lang w:val="es-MX"/>
        </w:rPr>
        <w:t>Distribución de r</w:t>
      </w:r>
      <w:r w:rsidRPr="009927E9">
        <w:rPr>
          <w:rFonts w:asciiTheme="minorHAnsi" w:eastAsia="SimSun" w:hAnsiTheme="minorHAnsi"/>
          <w:b/>
          <w:sz w:val="24"/>
          <w:szCs w:val="24"/>
          <w:lang w:val="es-MX"/>
        </w:rPr>
        <w:t>esultados</w:t>
      </w:r>
      <w:r w:rsidR="009927E9" w:rsidRPr="009927E9">
        <w:rPr>
          <w:rFonts w:asciiTheme="minorHAnsi" w:eastAsia="SimSun" w:hAnsiTheme="minorHAnsi"/>
          <w:b/>
          <w:sz w:val="24"/>
          <w:szCs w:val="24"/>
          <w:lang w:val="es-MX"/>
        </w:rPr>
        <w:t xml:space="preserve"> anuales </w:t>
      </w:r>
      <w:r w:rsidR="009927E9">
        <w:rPr>
          <w:rFonts w:asciiTheme="minorHAnsi" w:eastAsia="SimSun" w:hAnsiTheme="minorHAnsi"/>
          <w:b/>
          <w:sz w:val="24"/>
          <w:szCs w:val="24"/>
          <w:lang w:val="es-MX"/>
        </w:rPr>
        <w:t xml:space="preserve">2018 </w:t>
      </w:r>
      <w:r w:rsidRPr="009927E9">
        <w:rPr>
          <w:rFonts w:asciiTheme="minorHAnsi" w:eastAsia="SimSun" w:hAnsiTheme="minorHAnsi"/>
          <w:b/>
          <w:sz w:val="24"/>
          <w:szCs w:val="24"/>
          <w:lang w:val="es-MX"/>
        </w:rPr>
        <w:t xml:space="preserve"> por líneas estratégicas y </w:t>
      </w:r>
    </w:p>
    <w:p w14:paraId="09E63F2E" w14:textId="078EA350" w:rsidR="000436B7" w:rsidRPr="009927E9" w:rsidRDefault="009927E9" w:rsidP="009927E9">
      <w:pPr>
        <w:tabs>
          <w:tab w:val="left" w:pos="0"/>
        </w:tabs>
        <w:spacing w:after="0"/>
        <w:jc w:val="both"/>
        <w:rPr>
          <w:rFonts w:asciiTheme="minorHAnsi" w:eastAsia="SimSun" w:hAnsiTheme="minorHAnsi"/>
          <w:b/>
          <w:sz w:val="24"/>
          <w:szCs w:val="24"/>
          <w:lang w:val="es-MX"/>
        </w:rPr>
      </w:pPr>
      <w:r>
        <w:rPr>
          <w:rFonts w:asciiTheme="minorHAnsi" w:eastAsia="SimSun" w:hAnsiTheme="minorHAnsi"/>
          <w:b/>
          <w:sz w:val="24"/>
          <w:szCs w:val="24"/>
          <w:lang w:val="es-MX"/>
        </w:rPr>
        <w:tab/>
      </w:r>
      <w:r>
        <w:rPr>
          <w:rFonts w:asciiTheme="minorHAnsi" w:eastAsia="SimSun" w:hAnsiTheme="minorHAnsi"/>
          <w:b/>
          <w:sz w:val="24"/>
          <w:szCs w:val="24"/>
          <w:lang w:val="es-MX"/>
        </w:rPr>
        <w:tab/>
      </w:r>
      <w:r>
        <w:rPr>
          <w:rFonts w:asciiTheme="minorHAnsi" w:eastAsia="SimSun" w:hAnsiTheme="minorHAnsi"/>
          <w:b/>
          <w:sz w:val="24"/>
          <w:szCs w:val="24"/>
          <w:lang w:val="es-MX"/>
        </w:rPr>
        <w:tab/>
      </w:r>
      <w:r>
        <w:rPr>
          <w:rFonts w:asciiTheme="minorHAnsi" w:eastAsia="SimSun" w:hAnsiTheme="minorHAnsi"/>
          <w:b/>
          <w:sz w:val="24"/>
          <w:szCs w:val="24"/>
          <w:lang w:val="es-MX"/>
        </w:rPr>
        <w:tab/>
      </w:r>
      <w:r>
        <w:rPr>
          <w:rFonts w:asciiTheme="minorHAnsi" w:eastAsia="SimSun" w:hAnsiTheme="minorHAnsi"/>
          <w:b/>
          <w:sz w:val="24"/>
          <w:szCs w:val="24"/>
          <w:lang w:val="es-MX"/>
        </w:rPr>
        <w:tab/>
      </w:r>
      <w:r w:rsidR="00F60551" w:rsidRPr="009927E9">
        <w:rPr>
          <w:rFonts w:asciiTheme="minorHAnsi" w:eastAsia="SimSun" w:hAnsiTheme="minorHAnsi"/>
          <w:b/>
          <w:sz w:val="24"/>
          <w:szCs w:val="24"/>
          <w:lang w:val="es-MX"/>
        </w:rPr>
        <w:t>por unidades organizativas</w:t>
      </w:r>
      <w:r>
        <w:rPr>
          <w:rFonts w:asciiTheme="minorHAnsi" w:eastAsia="SimSun" w:hAnsiTheme="minorHAnsi"/>
          <w:b/>
          <w:sz w:val="24"/>
          <w:szCs w:val="24"/>
          <w:lang w:val="es-MX"/>
        </w:rPr>
        <w:t xml:space="preserve"> del CONNA</w:t>
      </w:r>
      <w:r w:rsidR="00F60551" w:rsidRPr="009927E9">
        <w:rPr>
          <w:rFonts w:asciiTheme="minorHAnsi" w:eastAsia="SimSun" w:hAnsiTheme="minorHAnsi"/>
          <w:b/>
          <w:sz w:val="24"/>
          <w:szCs w:val="24"/>
          <w:lang w:val="es-MX"/>
        </w:rPr>
        <w:t xml:space="preserve">. </w:t>
      </w:r>
    </w:p>
    <w:tbl>
      <w:tblPr>
        <w:tblW w:w="10178" w:type="dxa"/>
        <w:tblInd w:w="70" w:type="dxa"/>
        <w:tblCellMar>
          <w:left w:w="70" w:type="dxa"/>
          <w:right w:w="70" w:type="dxa"/>
        </w:tblCellMar>
        <w:tblLook w:val="04A0" w:firstRow="1" w:lastRow="0" w:firstColumn="1" w:lastColumn="0" w:noHBand="0" w:noVBand="1"/>
      </w:tblPr>
      <w:tblGrid>
        <w:gridCol w:w="2172"/>
        <w:gridCol w:w="1152"/>
        <w:gridCol w:w="794"/>
        <w:gridCol w:w="687"/>
        <w:gridCol w:w="1152"/>
        <w:gridCol w:w="751"/>
        <w:gridCol w:w="687"/>
        <w:gridCol w:w="1143"/>
        <w:gridCol w:w="751"/>
        <w:gridCol w:w="889"/>
      </w:tblGrid>
      <w:tr w:rsidR="000A4942" w:rsidRPr="000A4942" w14:paraId="716447E7" w14:textId="77777777" w:rsidTr="002C6C67">
        <w:trPr>
          <w:trHeight w:val="240"/>
        </w:trPr>
        <w:tc>
          <w:tcPr>
            <w:tcW w:w="2172" w:type="dxa"/>
            <w:tcBorders>
              <w:top w:val="nil"/>
              <w:left w:val="nil"/>
              <w:bottom w:val="nil"/>
              <w:right w:val="nil"/>
            </w:tcBorders>
            <w:shd w:val="clear" w:color="auto" w:fill="auto"/>
            <w:noWrap/>
            <w:vAlign w:val="bottom"/>
            <w:hideMark/>
          </w:tcPr>
          <w:p w14:paraId="5330C8D9" w14:textId="77777777" w:rsidR="000A4942" w:rsidRPr="000A4942" w:rsidRDefault="000A4942" w:rsidP="000A4942">
            <w:pPr>
              <w:spacing w:after="0" w:line="240" w:lineRule="auto"/>
              <w:rPr>
                <w:rFonts w:ascii="Times New Roman" w:hAnsi="Times New Roman"/>
                <w:sz w:val="20"/>
                <w:szCs w:val="20"/>
                <w:lang w:val="es-MX"/>
              </w:rPr>
            </w:pPr>
          </w:p>
        </w:tc>
        <w:tc>
          <w:tcPr>
            <w:tcW w:w="1152" w:type="dxa"/>
            <w:tcBorders>
              <w:top w:val="nil"/>
              <w:left w:val="nil"/>
              <w:bottom w:val="nil"/>
              <w:right w:val="nil"/>
            </w:tcBorders>
            <w:shd w:val="clear" w:color="auto" w:fill="auto"/>
            <w:noWrap/>
            <w:vAlign w:val="bottom"/>
            <w:hideMark/>
          </w:tcPr>
          <w:p w14:paraId="1195FCC9" w14:textId="77777777" w:rsidR="000A4942" w:rsidRPr="000A4942" w:rsidRDefault="000A4942" w:rsidP="000A4942">
            <w:pPr>
              <w:spacing w:after="0" w:line="240" w:lineRule="auto"/>
              <w:rPr>
                <w:rFonts w:ascii="Times New Roman" w:hAnsi="Times New Roman"/>
                <w:sz w:val="20"/>
                <w:szCs w:val="20"/>
              </w:rPr>
            </w:pPr>
          </w:p>
        </w:tc>
        <w:tc>
          <w:tcPr>
            <w:tcW w:w="794" w:type="dxa"/>
            <w:tcBorders>
              <w:top w:val="nil"/>
              <w:left w:val="nil"/>
              <w:bottom w:val="nil"/>
              <w:right w:val="nil"/>
            </w:tcBorders>
            <w:shd w:val="clear" w:color="auto" w:fill="auto"/>
            <w:noWrap/>
            <w:vAlign w:val="bottom"/>
            <w:hideMark/>
          </w:tcPr>
          <w:p w14:paraId="420F573A" w14:textId="77777777" w:rsidR="000A4942" w:rsidRPr="000A4942" w:rsidRDefault="000A4942" w:rsidP="000A4942">
            <w:pPr>
              <w:spacing w:after="0" w:line="240" w:lineRule="auto"/>
              <w:rPr>
                <w:rFonts w:ascii="Times New Roman" w:hAnsi="Times New Roman"/>
                <w:sz w:val="20"/>
                <w:szCs w:val="20"/>
              </w:rPr>
            </w:pPr>
          </w:p>
        </w:tc>
        <w:tc>
          <w:tcPr>
            <w:tcW w:w="687" w:type="dxa"/>
            <w:tcBorders>
              <w:top w:val="nil"/>
              <w:left w:val="nil"/>
              <w:bottom w:val="nil"/>
              <w:right w:val="nil"/>
            </w:tcBorders>
            <w:shd w:val="clear" w:color="auto" w:fill="auto"/>
            <w:noWrap/>
            <w:vAlign w:val="bottom"/>
            <w:hideMark/>
          </w:tcPr>
          <w:p w14:paraId="61922C5A" w14:textId="77777777" w:rsidR="000A4942" w:rsidRPr="000A4942" w:rsidRDefault="000A4942" w:rsidP="000A4942">
            <w:pPr>
              <w:spacing w:after="0" w:line="240" w:lineRule="auto"/>
              <w:rPr>
                <w:rFonts w:ascii="Times New Roman" w:hAnsi="Times New Roman"/>
                <w:sz w:val="20"/>
                <w:szCs w:val="20"/>
              </w:rPr>
            </w:pPr>
          </w:p>
        </w:tc>
        <w:tc>
          <w:tcPr>
            <w:tcW w:w="1152" w:type="dxa"/>
            <w:tcBorders>
              <w:top w:val="nil"/>
              <w:left w:val="nil"/>
              <w:bottom w:val="nil"/>
              <w:right w:val="nil"/>
            </w:tcBorders>
            <w:shd w:val="clear" w:color="auto" w:fill="auto"/>
            <w:noWrap/>
            <w:vAlign w:val="bottom"/>
            <w:hideMark/>
          </w:tcPr>
          <w:p w14:paraId="3FBC6232" w14:textId="77777777" w:rsidR="000A4942" w:rsidRPr="000A4942" w:rsidRDefault="000A4942" w:rsidP="000A4942">
            <w:pPr>
              <w:spacing w:after="0" w:line="240" w:lineRule="auto"/>
              <w:rPr>
                <w:rFonts w:ascii="Times New Roman" w:hAnsi="Times New Roman"/>
                <w:sz w:val="20"/>
                <w:szCs w:val="20"/>
              </w:rPr>
            </w:pPr>
          </w:p>
        </w:tc>
        <w:tc>
          <w:tcPr>
            <w:tcW w:w="751" w:type="dxa"/>
            <w:tcBorders>
              <w:top w:val="nil"/>
              <w:left w:val="nil"/>
              <w:bottom w:val="nil"/>
              <w:right w:val="nil"/>
            </w:tcBorders>
            <w:shd w:val="clear" w:color="auto" w:fill="auto"/>
            <w:noWrap/>
            <w:vAlign w:val="bottom"/>
            <w:hideMark/>
          </w:tcPr>
          <w:p w14:paraId="390FE86A" w14:textId="77777777" w:rsidR="000A4942" w:rsidRPr="000A4942" w:rsidRDefault="000A4942" w:rsidP="000A4942">
            <w:pPr>
              <w:spacing w:after="0" w:line="240" w:lineRule="auto"/>
              <w:rPr>
                <w:rFonts w:ascii="Times New Roman" w:hAnsi="Times New Roman"/>
                <w:sz w:val="20"/>
                <w:szCs w:val="20"/>
              </w:rPr>
            </w:pPr>
          </w:p>
        </w:tc>
        <w:tc>
          <w:tcPr>
            <w:tcW w:w="687" w:type="dxa"/>
            <w:tcBorders>
              <w:top w:val="nil"/>
              <w:left w:val="nil"/>
              <w:bottom w:val="nil"/>
              <w:right w:val="nil"/>
            </w:tcBorders>
            <w:shd w:val="clear" w:color="auto" w:fill="auto"/>
            <w:noWrap/>
            <w:vAlign w:val="bottom"/>
            <w:hideMark/>
          </w:tcPr>
          <w:p w14:paraId="3253F297" w14:textId="77777777" w:rsidR="000A4942" w:rsidRPr="000A4942" w:rsidRDefault="000A4942" w:rsidP="000A4942">
            <w:pPr>
              <w:spacing w:after="0" w:line="240" w:lineRule="auto"/>
              <w:rPr>
                <w:rFonts w:ascii="Times New Roman" w:hAnsi="Times New Roman"/>
                <w:sz w:val="20"/>
                <w:szCs w:val="20"/>
              </w:rPr>
            </w:pPr>
          </w:p>
        </w:tc>
        <w:tc>
          <w:tcPr>
            <w:tcW w:w="1143" w:type="dxa"/>
            <w:tcBorders>
              <w:top w:val="nil"/>
              <w:left w:val="nil"/>
              <w:bottom w:val="nil"/>
              <w:right w:val="nil"/>
            </w:tcBorders>
            <w:shd w:val="clear" w:color="auto" w:fill="auto"/>
            <w:noWrap/>
            <w:vAlign w:val="bottom"/>
            <w:hideMark/>
          </w:tcPr>
          <w:p w14:paraId="598E5AA7" w14:textId="77777777" w:rsidR="000A4942" w:rsidRPr="000A4942" w:rsidRDefault="000A4942" w:rsidP="000A4942">
            <w:pPr>
              <w:spacing w:after="0" w:line="240" w:lineRule="auto"/>
              <w:rPr>
                <w:rFonts w:ascii="Times New Roman" w:hAnsi="Times New Roman"/>
                <w:sz w:val="20"/>
                <w:szCs w:val="20"/>
              </w:rPr>
            </w:pPr>
          </w:p>
        </w:tc>
        <w:tc>
          <w:tcPr>
            <w:tcW w:w="751" w:type="dxa"/>
            <w:tcBorders>
              <w:top w:val="nil"/>
              <w:left w:val="nil"/>
              <w:bottom w:val="nil"/>
              <w:right w:val="nil"/>
            </w:tcBorders>
            <w:shd w:val="clear" w:color="auto" w:fill="auto"/>
            <w:noWrap/>
            <w:vAlign w:val="bottom"/>
            <w:hideMark/>
          </w:tcPr>
          <w:p w14:paraId="4538A3AA" w14:textId="77777777" w:rsidR="000A4942" w:rsidRPr="000A4942" w:rsidRDefault="000A4942" w:rsidP="000A4942">
            <w:pPr>
              <w:spacing w:after="0" w:line="240" w:lineRule="auto"/>
              <w:rPr>
                <w:rFonts w:ascii="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28EB9949" w14:textId="77777777" w:rsidR="000A4942" w:rsidRPr="000A4942" w:rsidRDefault="000A4942" w:rsidP="000A4942">
            <w:pPr>
              <w:spacing w:after="0" w:line="240" w:lineRule="auto"/>
              <w:rPr>
                <w:rFonts w:ascii="Times New Roman" w:hAnsi="Times New Roman"/>
                <w:sz w:val="20"/>
                <w:szCs w:val="20"/>
              </w:rPr>
            </w:pPr>
          </w:p>
        </w:tc>
      </w:tr>
      <w:tr w:rsidR="000A4942" w:rsidRPr="000A4942" w14:paraId="1596E069" w14:textId="77777777" w:rsidTr="002C6C67">
        <w:trPr>
          <w:trHeight w:val="240"/>
        </w:trPr>
        <w:tc>
          <w:tcPr>
            <w:tcW w:w="10178" w:type="dxa"/>
            <w:gridSpan w:val="10"/>
            <w:tcBorders>
              <w:top w:val="single" w:sz="4" w:space="0" w:color="DCE6F1"/>
              <w:left w:val="single" w:sz="4" w:space="0" w:color="DCE6F1"/>
              <w:bottom w:val="single" w:sz="4" w:space="0" w:color="DCE6F1"/>
              <w:right w:val="single" w:sz="4" w:space="0" w:color="DCE6F1"/>
            </w:tcBorders>
            <w:shd w:val="clear" w:color="000000" w:fill="000080"/>
            <w:vAlign w:val="center"/>
            <w:hideMark/>
          </w:tcPr>
          <w:p w14:paraId="2F276693"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 xml:space="preserve">Línea Estratégica 1. Promover la efectividad de los derechos de las niñas, niños y adolescentes. </w:t>
            </w:r>
          </w:p>
        </w:tc>
      </w:tr>
      <w:tr w:rsidR="000A4942" w:rsidRPr="000A4942" w14:paraId="0CD539EE" w14:textId="77777777" w:rsidTr="002C6C67">
        <w:trPr>
          <w:trHeight w:val="240"/>
        </w:trPr>
        <w:tc>
          <w:tcPr>
            <w:tcW w:w="2172" w:type="dxa"/>
            <w:vMerge w:val="restart"/>
            <w:tcBorders>
              <w:top w:val="nil"/>
              <w:left w:val="single" w:sz="4" w:space="0" w:color="DCE6F1"/>
              <w:bottom w:val="single" w:sz="4" w:space="0" w:color="DCE6F1"/>
              <w:right w:val="single" w:sz="4" w:space="0" w:color="DCE6F1"/>
            </w:tcBorders>
            <w:shd w:val="clear" w:color="000000" w:fill="000080"/>
            <w:vAlign w:val="center"/>
            <w:hideMark/>
          </w:tcPr>
          <w:p w14:paraId="582BC8CD"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SUBDIRECCIONES</w:t>
            </w:r>
          </w:p>
        </w:tc>
        <w:tc>
          <w:tcPr>
            <w:tcW w:w="2633" w:type="dxa"/>
            <w:gridSpan w:val="3"/>
            <w:tcBorders>
              <w:top w:val="single" w:sz="4" w:space="0" w:color="DCE6F1"/>
              <w:left w:val="nil"/>
              <w:bottom w:val="single" w:sz="4" w:space="0" w:color="000000"/>
              <w:right w:val="single" w:sz="4" w:space="0" w:color="DCE6F1"/>
            </w:tcBorders>
            <w:shd w:val="clear" w:color="000000" w:fill="000080"/>
            <w:vAlign w:val="center"/>
            <w:hideMark/>
          </w:tcPr>
          <w:p w14:paraId="22C34434"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RESULTADOS</w:t>
            </w:r>
          </w:p>
        </w:tc>
        <w:tc>
          <w:tcPr>
            <w:tcW w:w="2590" w:type="dxa"/>
            <w:gridSpan w:val="3"/>
            <w:tcBorders>
              <w:top w:val="single" w:sz="4" w:space="0" w:color="DCE6F1"/>
              <w:left w:val="nil"/>
              <w:bottom w:val="single" w:sz="4" w:space="0" w:color="DCE6F1"/>
              <w:right w:val="single" w:sz="4" w:space="0" w:color="DCE6F1"/>
            </w:tcBorders>
            <w:shd w:val="clear" w:color="000000" w:fill="000080"/>
            <w:vAlign w:val="center"/>
            <w:hideMark/>
          </w:tcPr>
          <w:p w14:paraId="381C4FAA"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INDICADORES</w:t>
            </w:r>
          </w:p>
        </w:tc>
        <w:tc>
          <w:tcPr>
            <w:tcW w:w="2783" w:type="dxa"/>
            <w:gridSpan w:val="3"/>
            <w:tcBorders>
              <w:top w:val="single" w:sz="4" w:space="0" w:color="DCE6F1"/>
              <w:left w:val="nil"/>
              <w:bottom w:val="nil"/>
              <w:right w:val="single" w:sz="4" w:space="0" w:color="DCE6F1"/>
            </w:tcBorders>
            <w:shd w:val="clear" w:color="000000" w:fill="000080"/>
            <w:vAlign w:val="center"/>
            <w:hideMark/>
          </w:tcPr>
          <w:p w14:paraId="3128FF41"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 xml:space="preserve">METAS </w:t>
            </w:r>
          </w:p>
        </w:tc>
      </w:tr>
      <w:tr w:rsidR="000A4942" w:rsidRPr="000A4942" w14:paraId="60C0ECC9" w14:textId="77777777" w:rsidTr="002C6C67">
        <w:trPr>
          <w:trHeight w:val="266"/>
        </w:trPr>
        <w:tc>
          <w:tcPr>
            <w:tcW w:w="2172" w:type="dxa"/>
            <w:vMerge/>
            <w:tcBorders>
              <w:top w:val="nil"/>
              <w:left w:val="single" w:sz="4" w:space="0" w:color="DCE6F1"/>
              <w:bottom w:val="single" w:sz="4" w:space="0" w:color="DCE6F1"/>
              <w:right w:val="single" w:sz="4" w:space="0" w:color="DCE6F1"/>
            </w:tcBorders>
            <w:vAlign w:val="center"/>
            <w:hideMark/>
          </w:tcPr>
          <w:p w14:paraId="6B1C26B7" w14:textId="77777777" w:rsidR="000A4942" w:rsidRPr="000A4942" w:rsidRDefault="000A4942" w:rsidP="000A4942">
            <w:pPr>
              <w:spacing w:after="0" w:line="240" w:lineRule="auto"/>
              <w:rPr>
                <w:rFonts w:ascii="Arial Narrow" w:hAnsi="Arial Narrow"/>
                <w:b/>
                <w:bCs/>
                <w:color w:val="FFFFFF"/>
                <w:sz w:val="20"/>
                <w:szCs w:val="20"/>
              </w:rPr>
            </w:pPr>
          </w:p>
        </w:tc>
        <w:tc>
          <w:tcPr>
            <w:tcW w:w="1152" w:type="dxa"/>
            <w:tcBorders>
              <w:top w:val="nil"/>
              <w:left w:val="nil"/>
              <w:bottom w:val="nil"/>
              <w:right w:val="nil"/>
            </w:tcBorders>
            <w:shd w:val="clear" w:color="auto" w:fill="auto"/>
            <w:vAlign w:val="center"/>
            <w:hideMark/>
          </w:tcPr>
          <w:p w14:paraId="320630B8"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Compartidos</w:t>
            </w:r>
          </w:p>
        </w:tc>
        <w:tc>
          <w:tcPr>
            <w:tcW w:w="794" w:type="dxa"/>
            <w:tcBorders>
              <w:top w:val="nil"/>
              <w:left w:val="single" w:sz="4" w:space="0" w:color="000000"/>
              <w:bottom w:val="nil"/>
              <w:right w:val="nil"/>
            </w:tcBorders>
            <w:shd w:val="clear" w:color="auto" w:fill="auto"/>
            <w:vAlign w:val="center"/>
            <w:hideMark/>
          </w:tcPr>
          <w:p w14:paraId="3287CE99"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687" w:type="dxa"/>
            <w:tcBorders>
              <w:top w:val="nil"/>
              <w:left w:val="single" w:sz="4" w:space="0" w:color="000000"/>
              <w:bottom w:val="nil"/>
              <w:right w:val="nil"/>
            </w:tcBorders>
            <w:shd w:val="clear" w:color="auto" w:fill="auto"/>
            <w:vAlign w:val="center"/>
            <w:hideMark/>
          </w:tcPr>
          <w:p w14:paraId="1F0D8F90"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c>
          <w:tcPr>
            <w:tcW w:w="1152" w:type="dxa"/>
            <w:tcBorders>
              <w:top w:val="single" w:sz="4" w:space="0" w:color="DCE6F1"/>
              <w:left w:val="single" w:sz="4" w:space="0" w:color="000000"/>
              <w:bottom w:val="single" w:sz="4" w:space="0" w:color="000000"/>
              <w:right w:val="single" w:sz="4" w:space="0" w:color="000000"/>
            </w:tcBorders>
            <w:shd w:val="clear" w:color="auto" w:fill="auto"/>
            <w:vAlign w:val="center"/>
            <w:hideMark/>
          </w:tcPr>
          <w:p w14:paraId="664941D4"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Compartidos</w:t>
            </w:r>
          </w:p>
        </w:tc>
        <w:tc>
          <w:tcPr>
            <w:tcW w:w="751" w:type="dxa"/>
            <w:tcBorders>
              <w:top w:val="single" w:sz="4" w:space="0" w:color="000000"/>
              <w:left w:val="nil"/>
              <w:bottom w:val="single" w:sz="4" w:space="0" w:color="000000"/>
              <w:right w:val="single" w:sz="4" w:space="0" w:color="000000"/>
            </w:tcBorders>
            <w:shd w:val="clear" w:color="auto" w:fill="auto"/>
            <w:vAlign w:val="center"/>
            <w:hideMark/>
          </w:tcPr>
          <w:p w14:paraId="236F5CE6"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687" w:type="dxa"/>
            <w:tcBorders>
              <w:top w:val="nil"/>
              <w:left w:val="nil"/>
              <w:bottom w:val="nil"/>
              <w:right w:val="nil"/>
            </w:tcBorders>
            <w:shd w:val="clear" w:color="auto" w:fill="auto"/>
            <w:vAlign w:val="center"/>
            <w:hideMark/>
          </w:tcPr>
          <w:p w14:paraId="024BB934"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CA49B"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Compartidas</w:t>
            </w:r>
          </w:p>
        </w:tc>
        <w:tc>
          <w:tcPr>
            <w:tcW w:w="751" w:type="dxa"/>
            <w:tcBorders>
              <w:top w:val="single" w:sz="4" w:space="0" w:color="000000"/>
              <w:left w:val="nil"/>
              <w:bottom w:val="single" w:sz="4" w:space="0" w:color="000000"/>
              <w:right w:val="single" w:sz="4" w:space="0" w:color="000000"/>
            </w:tcBorders>
            <w:shd w:val="clear" w:color="auto" w:fill="auto"/>
            <w:vAlign w:val="center"/>
            <w:hideMark/>
          </w:tcPr>
          <w:p w14:paraId="3613A84D"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889" w:type="dxa"/>
            <w:tcBorders>
              <w:top w:val="nil"/>
              <w:left w:val="nil"/>
              <w:bottom w:val="nil"/>
              <w:right w:val="nil"/>
            </w:tcBorders>
            <w:shd w:val="clear" w:color="auto" w:fill="auto"/>
            <w:vAlign w:val="center"/>
            <w:hideMark/>
          </w:tcPr>
          <w:p w14:paraId="2B2C6239"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r>
      <w:tr w:rsidR="000A4942" w:rsidRPr="000A4942" w14:paraId="0A93D066"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vAlign w:val="center"/>
            <w:hideMark/>
          </w:tcPr>
          <w:p w14:paraId="6448D12E"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Políticas</w:t>
            </w:r>
          </w:p>
        </w:tc>
        <w:tc>
          <w:tcPr>
            <w:tcW w:w="1152" w:type="dxa"/>
            <w:tcBorders>
              <w:top w:val="single" w:sz="4" w:space="0" w:color="000000"/>
              <w:left w:val="nil"/>
              <w:bottom w:val="single" w:sz="4" w:space="0" w:color="auto"/>
              <w:right w:val="single" w:sz="4" w:space="0" w:color="auto"/>
            </w:tcBorders>
            <w:shd w:val="clear" w:color="000000" w:fill="FDE9D9"/>
            <w:noWrap/>
            <w:vAlign w:val="bottom"/>
            <w:hideMark/>
          </w:tcPr>
          <w:p w14:paraId="588DBCB5" w14:textId="77777777" w:rsidR="000A4942" w:rsidRPr="000A4942" w:rsidRDefault="000A4942" w:rsidP="002C6C67">
            <w:pPr>
              <w:spacing w:after="0" w:line="240" w:lineRule="auto"/>
              <w:jc w:val="center"/>
              <w:rPr>
                <w:color w:val="000000"/>
              </w:rPr>
            </w:pPr>
            <w:r w:rsidRPr="000A4942">
              <w:rPr>
                <w:color w:val="000000"/>
              </w:rPr>
              <w:t>4</w:t>
            </w:r>
          </w:p>
        </w:tc>
        <w:tc>
          <w:tcPr>
            <w:tcW w:w="794" w:type="dxa"/>
            <w:tcBorders>
              <w:top w:val="single" w:sz="4" w:space="0" w:color="000000"/>
              <w:left w:val="nil"/>
              <w:bottom w:val="single" w:sz="4" w:space="0" w:color="auto"/>
              <w:right w:val="nil"/>
            </w:tcBorders>
            <w:shd w:val="clear" w:color="000000" w:fill="FDE9D9"/>
            <w:noWrap/>
            <w:vAlign w:val="bottom"/>
            <w:hideMark/>
          </w:tcPr>
          <w:p w14:paraId="508D5447" w14:textId="77777777" w:rsidR="000A4942" w:rsidRPr="000A4942" w:rsidRDefault="000A4942" w:rsidP="002C6C67">
            <w:pPr>
              <w:spacing w:after="0" w:line="240" w:lineRule="auto"/>
              <w:jc w:val="center"/>
              <w:rPr>
                <w:color w:val="000000"/>
              </w:rPr>
            </w:pPr>
            <w:r w:rsidRPr="000A4942">
              <w:rPr>
                <w:color w:val="000000"/>
              </w:rPr>
              <w:t>3</w:t>
            </w:r>
          </w:p>
        </w:tc>
        <w:tc>
          <w:tcPr>
            <w:tcW w:w="687" w:type="dxa"/>
            <w:tcBorders>
              <w:top w:val="single" w:sz="4" w:space="0" w:color="000000"/>
              <w:left w:val="single" w:sz="4" w:space="0" w:color="000000"/>
              <w:bottom w:val="single" w:sz="4" w:space="0" w:color="000000"/>
              <w:right w:val="single" w:sz="4" w:space="0" w:color="000000"/>
            </w:tcBorders>
            <w:shd w:val="clear" w:color="000000" w:fill="FDE9D9"/>
            <w:noWrap/>
            <w:vAlign w:val="bottom"/>
            <w:hideMark/>
          </w:tcPr>
          <w:p w14:paraId="58E7108B" w14:textId="77777777" w:rsidR="000A4942" w:rsidRPr="000A4942" w:rsidRDefault="000A4942" w:rsidP="002C6C67">
            <w:pPr>
              <w:spacing w:after="0" w:line="240" w:lineRule="auto"/>
              <w:jc w:val="center"/>
              <w:rPr>
                <w:color w:val="000000"/>
              </w:rPr>
            </w:pPr>
            <w:r w:rsidRPr="000A4942">
              <w:rPr>
                <w:color w:val="000000"/>
              </w:rPr>
              <w:t>7</w:t>
            </w:r>
          </w:p>
        </w:tc>
        <w:tc>
          <w:tcPr>
            <w:tcW w:w="1152" w:type="dxa"/>
            <w:tcBorders>
              <w:top w:val="nil"/>
              <w:left w:val="nil"/>
              <w:bottom w:val="single" w:sz="4" w:space="0" w:color="auto"/>
              <w:right w:val="single" w:sz="4" w:space="0" w:color="auto"/>
            </w:tcBorders>
            <w:shd w:val="clear" w:color="000000" w:fill="B8CCE4"/>
            <w:noWrap/>
            <w:vAlign w:val="bottom"/>
            <w:hideMark/>
          </w:tcPr>
          <w:p w14:paraId="33727BCA" w14:textId="77777777" w:rsidR="000A4942" w:rsidRPr="000A4942" w:rsidRDefault="000A4942" w:rsidP="002C6C67">
            <w:pPr>
              <w:spacing w:after="0" w:line="240" w:lineRule="auto"/>
              <w:jc w:val="center"/>
              <w:rPr>
                <w:color w:val="000000"/>
              </w:rPr>
            </w:pPr>
            <w:r w:rsidRPr="000A4942">
              <w:rPr>
                <w:color w:val="000000"/>
              </w:rPr>
              <w:t>4</w:t>
            </w:r>
          </w:p>
        </w:tc>
        <w:tc>
          <w:tcPr>
            <w:tcW w:w="751" w:type="dxa"/>
            <w:tcBorders>
              <w:top w:val="nil"/>
              <w:left w:val="nil"/>
              <w:bottom w:val="single" w:sz="4" w:space="0" w:color="auto"/>
              <w:right w:val="single" w:sz="4" w:space="0" w:color="auto"/>
            </w:tcBorders>
            <w:shd w:val="clear" w:color="000000" w:fill="B8CCE4"/>
            <w:noWrap/>
            <w:vAlign w:val="bottom"/>
            <w:hideMark/>
          </w:tcPr>
          <w:p w14:paraId="4A03BF50" w14:textId="77777777" w:rsidR="000A4942" w:rsidRPr="000A4942" w:rsidRDefault="000A4942" w:rsidP="002C6C67">
            <w:pPr>
              <w:spacing w:after="0" w:line="240" w:lineRule="auto"/>
              <w:jc w:val="center"/>
              <w:rPr>
                <w:color w:val="000000"/>
              </w:rPr>
            </w:pPr>
            <w:r w:rsidRPr="000A4942">
              <w:rPr>
                <w:color w:val="000000"/>
              </w:rPr>
              <w:t>6</w:t>
            </w:r>
          </w:p>
        </w:tc>
        <w:tc>
          <w:tcPr>
            <w:tcW w:w="687" w:type="dxa"/>
            <w:tcBorders>
              <w:top w:val="single" w:sz="4" w:space="0" w:color="000000"/>
              <w:left w:val="nil"/>
              <w:bottom w:val="single" w:sz="4" w:space="0" w:color="000000"/>
              <w:right w:val="single" w:sz="4" w:space="0" w:color="000000"/>
            </w:tcBorders>
            <w:shd w:val="clear" w:color="000000" w:fill="B8CCE4"/>
            <w:noWrap/>
            <w:vAlign w:val="bottom"/>
            <w:hideMark/>
          </w:tcPr>
          <w:p w14:paraId="0CCF2C1E" w14:textId="77777777" w:rsidR="000A4942" w:rsidRPr="000A4942" w:rsidRDefault="000A4942" w:rsidP="002C6C67">
            <w:pPr>
              <w:spacing w:after="0" w:line="240" w:lineRule="auto"/>
              <w:jc w:val="center"/>
              <w:rPr>
                <w:color w:val="000000"/>
              </w:rPr>
            </w:pPr>
            <w:r w:rsidRPr="000A4942">
              <w:rPr>
                <w:color w:val="000000"/>
              </w:rPr>
              <w:t>10</w:t>
            </w:r>
          </w:p>
        </w:tc>
        <w:tc>
          <w:tcPr>
            <w:tcW w:w="1143" w:type="dxa"/>
            <w:tcBorders>
              <w:top w:val="nil"/>
              <w:left w:val="nil"/>
              <w:bottom w:val="single" w:sz="4" w:space="0" w:color="auto"/>
              <w:right w:val="single" w:sz="4" w:space="0" w:color="auto"/>
            </w:tcBorders>
            <w:shd w:val="clear" w:color="000000" w:fill="DA9694"/>
            <w:noWrap/>
            <w:vAlign w:val="bottom"/>
            <w:hideMark/>
          </w:tcPr>
          <w:p w14:paraId="02DC3C64" w14:textId="27811E9E" w:rsidR="000A4942" w:rsidRPr="000A4942" w:rsidRDefault="00EA6E93" w:rsidP="00EA6E93">
            <w:pPr>
              <w:spacing w:after="0" w:line="240" w:lineRule="auto"/>
              <w:jc w:val="center"/>
              <w:rPr>
                <w:color w:val="000000"/>
              </w:rPr>
            </w:pPr>
            <w:r>
              <w:rPr>
                <w:color w:val="000000"/>
              </w:rPr>
              <w:t>2</w:t>
            </w:r>
          </w:p>
        </w:tc>
        <w:tc>
          <w:tcPr>
            <w:tcW w:w="751" w:type="dxa"/>
            <w:tcBorders>
              <w:top w:val="nil"/>
              <w:left w:val="nil"/>
              <w:bottom w:val="single" w:sz="4" w:space="0" w:color="auto"/>
              <w:right w:val="single" w:sz="4" w:space="0" w:color="auto"/>
            </w:tcBorders>
            <w:shd w:val="clear" w:color="000000" w:fill="DA9694"/>
            <w:noWrap/>
            <w:vAlign w:val="bottom"/>
            <w:hideMark/>
          </w:tcPr>
          <w:p w14:paraId="5605725D" w14:textId="1B8E4440" w:rsidR="000A4942" w:rsidRPr="000A4942" w:rsidRDefault="00EA6E93" w:rsidP="00EA6E93">
            <w:pPr>
              <w:spacing w:after="0" w:line="240" w:lineRule="auto"/>
              <w:jc w:val="center"/>
              <w:rPr>
                <w:color w:val="000000"/>
              </w:rPr>
            </w:pPr>
            <w:r>
              <w:rPr>
                <w:color w:val="000000"/>
              </w:rPr>
              <w:t>10</w:t>
            </w:r>
          </w:p>
        </w:tc>
        <w:tc>
          <w:tcPr>
            <w:tcW w:w="889" w:type="dxa"/>
            <w:tcBorders>
              <w:top w:val="single" w:sz="4" w:space="0" w:color="000000"/>
              <w:left w:val="nil"/>
              <w:bottom w:val="single" w:sz="4" w:space="0" w:color="000000"/>
              <w:right w:val="single" w:sz="4" w:space="0" w:color="000000"/>
            </w:tcBorders>
            <w:shd w:val="clear" w:color="000000" w:fill="DA9694"/>
            <w:noWrap/>
            <w:vAlign w:val="bottom"/>
            <w:hideMark/>
          </w:tcPr>
          <w:p w14:paraId="2A012FCF" w14:textId="17CFA9AE" w:rsidR="000A4942" w:rsidRPr="000A4942" w:rsidRDefault="000A4942" w:rsidP="00EA6E93">
            <w:pPr>
              <w:spacing w:after="0" w:line="240" w:lineRule="auto"/>
              <w:jc w:val="center"/>
              <w:rPr>
                <w:color w:val="000000"/>
              </w:rPr>
            </w:pPr>
            <w:r w:rsidRPr="000A4942">
              <w:rPr>
                <w:color w:val="000000"/>
              </w:rPr>
              <w:t>1</w:t>
            </w:r>
            <w:r w:rsidR="00EA6E93">
              <w:rPr>
                <w:color w:val="000000"/>
              </w:rPr>
              <w:t>2</w:t>
            </w:r>
          </w:p>
        </w:tc>
      </w:tr>
      <w:tr w:rsidR="000A4942" w:rsidRPr="000A4942" w14:paraId="290B0D58"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vAlign w:val="center"/>
            <w:hideMark/>
          </w:tcPr>
          <w:p w14:paraId="63AE955F"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Registro y Vigilancia</w:t>
            </w:r>
          </w:p>
        </w:tc>
        <w:tc>
          <w:tcPr>
            <w:tcW w:w="1152" w:type="dxa"/>
            <w:tcBorders>
              <w:top w:val="nil"/>
              <w:left w:val="nil"/>
              <w:bottom w:val="single" w:sz="4" w:space="0" w:color="auto"/>
              <w:right w:val="single" w:sz="4" w:space="0" w:color="auto"/>
            </w:tcBorders>
            <w:shd w:val="clear" w:color="000000" w:fill="FDE9D9"/>
            <w:noWrap/>
            <w:vAlign w:val="bottom"/>
            <w:hideMark/>
          </w:tcPr>
          <w:p w14:paraId="3BA53FD1" w14:textId="77777777" w:rsidR="000A4942" w:rsidRPr="000A4942" w:rsidRDefault="000A4942" w:rsidP="002C6C67">
            <w:pPr>
              <w:spacing w:after="0" w:line="240" w:lineRule="auto"/>
              <w:jc w:val="center"/>
              <w:rPr>
                <w:color w:val="000000"/>
              </w:rPr>
            </w:pPr>
            <w:r w:rsidRPr="000A4942">
              <w:rPr>
                <w:color w:val="000000"/>
              </w:rPr>
              <w:t>2</w:t>
            </w:r>
          </w:p>
        </w:tc>
        <w:tc>
          <w:tcPr>
            <w:tcW w:w="794" w:type="dxa"/>
            <w:tcBorders>
              <w:top w:val="nil"/>
              <w:left w:val="nil"/>
              <w:bottom w:val="single" w:sz="4" w:space="0" w:color="auto"/>
              <w:right w:val="nil"/>
            </w:tcBorders>
            <w:shd w:val="clear" w:color="000000" w:fill="FDE9D9"/>
            <w:noWrap/>
            <w:vAlign w:val="bottom"/>
            <w:hideMark/>
          </w:tcPr>
          <w:p w14:paraId="4D8E1AC1" w14:textId="77777777" w:rsidR="000A4942" w:rsidRPr="000A4942" w:rsidRDefault="000A4942" w:rsidP="002C6C67">
            <w:pPr>
              <w:spacing w:after="0" w:line="240" w:lineRule="auto"/>
              <w:jc w:val="center"/>
              <w:rPr>
                <w:color w:val="000000"/>
              </w:rPr>
            </w:pPr>
            <w:r w:rsidRPr="000A4942">
              <w:rPr>
                <w:color w:val="000000"/>
              </w:rPr>
              <w:t>3</w:t>
            </w:r>
          </w:p>
        </w:tc>
        <w:tc>
          <w:tcPr>
            <w:tcW w:w="687" w:type="dxa"/>
            <w:tcBorders>
              <w:top w:val="nil"/>
              <w:left w:val="single" w:sz="4" w:space="0" w:color="000000"/>
              <w:bottom w:val="single" w:sz="4" w:space="0" w:color="000000"/>
              <w:right w:val="single" w:sz="4" w:space="0" w:color="000000"/>
            </w:tcBorders>
            <w:shd w:val="clear" w:color="000000" w:fill="FDE9D9"/>
            <w:noWrap/>
            <w:vAlign w:val="bottom"/>
            <w:hideMark/>
          </w:tcPr>
          <w:p w14:paraId="5FA5322E" w14:textId="77777777" w:rsidR="000A4942" w:rsidRPr="000A4942" w:rsidRDefault="000A4942" w:rsidP="002C6C67">
            <w:pPr>
              <w:spacing w:after="0" w:line="240" w:lineRule="auto"/>
              <w:jc w:val="center"/>
              <w:rPr>
                <w:color w:val="000000"/>
              </w:rPr>
            </w:pPr>
            <w:r w:rsidRPr="000A4942">
              <w:rPr>
                <w:color w:val="000000"/>
              </w:rPr>
              <w:t>5</w:t>
            </w:r>
          </w:p>
        </w:tc>
        <w:tc>
          <w:tcPr>
            <w:tcW w:w="1152" w:type="dxa"/>
            <w:tcBorders>
              <w:top w:val="nil"/>
              <w:left w:val="nil"/>
              <w:bottom w:val="single" w:sz="4" w:space="0" w:color="auto"/>
              <w:right w:val="single" w:sz="4" w:space="0" w:color="auto"/>
            </w:tcBorders>
            <w:shd w:val="clear" w:color="000000" w:fill="B8CCE4"/>
            <w:noWrap/>
            <w:vAlign w:val="bottom"/>
            <w:hideMark/>
          </w:tcPr>
          <w:p w14:paraId="5F830745" w14:textId="77777777" w:rsidR="000A4942" w:rsidRPr="000A4942" w:rsidRDefault="000A4942" w:rsidP="002C6C67">
            <w:pPr>
              <w:spacing w:after="0" w:line="240" w:lineRule="auto"/>
              <w:jc w:val="center"/>
              <w:rPr>
                <w:color w:val="000000"/>
              </w:rPr>
            </w:pPr>
            <w:r w:rsidRPr="000A4942">
              <w:rPr>
                <w:color w:val="000000"/>
              </w:rPr>
              <w:t>2</w:t>
            </w:r>
          </w:p>
        </w:tc>
        <w:tc>
          <w:tcPr>
            <w:tcW w:w="751" w:type="dxa"/>
            <w:tcBorders>
              <w:top w:val="nil"/>
              <w:left w:val="nil"/>
              <w:bottom w:val="single" w:sz="4" w:space="0" w:color="auto"/>
              <w:right w:val="single" w:sz="4" w:space="0" w:color="auto"/>
            </w:tcBorders>
            <w:shd w:val="clear" w:color="000000" w:fill="B8CCE4"/>
            <w:noWrap/>
            <w:vAlign w:val="bottom"/>
            <w:hideMark/>
          </w:tcPr>
          <w:p w14:paraId="40BAC5DF" w14:textId="77777777" w:rsidR="000A4942" w:rsidRPr="000A4942" w:rsidRDefault="000A4942" w:rsidP="002C6C67">
            <w:pPr>
              <w:spacing w:after="0" w:line="240" w:lineRule="auto"/>
              <w:jc w:val="center"/>
              <w:rPr>
                <w:color w:val="000000"/>
              </w:rPr>
            </w:pPr>
            <w:r w:rsidRPr="000A4942">
              <w:rPr>
                <w:color w:val="000000"/>
              </w:rPr>
              <w:t>3</w:t>
            </w:r>
          </w:p>
        </w:tc>
        <w:tc>
          <w:tcPr>
            <w:tcW w:w="687" w:type="dxa"/>
            <w:tcBorders>
              <w:top w:val="nil"/>
              <w:left w:val="nil"/>
              <w:bottom w:val="single" w:sz="4" w:space="0" w:color="000000"/>
              <w:right w:val="single" w:sz="4" w:space="0" w:color="000000"/>
            </w:tcBorders>
            <w:shd w:val="clear" w:color="000000" w:fill="B8CCE4"/>
            <w:noWrap/>
            <w:vAlign w:val="bottom"/>
            <w:hideMark/>
          </w:tcPr>
          <w:p w14:paraId="5845D3C0" w14:textId="77777777" w:rsidR="000A4942" w:rsidRPr="000A4942" w:rsidRDefault="000A4942" w:rsidP="002C6C67">
            <w:pPr>
              <w:spacing w:after="0" w:line="240" w:lineRule="auto"/>
              <w:jc w:val="center"/>
              <w:rPr>
                <w:color w:val="000000"/>
              </w:rPr>
            </w:pPr>
            <w:r w:rsidRPr="000A4942">
              <w:rPr>
                <w:color w:val="000000"/>
              </w:rPr>
              <w:t>5</w:t>
            </w:r>
          </w:p>
        </w:tc>
        <w:tc>
          <w:tcPr>
            <w:tcW w:w="1143" w:type="dxa"/>
            <w:tcBorders>
              <w:top w:val="nil"/>
              <w:left w:val="nil"/>
              <w:bottom w:val="single" w:sz="4" w:space="0" w:color="auto"/>
              <w:right w:val="single" w:sz="4" w:space="0" w:color="auto"/>
            </w:tcBorders>
            <w:shd w:val="clear" w:color="000000" w:fill="DA9694"/>
            <w:noWrap/>
            <w:vAlign w:val="bottom"/>
            <w:hideMark/>
          </w:tcPr>
          <w:p w14:paraId="09D9617E" w14:textId="77777777" w:rsidR="000A4942" w:rsidRPr="000A4942" w:rsidRDefault="000A4942" w:rsidP="002C6C67">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DA9694"/>
            <w:noWrap/>
            <w:vAlign w:val="bottom"/>
            <w:hideMark/>
          </w:tcPr>
          <w:p w14:paraId="737DD219" w14:textId="77777777" w:rsidR="000A4942" w:rsidRPr="000A4942" w:rsidRDefault="000A4942" w:rsidP="002C6C67">
            <w:pPr>
              <w:spacing w:after="0" w:line="240" w:lineRule="auto"/>
              <w:jc w:val="center"/>
              <w:rPr>
                <w:color w:val="000000"/>
              </w:rPr>
            </w:pPr>
            <w:r w:rsidRPr="000A4942">
              <w:rPr>
                <w:color w:val="000000"/>
              </w:rPr>
              <w:t>4</w:t>
            </w:r>
          </w:p>
        </w:tc>
        <w:tc>
          <w:tcPr>
            <w:tcW w:w="889" w:type="dxa"/>
            <w:tcBorders>
              <w:top w:val="nil"/>
              <w:left w:val="nil"/>
              <w:bottom w:val="single" w:sz="4" w:space="0" w:color="000000"/>
              <w:right w:val="single" w:sz="4" w:space="0" w:color="000000"/>
            </w:tcBorders>
            <w:shd w:val="clear" w:color="000000" w:fill="DA9694"/>
            <w:noWrap/>
            <w:vAlign w:val="bottom"/>
            <w:hideMark/>
          </w:tcPr>
          <w:p w14:paraId="3CF1F32E" w14:textId="77777777" w:rsidR="000A4942" w:rsidRPr="000A4942" w:rsidRDefault="000A4942" w:rsidP="002C6C67">
            <w:pPr>
              <w:spacing w:after="0" w:line="240" w:lineRule="auto"/>
              <w:jc w:val="center"/>
              <w:rPr>
                <w:color w:val="000000"/>
              </w:rPr>
            </w:pPr>
            <w:r w:rsidRPr="000A4942">
              <w:rPr>
                <w:color w:val="000000"/>
              </w:rPr>
              <w:t>5</w:t>
            </w:r>
          </w:p>
        </w:tc>
      </w:tr>
      <w:tr w:rsidR="000A4942" w:rsidRPr="000A4942" w14:paraId="472A81B0"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vAlign w:val="center"/>
            <w:hideMark/>
          </w:tcPr>
          <w:p w14:paraId="280BB672"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Subdirección de Derecho Colectivos y Difusos </w:t>
            </w:r>
          </w:p>
        </w:tc>
        <w:tc>
          <w:tcPr>
            <w:tcW w:w="1152" w:type="dxa"/>
            <w:tcBorders>
              <w:top w:val="nil"/>
              <w:left w:val="nil"/>
              <w:bottom w:val="single" w:sz="4" w:space="0" w:color="auto"/>
              <w:right w:val="single" w:sz="4" w:space="0" w:color="auto"/>
            </w:tcBorders>
            <w:shd w:val="clear" w:color="000000" w:fill="FDE9D9"/>
            <w:noWrap/>
            <w:vAlign w:val="bottom"/>
            <w:hideMark/>
          </w:tcPr>
          <w:p w14:paraId="64630635" w14:textId="77777777" w:rsidR="000A4942" w:rsidRPr="000A4942" w:rsidRDefault="000A4942" w:rsidP="002C6C67">
            <w:pPr>
              <w:spacing w:after="0" w:line="240" w:lineRule="auto"/>
              <w:jc w:val="center"/>
              <w:rPr>
                <w:color w:val="000000"/>
              </w:rPr>
            </w:pPr>
            <w:r w:rsidRPr="000A4942">
              <w:rPr>
                <w:color w:val="000000"/>
              </w:rPr>
              <w:t>3</w:t>
            </w:r>
          </w:p>
        </w:tc>
        <w:tc>
          <w:tcPr>
            <w:tcW w:w="794" w:type="dxa"/>
            <w:tcBorders>
              <w:top w:val="nil"/>
              <w:left w:val="nil"/>
              <w:bottom w:val="single" w:sz="4" w:space="0" w:color="auto"/>
              <w:right w:val="nil"/>
            </w:tcBorders>
            <w:shd w:val="clear" w:color="000000" w:fill="FDE9D9"/>
            <w:noWrap/>
            <w:vAlign w:val="bottom"/>
            <w:hideMark/>
          </w:tcPr>
          <w:p w14:paraId="45F21471" w14:textId="77777777" w:rsidR="000A4942" w:rsidRPr="000A4942" w:rsidRDefault="000A4942" w:rsidP="002C6C67">
            <w:pPr>
              <w:spacing w:after="0" w:line="240" w:lineRule="auto"/>
              <w:jc w:val="center"/>
              <w:rPr>
                <w:color w:val="000000"/>
              </w:rPr>
            </w:pPr>
            <w:r w:rsidRPr="000A4942">
              <w:rPr>
                <w:color w:val="000000"/>
              </w:rPr>
              <w:t>0</w:t>
            </w:r>
          </w:p>
        </w:tc>
        <w:tc>
          <w:tcPr>
            <w:tcW w:w="687" w:type="dxa"/>
            <w:tcBorders>
              <w:top w:val="nil"/>
              <w:left w:val="single" w:sz="4" w:space="0" w:color="000000"/>
              <w:bottom w:val="single" w:sz="4" w:space="0" w:color="000000"/>
              <w:right w:val="single" w:sz="4" w:space="0" w:color="000000"/>
            </w:tcBorders>
            <w:shd w:val="clear" w:color="000000" w:fill="FDE9D9"/>
            <w:noWrap/>
            <w:vAlign w:val="bottom"/>
            <w:hideMark/>
          </w:tcPr>
          <w:p w14:paraId="7307102F" w14:textId="77777777" w:rsidR="000A4942" w:rsidRPr="000A4942" w:rsidRDefault="000A4942" w:rsidP="002C6C67">
            <w:pPr>
              <w:spacing w:after="0" w:line="240" w:lineRule="auto"/>
              <w:jc w:val="center"/>
              <w:rPr>
                <w:color w:val="000000"/>
              </w:rPr>
            </w:pPr>
            <w:r w:rsidRPr="000A4942">
              <w:rPr>
                <w:color w:val="000000"/>
              </w:rPr>
              <w:t>3</w:t>
            </w:r>
          </w:p>
        </w:tc>
        <w:tc>
          <w:tcPr>
            <w:tcW w:w="1152" w:type="dxa"/>
            <w:tcBorders>
              <w:top w:val="nil"/>
              <w:left w:val="nil"/>
              <w:bottom w:val="single" w:sz="4" w:space="0" w:color="auto"/>
              <w:right w:val="single" w:sz="4" w:space="0" w:color="auto"/>
            </w:tcBorders>
            <w:shd w:val="clear" w:color="000000" w:fill="B8CCE4"/>
            <w:noWrap/>
            <w:vAlign w:val="bottom"/>
            <w:hideMark/>
          </w:tcPr>
          <w:p w14:paraId="7104D2CF" w14:textId="77777777" w:rsidR="000A4942" w:rsidRPr="000A4942" w:rsidRDefault="000A4942" w:rsidP="002C6C67">
            <w:pPr>
              <w:spacing w:after="0" w:line="240" w:lineRule="auto"/>
              <w:jc w:val="center"/>
              <w:rPr>
                <w:color w:val="000000"/>
              </w:rPr>
            </w:pPr>
            <w:r w:rsidRPr="000A4942">
              <w:rPr>
                <w:color w:val="000000"/>
              </w:rPr>
              <w:t>3</w:t>
            </w:r>
          </w:p>
        </w:tc>
        <w:tc>
          <w:tcPr>
            <w:tcW w:w="751" w:type="dxa"/>
            <w:tcBorders>
              <w:top w:val="nil"/>
              <w:left w:val="nil"/>
              <w:bottom w:val="single" w:sz="4" w:space="0" w:color="auto"/>
              <w:right w:val="single" w:sz="4" w:space="0" w:color="auto"/>
            </w:tcBorders>
            <w:shd w:val="clear" w:color="000000" w:fill="B8CCE4"/>
            <w:noWrap/>
            <w:vAlign w:val="bottom"/>
            <w:hideMark/>
          </w:tcPr>
          <w:p w14:paraId="6118333A" w14:textId="77777777" w:rsidR="000A4942" w:rsidRPr="000A4942" w:rsidRDefault="000A4942" w:rsidP="002C6C67">
            <w:pPr>
              <w:spacing w:after="0" w:line="240" w:lineRule="auto"/>
              <w:jc w:val="center"/>
              <w:rPr>
                <w:color w:val="000000"/>
              </w:rPr>
            </w:pPr>
            <w:r w:rsidRPr="000A4942">
              <w:rPr>
                <w:color w:val="000000"/>
              </w:rPr>
              <w:t>0</w:t>
            </w:r>
          </w:p>
        </w:tc>
        <w:tc>
          <w:tcPr>
            <w:tcW w:w="687" w:type="dxa"/>
            <w:tcBorders>
              <w:top w:val="nil"/>
              <w:left w:val="nil"/>
              <w:bottom w:val="single" w:sz="4" w:space="0" w:color="000000"/>
              <w:right w:val="single" w:sz="4" w:space="0" w:color="000000"/>
            </w:tcBorders>
            <w:shd w:val="clear" w:color="000000" w:fill="B8CCE4"/>
            <w:noWrap/>
            <w:vAlign w:val="bottom"/>
            <w:hideMark/>
          </w:tcPr>
          <w:p w14:paraId="787224CA" w14:textId="77777777" w:rsidR="000A4942" w:rsidRPr="000A4942" w:rsidRDefault="000A4942" w:rsidP="002C6C67">
            <w:pPr>
              <w:spacing w:after="0" w:line="240" w:lineRule="auto"/>
              <w:jc w:val="center"/>
              <w:rPr>
                <w:color w:val="000000"/>
              </w:rPr>
            </w:pPr>
            <w:r w:rsidRPr="000A4942">
              <w:rPr>
                <w:color w:val="000000"/>
              </w:rPr>
              <w:t>3</w:t>
            </w:r>
          </w:p>
        </w:tc>
        <w:tc>
          <w:tcPr>
            <w:tcW w:w="1143" w:type="dxa"/>
            <w:tcBorders>
              <w:top w:val="nil"/>
              <w:left w:val="nil"/>
              <w:bottom w:val="single" w:sz="4" w:space="0" w:color="auto"/>
              <w:right w:val="single" w:sz="4" w:space="0" w:color="auto"/>
            </w:tcBorders>
            <w:shd w:val="clear" w:color="000000" w:fill="DA9694"/>
            <w:noWrap/>
            <w:vAlign w:val="bottom"/>
            <w:hideMark/>
          </w:tcPr>
          <w:p w14:paraId="4DFA48BA" w14:textId="77777777" w:rsidR="000A4942" w:rsidRPr="000A4942" w:rsidRDefault="000A4942" w:rsidP="002C6C67">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DA9694"/>
            <w:noWrap/>
            <w:vAlign w:val="bottom"/>
            <w:hideMark/>
          </w:tcPr>
          <w:p w14:paraId="15C4DE6A" w14:textId="77777777" w:rsidR="000A4942" w:rsidRPr="000A4942" w:rsidRDefault="000A4942" w:rsidP="002C6C67">
            <w:pPr>
              <w:spacing w:after="0" w:line="240" w:lineRule="auto"/>
              <w:jc w:val="center"/>
              <w:rPr>
                <w:color w:val="000000"/>
              </w:rPr>
            </w:pPr>
            <w:r w:rsidRPr="000A4942">
              <w:rPr>
                <w:color w:val="000000"/>
              </w:rPr>
              <w:t>2</w:t>
            </w:r>
          </w:p>
        </w:tc>
        <w:tc>
          <w:tcPr>
            <w:tcW w:w="889" w:type="dxa"/>
            <w:tcBorders>
              <w:top w:val="nil"/>
              <w:left w:val="nil"/>
              <w:bottom w:val="single" w:sz="4" w:space="0" w:color="000000"/>
              <w:right w:val="single" w:sz="4" w:space="0" w:color="000000"/>
            </w:tcBorders>
            <w:shd w:val="clear" w:color="000000" w:fill="DA9694"/>
            <w:noWrap/>
            <w:vAlign w:val="bottom"/>
            <w:hideMark/>
          </w:tcPr>
          <w:p w14:paraId="3C954FFD" w14:textId="77777777" w:rsidR="000A4942" w:rsidRPr="000A4942" w:rsidRDefault="000A4942" w:rsidP="002C6C67">
            <w:pPr>
              <w:spacing w:after="0" w:line="240" w:lineRule="auto"/>
              <w:jc w:val="center"/>
              <w:rPr>
                <w:color w:val="000000"/>
              </w:rPr>
            </w:pPr>
            <w:r w:rsidRPr="000A4942">
              <w:rPr>
                <w:color w:val="000000"/>
              </w:rPr>
              <w:t>3</w:t>
            </w:r>
          </w:p>
        </w:tc>
      </w:tr>
      <w:tr w:rsidR="000A4942" w:rsidRPr="000A4942" w14:paraId="0E52F9BB"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vAlign w:val="center"/>
            <w:hideMark/>
          </w:tcPr>
          <w:p w14:paraId="44BE228A"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Subdirección de Derechos Individuales </w:t>
            </w:r>
          </w:p>
        </w:tc>
        <w:tc>
          <w:tcPr>
            <w:tcW w:w="1152" w:type="dxa"/>
            <w:tcBorders>
              <w:top w:val="nil"/>
              <w:left w:val="nil"/>
              <w:bottom w:val="single" w:sz="4" w:space="0" w:color="auto"/>
              <w:right w:val="single" w:sz="4" w:space="0" w:color="auto"/>
            </w:tcBorders>
            <w:shd w:val="clear" w:color="000000" w:fill="FDE9D9"/>
            <w:noWrap/>
            <w:vAlign w:val="bottom"/>
            <w:hideMark/>
          </w:tcPr>
          <w:p w14:paraId="4D3FEDA9" w14:textId="77777777" w:rsidR="000A4942" w:rsidRPr="000A4942" w:rsidRDefault="00214374" w:rsidP="002C6C67">
            <w:pPr>
              <w:spacing w:after="0" w:line="240" w:lineRule="auto"/>
              <w:jc w:val="center"/>
              <w:rPr>
                <w:color w:val="000000"/>
              </w:rPr>
            </w:pPr>
            <w:r>
              <w:rPr>
                <w:color w:val="000000"/>
              </w:rPr>
              <w:t>1</w:t>
            </w:r>
          </w:p>
        </w:tc>
        <w:tc>
          <w:tcPr>
            <w:tcW w:w="794" w:type="dxa"/>
            <w:tcBorders>
              <w:top w:val="nil"/>
              <w:left w:val="nil"/>
              <w:bottom w:val="single" w:sz="4" w:space="0" w:color="auto"/>
              <w:right w:val="nil"/>
            </w:tcBorders>
            <w:shd w:val="clear" w:color="000000" w:fill="FDE9D9"/>
            <w:noWrap/>
            <w:vAlign w:val="bottom"/>
            <w:hideMark/>
          </w:tcPr>
          <w:p w14:paraId="288D4AF5" w14:textId="77777777" w:rsidR="000A4942" w:rsidRPr="000A4942" w:rsidRDefault="000A4942" w:rsidP="002C6C67">
            <w:pPr>
              <w:spacing w:after="0" w:line="240" w:lineRule="auto"/>
              <w:jc w:val="center"/>
              <w:rPr>
                <w:color w:val="000000"/>
              </w:rPr>
            </w:pPr>
            <w:r w:rsidRPr="000A4942">
              <w:rPr>
                <w:color w:val="000000"/>
              </w:rPr>
              <w:t>0</w:t>
            </w:r>
          </w:p>
        </w:tc>
        <w:tc>
          <w:tcPr>
            <w:tcW w:w="687" w:type="dxa"/>
            <w:tcBorders>
              <w:top w:val="nil"/>
              <w:left w:val="single" w:sz="4" w:space="0" w:color="000000"/>
              <w:bottom w:val="single" w:sz="4" w:space="0" w:color="000000"/>
              <w:right w:val="single" w:sz="4" w:space="0" w:color="000000"/>
            </w:tcBorders>
            <w:shd w:val="clear" w:color="000000" w:fill="FDE9D9"/>
            <w:noWrap/>
            <w:vAlign w:val="bottom"/>
            <w:hideMark/>
          </w:tcPr>
          <w:p w14:paraId="4F815552" w14:textId="77777777" w:rsidR="000A4942" w:rsidRPr="000A4942" w:rsidRDefault="000A4942" w:rsidP="002C6C67">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B8CCE4"/>
            <w:noWrap/>
            <w:vAlign w:val="bottom"/>
            <w:hideMark/>
          </w:tcPr>
          <w:p w14:paraId="2FB30D19" w14:textId="77777777" w:rsidR="000A4942" w:rsidRPr="000A4942" w:rsidRDefault="000A4942" w:rsidP="002C6C67">
            <w:pPr>
              <w:spacing w:after="0" w:line="240" w:lineRule="auto"/>
              <w:jc w:val="center"/>
              <w:rPr>
                <w:color w:val="000000"/>
              </w:rPr>
            </w:pPr>
            <w:r w:rsidRPr="000A4942">
              <w:rPr>
                <w:color w:val="000000"/>
              </w:rPr>
              <w:t>2</w:t>
            </w:r>
          </w:p>
        </w:tc>
        <w:tc>
          <w:tcPr>
            <w:tcW w:w="751" w:type="dxa"/>
            <w:tcBorders>
              <w:top w:val="nil"/>
              <w:left w:val="nil"/>
              <w:bottom w:val="single" w:sz="4" w:space="0" w:color="auto"/>
              <w:right w:val="single" w:sz="4" w:space="0" w:color="auto"/>
            </w:tcBorders>
            <w:shd w:val="clear" w:color="000000" w:fill="B8CCE4"/>
            <w:noWrap/>
            <w:vAlign w:val="bottom"/>
            <w:hideMark/>
          </w:tcPr>
          <w:p w14:paraId="030A378D" w14:textId="77777777" w:rsidR="000A4942" w:rsidRPr="000A4942" w:rsidRDefault="000A4942" w:rsidP="002C6C67">
            <w:pPr>
              <w:spacing w:after="0" w:line="240" w:lineRule="auto"/>
              <w:jc w:val="center"/>
              <w:rPr>
                <w:color w:val="000000"/>
              </w:rPr>
            </w:pPr>
            <w:r w:rsidRPr="000A4942">
              <w:rPr>
                <w:color w:val="000000"/>
              </w:rPr>
              <w:t>0</w:t>
            </w:r>
          </w:p>
        </w:tc>
        <w:tc>
          <w:tcPr>
            <w:tcW w:w="687" w:type="dxa"/>
            <w:tcBorders>
              <w:top w:val="nil"/>
              <w:left w:val="nil"/>
              <w:bottom w:val="single" w:sz="4" w:space="0" w:color="000000"/>
              <w:right w:val="single" w:sz="4" w:space="0" w:color="000000"/>
            </w:tcBorders>
            <w:shd w:val="clear" w:color="000000" w:fill="B8CCE4"/>
            <w:noWrap/>
            <w:vAlign w:val="bottom"/>
            <w:hideMark/>
          </w:tcPr>
          <w:p w14:paraId="3A01C9EE" w14:textId="77777777" w:rsidR="000A4942" w:rsidRPr="000A4942" w:rsidRDefault="000A4942" w:rsidP="002C6C67">
            <w:pPr>
              <w:spacing w:after="0" w:line="240" w:lineRule="auto"/>
              <w:jc w:val="center"/>
              <w:rPr>
                <w:color w:val="000000"/>
              </w:rPr>
            </w:pPr>
            <w:r w:rsidRPr="000A4942">
              <w:rPr>
                <w:color w:val="000000"/>
              </w:rPr>
              <w:t>2</w:t>
            </w:r>
          </w:p>
        </w:tc>
        <w:tc>
          <w:tcPr>
            <w:tcW w:w="1143" w:type="dxa"/>
            <w:tcBorders>
              <w:top w:val="nil"/>
              <w:left w:val="nil"/>
              <w:bottom w:val="single" w:sz="4" w:space="0" w:color="auto"/>
              <w:right w:val="single" w:sz="4" w:space="0" w:color="auto"/>
            </w:tcBorders>
            <w:shd w:val="clear" w:color="000000" w:fill="DA9694"/>
            <w:noWrap/>
            <w:vAlign w:val="bottom"/>
            <w:hideMark/>
          </w:tcPr>
          <w:p w14:paraId="71AC81A8" w14:textId="19AE2019" w:rsidR="000A4942" w:rsidRPr="000A4942" w:rsidRDefault="00EA6E93" w:rsidP="00EA6E93">
            <w:pPr>
              <w:spacing w:after="0" w:line="240" w:lineRule="auto"/>
              <w:jc w:val="center"/>
              <w:rPr>
                <w:color w:val="000000"/>
              </w:rPr>
            </w:pPr>
            <w:r>
              <w:rPr>
                <w:color w:val="000000"/>
              </w:rPr>
              <w:t>2</w:t>
            </w:r>
          </w:p>
        </w:tc>
        <w:tc>
          <w:tcPr>
            <w:tcW w:w="751" w:type="dxa"/>
            <w:tcBorders>
              <w:top w:val="nil"/>
              <w:left w:val="nil"/>
              <w:bottom w:val="single" w:sz="4" w:space="0" w:color="auto"/>
              <w:right w:val="single" w:sz="4" w:space="0" w:color="auto"/>
            </w:tcBorders>
            <w:shd w:val="clear" w:color="000000" w:fill="DA9694"/>
            <w:noWrap/>
            <w:vAlign w:val="bottom"/>
            <w:hideMark/>
          </w:tcPr>
          <w:p w14:paraId="01F704D8" w14:textId="77777777" w:rsidR="000A4942" w:rsidRPr="000A4942" w:rsidRDefault="000A4942" w:rsidP="002C6C67">
            <w:pPr>
              <w:spacing w:after="0" w:line="240" w:lineRule="auto"/>
              <w:jc w:val="center"/>
              <w:rPr>
                <w:color w:val="000000"/>
              </w:rPr>
            </w:pPr>
            <w:r w:rsidRPr="000A4942">
              <w:rPr>
                <w:color w:val="000000"/>
              </w:rPr>
              <w:t>0</w:t>
            </w:r>
          </w:p>
        </w:tc>
        <w:tc>
          <w:tcPr>
            <w:tcW w:w="889" w:type="dxa"/>
            <w:tcBorders>
              <w:top w:val="nil"/>
              <w:left w:val="nil"/>
              <w:bottom w:val="single" w:sz="4" w:space="0" w:color="000000"/>
              <w:right w:val="single" w:sz="4" w:space="0" w:color="000000"/>
            </w:tcBorders>
            <w:shd w:val="clear" w:color="000000" w:fill="DA9694"/>
            <w:noWrap/>
            <w:vAlign w:val="bottom"/>
            <w:hideMark/>
          </w:tcPr>
          <w:p w14:paraId="7C817ADA" w14:textId="78956729" w:rsidR="000A4942" w:rsidRPr="000A4942" w:rsidRDefault="00EA6E93" w:rsidP="00EA6E93">
            <w:pPr>
              <w:spacing w:after="0" w:line="240" w:lineRule="auto"/>
              <w:jc w:val="center"/>
              <w:rPr>
                <w:color w:val="000000"/>
              </w:rPr>
            </w:pPr>
            <w:r>
              <w:rPr>
                <w:color w:val="000000"/>
              </w:rPr>
              <w:t>2</w:t>
            </w:r>
          </w:p>
        </w:tc>
      </w:tr>
      <w:tr w:rsidR="000A4942" w:rsidRPr="000A4942" w14:paraId="46083AA4"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vAlign w:val="center"/>
            <w:hideMark/>
          </w:tcPr>
          <w:p w14:paraId="20434125"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Unidad Jurídica</w:t>
            </w:r>
          </w:p>
        </w:tc>
        <w:tc>
          <w:tcPr>
            <w:tcW w:w="1152" w:type="dxa"/>
            <w:tcBorders>
              <w:top w:val="nil"/>
              <w:left w:val="nil"/>
              <w:bottom w:val="single" w:sz="4" w:space="0" w:color="auto"/>
              <w:right w:val="single" w:sz="4" w:space="0" w:color="auto"/>
            </w:tcBorders>
            <w:shd w:val="clear" w:color="000000" w:fill="FDE9D9"/>
            <w:noWrap/>
            <w:vAlign w:val="bottom"/>
            <w:hideMark/>
          </w:tcPr>
          <w:p w14:paraId="4F26E37C" w14:textId="77777777" w:rsidR="000A4942" w:rsidRPr="000A4942" w:rsidRDefault="000A4942" w:rsidP="002C6C67">
            <w:pPr>
              <w:spacing w:after="0" w:line="240" w:lineRule="auto"/>
              <w:jc w:val="center"/>
              <w:rPr>
                <w:color w:val="000000"/>
              </w:rPr>
            </w:pPr>
            <w:r w:rsidRPr="000A4942">
              <w:rPr>
                <w:color w:val="000000"/>
              </w:rPr>
              <w:t>1</w:t>
            </w:r>
          </w:p>
        </w:tc>
        <w:tc>
          <w:tcPr>
            <w:tcW w:w="794" w:type="dxa"/>
            <w:tcBorders>
              <w:top w:val="nil"/>
              <w:left w:val="nil"/>
              <w:bottom w:val="single" w:sz="4" w:space="0" w:color="auto"/>
              <w:right w:val="nil"/>
            </w:tcBorders>
            <w:shd w:val="clear" w:color="000000" w:fill="FDE9D9"/>
            <w:noWrap/>
            <w:vAlign w:val="bottom"/>
            <w:hideMark/>
          </w:tcPr>
          <w:p w14:paraId="21F1EAFC" w14:textId="77777777" w:rsidR="000A4942" w:rsidRPr="000A4942" w:rsidRDefault="000A4942" w:rsidP="002C6C67">
            <w:pPr>
              <w:spacing w:after="0" w:line="240" w:lineRule="auto"/>
              <w:jc w:val="center"/>
              <w:rPr>
                <w:color w:val="000000"/>
              </w:rPr>
            </w:pPr>
            <w:r w:rsidRPr="000A4942">
              <w:rPr>
                <w:color w:val="000000"/>
              </w:rPr>
              <w:t>0</w:t>
            </w:r>
          </w:p>
        </w:tc>
        <w:tc>
          <w:tcPr>
            <w:tcW w:w="687" w:type="dxa"/>
            <w:tcBorders>
              <w:top w:val="nil"/>
              <w:left w:val="single" w:sz="4" w:space="0" w:color="000000"/>
              <w:bottom w:val="single" w:sz="4" w:space="0" w:color="000000"/>
              <w:right w:val="single" w:sz="4" w:space="0" w:color="000000"/>
            </w:tcBorders>
            <w:shd w:val="clear" w:color="000000" w:fill="FDE9D9"/>
            <w:noWrap/>
            <w:vAlign w:val="bottom"/>
            <w:hideMark/>
          </w:tcPr>
          <w:p w14:paraId="58D07E57" w14:textId="77777777" w:rsidR="000A4942" w:rsidRPr="000A4942" w:rsidRDefault="000A4942" w:rsidP="002C6C67">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B8CCE4"/>
            <w:noWrap/>
            <w:vAlign w:val="bottom"/>
            <w:hideMark/>
          </w:tcPr>
          <w:p w14:paraId="518BC3AB" w14:textId="77777777" w:rsidR="000A4942" w:rsidRPr="000A4942" w:rsidRDefault="000A4942" w:rsidP="002C6C67">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B8CCE4"/>
            <w:noWrap/>
            <w:vAlign w:val="bottom"/>
            <w:hideMark/>
          </w:tcPr>
          <w:p w14:paraId="79DE5ED2" w14:textId="77777777" w:rsidR="000A4942" w:rsidRPr="000A4942" w:rsidRDefault="000A4942" w:rsidP="002C6C67">
            <w:pPr>
              <w:spacing w:after="0" w:line="240" w:lineRule="auto"/>
              <w:jc w:val="center"/>
              <w:rPr>
                <w:color w:val="000000"/>
              </w:rPr>
            </w:pPr>
            <w:r w:rsidRPr="000A4942">
              <w:rPr>
                <w:color w:val="000000"/>
              </w:rPr>
              <w:t>0</w:t>
            </w:r>
          </w:p>
        </w:tc>
        <w:tc>
          <w:tcPr>
            <w:tcW w:w="687" w:type="dxa"/>
            <w:tcBorders>
              <w:top w:val="nil"/>
              <w:left w:val="nil"/>
              <w:bottom w:val="single" w:sz="4" w:space="0" w:color="000000"/>
              <w:right w:val="single" w:sz="4" w:space="0" w:color="000000"/>
            </w:tcBorders>
            <w:shd w:val="clear" w:color="000000" w:fill="B8CCE4"/>
            <w:noWrap/>
            <w:vAlign w:val="bottom"/>
            <w:hideMark/>
          </w:tcPr>
          <w:p w14:paraId="62E8871D" w14:textId="77777777" w:rsidR="000A4942" w:rsidRPr="000A4942" w:rsidRDefault="000A4942" w:rsidP="002C6C67">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DA9694"/>
            <w:noWrap/>
            <w:vAlign w:val="bottom"/>
            <w:hideMark/>
          </w:tcPr>
          <w:p w14:paraId="0D9441E0" w14:textId="77777777" w:rsidR="000A4942" w:rsidRPr="000A4942" w:rsidRDefault="000A4942" w:rsidP="002C6C67">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DA9694"/>
            <w:noWrap/>
            <w:vAlign w:val="bottom"/>
            <w:hideMark/>
          </w:tcPr>
          <w:p w14:paraId="0BAFD5CA" w14:textId="77777777" w:rsidR="000A4942" w:rsidRPr="000A4942" w:rsidRDefault="000A4942" w:rsidP="002C6C67">
            <w:pPr>
              <w:spacing w:after="0" w:line="240" w:lineRule="auto"/>
              <w:jc w:val="center"/>
              <w:rPr>
                <w:color w:val="000000"/>
              </w:rPr>
            </w:pPr>
            <w:r w:rsidRPr="000A4942">
              <w:rPr>
                <w:color w:val="000000"/>
              </w:rPr>
              <w:t>0</w:t>
            </w:r>
          </w:p>
        </w:tc>
        <w:tc>
          <w:tcPr>
            <w:tcW w:w="889" w:type="dxa"/>
            <w:tcBorders>
              <w:top w:val="nil"/>
              <w:left w:val="nil"/>
              <w:bottom w:val="single" w:sz="4" w:space="0" w:color="000000"/>
              <w:right w:val="single" w:sz="4" w:space="0" w:color="000000"/>
            </w:tcBorders>
            <w:shd w:val="clear" w:color="000000" w:fill="DA9694"/>
            <w:noWrap/>
            <w:vAlign w:val="bottom"/>
            <w:hideMark/>
          </w:tcPr>
          <w:p w14:paraId="73A96EB0" w14:textId="77777777" w:rsidR="000A4942" w:rsidRPr="000A4942" w:rsidRDefault="000A4942" w:rsidP="002C6C67">
            <w:pPr>
              <w:spacing w:after="0" w:line="240" w:lineRule="auto"/>
              <w:jc w:val="center"/>
              <w:rPr>
                <w:color w:val="000000"/>
              </w:rPr>
            </w:pPr>
            <w:r w:rsidRPr="000A4942">
              <w:rPr>
                <w:color w:val="000000"/>
              </w:rPr>
              <w:t>1</w:t>
            </w:r>
          </w:p>
        </w:tc>
      </w:tr>
      <w:tr w:rsidR="000A4942" w:rsidRPr="000A4942" w14:paraId="53165F1E"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vAlign w:val="center"/>
            <w:hideMark/>
          </w:tcPr>
          <w:p w14:paraId="44BE8436"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Unidad de Comunicaciones</w:t>
            </w:r>
          </w:p>
        </w:tc>
        <w:tc>
          <w:tcPr>
            <w:tcW w:w="1152" w:type="dxa"/>
            <w:tcBorders>
              <w:top w:val="nil"/>
              <w:left w:val="nil"/>
              <w:bottom w:val="single" w:sz="4" w:space="0" w:color="auto"/>
              <w:right w:val="single" w:sz="4" w:space="0" w:color="auto"/>
            </w:tcBorders>
            <w:shd w:val="clear" w:color="000000" w:fill="FDE9D9"/>
            <w:noWrap/>
            <w:vAlign w:val="bottom"/>
            <w:hideMark/>
          </w:tcPr>
          <w:p w14:paraId="5BE2F544" w14:textId="77777777" w:rsidR="000A4942" w:rsidRPr="000A4942" w:rsidRDefault="000A4942" w:rsidP="002C6C67">
            <w:pPr>
              <w:spacing w:after="0" w:line="240" w:lineRule="auto"/>
              <w:jc w:val="center"/>
              <w:rPr>
                <w:color w:val="000000"/>
              </w:rPr>
            </w:pPr>
            <w:r w:rsidRPr="000A4942">
              <w:rPr>
                <w:color w:val="000000"/>
              </w:rPr>
              <w:t>1</w:t>
            </w:r>
          </w:p>
        </w:tc>
        <w:tc>
          <w:tcPr>
            <w:tcW w:w="794" w:type="dxa"/>
            <w:tcBorders>
              <w:top w:val="nil"/>
              <w:left w:val="nil"/>
              <w:bottom w:val="single" w:sz="4" w:space="0" w:color="auto"/>
              <w:right w:val="nil"/>
            </w:tcBorders>
            <w:shd w:val="clear" w:color="000000" w:fill="FDE9D9"/>
            <w:noWrap/>
            <w:vAlign w:val="bottom"/>
            <w:hideMark/>
          </w:tcPr>
          <w:p w14:paraId="2CE80FE4" w14:textId="77777777" w:rsidR="000A4942" w:rsidRPr="000A4942" w:rsidRDefault="000A4942" w:rsidP="002C6C67">
            <w:pPr>
              <w:spacing w:after="0" w:line="240" w:lineRule="auto"/>
              <w:jc w:val="center"/>
              <w:rPr>
                <w:color w:val="000000"/>
              </w:rPr>
            </w:pPr>
            <w:r w:rsidRPr="000A4942">
              <w:rPr>
                <w:color w:val="000000"/>
              </w:rPr>
              <w:t>0</w:t>
            </w:r>
          </w:p>
        </w:tc>
        <w:tc>
          <w:tcPr>
            <w:tcW w:w="687" w:type="dxa"/>
            <w:tcBorders>
              <w:top w:val="nil"/>
              <w:left w:val="single" w:sz="4" w:space="0" w:color="000000"/>
              <w:bottom w:val="single" w:sz="4" w:space="0" w:color="000000"/>
              <w:right w:val="single" w:sz="4" w:space="0" w:color="000000"/>
            </w:tcBorders>
            <w:shd w:val="clear" w:color="000000" w:fill="FDE9D9"/>
            <w:noWrap/>
            <w:vAlign w:val="bottom"/>
            <w:hideMark/>
          </w:tcPr>
          <w:p w14:paraId="5DB65DAA" w14:textId="77777777" w:rsidR="000A4942" w:rsidRPr="000A4942" w:rsidRDefault="000A4942" w:rsidP="002C6C67">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B8CCE4"/>
            <w:noWrap/>
            <w:vAlign w:val="bottom"/>
            <w:hideMark/>
          </w:tcPr>
          <w:p w14:paraId="383439AB" w14:textId="77777777" w:rsidR="000A4942" w:rsidRPr="000A4942" w:rsidRDefault="000A4942" w:rsidP="002C6C67">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B8CCE4"/>
            <w:noWrap/>
            <w:vAlign w:val="bottom"/>
            <w:hideMark/>
          </w:tcPr>
          <w:p w14:paraId="46953913" w14:textId="77777777" w:rsidR="000A4942" w:rsidRPr="000A4942" w:rsidRDefault="000A4942" w:rsidP="002C6C67">
            <w:pPr>
              <w:spacing w:after="0" w:line="240" w:lineRule="auto"/>
              <w:jc w:val="center"/>
              <w:rPr>
                <w:color w:val="000000"/>
              </w:rPr>
            </w:pPr>
            <w:r w:rsidRPr="000A4942">
              <w:rPr>
                <w:color w:val="000000"/>
              </w:rPr>
              <w:t>1</w:t>
            </w:r>
          </w:p>
        </w:tc>
        <w:tc>
          <w:tcPr>
            <w:tcW w:w="687" w:type="dxa"/>
            <w:tcBorders>
              <w:top w:val="nil"/>
              <w:left w:val="nil"/>
              <w:bottom w:val="single" w:sz="4" w:space="0" w:color="000000"/>
              <w:right w:val="single" w:sz="4" w:space="0" w:color="000000"/>
            </w:tcBorders>
            <w:shd w:val="clear" w:color="000000" w:fill="B8CCE4"/>
            <w:noWrap/>
            <w:vAlign w:val="bottom"/>
            <w:hideMark/>
          </w:tcPr>
          <w:p w14:paraId="65BB7394" w14:textId="77777777" w:rsidR="000A4942" w:rsidRPr="000A4942" w:rsidRDefault="000A4942" w:rsidP="002C6C67">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DA9694"/>
            <w:noWrap/>
            <w:vAlign w:val="bottom"/>
            <w:hideMark/>
          </w:tcPr>
          <w:p w14:paraId="634DE143" w14:textId="77777777" w:rsidR="000A4942" w:rsidRPr="000A4942" w:rsidRDefault="000A4942" w:rsidP="002C6C67">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DA9694"/>
            <w:noWrap/>
            <w:vAlign w:val="bottom"/>
            <w:hideMark/>
          </w:tcPr>
          <w:p w14:paraId="3DC7A1C7" w14:textId="77777777" w:rsidR="000A4942" w:rsidRPr="000A4942" w:rsidRDefault="000A4942" w:rsidP="002C6C67">
            <w:pPr>
              <w:spacing w:after="0" w:line="240" w:lineRule="auto"/>
              <w:jc w:val="center"/>
              <w:rPr>
                <w:color w:val="000000"/>
              </w:rPr>
            </w:pPr>
            <w:r w:rsidRPr="000A4942">
              <w:rPr>
                <w:color w:val="000000"/>
              </w:rPr>
              <w:t>2</w:t>
            </w:r>
          </w:p>
        </w:tc>
        <w:tc>
          <w:tcPr>
            <w:tcW w:w="889" w:type="dxa"/>
            <w:tcBorders>
              <w:top w:val="nil"/>
              <w:left w:val="nil"/>
              <w:bottom w:val="single" w:sz="4" w:space="0" w:color="000000"/>
              <w:right w:val="single" w:sz="4" w:space="0" w:color="000000"/>
            </w:tcBorders>
            <w:shd w:val="clear" w:color="000000" w:fill="DA9694"/>
            <w:noWrap/>
            <w:vAlign w:val="bottom"/>
            <w:hideMark/>
          </w:tcPr>
          <w:p w14:paraId="2E963259" w14:textId="77777777" w:rsidR="000A4942" w:rsidRPr="000A4942" w:rsidRDefault="000A4942" w:rsidP="002C6C67">
            <w:pPr>
              <w:spacing w:after="0" w:line="240" w:lineRule="auto"/>
              <w:jc w:val="center"/>
              <w:rPr>
                <w:color w:val="000000"/>
              </w:rPr>
            </w:pPr>
            <w:r w:rsidRPr="000A4942">
              <w:rPr>
                <w:color w:val="000000"/>
              </w:rPr>
              <w:t>2</w:t>
            </w:r>
          </w:p>
        </w:tc>
      </w:tr>
      <w:tr w:rsidR="000A4942" w:rsidRPr="000A4942" w14:paraId="707BE226"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noWrap/>
            <w:vAlign w:val="bottom"/>
            <w:hideMark/>
          </w:tcPr>
          <w:p w14:paraId="1C4BD320" w14:textId="77777777" w:rsidR="000A4942" w:rsidRPr="000A4942" w:rsidRDefault="000A4942" w:rsidP="000A4942">
            <w:pPr>
              <w:spacing w:after="0" w:line="240" w:lineRule="auto"/>
              <w:rPr>
                <w:color w:val="000000"/>
              </w:rPr>
            </w:pPr>
            <w:r w:rsidRPr="000A4942">
              <w:rPr>
                <w:color w:val="000000"/>
              </w:rPr>
              <w:t xml:space="preserve">Sub Total </w:t>
            </w:r>
          </w:p>
        </w:tc>
        <w:tc>
          <w:tcPr>
            <w:tcW w:w="1152" w:type="dxa"/>
            <w:tcBorders>
              <w:top w:val="nil"/>
              <w:left w:val="nil"/>
              <w:bottom w:val="single" w:sz="4" w:space="0" w:color="auto"/>
              <w:right w:val="single" w:sz="4" w:space="0" w:color="auto"/>
            </w:tcBorders>
            <w:shd w:val="clear" w:color="000000" w:fill="F2DCDB"/>
            <w:noWrap/>
            <w:vAlign w:val="bottom"/>
            <w:hideMark/>
          </w:tcPr>
          <w:p w14:paraId="23EF2235" w14:textId="77777777" w:rsidR="000A4942" w:rsidRPr="000A4942" w:rsidRDefault="000A4942" w:rsidP="002C6C67">
            <w:pPr>
              <w:spacing w:after="0" w:line="240" w:lineRule="auto"/>
              <w:jc w:val="center"/>
              <w:rPr>
                <w:color w:val="000000"/>
              </w:rPr>
            </w:pPr>
            <w:r w:rsidRPr="000A4942">
              <w:rPr>
                <w:color w:val="000000"/>
              </w:rPr>
              <w:t>12</w:t>
            </w:r>
          </w:p>
        </w:tc>
        <w:tc>
          <w:tcPr>
            <w:tcW w:w="794" w:type="dxa"/>
            <w:tcBorders>
              <w:top w:val="nil"/>
              <w:left w:val="nil"/>
              <w:bottom w:val="single" w:sz="4" w:space="0" w:color="auto"/>
              <w:right w:val="single" w:sz="4" w:space="0" w:color="auto"/>
            </w:tcBorders>
            <w:shd w:val="clear" w:color="000000" w:fill="F2DCDB"/>
            <w:noWrap/>
            <w:vAlign w:val="bottom"/>
            <w:hideMark/>
          </w:tcPr>
          <w:p w14:paraId="28000BD8" w14:textId="77777777" w:rsidR="000A4942" w:rsidRPr="000A4942" w:rsidRDefault="000A4942" w:rsidP="002C6C67">
            <w:pPr>
              <w:spacing w:after="0" w:line="240" w:lineRule="auto"/>
              <w:jc w:val="center"/>
              <w:rPr>
                <w:color w:val="000000"/>
              </w:rPr>
            </w:pPr>
            <w:r w:rsidRPr="000A4942">
              <w:rPr>
                <w:color w:val="000000"/>
              </w:rPr>
              <w:t>6</w:t>
            </w:r>
          </w:p>
        </w:tc>
        <w:tc>
          <w:tcPr>
            <w:tcW w:w="687" w:type="dxa"/>
            <w:tcBorders>
              <w:top w:val="nil"/>
              <w:left w:val="nil"/>
              <w:bottom w:val="nil"/>
              <w:right w:val="nil"/>
            </w:tcBorders>
            <w:shd w:val="clear" w:color="000000" w:fill="F2DCDB"/>
            <w:noWrap/>
            <w:vAlign w:val="bottom"/>
            <w:hideMark/>
          </w:tcPr>
          <w:p w14:paraId="24D326FA" w14:textId="77777777" w:rsidR="000A4942" w:rsidRPr="000A4942" w:rsidRDefault="000A4942" w:rsidP="002C6C67">
            <w:pPr>
              <w:spacing w:after="0" w:line="240" w:lineRule="auto"/>
              <w:jc w:val="center"/>
              <w:rPr>
                <w:color w:val="000000"/>
              </w:rPr>
            </w:pPr>
            <w:r w:rsidRPr="000A4942">
              <w:rPr>
                <w:color w:val="000000"/>
              </w:rPr>
              <w:t>18</w:t>
            </w:r>
          </w:p>
        </w:tc>
        <w:tc>
          <w:tcPr>
            <w:tcW w:w="1152" w:type="dxa"/>
            <w:tcBorders>
              <w:top w:val="nil"/>
              <w:left w:val="single" w:sz="4" w:space="0" w:color="auto"/>
              <w:bottom w:val="nil"/>
              <w:right w:val="single" w:sz="4" w:space="0" w:color="auto"/>
            </w:tcBorders>
            <w:shd w:val="clear" w:color="000000" w:fill="F2DCDB"/>
            <w:noWrap/>
            <w:vAlign w:val="bottom"/>
            <w:hideMark/>
          </w:tcPr>
          <w:p w14:paraId="538AFF90" w14:textId="77777777" w:rsidR="000A4942" w:rsidRPr="000A4942" w:rsidRDefault="000A4942" w:rsidP="002C6C67">
            <w:pPr>
              <w:spacing w:after="0" w:line="240" w:lineRule="auto"/>
              <w:jc w:val="center"/>
              <w:rPr>
                <w:color w:val="000000"/>
              </w:rPr>
            </w:pPr>
            <w:r w:rsidRPr="000A4942">
              <w:rPr>
                <w:color w:val="000000"/>
              </w:rPr>
              <w:t>12</w:t>
            </w:r>
          </w:p>
        </w:tc>
        <w:tc>
          <w:tcPr>
            <w:tcW w:w="751" w:type="dxa"/>
            <w:tcBorders>
              <w:top w:val="nil"/>
              <w:left w:val="nil"/>
              <w:bottom w:val="nil"/>
              <w:right w:val="single" w:sz="4" w:space="0" w:color="auto"/>
            </w:tcBorders>
            <w:shd w:val="clear" w:color="000000" w:fill="F2DCDB"/>
            <w:noWrap/>
            <w:vAlign w:val="bottom"/>
            <w:hideMark/>
          </w:tcPr>
          <w:p w14:paraId="167B20BD" w14:textId="77777777" w:rsidR="000A4942" w:rsidRPr="000A4942" w:rsidRDefault="000A4942" w:rsidP="002C6C67">
            <w:pPr>
              <w:spacing w:after="0" w:line="240" w:lineRule="auto"/>
              <w:jc w:val="center"/>
              <w:rPr>
                <w:color w:val="000000"/>
              </w:rPr>
            </w:pPr>
            <w:r w:rsidRPr="000A4942">
              <w:rPr>
                <w:color w:val="000000"/>
              </w:rPr>
              <w:t>10</w:t>
            </w:r>
          </w:p>
        </w:tc>
        <w:tc>
          <w:tcPr>
            <w:tcW w:w="687" w:type="dxa"/>
            <w:tcBorders>
              <w:top w:val="nil"/>
              <w:left w:val="nil"/>
              <w:bottom w:val="nil"/>
              <w:right w:val="nil"/>
            </w:tcBorders>
            <w:shd w:val="clear" w:color="000000" w:fill="F2DCDB"/>
            <w:noWrap/>
            <w:vAlign w:val="bottom"/>
            <w:hideMark/>
          </w:tcPr>
          <w:p w14:paraId="0CA3BBF2" w14:textId="77777777" w:rsidR="000A4942" w:rsidRPr="000A4942" w:rsidRDefault="000A4942" w:rsidP="002C6C67">
            <w:pPr>
              <w:spacing w:after="0" w:line="240" w:lineRule="auto"/>
              <w:jc w:val="center"/>
              <w:rPr>
                <w:color w:val="000000"/>
              </w:rPr>
            </w:pPr>
            <w:r w:rsidRPr="000A4942">
              <w:rPr>
                <w:color w:val="000000"/>
              </w:rPr>
              <w:t>22</w:t>
            </w:r>
          </w:p>
        </w:tc>
        <w:tc>
          <w:tcPr>
            <w:tcW w:w="1143" w:type="dxa"/>
            <w:tcBorders>
              <w:top w:val="nil"/>
              <w:left w:val="single" w:sz="4" w:space="0" w:color="auto"/>
              <w:bottom w:val="single" w:sz="4" w:space="0" w:color="auto"/>
              <w:right w:val="single" w:sz="4" w:space="0" w:color="auto"/>
            </w:tcBorders>
            <w:shd w:val="clear" w:color="000000" w:fill="F2DCDB"/>
            <w:noWrap/>
            <w:vAlign w:val="bottom"/>
            <w:hideMark/>
          </w:tcPr>
          <w:p w14:paraId="006DD8C2" w14:textId="77777777" w:rsidR="000A4942" w:rsidRPr="000A4942" w:rsidRDefault="000A4942" w:rsidP="002C6C67">
            <w:pPr>
              <w:spacing w:after="0" w:line="240" w:lineRule="auto"/>
              <w:jc w:val="center"/>
              <w:rPr>
                <w:color w:val="000000"/>
              </w:rPr>
            </w:pPr>
            <w:r w:rsidRPr="000A4942">
              <w:rPr>
                <w:color w:val="000000"/>
              </w:rPr>
              <w:t>5</w:t>
            </w:r>
          </w:p>
        </w:tc>
        <w:tc>
          <w:tcPr>
            <w:tcW w:w="751" w:type="dxa"/>
            <w:tcBorders>
              <w:top w:val="nil"/>
              <w:left w:val="nil"/>
              <w:bottom w:val="single" w:sz="4" w:space="0" w:color="auto"/>
              <w:right w:val="single" w:sz="4" w:space="0" w:color="auto"/>
            </w:tcBorders>
            <w:shd w:val="clear" w:color="000000" w:fill="F2DCDB"/>
            <w:noWrap/>
            <w:vAlign w:val="bottom"/>
            <w:hideMark/>
          </w:tcPr>
          <w:p w14:paraId="1121338A" w14:textId="77777777" w:rsidR="000A4942" w:rsidRPr="000A4942" w:rsidRDefault="000A4942" w:rsidP="002C6C67">
            <w:pPr>
              <w:spacing w:after="0" w:line="240" w:lineRule="auto"/>
              <w:jc w:val="center"/>
              <w:rPr>
                <w:color w:val="000000"/>
              </w:rPr>
            </w:pPr>
            <w:r w:rsidRPr="000A4942">
              <w:rPr>
                <w:color w:val="000000"/>
              </w:rPr>
              <w:t>17</w:t>
            </w:r>
          </w:p>
        </w:tc>
        <w:tc>
          <w:tcPr>
            <w:tcW w:w="889" w:type="dxa"/>
            <w:tcBorders>
              <w:top w:val="nil"/>
              <w:left w:val="nil"/>
              <w:bottom w:val="nil"/>
              <w:right w:val="nil"/>
            </w:tcBorders>
            <w:shd w:val="clear" w:color="000000" w:fill="F2DCDB"/>
            <w:noWrap/>
            <w:vAlign w:val="bottom"/>
            <w:hideMark/>
          </w:tcPr>
          <w:p w14:paraId="41C2FD4A" w14:textId="77777777" w:rsidR="000A4942" w:rsidRPr="000A4942" w:rsidRDefault="000A4942" w:rsidP="002C6C67">
            <w:pPr>
              <w:spacing w:after="0" w:line="240" w:lineRule="auto"/>
              <w:jc w:val="center"/>
              <w:rPr>
                <w:color w:val="000000"/>
              </w:rPr>
            </w:pPr>
            <w:r w:rsidRPr="000A4942">
              <w:rPr>
                <w:color w:val="000000"/>
              </w:rPr>
              <w:t>22</w:t>
            </w:r>
          </w:p>
        </w:tc>
      </w:tr>
      <w:tr w:rsidR="000A4942" w:rsidRPr="000A4942" w14:paraId="36465C91"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noWrap/>
            <w:vAlign w:val="bottom"/>
            <w:hideMark/>
          </w:tcPr>
          <w:p w14:paraId="5B9FC14A" w14:textId="77777777" w:rsidR="000A4942" w:rsidRPr="000A4942" w:rsidRDefault="000A4942" w:rsidP="000A4942">
            <w:pPr>
              <w:spacing w:after="0" w:line="240" w:lineRule="auto"/>
              <w:rPr>
                <w:color w:val="000000"/>
              </w:rPr>
            </w:pPr>
            <w:r w:rsidRPr="000A4942">
              <w:rPr>
                <w:color w:val="000000"/>
              </w:rPr>
              <w:t xml:space="preserve">Total </w:t>
            </w:r>
          </w:p>
        </w:tc>
        <w:tc>
          <w:tcPr>
            <w:tcW w:w="2633" w:type="dxa"/>
            <w:gridSpan w:val="3"/>
            <w:tcBorders>
              <w:top w:val="single" w:sz="4" w:space="0" w:color="auto"/>
              <w:left w:val="nil"/>
              <w:bottom w:val="single" w:sz="4" w:space="0" w:color="auto"/>
              <w:right w:val="single" w:sz="4" w:space="0" w:color="auto"/>
            </w:tcBorders>
            <w:shd w:val="clear" w:color="000000" w:fill="FFFF00"/>
            <w:noWrap/>
            <w:vAlign w:val="bottom"/>
            <w:hideMark/>
          </w:tcPr>
          <w:p w14:paraId="1AC72CE5" w14:textId="77777777" w:rsidR="000A4942" w:rsidRPr="000A4942" w:rsidRDefault="00427994" w:rsidP="000A4942">
            <w:pPr>
              <w:spacing w:after="0" w:line="240" w:lineRule="auto"/>
              <w:jc w:val="center"/>
              <w:rPr>
                <w:color w:val="000000"/>
              </w:rPr>
            </w:pPr>
            <w:r>
              <w:rPr>
                <w:color w:val="000000"/>
              </w:rPr>
              <w:t>9</w:t>
            </w:r>
          </w:p>
        </w:tc>
        <w:tc>
          <w:tcPr>
            <w:tcW w:w="2590" w:type="dxa"/>
            <w:gridSpan w:val="3"/>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66120E14" w14:textId="77777777" w:rsidR="000A4942" w:rsidRPr="000A4942" w:rsidRDefault="000A4942" w:rsidP="000A4942">
            <w:pPr>
              <w:spacing w:after="0" w:line="240" w:lineRule="auto"/>
              <w:jc w:val="center"/>
              <w:rPr>
                <w:color w:val="000000"/>
              </w:rPr>
            </w:pPr>
            <w:r w:rsidRPr="000A4942">
              <w:rPr>
                <w:color w:val="000000"/>
              </w:rPr>
              <w:t>14</w:t>
            </w:r>
          </w:p>
        </w:tc>
        <w:tc>
          <w:tcPr>
            <w:tcW w:w="2783" w:type="dxa"/>
            <w:gridSpan w:val="3"/>
            <w:tcBorders>
              <w:top w:val="single" w:sz="4" w:space="0" w:color="auto"/>
              <w:left w:val="nil"/>
              <w:bottom w:val="single" w:sz="4" w:space="0" w:color="auto"/>
              <w:right w:val="single" w:sz="4" w:space="0" w:color="auto"/>
            </w:tcBorders>
            <w:shd w:val="clear" w:color="000000" w:fill="FFFF00"/>
            <w:noWrap/>
            <w:vAlign w:val="bottom"/>
            <w:hideMark/>
          </w:tcPr>
          <w:p w14:paraId="5DB2FAA4" w14:textId="77777777" w:rsidR="000A4942" w:rsidRPr="000A4942" w:rsidRDefault="000A4942" w:rsidP="000A4942">
            <w:pPr>
              <w:spacing w:after="0" w:line="240" w:lineRule="auto"/>
              <w:jc w:val="center"/>
              <w:rPr>
                <w:color w:val="000000"/>
              </w:rPr>
            </w:pPr>
            <w:r w:rsidRPr="000A4942">
              <w:rPr>
                <w:color w:val="000000"/>
              </w:rPr>
              <w:t>20</w:t>
            </w:r>
          </w:p>
        </w:tc>
      </w:tr>
      <w:tr w:rsidR="000A4942" w:rsidRPr="000A4942" w14:paraId="48A23E5A" w14:textId="77777777" w:rsidTr="002C6C67">
        <w:trPr>
          <w:trHeight w:val="380"/>
        </w:trPr>
        <w:tc>
          <w:tcPr>
            <w:tcW w:w="10178" w:type="dxa"/>
            <w:gridSpan w:val="10"/>
            <w:tcBorders>
              <w:top w:val="single" w:sz="4" w:space="0" w:color="DCE6F1"/>
              <w:left w:val="single" w:sz="4" w:space="0" w:color="DCE6F1"/>
              <w:bottom w:val="single" w:sz="4" w:space="0" w:color="DCE6F1"/>
              <w:right w:val="single" w:sz="4" w:space="0" w:color="DCE6F1"/>
            </w:tcBorders>
            <w:shd w:val="clear" w:color="000000" w:fill="000080"/>
            <w:vAlign w:val="center"/>
            <w:hideMark/>
          </w:tcPr>
          <w:p w14:paraId="4459EB3C"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 xml:space="preserve">Línea Estratégica 2. Garantizar el funcionamiento eficaz del Sistema Nacional de Protección Integral de la Niñez y la Adolescencia (Sistema de Protección) </w:t>
            </w:r>
          </w:p>
        </w:tc>
      </w:tr>
      <w:tr w:rsidR="000A4942" w:rsidRPr="000A4942" w14:paraId="629A0937" w14:textId="77777777" w:rsidTr="002C6C67">
        <w:trPr>
          <w:trHeight w:val="240"/>
        </w:trPr>
        <w:tc>
          <w:tcPr>
            <w:tcW w:w="2172" w:type="dxa"/>
            <w:vMerge w:val="restart"/>
            <w:tcBorders>
              <w:top w:val="nil"/>
              <w:left w:val="single" w:sz="4" w:space="0" w:color="DCE6F1"/>
              <w:bottom w:val="single" w:sz="4" w:space="0" w:color="DCE6F1"/>
              <w:right w:val="single" w:sz="4" w:space="0" w:color="DCE6F1"/>
            </w:tcBorders>
            <w:shd w:val="clear" w:color="000000" w:fill="000080"/>
            <w:vAlign w:val="center"/>
            <w:hideMark/>
          </w:tcPr>
          <w:p w14:paraId="133EEF92"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SUBDIRECCIONES</w:t>
            </w:r>
          </w:p>
        </w:tc>
        <w:tc>
          <w:tcPr>
            <w:tcW w:w="2633" w:type="dxa"/>
            <w:gridSpan w:val="3"/>
            <w:tcBorders>
              <w:top w:val="single" w:sz="4" w:space="0" w:color="DCE6F1"/>
              <w:left w:val="nil"/>
              <w:bottom w:val="single" w:sz="4" w:space="0" w:color="000000"/>
              <w:right w:val="single" w:sz="4" w:space="0" w:color="DCE6F1"/>
            </w:tcBorders>
            <w:shd w:val="clear" w:color="000000" w:fill="000080"/>
            <w:vAlign w:val="center"/>
            <w:hideMark/>
          </w:tcPr>
          <w:p w14:paraId="70796497"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RESULTADOS</w:t>
            </w:r>
          </w:p>
        </w:tc>
        <w:tc>
          <w:tcPr>
            <w:tcW w:w="2590" w:type="dxa"/>
            <w:gridSpan w:val="3"/>
            <w:tcBorders>
              <w:top w:val="single" w:sz="4" w:space="0" w:color="DCE6F1"/>
              <w:left w:val="nil"/>
              <w:bottom w:val="single" w:sz="4" w:space="0" w:color="DCE6F1"/>
              <w:right w:val="single" w:sz="4" w:space="0" w:color="DCE6F1"/>
            </w:tcBorders>
            <w:shd w:val="clear" w:color="000000" w:fill="000080"/>
            <w:vAlign w:val="center"/>
            <w:hideMark/>
          </w:tcPr>
          <w:p w14:paraId="7C14E9AA"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INDICADORES</w:t>
            </w:r>
          </w:p>
        </w:tc>
        <w:tc>
          <w:tcPr>
            <w:tcW w:w="2783" w:type="dxa"/>
            <w:gridSpan w:val="3"/>
            <w:tcBorders>
              <w:top w:val="single" w:sz="4" w:space="0" w:color="DCE6F1"/>
              <w:left w:val="nil"/>
              <w:bottom w:val="nil"/>
              <w:right w:val="single" w:sz="4" w:space="0" w:color="DCE6F1"/>
            </w:tcBorders>
            <w:shd w:val="clear" w:color="000000" w:fill="000080"/>
            <w:vAlign w:val="center"/>
            <w:hideMark/>
          </w:tcPr>
          <w:p w14:paraId="495525DA"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 xml:space="preserve">METAS </w:t>
            </w:r>
          </w:p>
        </w:tc>
      </w:tr>
      <w:tr w:rsidR="000A4942" w:rsidRPr="000A4942" w14:paraId="01B738C4" w14:textId="77777777" w:rsidTr="002C6C67">
        <w:trPr>
          <w:trHeight w:val="253"/>
        </w:trPr>
        <w:tc>
          <w:tcPr>
            <w:tcW w:w="2172" w:type="dxa"/>
            <w:vMerge/>
            <w:tcBorders>
              <w:top w:val="nil"/>
              <w:left w:val="single" w:sz="4" w:space="0" w:color="DCE6F1"/>
              <w:bottom w:val="single" w:sz="4" w:space="0" w:color="DCE6F1"/>
              <w:right w:val="single" w:sz="4" w:space="0" w:color="DCE6F1"/>
            </w:tcBorders>
            <w:vAlign w:val="center"/>
            <w:hideMark/>
          </w:tcPr>
          <w:p w14:paraId="4A6067D5" w14:textId="77777777" w:rsidR="000A4942" w:rsidRPr="000A4942" w:rsidRDefault="000A4942" w:rsidP="000A4942">
            <w:pPr>
              <w:spacing w:after="0" w:line="240" w:lineRule="auto"/>
              <w:rPr>
                <w:rFonts w:ascii="Arial Narrow" w:hAnsi="Arial Narrow"/>
                <w:b/>
                <w:bCs/>
                <w:color w:val="FFFFFF"/>
                <w:sz w:val="20"/>
                <w:szCs w:val="20"/>
              </w:rPr>
            </w:pPr>
          </w:p>
        </w:tc>
        <w:tc>
          <w:tcPr>
            <w:tcW w:w="1152" w:type="dxa"/>
            <w:tcBorders>
              <w:top w:val="nil"/>
              <w:left w:val="nil"/>
              <w:bottom w:val="nil"/>
              <w:right w:val="nil"/>
            </w:tcBorders>
            <w:shd w:val="clear" w:color="auto" w:fill="auto"/>
            <w:vAlign w:val="center"/>
            <w:hideMark/>
          </w:tcPr>
          <w:p w14:paraId="6F7C42F3"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Compartidos</w:t>
            </w:r>
          </w:p>
        </w:tc>
        <w:tc>
          <w:tcPr>
            <w:tcW w:w="794" w:type="dxa"/>
            <w:tcBorders>
              <w:top w:val="nil"/>
              <w:left w:val="single" w:sz="4" w:space="0" w:color="000000"/>
              <w:bottom w:val="nil"/>
              <w:right w:val="nil"/>
            </w:tcBorders>
            <w:shd w:val="clear" w:color="auto" w:fill="auto"/>
            <w:vAlign w:val="center"/>
            <w:hideMark/>
          </w:tcPr>
          <w:p w14:paraId="0D2145B0"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687" w:type="dxa"/>
            <w:tcBorders>
              <w:top w:val="nil"/>
              <w:left w:val="single" w:sz="4" w:space="0" w:color="000000"/>
              <w:bottom w:val="nil"/>
              <w:right w:val="nil"/>
            </w:tcBorders>
            <w:shd w:val="clear" w:color="auto" w:fill="auto"/>
            <w:vAlign w:val="center"/>
            <w:hideMark/>
          </w:tcPr>
          <w:p w14:paraId="507B2982"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c>
          <w:tcPr>
            <w:tcW w:w="1152" w:type="dxa"/>
            <w:tcBorders>
              <w:top w:val="single" w:sz="4" w:space="0" w:color="DCE6F1"/>
              <w:left w:val="single" w:sz="4" w:space="0" w:color="000000"/>
              <w:bottom w:val="single" w:sz="4" w:space="0" w:color="000000"/>
              <w:right w:val="single" w:sz="4" w:space="0" w:color="000000"/>
            </w:tcBorders>
            <w:shd w:val="clear" w:color="auto" w:fill="auto"/>
            <w:vAlign w:val="center"/>
            <w:hideMark/>
          </w:tcPr>
          <w:p w14:paraId="1FF43F63"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Compartidos</w:t>
            </w:r>
          </w:p>
        </w:tc>
        <w:tc>
          <w:tcPr>
            <w:tcW w:w="751" w:type="dxa"/>
            <w:tcBorders>
              <w:top w:val="single" w:sz="4" w:space="0" w:color="000000"/>
              <w:left w:val="nil"/>
              <w:bottom w:val="single" w:sz="4" w:space="0" w:color="000000"/>
              <w:right w:val="single" w:sz="4" w:space="0" w:color="000000"/>
            </w:tcBorders>
            <w:shd w:val="clear" w:color="auto" w:fill="auto"/>
            <w:vAlign w:val="center"/>
            <w:hideMark/>
          </w:tcPr>
          <w:p w14:paraId="783086AA"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687" w:type="dxa"/>
            <w:tcBorders>
              <w:top w:val="nil"/>
              <w:left w:val="nil"/>
              <w:bottom w:val="nil"/>
              <w:right w:val="nil"/>
            </w:tcBorders>
            <w:shd w:val="clear" w:color="auto" w:fill="auto"/>
            <w:vAlign w:val="center"/>
            <w:hideMark/>
          </w:tcPr>
          <w:p w14:paraId="78AB0F75"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CE454"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Compartidas</w:t>
            </w:r>
          </w:p>
        </w:tc>
        <w:tc>
          <w:tcPr>
            <w:tcW w:w="751" w:type="dxa"/>
            <w:tcBorders>
              <w:top w:val="single" w:sz="4" w:space="0" w:color="000000"/>
              <w:left w:val="nil"/>
              <w:bottom w:val="single" w:sz="4" w:space="0" w:color="000000"/>
              <w:right w:val="single" w:sz="4" w:space="0" w:color="000000"/>
            </w:tcBorders>
            <w:shd w:val="clear" w:color="auto" w:fill="auto"/>
            <w:vAlign w:val="center"/>
            <w:hideMark/>
          </w:tcPr>
          <w:p w14:paraId="335048DA"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889" w:type="dxa"/>
            <w:tcBorders>
              <w:top w:val="single" w:sz="4" w:space="0" w:color="000000"/>
              <w:left w:val="nil"/>
              <w:bottom w:val="single" w:sz="4" w:space="0" w:color="000000"/>
              <w:right w:val="single" w:sz="4" w:space="0" w:color="000000"/>
            </w:tcBorders>
            <w:shd w:val="clear" w:color="auto" w:fill="auto"/>
            <w:vAlign w:val="center"/>
            <w:hideMark/>
          </w:tcPr>
          <w:p w14:paraId="2A07A0F9"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r>
      <w:tr w:rsidR="000A4942" w:rsidRPr="000A4942" w14:paraId="37D1E2C4" w14:textId="77777777" w:rsidTr="002C6C67">
        <w:trPr>
          <w:trHeight w:val="253"/>
        </w:trPr>
        <w:tc>
          <w:tcPr>
            <w:tcW w:w="2172" w:type="dxa"/>
            <w:tcBorders>
              <w:top w:val="single" w:sz="8" w:space="0" w:color="auto"/>
              <w:left w:val="single" w:sz="8" w:space="0" w:color="auto"/>
              <w:bottom w:val="single" w:sz="8" w:space="0" w:color="000080"/>
              <w:right w:val="single" w:sz="8" w:space="0" w:color="auto"/>
            </w:tcBorders>
            <w:shd w:val="clear" w:color="auto" w:fill="auto"/>
            <w:vAlign w:val="center"/>
            <w:hideMark/>
          </w:tcPr>
          <w:p w14:paraId="6D09758B"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Políticas</w:t>
            </w:r>
          </w:p>
        </w:tc>
        <w:tc>
          <w:tcPr>
            <w:tcW w:w="1152" w:type="dxa"/>
            <w:tcBorders>
              <w:top w:val="single" w:sz="4" w:space="0" w:color="000000"/>
              <w:left w:val="single" w:sz="4" w:space="0" w:color="auto"/>
              <w:bottom w:val="single" w:sz="4" w:space="0" w:color="auto"/>
              <w:right w:val="single" w:sz="4" w:space="0" w:color="auto"/>
            </w:tcBorders>
            <w:shd w:val="clear" w:color="000000" w:fill="FDE9D9"/>
            <w:noWrap/>
            <w:vAlign w:val="bottom"/>
            <w:hideMark/>
          </w:tcPr>
          <w:p w14:paraId="1EEF3423" w14:textId="77777777" w:rsidR="000A4942" w:rsidRPr="000A4942" w:rsidRDefault="00214374" w:rsidP="00214374">
            <w:pPr>
              <w:spacing w:after="0" w:line="240" w:lineRule="auto"/>
              <w:jc w:val="center"/>
              <w:rPr>
                <w:color w:val="000000"/>
              </w:rPr>
            </w:pPr>
            <w:r>
              <w:rPr>
                <w:color w:val="000000"/>
              </w:rPr>
              <w:t>4</w:t>
            </w:r>
          </w:p>
        </w:tc>
        <w:tc>
          <w:tcPr>
            <w:tcW w:w="794" w:type="dxa"/>
            <w:tcBorders>
              <w:top w:val="single" w:sz="4" w:space="0" w:color="000000"/>
              <w:left w:val="nil"/>
              <w:bottom w:val="single" w:sz="4" w:space="0" w:color="auto"/>
              <w:right w:val="single" w:sz="4" w:space="0" w:color="auto"/>
            </w:tcBorders>
            <w:shd w:val="clear" w:color="000000" w:fill="FDE9D9"/>
            <w:noWrap/>
            <w:vAlign w:val="bottom"/>
            <w:hideMark/>
          </w:tcPr>
          <w:p w14:paraId="59AFD6A4" w14:textId="77777777" w:rsidR="000A4942" w:rsidRPr="000A4942" w:rsidRDefault="000A4942" w:rsidP="000A4942">
            <w:pPr>
              <w:spacing w:after="0" w:line="240" w:lineRule="auto"/>
              <w:jc w:val="center"/>
              <w:rPr>
                <w:color w:val="000000"/>
              </w:rPr>
            </w:pPr>
            <w:r w:rsidRPr="000A4942">
              <w:rPr>
                <w:color w:val="000000"/>
              </w:rPr>
              <w:t>0</w:t>
            </w:r>
          </w:p>
        </w:tc>
        <w:tc>
          <w:tcPr>
            <w:tcW w:w="687" w:type="dxa"/>
            <w:tcBorders>
              <w:top w:val="single" w:sz="4" w:space="0" w:color="000000"/>
              <w:left w:val="nil"/>
              <w:bottom w:val="single" w:sz="4" w:space="0" w:color="auto"/>
              <w:right w:val="single" w:sz="4" w:space="0" w:color="auto"/>
            </w:tcBorders>
            <w:shd w:val="clear" w:color="000000" w:fill="FDE9D9"/>
            <w:noWrap/>
            <w:vAlign w:val="bottom"/>
            <w:hideMark/>
          </w:tcPr>
          <w:p w14:paraId="49CA26B2" w14:textId="77777777" w:rsidR="000A4942" w:rsidRPr="000A4942" w:rsidRDefault="00214374" w:rsidP="00214374">
            <w:pPr>
              <w:spacing w:after="0" w:line="240" w:lineRule="auto"/>
              <w:jc w:val="center"/>
              <w:rPr>
                <w:color w:val="000000"/>
              </w:rPr>
            </w:pPr>
            <w:r>
              <w:rPr>
                <w:color w:val="000000"/>
              </w:rPr>
              <w:t>4</w:t>
            </w:r>
          </w:p>
        </w:tc>
        <w:tc>
          <w:tcPr>
            <w:tcW w:w="1152" w:type="dxa"/>
            <w:tcBorders>
              <w:top w:val="nil"/>
              <w:left w:val="nil"/>
              <w:bottom w:val="single" w:sz="4" w:space="0" w:color="auto"/>
              <w:right w:val="single" w:sz="4" w:space="0" w:color="auto"/>
            </w:tcBorders>
            <w:shd w:val="clear" w:color="000000" w:fill="FDE9D9"/>
            <w:noWrap/>
            <w:vAlign w:val="bottom"/>
            <w:hideMark/>
          </w:tcPr>
          <w:p w14:paraId="6B3B61B0" w14:textId="337382BF" w:rsidR="000A4942" w:rsidRPr="000A4942" w:rsidRDefault="00BB17BA" w:rsidP="00214374">
            <w:pPr>
              <w:spacing w:after="0" w:line="240" w:lineRule="auto"/>
              <w:jc w:val="center"/>
              <w:rPr>
                <w:color w:val="000000"/>
              </w:rPr>
            </w:pPr>
            <w:r>
              <w:rPr>
                <w:color w:val="000000"/>
              </w:rPr>
              <w:t>5</w:t>
            </w:r>
          </w:p>
        </w:tc>
        <w:tc>
          <w:tcPr>
            <w:tcW w:w="751" w:type="dxa"/>
            <w:tcBorders>
              <w:top w:val="nil"/>
              <w:left w:val="nil"/>
              <w:bottom w:val="single" w:sz="4" w:space="0" w:color="auto"/>
              <w:right w:val="single" w:sz="4" w:space="0" w:color="auto"/>
            </w:tcBorders>
            <w:shd w:val="clear" w:color="000000" w:fill="FDE9D9"/>
            <w:noWrap/>
            <w:vAlign w:val="bottom"/>
            <w:hideMark/>
          </w:tcPr>
          <w:p w14:paraId="601F93C6"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single" w:sz="4" w:space="0" w:color="000000"/>
              <w:left w:val="nil"/>
              <w:bottom w:val="single" w:sz="4" w:space="0" w:color="auto"/>
              <w:right w:val="single" w:sz="4" w:space="0" w:color="auto"/>
            </w:tcBorders>
            <w:shd w:val="clear" w:color="000000" w:fill="FDE9D9"/>
            <w:noWrap/>
            <w:vAlign w:val="bottom"/>
            <w:hideMark/>
          </w:tcPr>
          <w:p w14:paraId="3674F011" w14:textId="718A5AB8" w:rsidR="000A4942" w:rsidRPr="000A4942" w:rsidRDefault="004F647E" w:rsidP="004F647E">
            <w:pPr>
              <w:spacing w:after="0" w:line="240" w:lineRule="auto"/>
              <w:jc w:val="center"/>
              <w:rPr>
                <w:color w:val="000000"/>
              </w:rPr>
            </w:pPr>
            <w:r>
              <w:rPr>
                <w:color w:val="000000"/>
              </w:rPr>
              <w:t>6</w:t>
            </w:r>
          </w:p>
        </w:tc>
        <w:tc>
          <w:tcPr>
            <w:tcW w:w="1143" w:type="dxa"/>
            <w:tcBorders>
              <w:top w:val="nil"/>
              <w:left w:val="nil"/>
              <w:bottom w:val="single" w:sz="4" w:space="0" w:color="auto"/>
              <w:right w:val="single" w:sz="4" w:space="0" w:color="auto"/>
            </w:tcBorders>
            <w:shd w:val="clear" w:color="000000" w:fill="FDE9D9"/>
            <w:noWrap/>
            <w:vAlign w:val="bottom"/>
            <w:hideMark/>
          </w:tcPr>
          <w:p w14:paraId="3F2A8D8C" w14:textId="704C7717" w:rsidR="000A4942" w:rsidRPr="000A4942" w:rsidRDefault="00BB17BA" w:rsidP="00BB17BA">
            <w:pPr>
              <w:spacing w:after="0" w:line="240" w:lineRule="auto"/>
              <w:jc w:val="center"/>
              <w:rPr>
                <w:color w:val="000000"/>
              </w:rPr>
            </w:pPr>
            <w:r>
              <w:rPr>
                <w:color w:val="000000"/>
              </w:rPr>
              <w:t>2</w:t>
            </w:r>
          </w:p>
        </w:tc>
        <w:tc>
          <w:tcPr>
            <w:tcW w:w="751" w:type="dxa"/>
            <w:tcBorders>
              <w:top w:val="nil"/>
              <w:left w:val="nil"/>
              <w:bottom w:val="single" w:sz="4" w:space="0" w:color="auto"/>
              <w:right w:val="single" w:sz="4" w:space="0" w:color="auto"/>
            </w:tcBorders>
            <w:shd w:val="clear" w:color="000000" w:fill="FDE9D9"/>
            <w:noWrap/>
            <w:vAlign w:val="bottom"/>
            <w:hideMark/>
          </w:tcPr>
          <w:p w14:paraId="5E8517BD" w14:textId="77777777" w:rsidR="000A4942" w:rsidRPr="000A4942" w:rsidRDefault="000A4942" w:rsidP="000A4942">
            <w:pPr>
              <w:spacing w:after="0" w:line="240" w:lineRule="auto"/>
              <w:jc w:val="center"/>
              <w:rPr>
                <w:color w:val="000000"/>
              </w:rPr>
            </w:pPr>
            <w:r w:rsidRPr="000A4942">
              <w:rPr>
                <w:color w:val="000000"/>
              </w:rPr>
              <w:t>3</w:t>
            </w:r>
          </w:p>
        </w:tc>
        <w:tc>
          <w:tcPr>
            <w:tcW w:w="889" w:type="dxa"/>
            <w:tcBorders>
              <w:top w:val="nil"/>
              <w:left w:val="nil"/>
              <w:bottom w:val="single" w:sz="4" w:space="0" w:color="auto"/>
              <w:right w:val="single" w:sz="4" w:space="0" w:color="auto"/>
            </w:tcBorders>
            <w:shd w:val="clear" w:color="000000" w:fill="FDE9D9"/>
            <w:noWrap/>
            <w:vAlign w:val="bottom"/>
            <w:hideMark/>
          </w:tcPr>
          <w:p w14:paraId="32EC8C5F" w14:textId="16A63277" w:rsidR="000A4942" w:rsidRPr="000A4942" w:rsidRDefault="004F647E" w:rsidP="004F647E">
            <w:pPr>
              <w:spacing w:after="0" w:line="240" w:lineRule="auto"/>
              <w:jc w:val="center"/>
              <w:rPr>
                <w:color w:val="000000"/>
              </w:rPr>
            </w:pPr>
            <w:r>
              <w:rPr>
                <w:color w:val="000000"/>
              </w:rPr>
              <w:t>5</w:t>
            </w:r>
          </w:p>
        </w:tc>
      </w:tr>
      <w:tr w:rsidR="000A4942" w:rsidRPr="000A4942" w14:paraId="77D8ADBC" w14:textId="77777777" w:rsidTr="002C6C67">
        <w:trPr>
          <w:trHeight w:val="253"/>
        </w:trPr>
        <w:tc>
          <w:tcPr>
            <w:tcW w:w="2172" w:type="dxa"/>
            <w:tcBorders>
              <w:top w:val="nil"/>
              <w:left w:val="single" w:sz="8" w:space="0" w:color="auto"/>
              <w:bottom w:val="single" w:sz="8" w:space="0" w:color="000080"/>
              <w:right w:val="single" w:sz="8" w:space="0" w:color="auto"/>
            </w:tcBorders>
            <w:shd w:val="clear" w:color="auto" w:fill="auto"/>
            <w:vAlign w:val="center"/>
            <w:hideMark/>
          </w:tcPr>
          <w:p w14:paraId="09F55345"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Derecho Colectivos y Difusos</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23883E48" w14:textId="77777777" w:rsidR="000A4942" w:rsidRPr="000A4942" w:rsidRDefault="000A4942" w:rsidP="000A4942">
            <w:pPr>
              <w:spacing w:after="0" w:line="240" w:lineRule="auto"/>
              <w:jc w:val="center"/>
              <w:rPr>
                <w:color w:val="000000"/>
              </w:rPr>
            </w:pPr>
            <w:r w:rsidRPr="000A4942">
              <w:rPr>
                <w:color w:val="000000"/>
              </w:rPr>
              <w:t>5</w:t>
            </w:r>
          </w:p>
        </w:tc>
        <w:tc>
          <w:tcPr>
            <w:tcW w:w="794" w:type="dxa"/>
            <w:tcBorders>
              <w:top w:val="nil"/>
              <w:left w:val="nil"/>
              <w:bottom w:val="single" w:sz="4" w:space="0" w:color="auto"/>
              <w:right w:val="single" w:sz="4" w:space="0" w:color="auto"/>
            </w:tcBorders>
            <w:shd w:val="clear" w:color="000000" w:fill="FDE9D9"/>
            <w:noWrap/>
            <w:vAlign w:val="bottom"/>
            <w:hideMark/>
          </w:tcPr>
          <w:p w14:paraId="3CCA1D2F" w14:textId="77777777" w:rsidR="000A4942" w:rsidRPr="000A4942" w:rsidRDefault="000A4942" w:rsidP="000A4942">
            <w:pPr>
              <w:spacing w:after="0" w:line="240" w:lineRule="auto"/>
              <w:jc w:val="center"/>
              <w:rPr>
                <w:color w:val="000000"/>
              </w:rPr>
            </w:pPr>
            <w:r w:rsidRPr="000A4942">
              <w:rPr>
                <w:color w:val="000000"/>
              </w:rPr>
              <w:t>3</w:t>
            </w:r>
          </w:p>
        </w:tc>
        <w:tc>
          <w:tcPr>
            <w:tcW w:w="687" w:type="dxa"/>
            <w:tcBorders>
              <w:top w:val="nil"/>
              <w:left w:val="nil"/>
              <w:bottom w:val="single" w:sz="4" w:space="0" w:color="auto"/>
              <w:right w:val="single" w:sz="4" w:space="0" w:color="auto"/>
            </w:tcBorders>
            <w:shd w:val="clear" w:color="000000" w:fill="FDE9D9"/>
            <w:noWrap/>
            <w:vAlign w:val="bottom"/>
            <w:hideMark/>
          </w:tcPr>
          <w:p w14:paraId="30CE636D" w14:textId="77777777" w:rsidR="000A4942" w:rsidRPr="000A4942" w:rsidRDefault="000A4942" w:rsidP="000A4942">
            <w:pPr>
              <w:spacing w:after="0" w:line="240" w:lineRule="auto"/>
              <w:jc w:val="center"/>
              <w:rPr>
                <w:color w:val="000000"/>
              </w:rPr>
            </w:pPr>
            <w:r w:rsidRPr="000A4942">
              <w:rPr>
                <w:color w:val="000000"/>
              </w:rPr>
              <w:t>8</w:t>
            </w:r>
          </w:p>
        </w:tc>
        <w:tc>
          <w:tcPr>
            <w:tcW w:w="1152" w:type="dxa"/>
            <w:tcBorders>
              <w:top w:val="nil"/>
              <w:left w:val="nil"/>
              <w:bottom w:val="single" w:sz="4" w:space="0" w:color="auto"/>
              <w:right w:val="single" w:sz="4" w:space="0" w:color="auto"/>
            </w:tcBorders>
            <w:shd w:val="clear" w:color="000000" w:fill="FDE9D9"/>
            <w:noWrap/>
            <w:vAlign w:val="bottom"/>
            <w:hideMark/>
          </w:tcPr>
          <w:p w14:paraId="78C90DC8" w14:textId="4B2F3099" w:rsidR="000A4942" w:rsidRPr="000A4942" w:rsidRDefault="00BB17BA" w:rsidP="00BB17BA">
            <w:pPr>
              <w:spacing w:after="0" w:line="240" w:lineRule="auto"/>
              <w:jc w:val="center"/>
              <w:rPr>
                <w:color w:val="000000"/>
              </w:rPr>
            </w:pPr>
            <w:r>
              <w:rPr>
                <w:color w:val="000000"/>
              </w:rPr>
              <w:t>6</w:t>
            </w:r>
          </w:p>
        </w:tc>
        <w:tc>
          <w:tcPr>
            <w:tcW w:w="751" w:type="dxa"/>
            <w:tcBorders>
              <w:top w:val="nil"/>
              <w:left w:val="nil"/>
              <w:bottom w:val="single" w:sz="4" w:space="0" w:color="auto"/>
              <w:right w:val="single" w:sz="4" w:space="0" w:color="auto"/>
            </w:tcBorders>
            <w:shd w:val="clear" w:color="000000" w:fill="FDE9D9"/>
            <w:noWrap/>
            <w:vAlign w:val="bottom"/>
            <w:hideMark/>
          </w:tcPr>
          <w:p w14:paraId="5422B2E8" w14:textId="77777777" w:rsidR="000A4942" w:rsidRPr="000A4942" w:rsidRDefault="000A4942" w:rsidP="000A4942">
            <w:pPr>
              <w:spacing w:after="0" w:line="240" w:lineRule="auto"/>
              <w:jc w:val="center"/>
              <w:rPr>
                <w:color w:val="000000"/>
              </w:rPr>
            </w:pPr>
            <w:r w:rsidRPr="000A4942">
              <w:rPr>
                <w:color w:val="000000"/>
              </w:rPr>
              <w:t>3</w:t>
            </w:r>
          </w:p>
        </w:tc>
        <w:tc>
          <w:tcPr>
            <w:tcW w:w="687" w:type="dxa"/>
            <w:tcBorders>
              <w:top w:val="nil"/>
              <w:left w:val="nil"/>
              <w:bottom w:val="single" w:sz="4" w:space="0" w:color="auto"/>
              <w:right w:val="single" w:sz="4" w:space="0" w:color="auto"/>
            </w:tcBorders>
            <w:shd w:val="clear" w:color="000000" w:fill="FDE9D9"/>
            <w:noWrap/>
            <w:vAlign w:val="bottom"/>
            <w:hideMark/>
          </w:tcPr>
          <w:p w14:paraId="523654DB" w14:textId="6AA2FDDE" w:rsidR="000A4942" w:rsidRPr="000A4942" w:rsidRDefault="004F647E" w:rsidP="004F647E">
            <w:pPr>
              <w:spacing w:after="0" w:line="240" w:lineRule="auto"/>
              <w:jc w:val="center"/>
              <w:rPr>
                <w:color w:val="000000"/>
              </w:rPr>
            </w:pPr>
            <w:r>
              <w:rPr>
                <w:color w:val="000000"/>
              </w:rPr>
              <w:t>9</w:t>
            </w:r>
          </w:p>
        </w:tc>
        <w:tc>
          <w:tcPr>
            <w:tcW w:w="1143" w:type="dxa"/>
            <w:tcBorders>
              <w:top w:val="nil"/>
              <w:left w:val="nil"/>
              <w:bottom w:val="single" w:sz="4" w:space="0" w:color="auto"/>
              <w:right w:val="single" w:sz="4" w:space="0" w:color="auto"/>
            </w:tcBorders>
            <w:shd w:val="clear" w:color="000000" w:fill="FDE9D9"/>
            <w:noWrap/>
            <w:vAlign w:val="bottom"/>
            <w:hideMark/>
          </w:tcPr>
          <w:p w14:paraId="096248F4" w14:textId="468ADFB3" w:rsidR="000A4942" w:rsidRPr="000A4942" w:rsidRDefault="00BB17BA" w:rsidP="00BB17BA">
            <w:pPr>
              <w:spacing w:after="0" w:line="240" w:lineRule="auto"/>
              <w:jc w:val="center"/>
              <w:rPr>
                <w:color w:val="000000"/>
              </w:rPr>
            </w:pPr>
            <w:r>
              <w:rPr>
                <w:color w:val="000000"/>
              </w:rPr>
              <w:t>4</w:t>
            </w:r>
          </w:p>
        </w:tc>
        <w:tc>
          <w:tcPr>
            <w:tcW w:w="751" w:type="dxa"/>
            <w:tcBorders>
              <w:top w:val="nil"/>
              <w:left w:val="nil"/>
              <w:bottom w:val="single" w:sz="4" w:space="0" w:color="auto"/>
              <w:right w:val="single" w:sz="4" w:space="0" w:color="auto"/>
            </w:tcBorders>
            <w:shd w:val="clear" w:color="000000" w:fill="FDE9D9"/>
            <w:noWrap/>
            <w:vAlign w:val="bottom"/>
            <w:hideMark/>
          </w:tcPr>
          <w:p w14:paraId="1A9561A1" w14:textId="77777777" w:rsidR="000A4942" w:rsidRPr="000A4942" w:rsidRDefault="000A4942" w:rsidP="000A4942">
            <w:pPr>
              <w:spacing w:after="0" w:line="240" w:lineRule="auto"/>
              <w:jc w:val="center"/>
              <w:rPr>
                <w:color w:val="000000"/>
              </w:rPr>
            </w:pPr>
            <w:r w:rsidRPr="000A4942">
              <w:rPr>
                <w:color w:val="000000"/>
              </w:rPr>
              <w:t>5</w:t>
            </w:r>
          </w:p>
        </w:tc>
        <w:tc>
          <w:tcPr>
            <w:tcW w:w="889" w:type="dxa"/>
            <w:tcBorders>
              <w:top w:val="nil"/>
              <w:left w:val="nil"/>
              <w:bottom w:val="single" w:sz="4" w:space="0" w:color="auto"/>
              <w:right w:val="single" w:sz="4" w:space="0" w:color="auto"/>
            </w:tcBorders>
            <w:shd w:val="clear" w:color="000000" w:fill="FDE9D9"/>
            <w:noWrap/>
            <w:vAlign w:val="bottom"/>
            <w:hideMark/>
          </w:tcPr>
          <w:p w14:paraId="6FCF1EAC" w14:textId="472717CE" w:rsidR="000A4942" w:rsidRPr="000A4942" w:rsidRDefault="004F647E" w:rsidP="004F647E">
            <w:pPr>
              <w:spacing w:after="0" w:line="240" w:lineRule="auto"/>
              <w:jc w:val="center"/>
              <w:rPr>
                <w:color w:val="000000"/>
              </w:rPr>
            </w:pPr>
            <w:r>
              <w:rPr>
                <w:color w:val="000000"/>
              </w:rPr>
              <w:t>9</w:t>
            </w:r>
          </w:p>
        </w:tc>
      </w:tr>
      <w:tr w:rsidR="000A4942" w:rsidRPr="000A4942" w14:paraId="6592822C" w14:textId="77777777" w:rsidTr="002C6C67">
        <w:trPr>
          <w:trHeight w:val="253"/>
        </w:trPr>
        <w:tc>
          <w:tcPr>
            <w:tcW w:w="2172" w:type="dxa"/>
            <w:tcBorders>
              <w:top w:val="nil"/>
              <w:left w:val="single" w:sz="8" w:space="0" w:color="auto"/>
              <w:bottom w:val="single" w:sz="8" w:space="0" w:color="000080"/>
              <w:right w:val="single" w:sz="8" w:space="0" w:color="auto"/>
            </w:tcBorders>
            <w:shd w:val="clear" w:color="auto" w:fill="auto"/>
            <w:vAlign w:val="center"/>
            <w:hideMark/>
          </w:tcPr>
          <w:p w14:paraId="4E8DEBE0"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Registro y Vigilancia</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359EBD7A" w14:textId="77777777" w:rsidR="000A4942" w:rsidRPr="000A4942" w:rsidRDefault="000A4942" w:rsidP="000A4942">
            <w:pPr>
              <w:spacing w:after="0" w:line="240" w:lineRule="auto"/>
              <w:jc w:val="center"/>
              <w:rPr>
                <w:color w:val="000000"/>
              </w:rPr>
            </w:pPr>
            <w:r w:rsidRPr="000A4942">
              <w:rPr>
                <w:color w:val="000000"/>
              </w:rPr>
              <w:t>3</w:t>
            </w:r>
          </w:p>
        </w:tc>
        <w:tc>
          <w:tcPr>
            <w:tcW w:w="794" w:type="dxa"/>
            <w:tcBorders>
              <w:top w:val="nil"/>
              <w:left w:val="nil"/>
              <w:bottom w:val="single" w:sz="4" w:space="0" w:color="auto"/>
              <w:right w:val="single" w:sz="4" w:space="0" w:color="auto"/>
            </w:tcBorders>
            <w:shd w:val="clear" w:color="000000" w:fill="FDE9D9"/>
            <w:noWrap/>
            <w:vAlign w:val="bottom"/>
            <w:hideMark/>
          </w:tcPr>
          <w:p w14:paraId="25D7C7A4" w14:textId="77777777" w:rsidR="000A4942" w:rsidRPr="000A4942" w:rsidRDefault="000A4942" w:rsidP="000A4942">
            <w:pPr>
              <w:spacing w:after="0" w:line="240" w:lineRule="auto"/>
              <w:jc w:val="center"/>
              <w:rPr>
                <w:color w:val="000000"/>
              </w:rPr>
            </w:pPr>
            <w:r w:rsidRPr="000A4942">
              <w:rPr>
                <w:color w:val="000000"/>
              </w:rPr>
              <w:t>3</w:t>
            </w:r>
          </w:p>
        </w:tc>
        <w:tc>
          <w:tcPr>
            <w:tcW w:w="687" w:type="dxa"/>
            <w:tcBorders>
              <w:top w:val="nil"/>
              <w:left w:val="nil"/>
              <w:bottom w:val="single" w:sz="4" w:space="0" w:color="auto"/>
              <w:right w:val="single" w:sz="4" w:space="0" w:color="auto"/>
            </w:tcBorders>
            <w:shd w:val="clear" w:color="000000" w:fill="FDE9D9"/>
            <w:noWrap/>
            <w:vAlign w:val="bottom"/>
            <w:hideMark/>
          </w:tcPr>
          <w:p w14:paraId="62129BA5" w14:textId="77777777" w:rsidR="000A4942" w:rsidRPr="000A4942" w:rsidRDefault="000A4942" w:rsidP="000A4942">
            <w:pPr>
              <w:spacing w:after="0" w:line="240" w:lineRule="auto"/>
              <w:jc w:val="center"/>
              <w:rPr>
                <w:color w:val="000000"/>
              </w:rPr>
            </w:pPr>
            <w:r w:rsidRPr="000A4942">
              <w:rPr>
                <w:color w:val="000000"/>
              </w:rPr>
              <w:t>6</w:t>
            </w:r>
          </w:p>
        </w:tc>
        <w:tc>
          <w:tcPr>
            <w:tcW w:w="1152" w:type="dxa"/>
            <w:tcBorders>
              <w:top w:val="nil"/>
              <w:left w:val="nil"/>
              <w:bottom w:val="single" w:sz="4" w:space="0" w:color="auto"/>
              <w:right w:val="single" w:sz="4" w:space="0" w:color="auto"/>
            </w:tcBorders>
            <w:shd w:val="clear" w:color="000000" w:fill="FDE9D9"/>
            <w:noWrap/>
            <w:vAlign w:val="bottom"/>
            <w:hideMark/>
          </w:tcPr>
          <w:p w14:paraId="7EE9E433" w14:textId="735150DB" w:rsidR="000A4942" w:rsidRPr="000A4942" w:rsidRDefault="00BB17BA" w:rsidP="00BB17BA">
            <w:pPr>
              <w:spacing w:after="0" w:line="240" w:lineRule="auto"/>
              <w:jc w:val="center"/>
              <w:rPr>
                <w:color w:val="000000"/>
              </w:rPr>
            </w:pPr>
            <w:r>
              <w:rPr>
                <w:color w:val="000000"/>
              </w:rPr>
              <w:t>4</w:t>
            </w:r>
          </w:p>
        </w:tc>
        <w:tc>
          <w:tcPr>
            <w:tcW w:w="751" w:type="dxa"/>
            <w:tcBorders>
              <w:top w:val="nil"/>
              <w:left w:val="nil"/>
              <w:bottom w:val="single" w:sz="4" w:space="0" w:color="auto"/>
              <w:right w:val="single" w:sz="4" w:space="0" w:color="auto"/>
            </w:tcBorders>
            <w:shd w:val="clear" w:color="000000" w:fill="FDE9D9"/>
            <w:noWrap/>
            <w:vAlign w:val="bottom"/>
            <w:hideMark/>
          </w:tcPr>
          <w:p w14:paraId="6DE481DE" w14:textId="77777777" w:rsidR="000A4942" w:rsidRPr="000A4942" w:rsidRDefault="000A4942" w:rsidP="000A4942">
            <w:pPr>
              <w:spacing w:after="0" w:line="240" w:lineRule="auto"/>
              <w:jc w:val="center"/>
              <w:rPr>
                <w:color w:val="000000"/>
              </w:rPr>
            </w:pPr>
            <w:r w:rsidRPr="000A4942">
              <w:rPr>
                <w:color w:val="000000"/>
              </w:rPr>
              <w:t>4</w:t>
            </w:r>
          </w:p>
        </w:tc>
        <w:tc>
          <w:tcPr>
            <w:tcW w:w="687" w:type="dxa"/>
            <w:tcBorders>
              <w:top w:val="nil"/>
              <w:left w:val="nil"/>
              <w:bottom w:val="single" w:sz="4" w:space="0" w:color="auto"/>
              <w:right w:val="single" w:sz="4" w:space="0" w:color="auto"/>
            </w:tcBorders>
            <w:shd w:val="clear" w:color="000000" w:fill="FDE9D9"/>
            <w:noWrap/>
            <w:vAlign w:val="bottom"/>
            <w:hideMark/>
          </w:tcPr>
          <w:p w14:paraId="72571FE6" w14:textId="25D6AF6B" w:rsidR="000A4942" w:rsidRPr="000A4942" w:rsidRDefault="004F647E" w:rsidP="004F647E">
            <w:pPr>
              <w:spacing w:after="0" w:line="240" w:lineRule="auto"/>
              <w:jc w:val="center"/>
              <w:rPr>
                <w:color w:val="000000"/>
              </w:rPr>
            </w:pPr>
            <w:r>
              <w:rPr>
                <w:color w:val="000000"/>
              </w:rPr>
              <w:t>8</w:t>
            </w:r>
          </w:p>
        </w:tc>
        <w:tc>
          <w:tcPr>
            <w:tcW w:w="1143" w:type="dxa"/>
            <w:tcBorders>
              <w:top w:val="nil"/>
              <w:left w:val="nil"/>
              <w:bottom w:val="single" w:sz="4" w:space="0" w:color="auto"/>
              <w:right w:val="single" w:sz="4" w:space="0" w:color="auto"/>
            </w:tcBorders>
            <w:shd w:val="clear" w:color="000000" w:fill="FDE9D9"/>
            <w:noWrap/>
            <w:vAlign w:val="bottom"/>
            <w:hideMark/>
          </w:tcPr>
          <w:p w14:paraId="136FBD4F" w14:textId="24FCDE25" w:rsidR="000A4942" w:rsidRPr="000A4942" w:rsidRDefault="00BB17BA" w:rsidP="00BB17BA">
            <w:pPr>
              <w:spacing w:after="0" w:line="240" w:lineRule="auto"/>
              <w:jc w:val="center"/>
              <w:rPr>
                <w:color w:val="000000"/>
              </w:rPr>
            </w:pPr>
            <w:r>
              <w:rPr>
                <w:color w:val="000000"/>
              </w:rPr>
              <w:t>3</w:t>
            </w:r>
          </w:p>
        </w:tc>
        <w:tc>
          <w:tcPr>
            <w:tcW w:w="751" w:type="dxa"/>
            <w:tcBorders>
              <w:top w:val="nil"/>
              <w:left w:val="nil"/>
              <w:bottom w:val="single" w:sz="4" w:space="0" w:color="auto"/>
              <w:right w:val="single" w:sz="4" w:space="0" w:color="auto"/>
            </w:tcBorders>
            <w:shd w:val="clear" w:color="000000" w:fill="FDE9D9"/>
            <w:noWrap/>
            <w:vAlign w:val="bottom"/>
            <w:hideMark/>
          </w:tcPr>
          <w:p w14:paraId="40BE31D4" w14:textId="77777777" w:rsidR="000A4942" w:rsidRPr="000A4942" w:rsidRDefault="000A4942" w:rsidP="000A4942">
            <w:pPr>
              <w:spacing w:after="0" w:line="240" w:lineRule="auto"/>
              <w:jc w:val="center"/>
              <w:rPr>
                <w:color w:val="000000"/>
              </w:rPr>
            </w:pPr>
            <w:r w:rsidRPr="000A4942">
              <w:rPr>
                <w:color w:val="000000"/>
              </w:rPr>
              <w:t>5</w:t>
            </w:r>
          </w:p>
        </w:tc>
        <w:tc>
          <w:tcPr>
            <w:tcW w:w="889" w:type="dxa"/>
            <w:tcBorders>
              <w:top w:val="nil"/>
              <w:left w:val="nil"/>
              <w:bottom w:val="single" w:sz="4" w:space="0" w:color="auto"/>
              <w:right w:val="single" w:sz="4" w:space="0" w:color="auto"/>
            </w:tcBorders>
            <w:shd w:val="clear" w:color="000000" w:fill="FDE9D9"/>
            <w:noWrap/>
            <w:vAlign w:val="bottom"/>
            <w:hideMark/>
          </w:tcPr>
          <w:p w14:paraId="5B8A5959" w14:textId="59E7F247" w:rsidR="000A4942" w:rsidRPr="000A4942" w:rsidRDefault="004F647E" w:rsidP="004F647E">
            <w:pPr>
              <w:spacing w:after="0" w:line="240" w:lineRule="auto"/>
              <w:jc w:val="center"/>
              <w:rPr>
                <w:color w:val="000000"/>
              </w:rPr>
            </w:pPr>
            <w:r>
              <w:rPr>
                <w:color w:val="000000"/>
              </w:rPr>
              <w:t>8</w:t>
            </w:r>
          </w:p>
        </w:tc>
      </w:tr>
      <w:tr w:rsidR="000A4942" w:rsidRPr="000A4942" w14:paraId="0330E206" w14:textId="77777777" w:rsidTr="002C6C67">
        <w:trPr>
          <w:trHeight w:val="253"/>
        </w:trPr>
        <w:tc>
          <w:tcPr>
            <w:tcW w:w="2172" w:type="dxa"/>
            <w:tcBorders>
              <w:top w:val="nil"/>
              <w:left w:val="single" w:sz="8" w:space="0" w:color="auto"/>
              <w:bottom w:val="single" w:sz="8" w:space="0" w:color="000080"/>
              <w:right w:val="single" w:sz="8" w:space="0" w:color="auto"/>
            </w:tcBorders>
            <w:shd w:val="clear" w:color="auto" w:fill="auto"/>
            <w:vAlign w:val="center"/>
            <w:hideMark/>
          </w:tcPr>
          <w:p w14:paraId="4098BFD4"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Subdirección de Derechos Individuales </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3F040CCB" w14:textId="77777777" w:rsidR="000A4942" w:rsidRPr="000A4942" w:rsidRDefault="00A0159A" w:rsidP="00A0159A">
            <w:pPr>
              <w:spacing w:after="0" w:line="240" w:lineRule="auto"/>
              <w:jc w:val="center"/>
              <w:rPr>
                <w:color w:val="000000"/>
              </w:rPr>
            </w:pPr>
            <w:r>
              <w:rPr>
                <w:color w:val="000000"/>
              </w:rPr>
              <w:t>3</w:t>
            </w:r>
          </w:p>
        </w:tc>
        <w:tc>
          <w:tcPr>
            <w:tcW w:w="794" w:type="dxa"/>
            <w:tcBorders>
              <w:top w:val="nil"/>
              <w:left w:val="nil"/>
              <w:bottom w:val="single" w:sz="4" w:space="0" w:color="auto"/>
              <w:right w:val="single" w:sz="4" w:space="0" w:color="auto"/>
            </w:tcBorders>
            <w:shd w:val="clear" w:color="000000" w:fill="FDE9D9"/>
            <w:noWrap/>
            <w:vAlign w:val="bottom"/>
            <w:hideMark/>
          </w:tcPr>
          <w:p w14:paraId="196BAD5A"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52E614DC" w14:textId="77777777" w:rsidR="000A4942" w:rsidRPr="000A4942" w:rsidRDefault="00A0159A" w:rsidP="00A0159A">
            <w:pPr>
              <w:spacing w:after="0" w:line="240" w:lineRule="auto"/>
              <w:jc w:val="center"/>
              <w:rPr>
                <w:color w:val="000000"/>
              </w:rPr>
            </w:pPr>
            <w:r>
              <w:rPr>
                <w:color w:val="000000"/>
              </w:rPr>
              <w:t>4</w:t>
            </w:r>
          </w:p>
        </w:tc>
        <w:tc>
          <w:tcPr>
            <w:tcW w:w="1152" w:type="dxa"/>
            <w:tcBorders>
              <w:top w:val="nil"/>
              <w:left w:val="nil"/>
              <w:bottom w:val="single" w:sz="4" w:space="0" w:color="auto"/>
              <w:right w:val="single" w:sz="4" w:space="0" w:color="auto"/>
            </w:tcBorders>
            <w:shd w:val="clear" w:color="000000" w:fill="FDE9D9"/>
            <w:noWrap/>
            <w:vAlign w:val="bottom"/>
            <w:hideMark/>
          </w:tcPr>
          <w:p w14:paraId="5FBB1A7B" w14:textId="073BEFF1" w:rsidR="000A4942" w:rsidRPr="000A4942" w:rsidRDefault="00BB17BA" w:rsidP="00BB17BA">
            <w:pPr>
              <w:spacing w:after="0" w:line="240" w:lineRule="auto"/>
              <w:jc w:val="center"/>
              <w:rPr>
                <w:color w:val="000000"/>
              </w:rPr>
            </w:pPr>
            <w:r>
              <w:rPr>
                <w:color w:val="000000"/>
              </w:rPr>
              <w:t>4</w:t>
            </w:r>
          </w:p>
        </w:tc>
        <w:tc>
          <w:tcPr>
            <w:tcW w:w="751" w:type="dxa"/>
            <w:tcBorders>
              <w:top w:val="nil"/>
              <w:left w:val="nil"/>
              <w:bottom w:val="single" w:sz="4" w:space="0" w:color="auto"/>
              <w:right w:val="single" w:sz="4" w:space="0" w:color="auto"/>
            </w:tcBorders>
            <w:shd w:val="clear" w:color="000000" w:fill="FDE9D9"/>
            <w:noWrap/>
            <w:vAlign w:val="bottom"/>
            <w:hideMark/>
          </w:tcPr>
          <w:p w14:paraId="27F3C35E" w14:textId="77777777" w:rsidR="000A4942" w:rsidRPr="000A4942" w:rsidRDefault="000A4942" w:rsidP="000A4942">
            <w:pPr>
              <w:spacing w:after="0" w:line="240" w:lineRule="auto"/>
              <w:jc w:val="center"/>
              <w:rPr>
                <w:color w:val="000000"/>
              </w:rPr>
            </w:pPr>
            <w:r w:rsidRPr="000A4942">
              <w:rPr>
                <w:color w:val="000000"/>
              </w:rPr>
              <w:t>3</w:t>
            </w:r>
          </w:p>
        </w:tc>
        <w:tc>
          <w:tcPr>
            <w:tcW w:w="687" w:type="dxa"/>
            <w:tcBorders>
              <w:top w:val="nil"/>
              <w:left w:val="nil"/>
              <w:bottom w:val="single" w:sz="4" w:space="0" w:color="auto"/>
              <w:right w:val="single" w:sz="4" w:space="0" w:color="auto"/>
            </w:tcBorders>
            <w:shd w:val="clear" w:color="000000" w:fill="FDE9D9"/>
            <w:noWrap/>
            <w:vAlign w:val="bottom"/>
            <w:hideMark/>
          </w:tcPr>
          <w:p w14:paraId="4D9AA917" w14:textId="02C106A2" w:rsidR="000A4942" w:rsidRPr="000A4942" w:rsidRDefault="004F647E" w:rsidP="004F647E">
            <w:pPr>
              <w:spacing w:after="0" w:line="240" w:lineRule="auto"/>
              <w:jc w:val="center"/>
              <w:rPr>
                <w:color w:val="000000"/>
              </w:rPr>
            </w:pPr>
            <w:r>
              <w:rPr>
                <w:color w:val="000000"/>
              </w:rPr>
              <w:t>7</w:t>
            </w:r>
          </w:p>
        </w:tc>
        <w:tc>
          <w:tcPr>
            <w:tcW w:w="1143" w:type="dxa"/>
            <w:tcBorders>
              <w:top w:val="nil"/>
              <w:left w:val="nil"/>
              <w:bottom w:val="single" w:sz="4" w:space="0" w:color="auto"/>
              <w:right w:val="single" w:sz="4" w:space="0" w:color="auto"/>
            </w:tcBorders>
            <w:shd w:val="clear" w:color="000000" w:fill="FDE9D9"/>
            <w:noWrap/>
            <w:vAlign w:val="bottom"/>
            <w:hideMark/>
          </w:tcPr>
          <w:p w14:paraId="4155BD2F" w14:textId="0415AA4B" w:rsidR="000A4942" w:rsidRPr="000A4942" w:rsidRDefault="00BB17BA" w:rsidP="00BB17BA">
            <w:pPr>
              <w:spacing w:after="0" w:line="240" w:lineRule="auto"/>
              <w:jc w:val="center"/>
              <w:rPr>
                <w:color w:val="000000"/>
              </w:rPr>
            </w:pPr>
            <w:r>
              <w:rPr>
                <w:color w:val="000000"/>
              </w:rPr>
              <w:t>3</w:t>
            </w:r>
          </w:p>
        </w:tc>
        <w:tc>
          <w:tcPr>
            <w:tcW w:w="751" w:type="dxa"/>
            <w:tcBorders>
              <w:top w:val="nil"/>
              <w:left w:val="nil"/>
              <w:bottom w:val="single" w:sz="4" w:space="0" w:color="auto"/>
              <w:right w:val="single" w:sz="4" w:space="0" w:color="auto"/>
            </w:tcBorders>
            <w:shd w:val="clear" w:color="000000" w:fill="FDE9D9"/>
            <w:noWrap/>
            <w:vAlign w:val="bottom"/>
            <w:hideMark/>
          </w:tcPr>
          <w:p w14:paraId="11478826" w14:textId="77777777" w:rsidR="000A4942" w:rsidRPr="000A4942" w:rsidRDefault="000A4942" w:rsidP="000A4942">
            <w:pPr>
              <w:spacing w:after="0" w:line="240" w:lineRule="auto"/>
              <w:jc w:val="center"/>
              <w:rPr>
                <w:color w:val="000000"/>
              </w:rPr>
            </w:pPr>
            <w:r w:rsidRPr="000A4942">
              <w:rPr>
                <w:color w:val="000000"/>
              </w:rPr>
              <w:t>4</w:t>
            </w:r>
          </w:p>
        </w:tc>
        <w:tc>
          <w:tcPr>
            <w:tcW w:w="889" w:type="dxa"/>
            <w:tcBorders>
              <w:top w:val="nil"/>
              <w:left w:val="nil"/>
              <w:bottom w:val="single" w:sz="4" w:space="0" w:color="auto"/>
              <w:right w:val="single" w:sz="4" w:space="0" w:color="auto"/>
            </w:tcBorders>
            <w:shd w:val="clear" w:color="000000" w:fill="FDE9D9"/>
            <w:noWrap/>
            <w:vAlign w:val="bottom"/>
            <w:hideMark/>
          </w:tcPr>
          <w:p w14:paraId="003EC5A4" w14:textId="512AED39" w:rsidR="000A4942" w:rsidRPr="000A4942" w:rsidRDefault="004F647E" w:rsidP="000A4942">
            <w:pPr>
              <w:spacing w:after="0" w:line="240" w:lineRule="auto"/>
              <w:jc w:val="center"/>
              <w:rPr>
                <w:color w:val="000000"/>
              </w:rPr>
            </w:pPr>
            <w:r>
              <w:rPr>
                <w:color w:val="000000"/>
              </w:rPr>
              <w:t>7</w:t>
            </w:r>
          </w:p>
        </w:tc>
      </w:tr>
      <w:tr w:rsidR="000A4942" w:rsidRPr="000A4942" w14:paraId="22ADCBDA" w14:textId="77777777" w:rsidTr="002C6C67">
        <w:trPr>
          <w:trHeight w:val="253"/>
        </w:trPr>
        <w:tc>
          <w:tcPr>
            <w:tcW w:w="2172" w:type="dxa"/>
            <w:tcBorders>
              <w:top w:val="nil"/>
              <w:left w:val="single" w:sz="8" w:space="0" w:color="auto"/>
              <w:bottom w:val="single" w:sz="8" w:space="0" w:color="000080"/>
              <w:right w:val="single" w:sz="8" w:space="0" w:color="000080"/>
            </w:tcBorders>
            <w:shd w:val="clear" w:color="auto" w:fill="auto"/>
            <w:vAlign w:val="center"/>
            <w:hideMark/>
          </w:tcPr>
          <w:p w14:paraId="055BB190" w14:textId="77777777" w:rsidR="000A4942" w:rsidRPr="000A4942" w:rsidRDefault="000A4942" w:rsidP="000A4942">
            <w:pPr>
              <w:spacing w:after="0" w:line="240" w:lineRule="auto"/>
              <w:rPr>
                <w:rFonts w:ascii="Arial Narrow" w:hAnsi="Arial Narrow"/>
                <w:b/>
                <w:bCs/>
                <w:color w:val="000000"/>
                <w:sz w:val="20"/>
                <w:szCs w:val="20"/>
              </w:rPr>
            </w:pPr>
            <w:r w:rsidRPr="000A4942">
              <w:rPr>
                <w:rFonts w:ascii="Arial Narrow" w:hAnsi="Arial Narrow"/>
                <w:b/>
                <w:bCs/>
                <w:color w:val="000000"/>
                <w:sz w:val="20"/>
                <w:szCs w:val="20"/>
              </w:rPr>
              <w:t>Juntas de Protección</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29B797B3" w14:textId="77777777" w:rsidR="000A4942" w:rsidRPr="000A4942" w:rsidRDefault="000A4942" w:rsidP="000A4942">
            <w:pPr>
              <w:spacing w:after="0" w:line="240" w:lineRule="auto"/>
              <w:jc w:val="center"/>
              <w:rPr>
                <w:color w:val="000000"/>
              </w:rPr>
            </w:pPr>
            <w:r w:rsidRPr="000A4942">
              <w:rPr>
                <w:color w:val="000000"/>
              </w:rPr>
              <w:t>0</w:t>
            </w:r>
          </w:p>
        </w:tc>
        <w:tc>
          <w:tcPr>
            <w:tcW w:w="794" w:type="dxa"/>
            <w:tcBorders>
              <w:top w:val="nil"/>
              <w:left w:val="nil"/>
              <w:bottom w:val="single" w:sz="4" w:space="0" w:color="auto"/>
              <w:right w:val="single" w:sz="4" w:space="0" w:color="auto"/>
            </w:tcBorders>
            <w:shd w:val="clear" w:color="000000" w:fill="FDE9D9"/>
            <w:noWrap/>
            <w:vAlign w:val="bottom"/>
            <w:hideMark/>
          </w:tcPr>
          <w:p w14:paraId="0343830A"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5006B9A9" w14:textId="77777777" w:rsidR="000A4942" w:rsidRPr="000A4942" w:rsidRDefault="000A4942" w:rsidP="000A4942">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FDE9D9"/>
            <w:noWrap/>
            <w:vAlign w:val="bottom"/>
            <w:hideMark/>
          </w:tcPr>
          <w:p w14:paraId="2D0D723C" w14:textId="77777777" w:rsidR="000A4942" w:rsidRPr="000A4942" w:rsidRDefault="000A4942" w:rsidP="000A4942">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FDE9D9"/>
            <w:noWrap/>
            <w:vAlign w:val="bottom"/>
            <w:hideMark/>
          </w:tcPr>
          <w:p w14:paraId="77E434D2"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08CB5201" w14:textId="77777777" w:rsidR="000A4942" w:rsidRPr="000A4942" w:rsidRDefault="000A4942" w:rsidP="000A4942">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FDE9D9"/>
            <w:noWrap/>
            <w:vAlign w:val="bottom"/>
            <w:hideMark/>
          </w:tcPr>
          <w:p w14:paraId="7B15B19F" w14:textId="77777777" w:rsidR="000A4942" w:rsidRPr="000A4942" w:rsidRDefault="000A4942" w:rsidP="000A4942">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FDE9D9"/>
            <w:noWrap/>
            <w:vAlign w:val="bottom"/>
            <w:hideMark/>
          </w:tcPr>
          <w:p w14:paraId="0A4C28FC" w14:textId="77777777" w:rsidR="000A4942" w:rsidRPr="000A4942" w:rsidRDefault="000A4942" w:rsidP="000A4942">
            <w:pPr>
              <w:spacing w:after="0" w:line="240" w:lineRule="auto"/>
              <w:jc w:val="center"/>
              <w:rPr>
                <w:color w:val="000000"/>
              </w:rPr>
            </w:pPr>
            <w:r w:rsidRPr="000A4942">
              <w:rPr>
                <w:color w:val="000000"/>
              </w:rPr>
              <w:t>1</w:t>
            </w:r>
          </w:p>
        </w:tc>
        <w:tc>
          <w:tcPr>
            <w:tcW w:w="889" w:type="dxa"/>
            <w:tcBorders>
              <w:top w:val="nil"/>
              <w:left w:val="nil"/>
              <w:bottom w:val="single" w:sz="4" w:space="0" w:color="auto"/>
              <w:right w:val="single" w:sz="4" w:space="0" w:color="auto"/>
            </w:tcBorders>
            <w:shd w:val="clear" w:color="000000" w:fill="FDE9D9"/>
            <w:noWrap/>
            <w:vAlign w:val="bottom"/>
            <w:hideMark/>
          </w:tcPr>
          <w:p w14:paraId="26CD07B7" w14:textId="77777777" w:rsidR="000A4942" w:rsidRPr="000A4942" w:rsidRDefault="000A4942" w:rsidP="000A4942">
            <w:pPr>
              <w:spacing w:after="0" w:line="240" w:lineRule="auto"/>
              <w:jc w:val="center"/>
              <w:rPr>
                <w:color w:val="000000"/>
              </w:rPr>
            </w:pPr>
            <w:r w:rsidRPr="000A4942">
              <w:rPr>
                <w:color w:val="000000"/>
              </w:rPr>
              <w:t>1</w:t>
            </w:r>
          </w:p>
        </w:tc>
      </w:tr>
      <w:tr w:rsidR="000A4942" w:rsidRPr="000A4942" w14:paraId="350E7917" w14:textId="77777777" w:rsidTr="002C6C67">
        <w:trPr>
          <w:trHeight w:val="240"/>
        </w:trPr>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231E8" w14:textId="77777777" w:rsidR="000A4942" w:rsidRPr="000A4942" w:rsidRDefault="000A4942" w:rsidP="000A4942">
            <w:pPr>
              <w:spacing w:after="0" w:line="240" w:lineRule="auto"/>
              <w:rPr>
                <w:color w:val="000000"/>
              </w:rPr>
            </w:pPr>
            <w:r w:rsidRPr="000A4942">
              <w:rPr>
                <w:color w:val="000000"/>
              </w:rPr>
              <w:t xml:space="preserve">Sub Total </w:t>
            </w:r>
          </w:p>
        </w:tc>
        <w:tc>
          <w:tcPr>
            <w:tcW w:w="1152" w:type="dxa"/>
            <w:tcBorders>
              <w:top w:val="nil"/>
              <w:left w:val="nil"/>
              <w:bottom w:val="single" w:sz="4" w:space="0" w:color="auto"/>
              <w:right w:val="single" w:sz="4" w:space="0" w:color="auto"/>
            </w:tcBorders>
            <w:shd w:val="clear" w:color="000000" w:fill="F2DCDB"/>
            <w:noWrap/>
            <w:vAlign w:val="bottom"/>
            <w:hideMark/>
          </w:tcPr>
          <w:p w14:paraId="37F13E3D" w14:textId="77777777" w:rsidR="000A4942" w:rsidRPr="000A4942" w:rsidRDefault="000A4942" w:rsidP="00A0159A">
            <w:pPr>
              <w:spacing w:after="0" w:line="240" w:lineRule="auto"/>
              <w:jc w:val="center"/>
              <w:rPr>
                <w:color w:val="000000"/>
              </w:rPr>
            </w:pPr>
            <w:r w:rsidRPr="000A4942">
              <w:rPr>
                <w:color w:val="000000"/>
              </w:rPr>
              <w:t>1</w:t>
            </w:r>
            <w:r w:rsidR="00A0159A">
              <w:rPr>
                <w:color w:val="000000"/>
              </w:rPr>
              <w:t>5</w:t>
            </w:r>
          </w:p>
        </w:tc>
        <w:tc>
          <w:tcPr>
            <w:tcW w:w="794" w:type="dxa"/>
            <w:tcBorders>
              <w:top w:val="nil"/>
              <w:left w:val="nil"/>
              <w:bottom w:val="single" w:sz="4" w:space="0" w:color="auto"/>
              <w:right w:val="single" w:sz="4" w:space="0" w:color="auto"/>
            </w:tcBorders>
            <w:shd w:val="clear" w:color="000000" w:fill="F2DCDB"/>
            <w:noWrap/>
            <w:vAlign w:val="bottom"/>
            <w:hideMark/>
          </w:tcPr>
          <w:p w14:paraId="3CED8367" w14:textId="77777777" w:rsidR="000A4942" w:rsidRPr="000A4942" w:rsidRDefault="000A4942" w:rsidP="000A4942">
            <w:pPr>
              <w:spacing w:after="0" w:line="240" w:lineRule="auto"/>
              <w:jc w:val="center"/>
              <w:rPr>
                <w:color w:val="000000"/>
              </w:rPr>
            </w:pPr>
            <w:r w:rsidRPr="000A4942">
              <w:rPr>
                <w:color w:val="000000"/>
              </w:rPr>
              <w:t>8</w:t>
            </w:r>
          </w:p>
        </w:tc>
        <w:tc>
          <w:tcPr>
            <w:tcW w:w="687" w:type="dxa"/>
            <w:tcBorders>
              <w:top w:val="nil"/>
              <w:left w:val="nil"/>
              <w:bottom w:val="single" w:sz="4" w:space="0" w:color="auto"/>
              <w:right w:val="single" w:sz="4" w:space="0" w:color="auto"/>
            </w:tcBorders>
            <w:shd w:val="clear" w:color="000000" w:fill="F2DCDB"/>
            <w:noWrap/>
            <w:vAlign w:val="bottom"/>
            <w:hideMark/>
          </w:tcPr>
          <w:p w14:paraId="7ED6D22B" w14:textId="77777777" w:rsidR="000A4942" w:rsidRPr="000A4942" w:rsidRDefault="000A4942" w:rsidP="00A0159A">
            <w:pPr>
              <w:spacing w:after="0" w:line="240" w:lineRule="auto"/>
              <w:jc w:val="center"/>
              <w:rPr>
                <w:color w:val="000000"/>
              </w:rPr>
            </w:pPr>
            <w:r w:rsidRPr="000A4942">
              <w:rPr>
                <w:color w:val="000000"/>
              </w:rPr>
              <w:t>2</w:t>
            </w:r>
            <w:r w:rsidR="00A0159A">
              <w:rPr>
                <w:color w:val="000000"/>
              </w:rPr>
              <w:t>3</w:t>
            </w:r>
          </w:p>
        </w:tc>
        <w:tc>
          <w:tcPr>
            <w:tcW w:w="1152" w:type="dxa"/>
            <w:tcBorders>
              <w:top w:val="nil"/>
              <w:left w:val="nil"/>
              <w:bottom w:val="nil"/>
              <w:right w:val="single" w:sz="4" w:space="0" w:color="auto"/>
            </w:tcBorders>
            <w:shd w:val="clear" w:color="000000" w:fill="F2DCDB"/>
            <w:noWrap/>
            <w:vAlign w:val="bottom"/>
            <w:hideMark/>
          </w:tcPr>
          <w:p w14:paraId="1249ADF7" w14:textId="7782A709" w:rsidR="000A4942" w:rsidRPr="000A4942" w:rsidRDefault="000A4942" w:rsidP="00BB17BA">
            <w:pPr>
              <w:spacing w:after="0" w:line="240" w:lineRule="auto"/>
              <w:jc w:val="center"/>
              <w:rPr>
                <w:color w:val="000000"/>
              </w:rPr>
            </w:pPr>
            <w:r w:rsidRPr="000A4942">
              <w:rPr>
                <w:color w:val="000000"/>
              </w:rPr>
              <w:t>1</w:t>
            </w:r>
            <w:r w:rsidR="00BB17BA">
              <w:rPr>
                <w:color w:val="000000"/>
              </w:rPr>
              <w:t>9</w:t>
            </w:r>
          </w:p>
        </w:tc>
        <w:tc>
          <w:tcPr>
            <w:tcW w:w="751" w:type="dxa"/>
            <w:tcBorders>
              <w:top w:val="nil"/>
              <w:left w:val="nil"/>
              <w:bottom w:val="nil"/>
              <w:right w:val="single" w:sz="4" w:space="0" w:color="auto"/>
            </w:tcBorders>
            <w:shd w:val="clear" w:color="000000" w:fill="F2DCDB"/>
            <w:noWrap/>
            <w:vAlign w:val="bottom"/>
            <w:hideMark/>
          </w:tcPr>
          <w:p w14:paraId="2FA39767" w14:textId="77777777" w:rsidR="000A4942" w:rsidRPr="000A4942" w:rsidRDefault="000A4942" w:rsidP="000A4942">
            <w:pPr>
              <w:spacing w:after="0" w:line="240" w:lineRule="auto"/>
              <w:jc w:val="center"/>
              <w:rPr>
                <w:color w:val="000000"/>
              </w:rPr>
            </w:pPr>
            <w:r w:rsidRPr="000A4942">
              <w:rPr>
                <w:color w:val="000000"/>
              </w:rPr>
              <w:t>12</w:t>
            </w:r>
          </w:p>
        </w:tc>
        <w:tc>
          <w:tcPr>
            <w:tcW w:w="687" w:type="dxa"/>
            <w:tcBorders>
              <w:top w:val="nil"/>
              <w:left w:val="nil"/>
              <w:bottom w:val="single" w:sz="4" w:space="0" w:color="auto"/>
              <w:right w:val="single" w:sz="4" w:space="0" w:color="auto"/>
            </w:tcBorders>
            <w:shd w:val="clear" w:color="000000" w:fill="F2DCDB"/>
            <w:noWrap/>
            <w:vAlign w:val="bottom"/>
            <w:hideMark/>
          </w:tcPr>
          <w:p w14:paraId="31F40683" w14:textId="6067A8C5" w:rsidR="000A4942" w:rsidRPr="000A4942" w:rsidRDefault="002C6C67" w:rsidP="002C6C67">
            <w:pPr>
              <w:spacing w:after="0" w:line="240" w:lineRule="auto"/>
              <w:jc w:val="center"/>
              <w:rPr>
                <w:color w:val="000000"/>
              </w:rPr>
            </w:pPr>
            <w:r>
              <w:rPr>
                <w:color w:val="000000"/>
              </w:rPr>
              <w:t>31</w:t>
            </w:r>
          </w:p>
        </w:tc>
        <w:tc>
          <w:tcPr>
            <w:tcW w:w="1143" w:type="dxa"/>
            <w:tcBorders>
              <w:top w:val="nil"/>
              <w:left w:val="nil"/>
              <w:bottom w:val="single" w:sz="4" w:space="0" w:color="auto"/>
              <w:right w:val="single" w:sz="4" w:space="0" w:color="auto"/>
            </w:tcBorders>
            <w:shd w:val="clear" w:color="000000" w:fill="F2DCDB"/>
            <w:noWrap/>
            <w:vAlign w:val="bottom"/>
            <w:hideMark/>
          </w:tcPr>
          <w:p w14:paraId="79AA9CFD" w14:textId="18C543B8" w:rsidR="000A4942" w:rsidRPr="000A4942" w:rsidRDefault="004F647E" w:rsidP="004F647E">
            <w:pPr>
              <w:spacing w:after="0" w:line="240" w:lineRule="auto"/>
              <w:jc w:val="center"/>
              <w:rPr>
                <w:color w:val="000000"/>
              </w:rPr>
            </w:pPr>
            <w:r>
              <w:rPr>
                <w:color w:val="000000"/>
              </w:rPr>
              <w:t>12</w:t>
            </w:r>
          </w:p>
        </w:tc>
        <w:tc>
          <w:tcPr>
            <w:tcW w:w="751" w:type="dxa"/>
            <w:tcBorders>
              <w:top w:val="nil"/>
              <w:left w:val="nil"/>
              <w:bottom w:val="single" w:sz="4" w:space="0" w:color="auto"/>
              <w:right w:val="single" w:sz="4" w:space="0" w:color="auto"/>
            </w:tcBorders>
            <w:shd w:val="clear" w:color="000000" w:fill="F2DCDB"/>
            <w:noWrap/>
            <w:vAlign w:val="bottom"/>
            <w:hideMark/>
          </w:tcPr>
          <w:p w14:paraId="2155881A" w14:textId="77777777" w:rsidR="000A4942" w:rsidRPr="000A4942" w:rsidRDefault="000A4942" w:rsidP="000A4942">
            <w:pPr>
              <w:spacing w:after="0" w:line="240" w:lineRule="auto"/>
              <w:jc w:val="center"/>
              <w:rPr>
                <w:color w:val="000000"/>
              </w:rPr>
            </w:pPr>
            <w:r w:rsidRPr="000A4942">
              <w:rPr>
                <w:color w:val="000000"/>
              </w:rPr>
              <w:t>18</w:t>
            </w:r>
          </w:p>
        </w:tc>
        <w:tc>
          <w:tcPr>
            <w:tcW w:w="889" w:type="dxa"/>
            <w:tcBorders>
              <w:top w:val="nil"/>
              <w:left w:val="nil"/>
              <w:bottom w:val="single" w:sz="4" w:space="0" w:color="auto"/>
              <w:right w:val="single" w:sz="4" w:space="0" w:color="auto"/>
            </w:tcBorders>
            <w:shd w:val="clear" w:color="000000" w:fill="F2DCDB"/>
            <w:noWrap/>
            <w:vAlign w:val="bottom"/>
            <w:hideMark/>
          </w:tcPr>
          <w:p w14:paraId="69532064" w14:textId="7FB2D80E" w:rsidR="000A4942" w:rsidRPr="000A4942" w:rsidRDefault="002C6C67" w:rsidP="002C6C67">
            <w:pPr>
              <w:spacing w:after="0" w:line="240" w:lineRule="auto"/>
              <w:jc w:val="center"/>
              <w:rPr>
                <w:color w:val="000000"/>
              </w:rPr>
            </w:pPr>
            <w:r>
              <w:rPr>
                <w:color w:val="000000"/>
              </w:rPr>
              <w:t>30</w:t>
            </w:r>
          </w:p>
        </w:tc>
      </w:tr>
      <w:tr w:rsidR="000A4942" w:rsidRPr="000A4942" w14:paraId="5E580009" w14:textId="77777777" w:rsidTr="002C6C67">
        <w:trPr>
          <w:trHeight w:val="240"/>
        </w:trPr>
        <w:tc>
          <w:tcPr>
            <w:tcW w:w="2172" w:type="dxa"/>
            <w:tcBorders>
              <w:top w:val="nil"/>
              <w:left w:val="single" w:sz="4" w:space="0" w:color="auto"/>
              <w:bottom w:val="single" w:sz="4" w:space="0" w:color="auto"/>
              <w:right w:val="single" w:sz="4" w:space="0" w:color="auto"/>
            </w:tcBorders>
            <w:shd w:val="clear" w:color="auto" w:fill="auto"/>
            <w:noWrap/>
            <w:vAlign w:val="bottom"/>
            <w:hideMark/>
          </w:tcPr>
          <w:p w14:paraId="07483C41" w14:textId="77777777" w:rsidR="000A4942" w:rsidRPr="000A4942" w:rsidRDefault="000A4942" w:rsidP="000A4942">
            <w:pPr>
              <w:spacing w:after="0" w:line="240" w:lineRule="auto"/>
              <w:rPr>
                <w:color w:val="000000"/>
              </w:rPr>
            </w:pPr>
            <w:r w:rsidRPr="000A4942">
              <w:rPr>
                <w:color w:val="000000"/>
              </w:rPr>
              <w:t xml:space="preserve">Total </w:t>
            </w:r>
          </w:p>
        </w:tc>
        <w:tc>
          <w:tcPr>
            <w:tcW w:w="2633" w:type="dxa"/>
            <w:gridSpan w:val="3"/>
            <w:tcBorders>
              <w:top w:val="single" w:sz="4" w:space="0" w:color="auto"/>
              <w:left w:val="nil"/>
              <w:bottom w:val="single" w:sz="4" w:space="0" w:color="auto"/>
              <w:right w:val="single" w:sz="4" w:space="0" w:color="auto"/>
            </w:tcBorders>
            <w:shd w:val="clear" w:color="000000" w:fill="FFFF00"/>
            <w:noWrap/>
            <w:vAlign w:val="bottom"/>
            <w:hideMark/>
          </w:tcPr>
          <w:p w14:paraId="793C355E" w14:textId="77777777" w:rsidR="000A4942" w:rsidRPr="000A4942" w:rsidRDefault="000A4942" w:rsidP="000A4942">
            <w:pPr>
              <w:spacing w:after="0" w:line="240" w:lineRule="auto"/>
              <w:jc w:val="center"/>
              <w:rPr>
                <w:color w:val="000000"/>
              </w:rPr>
            </w:pPr>
            <w:r w:rsidRPr="000A4942">
              <w:rPr>
                <w:color w:val="000000"/>
              </w:rPr>
              <w:t>14</w:t>
            </w:r>
          </w:p>
        </w:tc>
        <w:tc>
          <w:tcPr>
            <w:tcW w:w="2590" w:type="dxa"/>
            <w:gridSpan w:val="3"/>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15D85A5A" w14:textId="77777777" w:rsidR="000A4942" w:rsidRPr="000A4942" w:rsidRDefault="000A4942" w:rsidP="000A4942">
            <w:pPr>
              <w:spacing w:after="0" w:line="240" w:lineRule="auto"/>
              <w:jc w:val="center"/>
              <w:rPr>
                <w:color w:val="000000"/>
              </w:rPr>
            </w:pPr>
            <w:r w:rsidRPr="000A4942">
              <w:rPr>
                <w:color w:val="000000"/>
              </w:rPr>
              <w:t>18</w:t>
            </w:r>
          </w:p>
        </w:tc>
        <w:tc>
          <w:tcPr>
            <w:tcW w:w="2783" w:type="dxa"/>
            <w:gridSpan w:val="3"/>
            <w:tcBorders>
              <w:top w:val="single" w:sz="4" w:space="0" w:color="auto"/>
              <w:left w:val="nil"/>
              <w:bottom w:val="single" w:sz="4" w:space="0" w:color="auto"/>
              <w:right w:val="single" w:sz="4" w:space="0" w:color="auto"/>
            </w:tcBorders>
            <w:shd w:val="clear" w:color="000000" w:fill="FFFF00"/>
            <w:noWrap/>
            <w:vAlign w:val="bottom"/>
            <w:hideMark/>
          </w:tcPr>
          <w:p w14:paraId="280EE445" w14:textId="77777777" w:rsidR="000A4942" w:rsidRPr="000A4942" w:rsidRDefault="000A4942" w:rsidP="000A4942">
            <w:pPr>
              <w:spacing w:after="0" w:line="240" w:lineRule="auto"/>
              <w:jc w:val="center"/>
              <w:rPr>
                <w:color w:val="000000"/>
              </w:rPr>
            </w:pPr>
            <w:r w:rsidRPr="000A4942">
              <w:rPr>
                <w:color w:val="000000"/>
              </w:rPr>
              <w:t>21</w:t>
            </w:r>
          </w:p>
        </w:tc>
      </w:tr>
      <w:tr w:rsidR="000A4942" w:rsidRPr="000A4942" w14:paraId="15C6CC24" w14:textId="77777777" w:rsidTr="002C6C67">
        <w:trPr>
          <w:trHeight w:val="240"/>
        </w:trPr>
        <w:tc>
          <w:tcPr>
            <w:tcW w:w="10178" w:type="dxa"/>
            <w:gridSpan w:val="10"/>
            <w:tcBorders>
              <w:top w:val="single" w:sz="4" w:space="0" w:color="DCE6F1"/>
              <w:left w:val="single" w:sz="4" w:space="0" w:color="DCE6F1"/>
              <w:bottom w:val="single" w:sz="4" w:space="0" w:color="DCE6F1"/>
              <w:right w:val="single" w:sz="4" w:space="0" w:color="DCE6F1"/>
            </w:tcBorders>
            <w:shd w:val="clear" w:color="000000" w:fill="000080"/>
            <w:vAlign w:val="center"/>
            <w:hideMark/>
          </w:tcPr>
          <w:p w14:paraId="7106325B"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Línea Estratégica 3. Desarrollo Institucional y Fortalecimiento organizacional del Consejo Nacional de la Niñez y de la Adolescencia</w:t>
            </w:r>
          </w:p>
        </w:tc>
      </w:tr>
      <w:tr w:rsidR="000A4942" w:rsidRPr="000A4942" w14:paraId="4DB1446F" w14:textId="77777777" w:rsidTr="002C6C67">
        <w:trPr>
          <w:trHeight w:val="240"/>
        </w:trPr>
        <w:tc>
          <w:tcPr>
            <w:tcW w:w="2172" w:type="dxa"/>
            <w:vMerge w:val="restart"/>
            <w:tcBorders>
              <w:top w:val="nil"/>
              <w:left w:val="single" w:sz="4" w:space="0" w:color="DCE6F1"/>
              <w:bottom w:val="single" w:sz="4" w:space="0" w:color="DCE6F1"/>
              <w:right w:val="single" w:sz="4" w:space="0" w:color="DCE6F1"/>
            </w:tcBorders>
            <w:shd w:val="clear" w:color="000000" w:fill="000080"/>
            <w:vAlign w:val="center"/>
            <w:hideMark/>
          </w:tcPr>
          <w:p w14:paraId="069236F5"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SUBDIRECCIONES</w:t>
            </w:r>
          </w:p>
        </w:tc>
        <w:tc>
          <w:tcPr>
            <w:tcW w:w="2633" w:type="dxa"/>
            <w:gridSpan w:val="3"/>
            <w:tcBorders>
              <w:top w:val="single" w:sz="4" w:space="0" w:color="DCE6F1"/>
              <w:left w:val="nil"/>
              <w:bottom w:val="single" w:sz="4" w:space="0" w:color="000000"/>
              <w:right w:val="single" w:sz="4" w:space="0" w:color="DCE6F1"/>
            </w:tcBorders>
            <w:shd w:val="clear" w:color="000000" w:fill="000080"/>
            <w:vAlign w:val="center"/>
            <w:hideMark/>
          </w:tcPr>
          <w:p w14:paraId="3252F91F"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RESULTADOS</w:t>
            </w:r>
          </w:p>
        </w:tc>
        <w:tc>
          <w:tcPr>
            <w:tcW w:w="2590" w:type="dxa"/>
            <w:gridSpan w:val="3"/>
            <w:tcBorders>
              <w:top w:val="single" w:sz="4" w:space="0" w:color="DCE6F1"/>
              <w:left w:val="nil"/>
              <w:bottom w:val="single" w:sz="4" w:space="0" w:color="DCE6F1"/>
              <w:right w:val="single" w:sz="4" w:space="0" w:color="DCE6F1"/>
            </w:tcBorders>
            <w:shd w:val="clear" w:color="000000" w:fill="000080"/>
            <w:vAlign w:val="center"/>
            <w:hideMark/>
          </w:tcPr>
          <w:p w14:paraId="342BE2DE"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INDICADORES</w:t>
            </w:r>
          </w:p>
        </w:tc>
        <w:tc>
          <w:tcPr>
            <w:tcW w:w="2783" w:type="dxa"/>
            <w:gridSpan w:val="3"/>
            <w:tcBorders>
              <w:top w:val="single" w:sz="4" w:space="0" w:color="DCE6F1"/>
              <w:left w:val="nil"/>
              <w:bottom w:val="nil"/>
              <w:right w:val="single" w:sz="4" w:space="0" w:color="DCE6F1"/>
            </w:tcBorders>
            <w:shd w:val="clear" w:color="000000" w:fill="000080"/>
            <w:vAlign w:val="center"/>
            <w:hideMark/>
          </w:tcPr>
          <w:p w14:paraId="12AB38DD" w14:textId="77777777" w:rsidR="000A4942" w:rsidRPr="000A4942" w:rsidRDefault="000A4942" w:rsidP="000A4942">
            <w:pPr>
              <w:spacing w:after="0" w:line="240" w:lineRule="auto"/>
              <w:jc w:val="center"/>
              <w:rPr>
                <w:rFonts w:ascii="Arial Narrow" w:hAnsi="Arial Narrow"/>
                <w:b/>
                <w:bCs/>
                <w:color w:val="FFFFFF"/>
                <w:sz w:val="20"/>
                <w:szCs w:val="20"/>
              </w:rPr>
            </w:pPr>
            <w:r w:rsidRPr="000A4942">
              <w:rPr>
                <w:rFonts w:ascii="Arial Narrow" w:hAnsi="Arial Narrow"/>
                <w:b/>
                <w:bCs/>
                <w:color w:val="FFFFFF"/>
                <w:sz w:val="20"/>
                <w:szCs w:val="20"/>
              </w:rPr>
              <w:t xml:space="preserve">METAS </w:t>
            </w:r>
          </w:p>
        </w:tc>
      </w:tr>
      <w:tr w:rsidR="000A4942" w:rsidRPr="000A4942" w14:paraId="4800E7DE" w14:textId="77777777" w:rsidTr="002C6C67">
        <w:trPr>
          <w:trHeight w:val="253"/>
        </w:trPr>
        <w:tc>
          <w:tcPr>
            <w:tcW w:w="2172" w:type="dxa"/>
            <w:vMerge/>
            <w:tcBorders>
              <w:top w:val="nil"/>
              <w:left w:val="single" w:sz="4" w:space="0" w:color="DCE6F1"/>
              <w:bottom w:val="single" w:sz="4" w:space="0" w:color="DCE6F1"/>
              <w:right w:val="single" w:sz="4" w:space="0" w:color="DCE6F1"/>
            </w:tcBorders>
            <w:vAlign w:val="center"/>
            <w:hideMark/>
          </w:tcPr>
          <w:p w14:paraId="249B4179" w14:textId="77777777" w:rsidR="000A4942" w:rsidRPr="000A4942" w:rsidRDefault="000A4942" w:rsidP="000A4942">
            <w:pPr>
              <w:spacing w:after="0" w:line="240" w:lineRule="auto"/>
              <w:rPr>
                <w:rFonts w:ascii="Arial Narrow" w:hAnsi="Arial Narrow"/>
                <w:b/>
                <w:bCs/>
                <w:color w:val="FFFFFF"/>
                <w:sz w:val="20"/>
                <w:szCs w:val="20"/>
              </w:rPr>
            </w:pPr>
          </w:p>
        </w:tc>
        <w:tc>
          <w:tcPr>
            <w:tcW w:w="1152" w:type="dxa"/>
            <w:tcBorders>
              <w:top w:val="nil"/>
              <w:left w:val="nil"/>
              <w:bottom w:val="nil"/>
              <w:right w:val="nil"/>
            </w:tcBorders>
            <w:shd w:val="clear" w:color="auto" w:fill="auto"/>
            <w:vAlign w:val="center"/>
            <w:hideMark/>
          </w:tcPr>
          <w:p w14:paraId="732B8F0D"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Compartidos</w:t>
            </w:r>
          </w:p>
        </w:tc>
        <w:tc>
          <w:tcPr>
            <w:tcW w:w="794" w:type="dxa"/>
            <w:tcBorders>
              <w:top w:val="nil"/>
              <w:left w:val="single" w:sz="4" w:space="0" w:color="000000"/>
              <w:bottom w:val="nil"/>
              <w:right w:val="nil"/>
            </w:tcBorders>
            <w:shd w:val="clear" w:color="auto" w:fill="auto"/>
            <w:vAlign w:val="center"/>
            <w:hideMark/>
          </w:tcPr>
          <w:p w14:paraId="691BEC97"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687" w:type="dxa"/>
            <w:tcBorders>
              <w:top w:val="nil"/>
              <w:left w:val="single" w:sz="4" w:space="0" w:color="000000"/>
              <w:bottom w:val="nil"/>
              <w:right w:val="nil"/>
            </w:tcBorders>
            <w:shd w:val="clear" w:color="auto" w:fill="auto"/>
            <w:vAlign w:val="center"/>
            <w:hideMark/>
          </w:tcPr>
          <w:p w14:paraId="6F505B42"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c>
          <w:tcPr>
            <w:tcW w:w="1152" w:type="dxa"/>
            <w:tcBorders>
              <w:top w:val="single" w:sz="4" w:space="0" w:color="DCE6F1"/>
              <w:left w:val="single" w:sz="4" w:space="0" w:color="000000"/>
              <w:bottom w:val="single" w:sz="4" w:space="0" w:color="000000"/>
              <w:right w:val="single" w:sz="4" w:space="0" w:color="000000"/>
            </w:tcBorders>
            <w:shd w:val="clear" w:color="auto" w:fill="auto"/>
            <w:vAlign w:val="center"/>
            <w:hideMark/>
          </w:tcPr>
          <w:p w14:paraId="78C9DD39"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Compartidos</w:t>
            </w:r>
          </w:p>
        </w:tc>
        <w:tc>
          <w:tcPr>
            <w:tcW w:w="751" w:type="dxa"/>
            <w:tcBorders>
              <w:top w:val="single" w:sz="4" w:space="0" w:color="000000"/>
              <w:left w:val="nil"/>
              <w:bottom w:val="single" w:sz="4" w:space="0" w:color="000000"/>
              <w:right w:val="single" w:sz="4" w:space="0" w:color="000000"/>
            </w:tcBorders>
            <w:shd w:val="clear" w:color="auto" w:fill="auto"/>
            <w:vAlign w:val="center"/>
            <w:hideMark/>
          </w:tcPr>
          <w:p w14:paraId="7338C36C"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687" w:type="dxa"/>
            <w:tcBorders>
              <w:top w:val="nil"/>
              <w:left w:val="nil"/>
              <w:bottom w:val="nil"/>
              <w:right w:val="nil"/>
            </w:tcBorders>
            <w:shd w:val="clear" w:color="auto" w:fill="auto"/>
            <w:vAlign w:val="center"/>
            <w:hideMark/>
          </w:tcPr>
          <w:p w14:paraId="63ADFFD7"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c>
          <w:tcPr>
            <w:tcW w:w="11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CD3D1"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Compartidas</w:t>
            </w:r>
          </w:p>
        </w:tc>
        <w:tc>
          <w:tcPr>
            <w:tcW w:w="751" w:type="dxa"/>
            <w:tcBorders>
              <w:top w:val="single" w:sz="4" w:space="0" w:color="000000"/>
              <w:left w:val="nil"/>
              <w:bottom w:val="single" w:sz="4" w:space="0" w:color="000000"/>
              <w:right w:val="single" w:sz="4" w:space="0" w:color="000000"/>
            </w:tcBorders>
            <w:shd w:val="clear" w:color="auto" w:fill="auto"/>
            <w:vAlign w:val="center"/>
            <w:hideMark/>
          </w:tcPr>
          <w:p w14:paraId="2996C44E"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Propios</w:t>
            </w:r>
          </w:p>
        </w:tc>
        <w:tc>
          <w:tcPr>
            <w:tcW w:w="889" w:type="dxa"/>
            <w:tcBorders>
              <w:top w:val="single" w:sz="4" w:space="0" w:color="000000"/>
              <w:left w:val="nil"/>
              <w:bottom w:val="single" w:sz="4" w:space="0" w:color="000000"/>
              <w:right w:val="single" w:sz="4" w:space="0" w:color="000000"/>
            </w:tcBorders>
            <w:shd w:val="clear" w:color="auto" w:fill="auto"/>
            <w:vAlign w:val="center"/>
            <w:hideMark/>
          </w:tcPr>
          <w:p w14:paraId="17F5B3D6" w14:textId="77777777" w:rsidR="000A4942" w:rsidRPr="000A4942" w:rsidRDefault="000A4942" w:rsidP="000A4942">
            <w:pPr>
              <w:spacing w:after="0" w:line="240" w:lineRule="auto"/>
              <w:jc w:val="center"/>
              <w:rPr>
                <w:rFonts w:ascii="Arial Narrow" w:hAnsi="Arial Narrow"/>
                <w:b/>
                <w:bCs/>
                <w:color w:val="000000"/>
                <w:sz w:val="20"/>
                <w:szCs w:val="20"/>
              </w:rPr>
            </w:pPr>
            <w:r w:rsidRPr="000A4942">
              <w:rPr>
                <w:rFonts w:ascii="Arial Narrow" w:hAnsi="Arial Narrow"/>
                <w:b/>
                <w:bCs/>
                <w:color w:val="000000"/>
                <w:sz w:val="20"/>
                <w:szCs w:val="20"/>
              </w:rPr>
              <w:t>Total</w:t>
            </w:r>
          </w:p>
        </w:tc>
      </w:tr>
      <w:tr w:rsidR="000A4942" w:rsidRPr="000A4942" w14:paraId="24D97476" w14:textId="77777777" w:rsidTr="002C6C67">
        <w:trPr>
          <w:trHeight w:val="253"/>
        </w:trPr>
        <w:tc>
          <w:tcPr>
            <w:tcW w:w="2172" w:type="dxa"/>
            <w:tcBorders>
              <w:top w:val="single" w:sz="8" w:space="0" w:color="auto"/>
              <w:left w:val="single" w:sz="8" w:space="0" w:color="auto"/>
              <w:bottom w:val="single" w:sz="8" w:space="0" w:color="000080"/>
              <w:right w:val="single" w:sz="8" w:space="0" w:color="auto"/>
            </w:tcBorders>
            <w:shd w:val="clear" w:color="auto" w:fill="auto"/>
            <w:vAlign w:val="center"/>
            <w:hideMark/>
          </w:tcPr>
          <w:p w14:paraId="65CC024B"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Políticas</w:t>
            </w:r>
          </w:p>
        </w:tc>
        <w:tc>
          <w:tcPr>
            <w:tcW w:w="1152" w:type="dxa"/>
            <w:tcBorders>
              <w:top w:val="single" w:sz="4" w:space="0" w:color="000000"/>
              <w:left w:val="single" w:sz="4" w:space="0" w:color="auto"/>
              <w:bottom w:val="single" w:sz="4" w:space="0" w:color="auto"/>
              <w:right w:val="single" w:sz="4" w:space="0" w:color="auto"/>
            </w:tcBorders>
            <w:shd w:val="clear" w:color="000000" w:fill="FDE9D9"/>
            <w:noWrap/>
            <w:vAlign w:val="bottom"/>
            <w:hideMark/>
          </w:tcPr>
          <w:p w14:paraId="5E80DE7F" w14:textId="56E6E23D" w:rsidR="000A4942" w:rsidRPr="000A4942" w:rsidRDefault="004F647E" w:rsidP="004F647E">
            <w:pPr>
              <w:spacing w:after="0" w:line="240" w:lineRule="auto"/>
              <w:jc w:val="center"/>
              <w:rPr>
                <w:color w:val="000000"/>
              </w:rPr>
            </w:pPr>
            <w:r>
              <w:rPr>
                <w:color w:val="000000"/>
              </w:rPr>
              <w:t>1</w:t>
            </w:r>
          </w:p>
        </w:tc>
        <w:tc>
          <w:tcPr>
            <w:tcW w:w="794" w:type="dxa"/>
            <w:tcBorders>
              <w:top w:val="single" w:sz="4" w:space="0" w:color="000000"/>
              <w:left w:val="nil"/>
              <w:bottom w:val="single" w:sz="4" w:space="0" w:color="auto"/>
              <w:right w:val="single" w:sz="4" w:space="0" w:color="auto"/>
            </w:tcBorders>
            <w:shd w:val="clear" w:color="000000" w:fill="FDE9D9"/>
            <w:noWrap/>
            <w:vAlign w:val="bottom"/>
            <w:hideMark/>
          </w:tcPr>
          <w:p w14:paraId="10E49385" w14:textId="04276671" w:rsidR="000A4942" w:rsidRPr="000A4942" w:rsidRDefault="004F647E" w:rsidP="004F647E">
            <w:pPr>
              <w:spacing w:after="0" w:line="240" w:lineRule="auto"/>
              <w:jc w:val="center"/>
              <w:rPr>
                <w:color w:val="000000"/>
              </w:rPr>
            </w:pPr>
            <w:r>
              <w:rPr>
                <w:color w:val="000000"/>
              </w:rPr>
              <w:t>0</w:t>
            </w:r>
          </w:p>
        </w:tc>
        <w:tc>
          <w:tcPr>
            <w:tcW w:w="687" w:type="dxa"/>
            <w:tcBorders>
              <w:top w:val="single" w:sz="4" w:space="0" w:color="000000"/>
              <w:left w:val="nil"/>
              <w:bottom w:val="single" w:sz="4" w:space="0" w:color="auto"/>
              <w:right w:val="single" w:sz="4" w:space="0" w:color="auto"/>
            </w:tcBorders>
            <w:shd w:val="clear" w:color="000000" w:fill="FDE9D9"/>
            <w:noWrap/>
            <w:vAlign w:val="bottom"/>
            <w:hideMark/>
          </w:tcPr>
          <w:p w14:paraId="2BFBFF94" w14:textId="77777777" w:rsidR="000A4942" w:rsidRPr="000A4942" w:rsidRDefault="000A4942" w:rsidP="000A4942">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FDE9D9"/>
            <w:noWrap/>
            <w:vAlign w:val="bottom"/>
            <w:hideMark/>
          </w:tcPr>
          <w:p w14:paraId="7D889552" w14:textId="4FEE688A" w:rsidR="000A4942" w:rsidRPr="000A4942" w:rsidRDefault="004F647E" w:rsidP="004F647E">
            <w:pPr>
              <w:spacing w:after="0" w:line="240" w:lineRule="auto"/>
              <w:jc w:val="center"/>
              <w:rPr>
                <w:color w:val="000000"/>
              </w:rPr>
            </w:pPr>
            <w:r>
              <w:rPr>
                <w:color w:val="000000"/>
              </w:rPr>
              <w:t>1</w:t>
            </w:r>
          </w:p>
        </w:tc>
        <w:tc>
          <w:tcPr>
            <w:tcW w:w="751" w:type="dxa"/>
            <w:tcBorders>
              <w:top w:val="nil"/>
              <w:left w:val="nil"/>
              <w:bottom w:val="single" w:sz="4" w:space="0" w:color="auto"/>
              <w:right w:val="single" w:sz="4" w:space="0" w:color="auto"/>
            </w:tcBorders>
            <w:shd w:val="clear" w:color="000000" w:fill="FDE9D9"/>
            <w:noWrap/>
            <w:vAlign w:val="bottom"/>
            <w:hideMark/>
          </w:tcPr>
          <w:p w14:paraId="7BD572B5" w14:textId="4EBAC59C" w:rsidR="000A4942" w:rsidRPr="000A4942" w:rsidRDefault="004F647E" w:rsidP="004F647E">
            <w:pPr>
              <w:spacing w:after="0" w:line="240" w:lineRule="auto"/>
              <w:jc w:val="center"/>
              <w:rPr>
                <w:color w:val="000000"/>
              </w:rPr>
            </w:pPr>
            <w:r>
              <w:rPr>
                <w:color w:val="000000"/>
              </w:rPr>
              <w:t>0</w:t>
            </w:r>
          </w:p>
        </w:tc>
        <w:tc>
          <w:tcPr>
            <w:tcW w:w="687" w:type="dxa"/>
            <w:tcBorders>
              <w:top w:val="single" w:sz="4" w:space="0" w:color="000000"/>
              <w:left w:val="nil"/>
              <w:bottom w:val="single" w:sz="4" w:space="0" w:color="auto"/>
              <w:right w:val="single" w:sz="4" w:space="0" w:color="auto"/>
            </w:tcBorders>
            <w:shd w:val="clear" w:color="000000" w:fill="FDE9D9"/>
            <w:noWrap/>
            <w:vAlign w:val="bottom"/>
            <w:hideMark/>
          </w:tcPr>
          <w:p w14:paraId="469E76C6" w14:textId="77777777" w:rsidR="000A4942" w:rsidRPr="000A4942" w:rsidRDefault="000A4942" w:rsidP="000A4942">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FDE9D9"/>
            <w:noWrap/>
            <w:vAlign w:val="bottom"/>
            <w:hideMark/>
          </w:tcPr>
          <w:p w14:paraId="483F6EDC" w14:textId="495D254B" w:rsidR="000A4942" w:rsidRPr="000A4942" w:rsidRDefault="004F647E" w:rsidP="004F647E">
            <w:pPr>
              <w:spacing w:after="0" w:line="240" w:lineRule="auto"/>
              <w:jc w:val="center"/>
              <w:rPr>
                <w:color w:val="000000"/>
              </w:rPr>
            </w:pPr>
            <w:r>
              <w:rPr>
                <w:color w:val="000000"/>
              </w:rPr>
              <w:t>1</w:t>
            </w:r>
          </w:p>
        </w:tc>
        <w:tc>
          <w:tcPr>
            <w:tcW w:w="751" w:type="dxa"/>
            <w:tcBorders>
              <w:top w:val="nil"/>
              <w:left w:val="nil"/>
              <w:bottom w:val="single" w:sz="4" w:space="0" w:color="auto"/>
              <w:right w:val="single" w:sz="4" w:space="0" w:color="auto"/>
            </w:tcBorders>
            <w:shd w:val="clear" w:color="000000" w:fill="FDE9D9"/>
            <w:noWrap/>
            <w:vAlign w:val="bottom"/>
            <w:hideMark/>
          </w:tcPr>
          <w:p w14:paraId="448CBB19" w14:textId="7E3D9637" w:rsidR="000A4942" w:rsidRPr="000A4942" w:rsidRDefault="004F647E" w:rsidP="004F647E">
            <w:pPr>
              <w:spacing w:after="0" w:line="240" w:lineRule="auto"/>
              <w:jc w:val="center"/>
              <w:rPr>
                <w:color w:val="000000"/>
              </w:rPr>
            </w:pPr>
            <w:r>
              <w:rPr>
                <w:color w:val="000000"/>
              </w:rPr>
              <w:t>0</w:t>
            </w:r>
          </w:p>
        </w:tc>
        <w:tc>
          <w:tcPr>
            <w:tcW w:w="889" w:type="dxa"/>
            <w:tcBorders>
              <w:top w:val="nil"/>
              <w:left w:val="nil"/>
              <w:bottom w:val="single" w:sz="4" w:space="0" w:color="auto"/>
              <w:right w:val="single" w:sz="4" w:space="0" w:color="auto"/>
            </w:tcBorders>
            <w:shd w:val="clear" w:color="000000" w:fill="FDE9D9"/>
            <w:noWrap/>
            <w:vAlign w:val="bottom"/>
            <w:hideMark/>
          </w:tcPr>
          <w:p w14:paraId="65F28B5E" w14:textId="77777777" w:rsidR="000A4942" w:rsidRPr="000A4942" w:rsidRDefault="000A4942" w:rsidP="000A4942">
            <w:pPr>
              <w:spacing w:after="0" w:line="240" w:lineRule="auto"/>
              <w:jc w:val="center"/>
              <w:rPr>
                <w:color w:val="000000"/>
              </w:rPr>
            </w:pPr>
            <w:r w:rsidRPr="000A4942">
              <w:rPr>
                <w:color w:val="000000"/>
              </w:rPr>
              <w:t>1</w:t>
            </w:r>
          </w:p>
        </w:tc>
      </w:tr>
      <w:tr w:rsidR="000A4942" w:rsidRPr="000A4942" w14:paraId="25FDC95F" w14:textId="77777777" w:rsidTr="002C6C67">
        <w:trPr>
          <w:trHeight w:val="253"/>
        </w:trPr>
        <w:tc>
          <w:tcPr>
            <w:tcW w:w="2172" w:type="dxa"/>
            <w:tcBorders>
              <w:top w:val="nil"/>
              <w:left w:val="single" w:sz="8" w:space="0" w:color="auto"/>
              <w:bottom w:val="single" w:sz="8" w:space="0" w:color="000080"/>
              <w:right w:val="single" w:sz="8" w:space="0" w:color="auto"/>
            </w:tcBorders>
            <w:shd w:val="clear" w:color="auto" w:fill="auto"/>
            <w:vAlign w:val="center"/>
            <w:hideMark/>
          </w:tcPr>
          <w:p w14:paraId="45558824"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UACI</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7D54AC89" w14:textId="77777777" w:rsidR="000A4942" w:rsidRPr="000A4942" w:rsidRDefault="000A4942" w:rsidP="000A4942">
            <w:pPr>
              <w:spacing w:after="0" w:line="240" w:lineRule="auto"/>
              <w:jc w:val="center"/>
              <w:rPr>
                <w:color w:val="000000"/>
              </w:rPr>
            </w:pPr>
            <w:r w:rsidRPr="000A4942">
              <w:rPr>
                <w:color w:val="000000"/>
              </w:rPr>
              <w:t>1</w:t>
            </w:r>
          </w:p>
        </w:tc>
        <w:tc>
          <w:tcPr>
            <w:tcW w:w="794" w:type="dxa"/>
            <w:tcBorders>
              <w:top w:val="nil"/>
              <w:left w:val="nil"/>
              <w:bottom w:val="single" w:sz="4" w:space="0" w:color="auto"/>
              <w:right w:val="single" w:sz="4" w:space="0" w:color="auto"/>
            </w:tcBorders>
            <w:shd w:val="clear" w:color="000000" w:fill="FDE9D9"/>
            <w:noWrap/>
            <w:vAlign w:val="bottom"/>
            <w:hideMark/>
          </w:tcPr>
          <w:p w14:paraId="346BED58" w14:textId="77777777" w:rsidR="000A4942" w:rsidRPr="000A4942" w:rsidRDefault="000A4942" w:rsidP="000A4942">
            <w:pPr>
              <w:spacing w:after="0" w:line="240" w:lineRule="auto"/>
              <w:jc w:val="center"/>
              <w:rPr>
                <w:color w:val="000000"/>
              </w:rPr>
            </w:pPr>
            <w:r w:rsidRPr="000A4942">
              <w:rPr>
                <w:color w:val="000000"/>
              </w:rPr>
              <w:t>0</w:t>
            </w:r>
          </w:p>
        </w:tc>
        <w:tc>
          <w:tcPr>
            <w:tcW w:w="687" w:type="dxa"/>
            <w:tcBorders>
              <w:top w:val="nil"/>
              <w:left w:val="nil"/>
              <w:bottom w:val="single" w:sz="4" w:space="0" w:color="auto"/>
              <w:right w:val="single" w:sz="4" w:space="0" w:color="auto"/>
            </w:tcBorders>
            <w:shd w:val="clear" w:color="000000" w:fill="FDE9D9"/>
            <w:noWrap/>
            <w:vAlign w:val="bottom"/>
            <w:hideMark/>
          </w:tcPr>
          <w:p w14:paraId="2B7D2043" w14:textId="77777777" w:rsidR="000A4942" w:rsidRPr="000A4942" w:rsidRDefault="000A4942" w:rsidP="000A4942">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FDE9D9"/>
            <w:noWrap/>
            <w:vAlign w:val="bottom"/>
            <w:hideMark/>
          </w:tcPr>
          <w:p w14:paraId="7A4B7544" w14:textId="77777777" w:rsidR="000A4942" w:rsidRPr="000A4942" w:rsidRDefault="000A4942" w:rsidP="000A4942">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FDE9D9"/>
            <w:noWrap/>
            <w:vAlign w:val="bottom"/>
            <w:hideMark/>
          </w:tcPr>
          <w:p w14:paraId="3BDEA41F" w14:textId="77777777" w:rsidR="000A4942" w:rsidRPr="000A4942" w:rsidRDefault="000A4942" w:rsidP="000A4942">
            <w:pPr>
              <w:spacing w:after="0" w:line="240" w:lineRule="auto"/>
              <w:jc w:val="center"/>
              <w:rPr>
                <w:color w:val="000000"/>
              </w:rPr>
            </w:pPr>
            <w:r w:rsidRPr="000A4942">
              <w:rPr>
                <w:color w:val="000000"/>
              </w:rPr>
              <w:t>0</w:t>
            </w:r>
          </w:p>
        </w:tc>
        <w:tc>
          <w:tcPr>
            <w:tcW w:w="687" w:type="dxa"/>
            <w:tcBorders>
              <w:top w:val="nil"/>
              <w:left w:val="nil"/>
              <w:bottom w:val="single" w:sz="4" w:space="0" w:color="auto"/>
              <w:right w:val="single" w:sz="4" w:space="0" w:color="auto"/>
            </w:tcBorders>
            <w:shd w:val="clear" w:color="000000" w:fill="FDE9D9"/>
            <w:noWrap/>
            <w:vAlign w:val="bottom"/>
            <w:hideMark/>
          </w:tcPr>
          <w:p w14:paraId="674AFAD2" w14:textId="77777777" w:rsidR="000A4942" w:rsidRPr="000A4942" w:rsidRDefault="000A4942" w:rsidP="000A4942">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FDE9D9"/>
            <w:noWrap/>
            <w:vAlign w:val="bottom"/>
            <w:hideMark/>
          </w:tcPr>
          <w:p w14:paraId="42854805" w14:textId="77777777" w:rsidR="000A4942" w:rsidRPr="000A4942" w:rsidRDefault="000A4942" w:rsidP="000A4942">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FDE9D9"/>
            <w:noWrap/>
            <w:vAlign w:val="bottom"/>
            <w:hideMark/>
          </w:tcPr>
          <w:p w14:paraId="0E28B9B7" w14:textId="77777777" w:rsidR="000A4942" w:rsidRPr="000A4942" w:rsidRDefault="000A4942" w:rsidP="000A4942">
            <w:pPr>
              <w:spacing w:after="0" w:line="240" w:lineRule="auto"/>
              <w:jc w:val="center"/>
              <w:rPr>
                <w:color w:val="000000"/>
              </w:rPr>
            </w:pPr>
            <w:r w:rsidRPr="000A4942">
              <w:rPr>
                <w:color w:val="000000"/>
              </w:rPr>
              <w:t>0</w:t>
            </w:r>
          </w:p>
        </w:tc>
        <w:tc>
          <w:tcPr>
            <w:tcW w:w="889" w:type="dxa"/>
            <w:tcBorders>
              <w:top w:val="nil"/>
              <w:left w:val="nil"/>
              <w:bottom w:val="single" w:sz="4" w:space="0" w:color="auto"/>
              <w:right w:val="single" w:sz="4" w:space="0" w:color="auto"/>
            </w:tcBorders>
            <w:shd w:val="clear" w:color="000000" w:fill="FDE9D9"/>
            <w:noWrap/>
            <w:vAlign w:val="bottom"/>
            <w:hideMark/>
          </w:tcPr>
          <w:p w14:paraId="4B696969" w14:textId="77777777" w:rsidR="000A4942" w:rsidRPr="000A4942" w:rsidRDefault="000A4942" w:rsidP="000A4942">
            <w:pPr>
              <w:spacing w:after="0" w:line="240" w:lineRule="auto"/>
              <w:jc w:val="center"/>
              <w:rPr>
                <w:color w:val="000000"/>
              </w:rPr>
            </w:pPr>
            <w:r w:rsidRPr="000A4942">
              <w:rPr>
                <w:color w:val="000000"/>
              </w:rPr>
              <w:t>1</w:t>
            </w:r>
          </w:p>
        </w:tc>
      </w:tr>
      <w:tr w:rsidR="000A4942" w:rsidRPr="000A4942" w14:paraId="07BCCAB1" w14:textId="77777777" w:rsidTr="002C6C67">
        <w:trPr>
          <w:trHeight w:val="253"/>
        </w:trPr>
        <w:tc>
          <w:tcPr>
            <w:tcW w:w="2172" w:type="dxa"/>
            <w:tcBorders>
              <w:top w:val="nil"/>
              <w:left w:val="single" w:sz="8" w:space="0" w:color="auto"/>
              <w:bottom w:val="single" w:sz="8" w:space="0" w:color="000080"/>
              <w:right w:val="single" w:sz="8" w:space="0" w:color="auto"/>
            </w:tcBorders>
            <w:shd w:val="clear" w:color="auto" w:fill="auto"/>
            <w:vAlign w:val="center"/>
            <w:hideMark/>
          </w:tcPr>
          <w:p w14:paraId="14230E64"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lastRenderedPageBreak/>
              <w:t xml:space="preserve">UFI </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1FEBD3BE" w14:textId="77777777" w:rsidR="000A4942" w:rsidRPr="000A4942" w:rsidRDefault="000A4942" w:rsidP="000A4942">
            <w:pPr>
              <w:spacing w:after="0" w:line="240" w:lineRule="auto"/>
              <w:jc w:val="center"/>
              <w:rPr>
                <w:color w:val="000000"/>
              </w:rPr>
            </w:pPr>
            <w:r w:rsidRPr="000A4942">
              <w:rPr>
                <w:color w:val="000000"/>
              </w:rPr>
              <w:t>1</w:t>
            </w:r>
          </w:p>
        </w:tc>
        <w:tc>
          <w:tcPr>
            <w:tcW w:w="794" w:type="dxa"/>
            <w:tcBorders>
              <w:top w:val="nil"/>
              <w:left w:val="nil"/>
              <w:bottom w:val="single" w:sz="4" w:space="0" w:color="auto"/>
              <w:right w:val="single" w:sz="4" w:space="0" w:color="auto"/>
            </w:tcBorders>
            <w:shd w:val="clear" w:color="000000" w:fill="FDE9D9"/>
            <w:noWrap/>
            <w:vAlign w:val="bottom"/>
            <w:hideMark/>
          </w:tcPr>
          <w:p w14:paraId="3526E974" w14:textId="77777777" w:rsidR="000A4942" w:rsidRPr="000A4942" w:rsidRDefault="000A4942" w:rsidP="000A4942">
            <w:pPr>
              <w:spacing w:after="0" w:line="240" w:lineRule="auto"/>
              <w:jc w:val="center"/>
              <w:rPr>
                <w:color w:val="000000"/>
              </w:rPr>
            </w:pPr>
            <w:r w:rsidRPr="000A4942">
              <w:rPr>
                <w:color w:val="000000"/>
              </w:rPr>
              <w:t>0</w:t>
            </w:r>
          </w:p>
        </w:tc>
        <w:tc>
          <w:tcPr>
            <w:tcW w:w="687" w:type="dxa"/>
            <w:tcBorders>
              <w:top w:val="nil"/>
              <w:left w:val="nil"/>
              <w:bottom w:val="single" w:sz="4" w:space="0" w:color="auto"/>
              <w:right w:val="single" w:sz="4" w:space="0" w:color="auto"/>
            </w:tcBorders>
            <w:shd w:val="clear" w:color="000000" w:fill="FDE9D9"/>
            <w:noWrap/>
            <w:vAlign w:val="bottom"/>
            <w:hideMark/>
          </w:tcPr>
          <w:p w14:paraId="30D6E148" w14:textId="77777777" w:rsidR="000A4942" w:rsidRPr="000A4942" w:rsidRDefault="000A4942" w:rsidP="000A4942">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FDE9D9"/>
            <w:noWrap/>
            <w:vAlign w:val="bottom"/>
            <w:hideMark/>
          </w:tcPr>
          <w:p w14:paraId="3E8D4E57" w14:textId="77777777" w:rsidR="000A4942" w:rsidRPr="000A4942" w:rsidRDefault="000A4942" w:rsidP="000A4942">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FDE9D9"/>
            <w:noWrap/>
            <w:vAlign w:val="bottom"/>
            <w:hideMark/>
          </w:tcPr>
          <w:p w14:paraId="4E032883" w14:textId="77777777" w:rsidR="000A4942" w:rsidRPr="000A4942" w:rsidRDefault="000A4942" w:rsidP="000A4942">
            <w:pPr>
              <w:spacing w:after="0" w:line="240" w:lineRule="auto"/>
              <w:jc w:val="center"/>
              <w:rPr>
                <w:color w:val="000000"/>
              </w:rPr>
            </w:pPr>
            <w:r w:rsidRPr="000A4942">
              <w:rPr>
                <w:color w:val="000000"/>
              </w:rPr>
              <w:t>0</w:t>
            </w:r>
          </w:p>
        </w:tc>
        <w:tc>
          <w:tcPr>
            <w:tcW w:w="687" w:type="dxa"/>
            <w:tcBorders>
              <w:top w:val="nil"/>
              <w:left w:val="nil"/>
              <w:bottom w:val="single" w:sz="4" w:space="0" w:color="auto"/>
              <w:right w:val="single" w:sz="4" w:space="0" w:color="auto"/>
            </w:tcBorders>
            <w:shd w:val="clear" w:color="000000" w:fill="FDE9D9"/>
            <w:noWrap/>
            <w:vAlign w:val="bottom"/>
            <w:hideMark/>
          </w:tcPr>
          <w:p w14:paraId="6A35F950" w14:textId="77777777" w:rsidR="000A4942" w:rsidRPr="000A4942" w:rsidRDefault="000A4942" w:rsidP="000A4942">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FDE9D9"/>
            <w:noWrap/>
            <w:vAlign w:val="bottom"/>
            <w:hideMark/>
          </w:tcPr>
          <w:p w14:paraId="33AA5618" w14:textId="77777777" w:rsidR="000A4942" w:rsidRPr="000A4942" w:rsidRDefault="000A4942" w:rsidP="000A4942">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FDE9D9"/>
            <w:noWrap/>
            <w:vAlign w:val="bottom"/>
            <w:hideMark/>
          </w:tcPr>
          <w:p w14:paraId="28B59D01" w14:textId="77777777" w:rsidR="000A4942" w:rsidRPr="000A4942" w:rsidRDefault="000A4942" w:rsidP="000A4942">
            <w:pPr>
              <w:spacing w:after="0" w:line="240" w:lineRule="auto"/>
              <w:jc w:val="center"/>
              <w:rPr>
                <w:color w:val="000000"/>
              </w:rPr>
            </w:pPr>
            <w:r w:rsidRPr="000A4942">
              <w:rPr>
                <w:color w:val="000000"/>
              </w:rPr>
              <w:t>0</w:t>
            </w:r>
          </w:p>
        </w:tc>
        <w:tc>
          <w:tcPr>
            <w:tcW w:w="889" w:type="dxa"/>
            <w:tcBorders>
              <w:top w:val="nil"/>
              <w:left w:val="nil"/>
              <w:bottom w:val="single" w:sz="4" w:space="0" w:color="auto"/>
              <w:right w:val="single" w:sz="4" w:space="0" w:color="auto"/>
            </w:tcBorders>
            <w:shd w:val="clear" w:color="000000" w:fill="FDE9D9"/>
            <w:noWrap/>
            <w:vAlign w:val="bottom"/>
            <w:hideMark/>
          </w:tcPr>
          <w:p w14:paraId="5A54F160" w14:textId="77777777" w:rsidR="000A4942" w:rsidRPr="000A4942" w:rsidRDefault="000A4942" w:rsidP="000A4942">
            <w:pPr>
              <w:spacing w:after="0" w:line="240" w:lineRule="auto"/>
              <w:jc w:val="center"/>
              <w:rPr>
                <w:color w:val="000000"/>
              </w:rPr>
            </w:pPr>
            <w:r w:rsidRPr="000A4942">
              <w:rPr>
                <w:color w:val="000000"/>
              </w:rPr>
              <w:t>1</w:t>
            </w:r>
          </w:p>
        </w:tc>
      </w:tr>
      <w:tr w:rsidR="000A4942" w:rsidRPr="000A4942" w14:paraId="75E3FC80" w14:textId="77777777" w:rsidTr="002C6C67">
        <w:trPr>
          <w:trHeight w:val="253"/>
        </w:trPr>
        <w:tc>
          <w:tcPr>
            <w:tcW w:w="2172" w:type="dxa"/>
            <w:tcBorders>
              <w:top w:val="nil"/>
              <w:left w:val="single" w:sz="8" w:space="0" w:color="auto"/>
              <w:bottom w:val="single" w:sz="8" w:space="0" w:color="000080"/>
              <w:right w:val="single" w:sz="8" w:space="0" w:color="auto"/>
            </w:tcBorders>
            <w:shd w:val="clear" w:color="auto" w:fill="auto"/>
            <w:vAlign w:val="center"/>
            <w:hideMark/>
          </w:tcPr>
          <w:p w14:paraId="70B8A178"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Unidad </w:t>
            </w:r>
            <w:r w:rsidR="00A0159A" w:rsidRPr="000A4942">
              <w:rPr>
                <w:rFonts w:ascii="Arial Narrow" w:hAnsi="Arial Narrow"/>
                <w:b/>
                <w:bCs/>
                <w:color w:val="000000"/>
                <w:sz w:val="20"/>
                <w:szCs w:val="20"/>
              </w:rPr>
              <w:t>jurídica</w:t>
            </w:r>
            <w:r w:rsidRPr="000A4942">
              <w:rPr>
                <w:rFonts w:ascii="Arial Narrow" w:hAnsi="Arial Narrow"/>
                <w:b/>
                <w:bCs/>
                <w:color w:val="000000"/>
                <w:sz w:val="20"/>
                <w:szCs w:val="20"/>
              </w:rPr>
              <w:t xml:space="preserve"> </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76176922" w14:textId="77777777" w:rsidR="000A4942" w:rsidRPr="000A4942" w:rsidRDefault="000A4942" w:rsidP="000A4942">
            <w:pPr>
              <w:spacing w:after="0" w:line="240" w:lineRule="auto"/>
              <w:jc w:val="center"/>
              <w:rPr>
                <w:color w:val="000000"/>
              </w:rPr>
            </w:pPr>
            <w:r w:rsidRPr="000A4942">
              <w:rPr>
                <w:color w:val="000000"/>
              </w:rPr>
              <w:t>1</w:t>
            </w:r>
          </w:p>
        </w:tc>
        <w:tc>
          <w:tcPr>
            <w:tcW w:w="794" w:type="dxa"/>
            <w:tcBorders>
              <w:top w:val="nil"/>
              <w:left w:val="nil"/>
              <w:bottom w:val="single" w:sz="4" w:space="0" w:color="auto"/>
              <w:right w:val="single" w:sz="4" w:space="0" w:color="auto"/>
            </w:tcBorders>
            <w:shd w:val="clear" w:color="000000" w:fill="FDE9D9"/>
            <w:noWrap/>
            <w:vAlign w:val="bottom"/>
            <w:hideMark/>
          </w:tcPr>
          <w:p w14:paraId="7B2936F5" w14:textId="77777777" w:rsidR="000A4942" w:rsidRPr="000A4942" w:rsidRDefault="000A4942" w:rsidP="000A4942">
            <w:pPr>
              <w:spacing w:after="0" w:line="240" w:lineRule="auto"/>
              <w:jc w:val="center"/>
              <w:rPr>
                <w:color w:val="000000"/>
              </w:rPr>
            </w:pPr>
            <w:r w:rsidRPr="000A4942">
              <w:rPr>
                <w:color w:val="000000"/>
              </w:rPr>
              <w:t>0</w:t>
            </w:r>
          </w:p>
        </w:tc>
        <w:tc>
          <w:tcPr>
            <w:tcW w:w="687" w:type="dxa"/>
            <w:tcBorders>
              <w:top w:val="nil"/>
              <w:left w:val="nil"/>
              <w:bottom w:val="single" w:sz="4" w:space="0" w:color="auto"/>
              <w:right w:val="single" w:sz="4" w:space="0" w:color="auto"/>
            </w:tcBorders>
            <w:shd w:val="clear" w:color="000000" w:fill="FDE9D9"/>
            <w:noWrap/>
            <w:vAlign w:val="bottom"/>
            <w:hideMark/>
          </w:tcPr>
          <w:p w14:paraId="772E4DB6" w14:textId="77777777" w:rsidR="000A4942" w:rsidRPr="000A4942" w:rsidRDefault="000A4942" w:rsidP="000A4942">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FDE9D9"/>
            <w:noWrap/>
            <w:vAlign w:val="bottom"/>
            <w:hideMark/>
          </w:tcPr>
          <w:p w14:paraId="466830EF" w14:textId="77777777" w:rsidR="000A4942" w:rsidRPr="000A4942" w:rsidRDefault="000A4942" w:rsidP="000A4942">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FDE9D9"/>
            <w:noWrap/>
            <w:vAlign w:val="bottom"/>
            <w:hideMark/>
          </w:tcPr>
          <w:p w14:paraId="262A175E" w14:textId="77777777" w:rsidR="000A4942" w:rsidRPr="000A4942" w:rsidRDefault="000A4942" w:rsidP="000A4942">
            <w:pPr>
              <w:spacing w:after="0" w:line="240" w:lineRule="auto"/>
              <w:jc w:val="center"/>
              <w:rPr>
                <w:color w:val="000000"/>
              </w:rPr>
            </w:pPr>
            <w:r w:rsidRPr="000A4942">
              <w:rPr>
                <w:color w:val="000000"/>
              </w:rPr>
              <w:t>0</w:t>
            </w:r>
          </w:p>
        </w:tc>
        <w:tc>
          <w:tcPr>
            <w:tcW w:w="687" w:type="dxa"/>
            <w:tcBorders>
              <w:top w:val="nil"/>
              <w:left w:val="nil"/>
              <w:bottom w:val="single" w:sz="4" w:space="0" w:color="auto"/>
              <w:right w:val="single" w:sz="4" w:space="0" w:color="auto"/>
            </w:tcBorders>
            <w:shd w:val="clear" w:color="000000" w:fill="FDE9D9"/>
            <w:noWrap/>
            <w:vAlign w:val="bottom"/>
            <w:hideMark/>
          </w:tcPr>
          <w:p w14:paraId="37CF431F" w14:textId="77777777" w:rsidR="000A4942" w:rsidRPr="000A4942" w:rsidRDefault="000A4942" w:rsidP="000A4942">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FDE9D9"/>
            <w:noWrap/>
            <w:vAlign w:val="bottom"/>
            <w:hideMark/>
          </w:tcPr>
          <w:p w14:paraId="254ECB2A" w14:textId="77777777" w:rsidR="000A4942" w:rsidRPr="000A4942" w:rsidRDefault="000A4942" w:rsidP="000A4942">
            <w:pPr>
              <w:spacing w:after="0" w:line="240" w:lineRule="auto"/>
              <w:jc w:val="center"/>
              <w:rPr>
                <w:color w:val="000000"/>
              </w:rPr>
            </w:pPr>
            <w:r w:rsidRPr="000A4942">
              <w:rPr>
                <w:color w:val="000000"/>
              </w:rPr>
              <w:t>1</w:t>
            </w:r>
          </w:p>
        </w:tc>
        <w:tc>
          <w:tcPr>
            <w:tcW w:w="751" w:type="dxa"/>
            <w:tcBorders>
              <w:top w:val="nil"/>
              <w:left w:val="nil"/>
              <w:bottom w:val="single" w:sz="4" w:space="0" w:color="auto"/>
              <w:right w:val="single" w:sz="4" w:space="0" w:color="auto"/>
            </w:tcBorders>
            <w:shd w:val="clear" w:color="000000" w:fill="FDE9D9"/>
            <w:noWrap/>
            <w:vAlign w:val="bottom"/>
            <w:hideMark/>
          </w:tcPr>
          <w:p w14:paraId="5AD4C7FF" w14:textId="77777777" w:rsidR="000A4942" w:rsidRPr="000A4942" w:rsidRDefault="000A4942" w:rsidP="000A4942">
            <w:pPr>
              <w:spacing w:after="0" w:line="240" w:lineRule="auto"/>
              <w:jc w:val="center"/>
              <w:rPr>
                <w:color w:val="000000"/>
              </w:rPr>
            </w:pPr>
            <w:r w:rsidRPr="000A4942">
              <w:rPr>
                <w:color w:val="000000"/>
              </w:rPr>
              <w:t>0</w:t>
            </w:r>
          </w:p>
        </w:tc>
        <w:tc>
          <w:tcPr>
            <w:tcW w:w="889" w:type="dxa"/>
            <w:tcBorders>
              <w:top w:val="nil"/>
              <w:left w:val="nil"/>
              <w:bottom w:val="single" w:sz="4" w:space="0" w:color="auto"/>
              <w:right w:val="single" w:sz="4" w:space="0" w:color="auto"/>
            </w:tcBorders>
            <w:shd w:val="clear" w:color="000000" w:fill="FDE9D9"/>
            <w:noWrap/>
            <w:vAlign w:val="bottom"/>
            <w:hideMark/>
          </w:tcPr>
          <w:p w14:paraId="30097541" w14:textId="77777777" w:rsidR="000A4942" w:rsidRPr="000A4942" w:rsidRDefault="000A4942" w:rsidP="000A4942">
            <w:pPr>
              <w:spacing w:after="0" w:line="240" w:lineRule="auto"/>
              <w:jc w:val="center"/>
              <w:rPr>
                <w:color w:val="000000"/>
              </w:rPr>
            </w:pPr>
            <w:r w:rsidRPr="000A4942">
              <w:rPr>
                <w:color w:val="000000"/>
              </w:rPr>
              <w:t>1</w:t>
            </w:r>
          </w:p>
        </w:tc>
      </w:tr>
      <w:tr w:rsidR="000A4942" w:rsidRPr="000A4942" w14:paraId="436AC953" w14:textId="77777777" w:rsidTr="002C6C67">
        <w:trPr>
          <w:trHeight w:val="253"/>
        </w:trPr>
        <w:tc>
          <w:tcPr>
            <w:tcW w:w="2172" w:type="dxa"/>
            <w:tcBorders>
              <w:top w:val="nil"/>
              <w:left w:val="single" w:sz="8" w:space="0" w:color="auto"/>
              <w:bottom w:val="single" w:sz="8" w:space="0" w:color="000080"/>
              <w:right w:val="nil"/>
            </w:tcBorders>
            <w:shd w:val="clear" w:color="auto" w:fill="auto"/>
            <w:vAlign w:val="center"/>
            <w:hideMark/>
          </w:tcPr>
          <w:p w14:paraId="465ABC0D" w14:textId="77777777" w:rsidR="000A4942" w:rsidRPr="000A4942" w:rsidRDefault="00A0159A"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Auditoria</w:t>
            </w:r>
            <w:r w:rsidR="000A4942" w:rsidRPr="000A4942">
              <w:rPr>
                <w:rFonts w:ascii="Arial Narrow" w:hAnsi="Arial Narrow"/>
                <w:b/>
                <w:bCs/>
                <w:color w:val="000000"/>
                <w:sz w:val="20"/>
                <w:szCs w:val="20"/>
              </w:rPr>
              <w:t xml:space="preserve"> Interna </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21ED1AD0" w14:textId="77777777" w:rsidR="000A4942" w:rsidRPr="000A4942" w:rsidRDefault="000A4942" w:rsidP="000A4942">
            <w:pPr>
              <w:spacing w:after="0" w:line="240" w:lineRule="auto"/>
              <w:jc w:val="center"/>
              <w:rPr>
                <w:color w:val="000000"/>
              </w:rPr>
            </w:pPr>
            <w:r w:rsidRPr="000A4942">
              <w:rPr>
                <w:color w:val="000000"/>
              </w:rPr>
              <w:t>0</w:t>
            </w:r>
          </w:p>
        </w:tc>
        <w:tc>
          <w:tcPr>
            <w:tcW w:w="794" w:type="dxa"/>
            <w:tcBorders>
              <w:top w:val="nil"/>
              <w:left w:val="nil"/>
              <w:bottom w:val="single" w:sz="4" w:space="0" w:color="auto"/>
              <w:right w:val="single" w:sz="4" w:space="0" w:color="auto"/>
            </w:tcBorders>
            <w:shd w:val="clear" w:color="000000" w:fill="FDE9D9"/>
            <w:noWrap/>
            <w:vAlign w:val="bottom"/>
            <w:hideMark/>
          </w:tcPr>
          <w:p w14:paraId="202A5A1B"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13CF8EA9" w14:textId="77777777" w:rsidR="000A4942" w:rsidRPr="000A4942" w:rsidRDefault="000A4942" w:rsidP="000A4942">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FDE9D9"/>
            <w:noWrap/>
            <w:vAlign w:val="bottom"/>
            <w:hideMark/>
          </w:tcPr>
          <w:p w14:paraId="1CA09C80" w14:textId="77777777" w:rsidR="000A4942" w:rsidRPr="000A4942" w:rsidRDefault="000A4942" w:rsidP="000A4942">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FDE9D9"/>
            <w:noWrap/>
            <w:vAlign w:val="bottom"/>
            <w:hideMark/>
          </w:tcPr>
          <w:p w14:paraId="58A08954"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21C14983" w14:textId="77777777" w:rsidR="000A4942" w:rsidRPr="000A4942" w:rsidRDefault="000A4942" w:rsidP="000A4942">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FDE9D9"/>
            <w:noWrap/>
            <w:vAlign w:val="bottom"/>
            <w:hideMark/>
          </w:tcPr>
          <w:p w14:paraId="0F2DF2F2" w14:textId="77777777" w:rsidR="000A4942" w:rsidRPr="000A4942" w:rsidRDefault="000A4942" w:rsidP="000A4942">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FDE9D9"/>
            <w:noWrap/>
            <w:vAlign w:val="bottom"/>
            <w:hideMark/>
          </w:tcPr>
          <w:p w14:paraId="70CDE4E9" w14:textId="77777777" w:rsidR="000A4942" w:rsidRPr="000A4942" w:rsidRDefault="000A4942" w:rsidP="000A4942">
            <w:pPr>
              <w:spacing w:after="0" w:line="240" w:lineRule="auto"/>
              <w:jc w:val="center"/>
              <w:rPr>
                <w:color w:val="000000"/>
              </w:rPr>
            </w:pPr>
            <w:r w:rsidRPr="000A4942">
              <w:rPr>
                <w:color w:val="000000"/>
              </w:rPr>
              <w:t>1</w:t>
            </w:r>
          </w:p>
        </w:tc>
        <w:tc>
          <w:tcPr>
            <w:tcW w:w="889" w:type="dxa"/>
            <w:tcBorders>
              <w:top w:val="nil"/>
              <w:left w:val="nil"/>
              <w:bottom w:val="single" w:sz="4" w:space="0" w:color="auto"/>
              <w:right w:val="single" w:sz="4" w:space="0" w:color="auto"/>
            </w:tcBorders>
            <w:shd w:val="clear" w:color="000000" w:fill="FDE9D9"/>
            <w:noWrap/>
            <w:vAlign w:val="bottom"/>
            <w:hideMark/>
          </w:tcPr>
          <w:p w14:paraId="25D3A4EC" w14:textId="77777777" w:rsidR="000A4942" w:rsidRPr="000A4942" w:rsidRDefault="000A4942" w:rsidP="000A4942">
            <w:pPr>
              <w:spacing w:after="0" w:line="240" w:lineRule="auto"/>
              <w:jc w:val="center"/>
              <w:rPr>
                <w:color w:val="000000"/>
              </w:rPr>
            </w:pPr>
            <w:r w:rsidRPr="000A4942">
              <w:rPr>
                <w:color w:val="000000"/>
              </w:rPr>
              <w:t>1</w:t>
            </w:r>
          </w:p>
        </w:tc>
      </w:tr>
      <w:tr w:rsidR="000A4942" w:rsidRPr="000A4942" w14:paraId="1DFE438B" w14:textId="77777777" w:rsidTr="002C6C67">
        <w:trPr>
          <w:trHeight w:val="253"/>
        </w:trPr>
        <w:tc>
          <w:tcPr>
            <w:tcW w:w="2172" w:type="dxa"/>
            <w:tcBorders>
              <w:top w:val="nil"/>
              <w:left w:val="single" w:sz="8" w:space="0" w:color="auto"/>
              <w:bottom w:val="single" w:sz="8" w:space="0" w:color="000080"/>
              <w:right w:val="nil"/>
            </w:tcBorders>
            <w:shd w:val="clear" w:color="auto" w:fill="auto"/>
            <w:vAlign w:val="center"/>
            <w:hideMark/>
          </w:tcPr>
          <w:p w14:paraId="72BA5BF4"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UAIP</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72668192" w14:textId="77777777" w:rsidR="000A4942" w:rsidRPr="000A4942" w:rsidRDefault="000A4942" w:rsidP="000A4942">
            <w:pPr>
              <w:spacing w:after="0" w:line="240" w:lineRule="auto"/>
              <w:jc w:val="center"/>
              <w:rPr>
                <w:color w:val="000000"/>
              </w:rPr>
            </w:pPr>
            <w:r w:rsidRPr="000A4942">
              <w:rPr>
                <w:color w:val="000000"/>
              </w:rPr>
              <w:t>0</w:t>
            </w:r>
          </w:p>
        </w:tc>
        <w:tc>
          <w:tcPr>
            <w:tcW w:w="794" w:type="dxa"/>
            <w:tcBorders>
              <w:top w:val="nil"/>
              <w:left w:val="nil"/>
              <w:bottom w:val="single" w:sz="4" w:space="0" w:color="auto"/>
              <w:right w:val="single" w:sz="4" w:space="0" w:color="auto"/>
            </w:tcBorders>
            <w:shd w:val="clear" w:color="000000" w:fill="FDE9D9"/>
            <w:noWrap/>
            <w:vAlign w:val="bottom"/>
            <w:hideMark/>
          </w:tcPr>
          <w:p w14:paraId="6185A776"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5F764995" w14:textId="77777777" w:rsidR="000A4942" w:rsidRPr="000A4942" w:rsidRDefault="000A4942" w:rsidP="000A4942">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FDE9D9"/>
            <w:noWrap/>
            <w:vAlign w:val="bottom"/>
            <w:hideMark/>
          </w:tcPr>
          <w:p w14:paraId="57F1D2A9" w14:textId="77777777" w:rsidR="000A4942" w:rsidRPr="000A4942" w:rsidRDefault="000A4942" w:rsidP="000A4942">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FDE9D9"/>
            <w:noWrap/>
            <w:vAlign w:val="bottom"/>
            <w:hideMark/>
          </w:tcPr>
          <w:p w14:paraId="732B8F0F"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691C2157" w14:textId="77777777" w:rsidR="000A4942" w:rsidRPr="000A4942" w:rsidRDefault="000A4942" w:rsidP="000A4942">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FDE9D9"/>
            <w:noWrap/>
            <w:vAlign w:val="bottom"/>
            <w:hideMark/>
          </w:tcPr>
          <w:p w14:paraId="77380036" w14:textId="77777777" w:rsidR="000A4942" w:rsidRPr="000A4942" w:rsidRDefault="000A4942" w:rsidP="000A4942">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FDE9D9"/>
            <w:noWrap/>
            <w:vAlign w:val="bottom"/>
            <w:hideMark/>
          </w:tcPr>
          <w:p w14:paraId="3A6D1041" w14:textId="77777777" w:rsidR="000A4942" w:rsidRPr="000A4942" w:rsidRDefault="000A4942" w:rsidP="000A4942">
            <w:pPr>
              <w:spacing w:after="0" w:line="240" w:lineRule="auto"/>
              <w:jc w:val="center"/>
              <w:rPr>
                <w:color w:val="000000"/>
              </w:rPr>
            </w:pPr>
            <w:r w:rsidRPr="000A4942">
              <w:rPr>
                <w:color w:val="000000"/>
              </w:rPr>
              <w:t>1</w:t>
            </w:r>
          </w:p>
        </w:tc>
        <w:tc>
          <w:tcPr>
            <w:tcW w:w="889" w:type="dxa"/>
            <w:tcBorders>
              <w:top w:val="nil"/>
              <w:left w:val="nil"/>
              <w:bottom w:val="single" w:sz="4" w:space="0" w:color="auto"/>
              <w:right w:val="single" w:sz="4" w:space="0" w:color="auto"/>
            </w:tcBorders>
            <w:shd w:val="clear" w:color="000000" w:fill="FDE9D9"/>
            <w:noWrap/>
            <w:vAlign w:val="bottom"/>
            <w:hideMark/>
          </w:tcPr>
          <w:p w14:paraId="0515522D" w14:textId="77777777" w:rsidR="000A4942" w:rsidRPr="000A4942" w:rsidRDefault="000A4942" w:rsidP="000A4942">
            <w:pPr>
              <w:spacing w:after="0" w:line="240" w:lineRule="auto"/>
              <w:jc w:val="center"/>
              <w:rPr>
                <w:color w:val="000000"/>
              </w:rPr>
            </w:pPr>
            <w:r w:rsidRPr="000A4942">
              <w:rPr>
                <w:color w:val="000000"/>
              </w:rPr>
              <w:t>1</w:t>
            </w:r>
          </w:p>
        </w:tc>
      </w:tr>
      <w:tr w:rsidR="000A4942" w:rsidRPr="000A4942" w14:paraId="57CB4965" w14:textId="77777777" w:rsidTr="002C6C67">
        <w:trPr>
          <w:trHeight w:val="253"/>
        </w:trPr>
        <w:tc>
          <w:tcPr>
            <w:tcW w:w="2172" w:type="dxa"/>
            <w:tcBorders>
              <w:top w:val="nil"/>
              <w:left w:val="single" w:sz="8" w:space="0" w:color="auto"/>
              <w:bottom w:val="single" w:sz="8" w:space="0" w:color="000080"/>
              <w:right w:val="nil"/>
            </w:tcBorders>
            <w:shd w:val="clear" w:color="auto" w:fill="auto"/>
            <w:vAlign w:val="center"/>
            <w:hideMark/>
          </w:tcPr>
          <w:p w14:paraId="3E71F201"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Subdireccion de Operaciones </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345DE748" w14:textId="04CD8C18" w:rsidR="000A4942" w:rsidRPr="000A4942" w:rsidRDefault="004F647E" w:rsidP="004F647E">
            <w:pPr>
              <w:spacing w:after="0" w:line="240" w:lineRule="auto"/>
              <w:jc w:val="center"/>
              <w:rPr>
                <w:color w:val="000000"/>
              </w:rPr>
            </w:pPr>
            <w:r>
              <w:rPr>
                <w:color w:val="000000"/>
              </w:rPr>
              <w:t>2</w:t>
            </w:r>
          </w:p>
        </w:tc>
        <w:tc>
          <w:tcPr>
            <w:tcW w:w="794" w:type="dxa"/>
            <w:tcBorders>
              <w:top w:val="nil"/>
              <w:left w:val="nil"/>
              <w:bottom w:val="single" w:sz="4" w:space="0" w:color="auto"/>
              <w:right w:val="single" w:sz="4" w:space="0" w:color="auto"/>
            </w:tcBorders>
            <w:shd w:val="clear" w:color="000000" w:fill="FDE9D9"/>
            <w:noWrap/>
            <w:vAlign w:val="bottom"/>
            <w:hideMark/>
          </w:tcPr>
          <w:p w14:paraId="117E839C" w14:textId="77777777" w:rsidR="000A4942" w:rsidRPr="000A4942" w:rsidRDefault="000A4942" w:rsidP="000A4942">
            <w:pPr>
              <w:spacing w:after="0" w:line="240" w:lineRule="auto"/>
              <w:jc w:val="center"/>
              <w:rPr>
                <w:color w:val="000000"/>
              </w:rPr>
            </w:pPr>
            <w:r w:rsidRPr="000A4942">
              <w:rPr>
                <w:color w:val="000000"/>
              </w:rPr>
              <w:t>7</w:t>
            </w:r>
          </w:p>
        </w:tc>
        <w:tc>
          <w:tcPr>
            <w:tcW w:w="687" w:type="dxa"/>
            <w:tcBorders>
              <w:top w:val="nil"/>
              <w:left w:val="nil"/>
              <w:bottom w:val="single" w:sz="4" w:space="0" w:color="auto"/>
              <w:right w:val="single" w:sz="4" w:space="0" w:color="auto"/>
            </w:tcBorders>
            <w:shd w:val="clear" w:color="000000" w:fill="FDE9D9"/>
            <w:noWrap/>
            <w:vAlign w:val="bottom"/>
            <w:hideMark/>
          </w:tcPr>
          <w:p w14:paraId="3D8BB1F7" w14:textId="078AEBCD" w:rsidR="000A4942" w:rsidRPr="000A4942" w:rsidRDefault="004F647E" w:rsidP="004F647E">
            <w:pPr>
              <w:spacing w:after="0" w:line="240" w:lineRule="auto"/>
              <w:jc w:val="center"/>
              <w:rPr>
                <w:color w:val="000000"/>
              </w:rPr>
            </w:pPr>
            <w:r>
              <w:rPr>
                <w:color w:val="000000"/>
              </w:rPr>
              <w:t>9</w:t>
            </w:r>
          </w:p>
        </w:tc>
        <w:tc>
          <w:tcPr>
            <w:tcW w:w="1152" w:type="dxa"/>
            <w:tcBorders>
              <w:top w:val="nil"/>
              <w:left w:val="nil"/>
              <w:bottom w:val="single" w:sz="4" w:space="0" w:color="auto"/>
              <w:right w:val="single" w:sz="4" w:space="0" w:color="auto"/>
            </w:tcBorders>
            <w:shd w:val="clear" w:color="000000" w:fill="FDE9D9"/>
            <w:noWrap/>
            <w:vAlign w:val="bottom"/>
            <w:hideMark/>
          </w:tcPr>
          <w:p w14:paraId="333736B5" w14:textId="3A37374C" w:rsidR="000A4942" w:rsidRPr="000A4942" w:rsidRDefault="004F647E" w:rsidP="004F647E">
            <w:pPr>
              <w:spacing w:after="0" w:line="240" w:lineRule="auto"/>
              <w:jc w:val="center"/>
              <w:rPr>
                <w:color w:val="000000"/>
              </w:rPr>
            </w:pPr>
            <w:r>
              <w:rPr>
                <w:color w:val="000000"/>
              </w:rPr>
              <w:t>2</w:t>
            </w:r>
          </w:p>
        </w:tc>
        <w:tc>
          <w:tcPr>
            <w:tcW w:w="751" w:type="dxa"/>
            <w:tcBorders>
              <w:top w:val="nil"/>
              <w:left w:val="nil"/>
              <w:bottom w:val="single" w:sz="4" w:space="0" w:color="auto"/>
              <w:right w:val="single" w:sz="4" w:space="0" w:color="auto"/>
            </w:tcBorders>
            <w:shd w:val="clear" w:color="000000" w:fill="FDE9D9"/>
            <w:noWrap/>
            <w:vAlign w:val="bottom"/>
            <w:hideMark/>
          </w:tcPr>
          <w:p w14:paraId="683A9FC2" w14:textId="77777777" w:rsidR="000A4942" w:rsidRPr="000A4942" w:rsidRDefault="000A4942" w:rsidP="000A4942">
            <w:pPr>
              <w:spacing w:after="0" w:line="240" w:lineRule="auto"/>
              <w:jc w:val="center"/>
              <w:rPr>
                <w:color w:val="000000"/>
              </w:rPr>
            </w:pPr>
            <w:r w:rsidRPr="000A4942">
              <w:rPr>
                <w:color w:val="000000"/>
              </w:rPr>
              <w:t>7</w:t>
            </w:r>
          </w:p>
        </w:tc>
        <w:tc>
          <w:tcPr>
            <w:tcW w:w="687" w:type="dxa"/>
            <w:tcBorders>
              <w:top w:val="nil"/>
              <w:left w:val="nil"/>
              <w:bottom w:val="single" w:sz="4" w:space="0" w:color="auto"/>
              <w:right w:val="single" w:sz="4" w:space="0" w:color="auto"/>
            </w:tcBorders>
            <w:shd w:val="clear" w:color="000000" w:fill="FDE9D9"/>
            <w:noWrap/>
            <w:vAlign w:val="bottom"/>
            <w:hideMark/>
          </w:tcPr>
          <w:p w14:paraId="2C0FC5CC" w14:textId="0E346259" w:rsidR="000A4942" w:rsidRPr="000A4942" w:rsidRDefault="004F647E" w:rsidP="004F647E">
            <w:pPr>
              <w:spacing w:after="0" w:line="240" w:lineRule="auto"/>
              <w:jc w:val="center"/>
              <w:rPr>
                <w:color w:val="000000"/>
              </w:rPr>
            </w:pPr>
            <w:r>
              <w:rPr>
                <w:color w:val="000000"/>
              </w:rPr>
              <w:t>9</w:t>
            </w:r>
          </w:p>
        </w:tc>
        <w:tc>
          <w:tcPr>
            <w:tcW w:w="1143" w:type="dxa"/>
            <w:tcBorders>
              <w:top w:val="nil"/>
              <w:left w:val="nil"/>
              <w:bottom w:val="single" w:sz="4" w:space="0" w:color="auto"/>
              <w:right w:val="single" w:sz="4" w:space="0" w:color="auto"/>
            </w:tcBorders>
            <w:shd w:val="clear" w:color="000000" w:fill="FDE9D9"/>
            <w:noWrap/>
            <w:vAlign w:val="bottom"/>
            <w:hideMark/>
          </w:tcPr>
          <w:p w14:paraId="7423E14C" w14:textId="4CE08C73" w:rsidR="000A4942" w:rsidRPr="000A4942" w:rsidRDefault="004F647E" w:rsidP="004F647E">
            <w:pPr>
              <w:spacing w:after="0" w:line="240" w:lineRule="auto"/>
              <w:jc w:val="center"/>
              <w:rPr>
                <w:color w:val="000000"/>
              </w:rPr>
            </w:pPr>
            <w:r>
              <w:rPr>
                <w:color w:val="000000"/>
              </w:rPr>
              <w:t>2</w:t>
            </w:r>
          </w:p>
        </w:tc>
        <w:tc>
          <w:tcPr>
            <w:tcW w:w="751" w:type="dxa"/>
            <w:tcBorders>
              <w:top w:val="nil"/>
              <w:left w:val="nil"/>
              <w:bottom w:val="single" w:sz="4" w:space="0" w:color="auto"/>
              <w:right w:val="single" w:sz="4" w:space="0" w:color="auto"/>
            </w:tcBorders>
            <w:shd w:val="clear" w:color="000000" w:fill="FDE9D9"/>
            <w:noWrap/>
            <w:vAlign w:val="bottom"/>
            <w:hideMark/>
          </w:tcPr>
          <w:p w14:paraId="1F8717AC" w14:textId="77777777" w:rsidR="000A4942" w:rsidRPr="000A4942" w:rsidRDefault="000A4942" w:rsidP="000A4942">
            <w:pPr>
              <w:spacing w:after="0" w:line="240" w:lineRule="auto"/>
              <w:jc w:val="center"/>
              <w:rPr>
                <w:color w:val="000000"/>
              </w:rPr>
            </w:pPr>
            <w:r w:rsidRPr="000A4942">
              <w:rPr>
                <w:color w:val="000000"/>
              </w:rPr>
              <w:t>7</w:t>
            </w:r>
          </w:p>
        </w:tc>
        <w:tc>
          <w:tcPr>
            <w:tcW w:w="889" w:type="dxa"/>
            <w:tcBorders>
              <w:top w:val="nil"/>
              <w:left w:val="nil"/>
              <w:bottom w:val="single" w:sz="4" w:space="0" w:color="auto"/>
              <w:right w:val="single" w:sz="4" w:space="0" w:color="auto"/>
            </w:tcBorders>
            <w:shd w:val="clear" w:color="000000" w:fill="FDE9D9"/>
            <w:noWrap/>
            <w:vAlign w:val="bottom"/>
            <w:hideMark/>
          </w:tcPr>
          <w:p w14:paraId="1CA3ED17" w14:textId="030DF542" w:rsidR="000A4942" w:rsidRPr="000A4942" w:rsidRDefault="004F647E" w:rsidP="004F647E">
            <w:pPr>
              <w:spacing w:after="0" w:line="240" w:lineRule="auto"/>
              <w:jc w:val="center"/>
              <w:rPr>
                <w:color w:val="000000"/>
              </w:rPr>
            </w:pPr>
            <w:r>
              <w:rPr>
                <w:color w:val="000000"/>
              </w:rPr>
              <w:t>9</w:t>
            </w:r>
          </w:p>
        </w:tc>
      </w:tr>
      <w:tr w:rsidR="000A4942" w:rsidRPr="000A4942" w14:paraId="0E20B3C8" w14:textId="77777777" w:rsidTr="002C6C67">
        <w:trPr>
          <w:trHeight w:val="253"/>
        </w:trPr>
        <w:tc>
          <w:tcPr>
            <w:tcW w:w="2172" w:type="dxa"/>
            <w:tcBorders>
              <w:top w:val="nil"/>
              <w:left w:val="single" w:sz="8" w:space="0" w:color="auto"/>
              <w:bottom w:val="single" w:sz="8" w:space="0" w:color="000080"/>
              <w:right w:val="single" w:sz="8" w:space="0" w:color="000080"/>
            </w:tcBorders>
            <w:shd w:val="clear" w:color="auto" w:fill="auto"/>
            <w:vAlign w:val="center"/>
            <w:hideMark/>
          </w:tcPr>
          <w:p w14:paraId="2CCB90D1" w14:textId="77777777" w:rsidR="000A4942" w:rsidRPr="000A4942" w:rsidRDefault="000A4942" w:rsidP="000A4942">
            <w:pPr>
              <w:spacing w:after="0" w:line="240" w:lineRule="auto"/>
              <w:rPr>
                <w:rFonts w:ascii="Arial Narrow" w:hAnsi="Arial Narrow"/>
                <w:b/>
                <w:bCs/>
                <w:color w:val="000000"/>
                <w:sz w:val="20"/>
                <w:szCs w:val="20"/>
              </w:rPr>
            </w:pPr>
            <w:r w:rsidRPr="000A4942">
              <w:rPr>
                <w:rFonts w:ascii="Arial Narrow" w:hAnsi="Arial Narrow"/>
                <w:b/>
                <w:bCs/>
                <w:color w:val="000000"/>
                <w:sz w:val="20"/>
                <w:szCs w:val="20"/>
              </w:rPr>
              <w:t xml:space="preserve">Sedes </w:t>
            </w:r>
            <w:r w:rsidR="00A0159A" w:rsidRPr="000A4942">
              <w:rPr>
                <w:rFonts w:ascii="Arial Narrow" w:hAnsi="Arial Narrow"/>
                <w:b/>
                <w:bCs/>
                <w:color w:val="000000"/>
                <w:sz w:val="20"/>
                <w:szCs w:val="20"/>
              </w:rPr>
              <w:t>Departamentales</w:t>
            </w:r>
            <w:r w:rsidRPr="000A4942">
              <w:rPr>
                <w:rFonts w:ascii="Arial Narrow" w:hAnsi="Arial Narrow"/>
                <w:b/>
                <w:bCs/>
                <w:color w:val="000000"/>
                <w:sz w:val="20"/>
                <w:szCs w:val="20"/>
              </w:rPr>
              <w:t xml:space="preserve"> </w:t>
            </w:r>
          </w:p>
        </w:tc>
        <w:tc>
          <w:tcPr>
            <w:tcW w:w="1152" w:type="dxa"/>
            <w:tcBorders>
              <w:top w:val="nil"/>
              <w:left w:val="single" w:sz="4" w:space="0" w:color="auto"/>
              <w:bottom w:val="single" w:sz="4" w:space="0" w:color="auto"/>
              <w:right w:val="single" w:sz="4" w:space="0" w:color="auto"/>
            </w:tcBorders>
            <w:shd w:val="clear" w:color="000000" w:fill="FDE9D9"/>
            <w:noWrap/>
            <w:vAlign w:val="bottom"/>
            <w:hideMark/>
          </w:tcPr>
          <w:p w14:paraId="187F75B3" w14:textId="77777777" w:rsidR="000A4942" w:rsidRPr="000A4942" w:rsidRDefault="000A4942" w:rsidP="000A4942">
            <w:pPr>
              <w:spacing w:after="0" w:line="240" w:lineRule="auto"/>
              <w:jc w:val="center"/>
              <w:rPr>
                <w:color w:val="000000"/>
              </w:rPr>
            </w:pPr>
            <w:r w:rsidRPr="000A4942">
              <w:rPr>
                <w:color w:val="000000"/>
              </w:rPr>
              <w:t>0</w:t>
            </w:r>
          </w:p>
        </w:tc>
        <w:tc>
          <w:tcPr>
            <w:tcW w:w="794" w:type="dxa"/>
            <w:tcBorders>
              <w:top w:val="nil"/>
              <w:left w:val="nil"/>
              <w:bottom w:val="single" w:sz="4" w:space="0" w:color="auto"/>
              <w:right w:val="single" w:sz="4" w:space="0" w:color="auto"/>
            </w:tcBorders>
            <w:shd w:val="clear" w:color="000000" w:fill="FDE9D9"/>
            <w:noWrap/>
            <w:vAlign w:val="bottom"/>
            <w:hideMark/>
          </w:tcPr>
          <w:p w14:paraId="6CD30A59"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7740EC9E" w14:textId="77777777" w:rsidR="000A4942" w:rsidRPr="000A4942" w:rsidRDefault="000A4942" w:rsidP="000A4942">
            <w:pPr>
              <w:spacing w:after="0" w:line="240" w:lineRule="auto"/>
              <w:jc w:val="center"/>
              <w:rPr>
                <w:color w:val="000000"/>
              </w:rPr>
            </w:pPr>
            <w:r w:rsidRPr="000A4942">
              <w:rPr>
                <w:color w:val="000000"/>
              </w:rPr>
              <w:t>1</w:t>
            </w:r>
          </w:p>
        </w:tc>
        <w:tc>
          <w:tcPr>
            <w:tcW w:w="1152" w:type="dxa"/>
            <w:tcBorders>
              <w:top w:val="nil"/>
              <w:left w:val="nil"/>
              <w:bottom w:val="single" w:sz="4" w:space="0" w:color="auto"/>
              <w:right w:val="single" w:sz="4" w:space="0" w:color="auto"/>
            </w:tcBorders>
            <w:shd w:val="clear" w:color="000000" w:fill="FDE9D9"/>
            <w:noWrap/>
            <w:vAlign w:val="bottom"/>
            <w:hideMark/>
          </w:tcPr>
          <w:p w14:paraId="10C26602" w14:textId="77777777" w:rsidR="000A4942" w:rsidRPr="000A4942" w:rsidRDefault="000A4942" w:rsidP="000A4942">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FDE9D9"/>
            <w:noWrap/>
            <w:vAlign w:val="bottom"/>
            <w:hideMark/>
          </w:tcPr>
          <w:p w14:paraId="0CD010E7" w14:textId="77777777" w:rsidR="000A4942" w:rsidRPr="000A4942" w:rsidRDefault="000A4942" w:rsidP="000A4942">
            <w:pPr>
              <w:spacing w:after="0" w:line="240" w:lineRule="auto"/>
              <w:jc w:val="center"/>
              <w:rPr>
                <w:color w:val="000000"/>
              </w:rPr>
            </w:pPr>
            <w:r w:rsidRPr="000A4942">
              <w:rPr>
                <w:color w:val="000000"/>
              </w:rPr>
              <w:t>1</w:t>
            </w:r>
          </w:p>
        </w:tc>
        <w:tc>
          <w:tcPr>
            <w:tcW w:w="687" w:type="dxa"/>
            <w:tcBorders>
              <w:top w:val="nil"/>
              <w:left w:val="nil"/>
              <w:bottom w:val="single" w:sz="4" w:space="0" w:color="auto"/>
              <w:right w:val="single" w:sz="4" w:space="0" w:color="auto"/>
            </w:tcBorders>
            <w:shd w:val="clear" w:color="000000" w:fill="FDE9D9"/>
            <w:noWrap/>
            <w:vAlign w:val="bottom"/>
            <w:hideMark/>
          </w:tcPr>
          <w:p w14:paraId="25252DE9" w14:textId="77777777" w:rsidR="000A4942" w:rsidRPr="000A4942" w:rsidRDefault="000A4942" w:rsidP="000A4942">
            <w:pPr>
              <w:spacing w:after="0" w:line="240" w:lineRule="auto"/>
              <w:jc w:val="center"/>
              <w:rPr>
                <w:color w:val="000000"/>
              </w:rPr>
            </w:pPr>
            <w:r w:rsidRPr="000A4942">
              <w:rPr>
                <w:color w:val="000000"/>
              </w:rPr>
              <w:t>1</w:t>
            </w:r>
          </w:p>
        </w:tc>
        <w:tc>
          <w:tcPr>
            <w:tcW w:w="1143" w:type="dxa"/>
            <w:tcBorders>
              <w:top w:val="nil"/>
              <w:left w:val="nil"/>
              <w:bottom w:val="single" w:sz="4" w:space="0" w:color="auto"/>
              <w:right w:val="single" w:sz="4" w:space="0" w:color="auto"/>
            </w:tcBorders>
            <w:shd w:val="clear" w:color="000000" w:fill="FDE9D9"/>
            <w:noWrap/>
            <w:vAlign w:val="bottom"/>
            <w:hideMark/>
          </w:tcPr>
          <w:p w14:paraId="1E5EFBC5" w14:textId="77777777" w:rsidR="000A4942" w:rsidRPr="000A4942" w:rsidRDefault="000A4942" w:rsidP="000A4942">
            <w:pPr>
              <w:spacing w:after="0" w:line="240" w:lineRule="auto"/>
              <w:jc w:val="center"/>
              <w:rPr>
                <w:color w:val="000000"/>
              </w:rPr>
            </w:pPr>
            <w:r w:rsidRPr="000A4942">
              <w:rPr>
                <w:color w:val="000000"/>
              </w:rPr>
              <w:t>0</w:t>
            </w:r>
          </w:p>
        </w:tc>
        <w:tc>
          <w:tcPr>
            <w:tcW w:w="751" w:type="dxa"/>
            <w:tcBorders>
              <w:top w:val="nil"/>
              <w:left w:val="nil"/>
              <w:bottom w:val="single" w:sz="4" w:space="0" w:color="auto"/>
              <w:right w:val="single" w:sz="4" w:space="0" w:color="auto"/>
            </w:tcBorders>
            <w:shd w:val="clear" w:color="000000" w:fill="FDE9D9"/>
            <w:noWrap/>
            <w:vAlign w:val="bottom"/>
            <w:hideMark/>
          </w:tcPr>
          <w:p w14:paraId="3CED69EA" w14:textId="77777777" w:rsidR="000A4942" w:rsidRPr="000A4942" w:rsidRDefault="000A4942" w:rsidP="000A4942">
            <w:pPr>
              <w:spacing w:after="0" w:line="240" w:lineRule="auto"/>
              <w:jc w:val="center"/>
              <w:rPr>
                <w:color w:val="000000"/>
              </w:rPr>
            </w:pPr>
            <w:r w:rsidRPr="000A4942">
              <w:rPr>
                <w:color w:val="000000"/>
              </w:rPr>
              <w:t>1</w:t>
            </w:r>
          </w:p>
        </w:tc>
        <w:tc>
          <w:tcPr>
            <w:tcW w:w="889" w:type="dxa"/>
            <w:tcBorders>
              <w:top w:val="nil"/>
              <w:left w:val="nil"/>
              <w:bottom w:val="single" w:sz="4" w:space="0" w:color="auto"/>
              <w:right w:val="single" w:sz="4" w:space="0" w:color="auto"/>
            </w:tcBorders>
            <w:shd w:val="clear" w:color="000000" w:fill="FDE9D9"/>
            <w:noWrap/>
            <w:vAlign w:val="bottom"/>
            <w:hideMark/>
          </w:tcPr>
          <w:p w14:paraId="7B051C6E" w14:textId="77777777" w:rsidR="000A4942" w:rsidRPr="000A4942" w:rsidRDefault="000A4942" w:rsidP="000A4942">
            <w:pPr>
              <w:spacing w:after="0" w:line="240" w:lineRule="auto"/>
              <w:jc w:val="center"/>
              <w:rPr>
                <w:color w:val="000000"/>
              </w:rPr>
            </w:pPr>
            <w:r w:rsidRPr="000A4942">
              <w:rPr>
                <w:color w:val="000000"/>
              </w:rPr>
              <w:t>1</w:t>
            </w:r>
          </w:p>
        </w:tc>
      </w:tr>
      <w:tr w:rsidR="000A4942" w:rsidRPr="000A4942" w14:paraId="5C5E4A0B" w14:textId="77777777" w:rsidTr="002C6C67">
        <w:trPr>
          <w:trHeight w:val="240"/>
        </w:trPr>
        <w:tc>
          <w:tcPr>
            <w:tcW w:w="2172" w:type="dxa"/>
            <w:tcBorders>
              <w:top w:val="single" w:sz="4" w:space="0" w:color="auto"/>
              <w:left w:val="single" w:sz="4" w:space="0" w:color="auto"/>
              <w:bottom w:val="single" w:sz="4" w:space="0" w:color="auto"/>
              <w:right w:val="single" w:sz="4" w:space="0" w:color="auto"/>
            </w:tcBorders>
            <w:shd w:val="clear" w:color="000000" w:fill="F2DCDB"/>
            <w:noWrap/>
            <w:vAlign w:val="bottom"/>
            <w:hideMark/>
          </w:tcPr>
          <w:p w14:paraId="179DB109" w14:textId="77777777" w:rsidR="000A4942" w:rsidRPr="000A4942" w:rsidRDefault="000A4942" w:rsidP="000A4942">
            <w:pPr>
              <w:spacing w:after="0" w:line="240" w:lineRule="auto"/>
              <w:rPr>
                <w:color w:val="000000"/>
              </w:rPr>
            </w:pPr>
            <w:r w:rsidRPr="000A4942">
              <w:rPr>
                <w:color w:val="000000"/>
              </w:rPr>
              <w:t xml:space="preserve">Sub Total </w:t>
            </w:r>
          </w:p>
        </w:tc>
        <w:tc>
          <w:tcPr>
            <w:tcW w:w="1152" w:type="dxa"/>
            <w:tcBorders>
              <w:top w:val="nil"/>
              <w:left w:val="nil"/>
              <w:bottom w:val="single" w:sz="4" w:space="0" w:color="auto"/>
              <w:right w:val="single" w:sz="4" w:space="0" w:color="auto"/>
            </w:tcBorders>
            <w:shd w:val="clear" w:color="000000" w:fill="F2DCDB"/>
            <w:noWrap/>
            <w:vAlign w:val="bottom"/>
            <w:hideMark/>
          </w:tcPr>
          <w:p w14:paraId="179D74A6" w14:textId="44D37274" w:rsidR="000A4942" w:rsidRPr="000A4942" w:rsidRDefault="004F647E" w:rsidP="000A4942">
            <w:pPr>
              <w:spacing w:after="0" w:line="240" w:lineRule="auto"/>
              <w:jc w:val="center"/>
              <w:rPr>
                <w:color w:val="000000"/>
              </w:rPr>
            </w:pPr>
            <w:r>
              <w:rPr>
                <w:color w:val="000000"/>
              </w:rPr>
              <w:t>6</w:t>
            </w:r>
          </w:p>
        </w:tc>
        <w:tc>
          <w:tcPr>
            <w:tcW w:w="794" w:type="dxa"/>
            <w:tcBorders>
              <w:top w:val="nil"/>
              <w:left w:val="nil"/>
              <w:bottom w:val="single" w:sz="4" w:space="0" w:color="auto"/>
              <w:right w:val="single" w:sz="4" w:space="0" w:color="auto"/>
            </w:tcBorders>
            <w:shd w:val="clear" w:color="000000" w:fill="F2DCDB"/>
            <w:noWrap/>
            <w:vAlign w:val="bottom"/>
            <w:hideMark/>
          </w:tcPr>
          <w:p w14:paraId="0E90B7A2" w14:textId="265A91A2" w:rsidR="000A4942" w:rsidRPr="000A4942" w:rsidRDefault="000A4942" w:rsidP="004F647E">
            <w:pPr>
              <w:spacing w:after="0" w:line="240" w:lineRule="auto"/>
              <w:jc w:val="center"/>
              <w:rPr>
                <w:color w:val="000000"/>
              </w:rPr>
            </w:pPr>
            <w:r w:rsidRPr="000A4942">
              <w:rPr>
                <w:color w:val="000000"/>
              </w:rPr>
              <w:t>1</w:t>
            </w:r>
            <w:r w:rsidR="004F647E">
              <w:rPr>
                <w:color w:val="000000"/>
              </w:rPr>
              <w:t>0</w:t>
            </w:r>
          </w:p>
        </w:tc>
        <w:tc>
          <w:tcPr>
            <w:tcW w:w="687" w:type="dxa"/>
            <w:tcBorders>
              <w:top w:val="nil"/>
              <w:left w:val="nil"/>
              <w:bottom w:val="single" w:sz="4" w:space="0" w:color="auto"/>
              <w:right w:val="single" w:sz="4" w:space="0" w:color="auto"/>
            </w:tcBorders>
            <w:shd w:val="clear" w:color="000000" w:fill="F2DCDB"/>
            <w:noWrap/>
            <w:vAlign w:val="bottom"/>
            <w:hideMark/>
          </w:tcPr>
          <w:p w14:paraId="60E18596" w14:textId="1ECA07CF" w:rsidR="000A4942" w:rsidRPr="000A4942" w:rsidRDefault="000A4942" w:rsidP="004F647E">
            <w:pPr>
              <w:spacing w:after="0" w:line="240" w:lineRule="auto"/>
              <w:jc w:val="center"/>
              <w:rPr>
                <w:color w:val="000000"/>
              </w:rPr>
            </w:pPr>
            <w:r w:rsidRPr="000A4942">
              <w:rPr>
                <w:color w:val="000000"/>
              </w:rPr>
              <w:t>1</w:t>
            </w:r>
            <w:r w:rsidR="004F647E">
              <w:rPr>
                <w:color w:val="000000"/>
              </w:rPr>
              <w:t>6</w:t>
            </w:r>
          </w:p>
        </w:tc>
        <w:tc>
          <w:tcPr>
            <w:tcW w:w="1152" w:type="dxa"/>
            <w:tcBorders>
              <w:top w:val="nil"/>
              <w:left w:val="nil"/>
              <w:bottom w:val="nil"/>
              <w:right w:val="single" w:sz="4" w:space="0" w:color="auto"/>
            </w:tcBorders>
            <w:shd w:val="clear" w:color="000000" w:fill="F2DCDB"/>
            <w:noWrap/>
            <w:vAlign w:val="bottom"/>
            <w:hideMark/>
          </w:tcPr>
          <w:p w14:paraId="46CEAD20" w14:textId="073C71D4" w:rsidR="000A4942" w:rsidRPr="000A4942" w:rsidRDefault="004F647E" w:rsidP="004F647E">
            <w:pPr>
              <w:spacing w:after="0" w:line="240" w:lineRule="auto"/>
              <w:jc w:val="center"/>
              <w:rPr>
                <w:color w:val="000000"/>
              </w:rPr>
            </w:pPr>
            <w:r>
              <w:rPr>
                <w:color w:val="000000"/>
              </w:rPr>
              <w:t>6</w:t>
            </w:r>
          </w:p>
        </w:tc>
        <w:tc>
          <w:tcPr>
            <w:tcW w:w="751" w:type="dxa"/>
            <w:tcBorders>
              <w:top w:val="nil"/>
              <w:left w:val="nil"/>
              <w:bottom w:val="nil"/>
              <w:right w:val="single" w:sz="4" w:space="0" w:color="auto"/>
            </w:tcBorders>
            <w:shd w:val="clear" w:color="000000" w:fill="F2DCDB"/>
            <w:noWrap/>
            <w:vAlign w:val="bottom"/>
            <w:hideMark/>
          </w:tcPr>
          <w:p w14:paraId="01D4721B" w14:textId="32ED2DF2" w:rsidR="000A4942" w:rsidRPr="000A4942" w:rsidRDefault="000A4942" w:rsidP="004F647E">
            <w:pPr>
              <w:spacing w:after="0" w:line="240" w:lineRule="auto"/>
              <w:jc w:val="center"/>
              <w:rPr>
                <w:color w:val="000000"/>
              </w:rPr>
            </w:pPr>
            <w:r w:rsidRPr="000A4942">
              <w:rPr>
                <w:color w:val="000000"/>
              </w:rPr>
              <w:t>1</w:t>
            </w:r>
            <w:r w:rsidR="004F647E">
              <w:rPr>
                <w:color w:val="000000"/>
              </w:rPr>
              <w:t>0</w:t>
            </w:r>
          </w:p>
        </w:tc>
        <w:tc>
          <w:tcPr>
            <w:tcW w:w="687" w:type="dxa"/>
            <w:tcBorders>
              <w:top w:val="nil"/>
              <w:left w:val="nil"/>
              <w:bottom w:val="single" w:sz="4" w:space="0" w:color="auto"/>
              <w:right w:val="single" w:sz="4" w:space="0" w:color="auto"/>
            </w:tcBorders>
            <w:shd w:val="clear" w:color="000000" w:fill="F2DCDB"/>
            <w:noWrap/>
            <w:vAlign w:val="bottom"/>
            <w:hideMark/>
          </w:tcPr>
          <w:p w14:paraId="4E2A223E" w14:textId="6BB5CA57" w:rsidR="000A4942" w:rsidRPr="000A4942" w:rsidRDefault="000A4942" w:rsidP="004F647E">
            <w:pPr>
              <w:spacing w:after="0" w:line="240" w:lineRule="auto"/>
              <w:jc w:val="center"/>
              <w:rPr>
                <w:color w:val="000000"/>
              </w:rPr>
            </w:pPr>
            <w:r w:rsidRPr="000A4942">
              <w:rPr>
                <w:color w:val="000000"/>
              </w:rPr>
              <w:t>1</w:t>
            </w:r>
            <w:r w:rsidR="004F647E">
              <w:rPr>
                <w:color w:val="000000"/>
              </w:rPr>
              <w:t>6</w:t>
            </w:r>
          </w:p>
        </w:tc>
        <w:tc>
          <w:tcPr>
            <w:tcW w:w="1143" w:type="dxa"/>
            <w:tcBorders>
              <w:top w:val="nil"/>
              <w:left w:val="nil"/>
              <w:bottom w:val="single" w:sz="4" w:space="0" w:color="auto"/>
              <w:right w:val="single" w:sz="4" w:space="0" w:color="auto"/>
            </w:tcBorders>
            <w:shd w:val="clear" w:color="000000" w:fill="F2DCDB"/>
            <w:noWrap/>
            <w:vAlign w:val="bottom"/>
            <w:hideMark/>
          </w:tcPr>
          <w:p w14:paraId="4170735A" w14:textId="1796FA27" w:rsidR="000A4942" w:rsidRPr="000A4942" w:rsidRDefault="004F647E" w:rsidP="004F647E">
            <w:pPr>
              <w:spacing w:after="0" w:line="240" w:lineRule="auto"/>
              <w:jc w:val="center"/>
              <w:rPr>
                <w:color w:val="000000"/>
              </w:rPr>
            </w:pPr>
            <w:r>
              <w:rPr>
                <w:color w:val="000000"/>
              </w:rPr>
              <w:t>6</w:t>
            </w:r>
          </w:p>
        </w:tc>
        <w:tc>
          <w:tcPr>
            <w:tcW w:w="751" w:type="dxa"/>
            <w:tcBorders>
              <w:top w:val="nil"/>
              <w:left w:val="nil"/>
              <w:bottom w:val="single" w:sz="4" w:space="0" w:color="auto"/>
              <w:right w:val="single" w:sz="4" w:space="0" w:color="auto"/>
            </w:tcBorders>
            <w:shd w:val="clear" w:color="000000" w:fill="F2DCDB"/>
            <w:noWrap/>
            <w:vAlign w:val="bottom"/>
            <w:hideMark/>
          </w:tcPr>
          <w:p w14:paraId="12061179" w14:textId="36DF0F3D" w:rsidR="000A4942" w:rsidRPr="000A4942" w:rsidRDefault="000A4942" w:rsidP="004F647E">
            <w:pPr>
              <w:spacing w:after="0" w:line="240" w:lineRule="auto"/>
              <w:jc w:val="center"/>
              <w:rPr>
                <w:color w:val="000000"/>
              </w:rPr>
            </w:pPr>
            <w:r w:rsidRPr="000A4942">
              <w:rPr>
                <w:color w:val="000000"/>
              </w:rPr>
              <w:t>1</w:t>
            </w:r>
            <w:r w:rsidR="004F647E">
              <w:rPr>
                <w:color w:val="000000"/>
              </w:rPr>
              <w:t>0</w:t>
            </w:r>
          </w:p>
        </w:tc>
        <w:tc>
          <w:tcPr>
            <w:tcW w:w="889" w:type="dxa"/>
            <w:tcBorders>
              <w:top w:val="nil"/>
              <w:left w:val="nil"/>
              <w:bottom w:val="single" w:sz="4" w:space="0" w:color="auto"/>
              <w:right w:val="single" w:sz="4" w:space="0" w:color="auto"/>
            </w:tcBorders>
            <w:shd w:val="clear" w:color="000000" w:fill="F2DCDB"/>
            <w:noWrap/>
            <w:vAlign w:val="bottom"/>
            <w:hideMark/>
          </w:tcPr>
          <w:p w14:paraId="0DD91744" w14:textId="29A0826D" w:rsidR="000A4942" w:rsidRPr="000A4942" w:rsidRDefault="000A4942" w:rsidP="004F647E">
            <w:pPr>
              <w:spacing w:after="0" w:line="240" w:lineRule="auto"/>
              <w:jc w:val="center"/>
              <w:rPr>
                <w:color w:val="000000"/>
              </w:rPr>
            </w:pPr>
            <w:r w:rsidRPr="000A4942">
              <w:rPr>
                <w:color w:val="000000"/>
              </w:rPr>
              <w:t>1</w:t>
            </w:r>
            <w:r w:rsidR="004F647E">
              <w:rPr>
                <w:color w:val="000000"/>
              </w:rPr>
              <w:t>6</w:t>
            </w:r>
          </w:p>
        </w:tc>
      </w:tr>
      <w:tr w:rsidR="000A4942" w:rsidRPr="000A4942" w14:paraId="3834FFE5" w14:textId="77777777" w:rsidTr="002C6C67">
        <w:trPr>
          <w:trHeight w:val="240"/>
        </w:trPr>
        <w:tc>
          <w:tcPr>
            <w:tcW w:w="2172" w:type="dxa"/>
            <w:tcBorders>
              <w:top w:val="nil"/>
              <w:left w:val="single" w:sz="4" w:space="0" w:color="auto"/>
              <w:bottom w:val="single" w:sz="4" w:space="0" w:color="auto"/>
              <w:right w:val="single" w:sz="4" w:space="0" w:color="auto"/>
            </w:tcBorders>
            <w:shd w:val="clear" w:color="000000" w:fill="FFFF00"/>
            <w:noWrap/>
            <w:vAlign w:val="bottom"/>
            <w:hideMark/>
          </w:tcPr>
          <w:p w14:paraId="284B66A2" w14:textId="77777777" w:rsidR="000A4942" w:rsidRPr="000A4942" w:rsidRDefault="000A4942" w:rsidP="000A4942">
            <w:pPr>
              <w:spacing w:after="0" w:line="240" w:lineRule="auto"/>
              <w:rPr>
                <w:color w:val="000000"/>
              </w:rPr>
            </w:pPr>
            <w:r w:rsidRPr="000A4942">
              <w:rPr>
                <w:color w:val="000000"/>
              </w:rPr>
              <w:t xml:space="preserve">Total </w:t>
            </w:r>
          </w:p>
        </w:tc>
        <w:tc>
          <w:tcPr>
            <w:tcW w:w="2633" w:type="dxa"/>
            <w:gridSpan w:val="3"/>
            <w:tcBorders>
              <w:top w:val="single" w:sz="4" w:space="0" w:color="auto"/>
              <w:left w:val="nil"/>
              <w:bottom w:val="single" w:sz="4" w:space="0" w:color="auto"/>
              <w:right w:val="single" w:sz="4" w:space="0" w:color="auto"/>
            </w:tcBorders>
            <w:shd w:val="clear" w:color="000000" w:fill="FFFF00"/>
            <w:noWrap/>
            <w:vAlign w:val="bottom"/>
            <w:hideMark/>
          </w:tcPr>
          <w:p w14:paraId="6FAD1822" w14:textId="77777777" w:rsidR="000A4942" w:rsidRPr="000A4942" w:rsidRDefault="000A4942" w:rsidP="00427994">
            <w:pPr>
              <w:spacing w:after="0" w:line="240" w:lineRule="auto"/>
              <w:jc w:val="center"/>
              <w:rPr>
                <w:color w:val="000000"/>
              </w:rPr>
            </w:pPr>
            <w:r w:rsidRPr="000A4942">
              <w:rPr>
                <w:color w:val="000000"/>
              </w:rPr>
              <w:t>1</w:t>
            </w:r>
            <w:r w:rsidR="00427994">
              <w:rPr>
                <w:color w:val="000000"/>
              </w:rPr>
              <w:t>2</w:t>
            </w:r>
          </w:p>
        </w:tc>
        <w:tc>
          <w:tcPr>
            <w:tcW w:w="2590" w:type="dxa"/>
            <w:gridSpan w:val="3"/>
            <w:tcBorders>
              <w:top w:val="single" w:sz="4" w:space="0" w:color="000000"/>
              <w:left w:val="single" w:sz="4" w:space="0" w:color="000000"/>
              <w:bottom w:val="single" w:sz="4" w:space="0" w:color="000000"/>
              <w:right w:val="single" w:sz="4" w:space="0" w:color="000000"/>
            </w:tcBorders>
            <w:shd w:val="clear" w:color="000000" w:fill="FFFF00"/>
            <w:noWrap/>
            <w:vAlign w:val="bottom"/>
            <w:hideMark/>
          </w:tcPr>
          <w:p w14:paraId="5E83D4E6" w14:textId="77777777" w:rsidR="000A4942" w:rsidRPr="000A4942" w:rsidRDefault="000A4942" w:rsidP="00427994">
            <w:pPr>
              <w:spacing w:after="0" w:line="240" w:lineRule="auto"/>
              <w:jc w:val="center"/>
              <w:rPr>
                <w:color w:val="000000"/>
              </w:rPr>
            </w:pPr>
            <w:r w:rsidRPr="000A4942">
              <w:rPr>
                <w:color w:val="000000"/>
              </w:rPr>
              <w:t>1</w:t>
            </w:r>
            <w:r w:rsidR="00427994">
              <w:rPr>
                <w:color w:val="000000"/>
              </w:rPr>
              <w:t>2</w:t>
            </w:r>
          </w:p>
        </w:tc>
        <w:tc>
          <w:tcPr>
            <w:tcW w:w="2783" w:type="dxa"/>
            <w:gridSpan w:val="3"/>
            <w:tcBorders>
              <w:top w:val="single" w:sz="4" w:space="0" w:color="auto"/>
              <w:left w:val="nil"/>
              <w:bottom w:val="single" w:sz="4" w:space="0" w:color="auto"/>
              <w:right w:val="single" w:sz="4" w:space="0" w:color="auto"/>
            </w:tcBorders>
            <w:shd w:val="clear" w:color="000000" w:fill="FFFF00"/>
            <w:noWrap/>
            <w:vAlign w:val="bottom"/>
            <w:hideMark/>
          </w:tcPr>
          <w:p w14:paraId="028B61D6" w14:textId="77777777" w:rsidR="000A4942" w:rsidRPr="000A4942" w:rsidRDefault="000A4942" w:rsidP="00427994">
            <w:pPr>
              <w:spacing w:after="0" w:line="240" w:lineRule="auto"/>
              <w:jc w:val="center"/>
              <w:rPr>
                <w:color w:val="000000"/>
              </w:rPr>
            </w:pPr>
            <w:r w:rsidRPr="000A4942">
              <w:rPr>
                <w:color w:val="000000"/>
              </w:rPr>
              <w:t>1</w:t>
            </w:r>
            <w:r w:rsidR="00427994">
              <w:rPr>
                <w:color w:val="000000"/>
              </w:rPr>
              <w:t>2</w:t>
            </w:r>
          </w:p>
        </w:tc>
      </w:tr>
      <w:tr w:rsidR="000A4942" w:rsidRPr="000A4942" w14:paraId="3E423700" w14:textId="77777777" w:rsidTr="002C6C67">
        <w:trPr>
          <w:trHeight w:val="240"/>
        </w:trPr>
        <w:tc>
          <w:tcPr>
            <w:tcW w:w="2172" w:type="dxa"/>
            <w:tcBorders>
              <w:top w:val="nil"/>
              <w:left w:val="nil"/>
              <w:bottom w:val="nil"/>
              <w:right w:val="nil"/>
            </w:tcBorders>
            <w:shd w:val="clear" w:color="000000" w:fill="FF99FF"/>
            <w:noWrap/>
            <w:vAlign w:val="bottom"/>
            <w:hideMark/>
          </w:tcPr>
          <w:p w14:paraId="6449D406" w14:textId="77777777" w:rsidR="000A4942" w:rsidRPr="000A4942" w:rsidRDefault="000A4942" w:rsidP="000A4942">
            <w:pPr>
              <w:spacing w:after="0" w:line="240" w:lineRule="auto"/>
              <w:rPr>
                <w:b/>
                <w:bCs/>
                <w:color w:val="000000"/>
                <w:sz w:val="20"/>
                <w:szCs w:val="20"/>
              </w:rPr>
            </w:pPr>
            <w:r w:rsidRPr="000A4942">
              <w:rPr>
                <w:b/>
                <w:bCs/>
                <w:color w:val="000000"/>
                <w:sz w:val="20"/>
                <w:szCs w:val="20"/>
              </w:rPr>
              <w:t xml:space="preserve">TOTAL  GLOBAL </w:t>
            </w:r>
          </w:p>
        </w:tc>
        <w:tc>
          <w:tcPr>
            <w:tcW w:w="2633" w:type="dxa"/>
            <w:gridSpan w:val="3"/>
            <w:tcBorders>
              <w:top w:val="single" w:sz="4" w:space="0" w:color="000000"/>
              <w:left w:val="single" w:sz="4" w:space="0" w:color="000000"/>
              <w:bottom w:val="single" w:sz="4" w:space="0" w:color="000000"/>
              <w:right w:val="single" w:sz="4" w:space="0" w:color="000000"/>
            </w:tcBorders>
            <w:shd w:val="clear" w:color="000000" w:fill="FF99FF"/>
            <w:noWrap/>
            <w:vAlign w:val="bottom"/>
            <w:hideMark/>
          </w:tcPr>
          <w:p w14:paraId="7F57E73B" w14:textId="77777777" w:rsidR="000A4942" w:rsidRPr="000A4942" w:rsidRDefault="000A4942" w:rsidP="00427994">
            <w:pPr>
              <w:spacing w:after="0" w:line="240" w:lineRule="auto"/>
              <w:jc w:val="center"/>
              <w:rPr>
                <w:b/>
                <w:bCs/>
                <w:color w:val="000000"/>
                <w:sz w:val="20"/>
                <w:szCs w:val="20"/>
              </w:rPr>
            </w:pPr>
            <w:r w:rsidRPr="000A4942">
              <w:rPr>
                <w:b/>
                <w:bCs/>
                <w:color w:val="000000"/>
                <w:sz w:val="20"/>
                <w:szCs w:val="20"/>
              </w:rPr>
              <w:t>3</w:t>
            </w:r>
            <w:r w:rsidR="00427994">
              <w:rPr>
                <w:b/>
                <w:bCs/>
                <w:color w:val="000000"/>
                <w:sz w:val="20"/>
                <w:szCs w:val="20"/>
              </w:rPr>
              <w:t>5</w:t>
            </w:r>
          </w:p>
        </w:tc>
        <w:tc>
          <w:tcPr>
            <w:tcW w:w="2590" w:type="dxa"/>
            <w:gridSpan w:val="3"/>
            <w:tcBorders>
              <w:top w:val="single" w:sz="4" w:space="0" w:color="000000"/>
              <w:left w:val="nil"/>
              <w:bottom w:val="single" w:sz="4" w:space="0" w:color="000000"/>
              <w:right w:val="single" w:sz="4" w:space="0" w:color="000000"/>
            </w:tcBorders>
            <w:shd w:val="clear" w:color="000000" w:fill="FF99FF"/>
            <w:noWrap/>
            <w:vAlign w:val="bottom"/>
            <w:hideMark/>
          </w:tcPr>
          <w:p w14:paraId="6A4EC8B4" w14:textId="77777777" w:rsidR="000A4942" w:rsidRPr="000A4942" w:rsidRDefault="000A4942" w:rsidP="002E7C07">
            <w:pPr>
              <w:spacing w:after="0" w:line="240" w:lineRule="auto"/>
              <w:jc w:val="center"/>
              <w:rPr>
                <w:b/>
                <w:bCs/>
                <w:color w:val="000000"/>
                <w:sz w:val="20"/>
                <w:szCs w:val="20"/>
              </w:rPr>
            </w:pPr>
            <w:r w:rsidRPr="000A4942">
              <w:rPr>
                <w:b/>
                <w:bCs/>
                <w:color w:val="000000"/>
                <w:sz w:val="20"/>
                <w:szCs w:val="20"/>
              </w:rPr>
              <w:t>4</w:t>
            </w:r>
            <w:r w:rsidR="002E7C07">
              <w:rPr>
                <w:b/>
                <w:bCs/>
                <w:color w:val="000000"/>
                <w:sz w:val="20"/>
                <w:szCs w:val="20"/>
              </w:rPr>
              <w:t>4</w:t>
            </w:r>
          </w:p>
        </w:tc>
        <w:tc>
          <w:tcPr>
            <w:tcW w:w="2783" w:type="dxa"/>
            <w:gridSpan w:val="3"/>
            <w:tcBorders>
              <w:top w:val="single" w:sz="4" w:space="0" w:color="000000"/>
              <w:left w:val="nil"/>
              <w:bottom w:val="single" w:sz="4" w:space="0" w:color="000000"/>
              <w:right w:val="single" w:sz="4" w:space="0" w:color="000000"/>
            </w:tcBorders>
            <w:shd w:val="clear" w:color="000000" w:fill="FF99FF"/>
            <w:noWrap/>
            <w:vAlign w:val="bottom"/>
            <w:hideMark/>
          </w:tcPr>
          <w:p w14:paraId="6B768E69" w14:textId="77777777" w:rsidR="000A4942" w:rsidRPr="000A4942" w:rsidRDefault="000A4942" w:rsidP="002E7C07">
            <w:pPr>
              <w:spacing w:after="0" w:line="240" w:lineRule="auto"/>
              <w:jc w:val="center"/>
              <w:rPr>
                <w:b/>
                <w:bCs/>
                <w:color w:val="000000"/>
                <w:sz w:val="20"/>
                <w:szCs w:val="20"/>
              </w:rPr>
            </w:pPr>
            <w:r w:rsidRPr="000A4942">
              <w:rPr>
                <w:b/>
                <w:bCs/>
                <w:color w:val="000000"/>
                <w:sz w:val="20"/>
                <w:szCs w:val="20"/>
              </w:rPr>
              <w:t>5</w:t>
            </w:r>
            <w:r w:rsidR="002E7C07">
              <w:rPr>
                <w:b/>
                <w:bCs/>
                <w:color w:val="000000"/>
                <w:sz w:val="20"/>
                <w:szCs w:val="20"/>
              </w:rPr>
              <w:t>3</w:t>
            </w:r>
          </w:p>
        </w:tc>
      </w:tr>
      <w:tr w:rsidR="000A4942" w:rsidRPr="000A4942" w14:paraId="67B496A0" w14:textId="77777777" w:rsidTr="002C6C67">
        <w:trPr>
          <w:trHeight w:val="240"/>
        </w:trPr>
        <w:tc>
          <w:tcPr>
            <w:tcW w:w="2172" w:type="dxa"/>
            <w:tcBorders>
              <w:top w:val="nil"/>
              <w:left w:val="nil"/>
              <w:bottom w:val="nil"/>
              <w:right w:val="nil"/>
            </w:tcBorders>
            <w:shd w:val="clear" w:color="auto" w:fill="auto"/>
            <w:noWrap/>
            <w:vAlign w:val="bottom"/>
            <w:hideMark/>
          </w:tcPr>
          <w:p w14:paraId="0D44C15C" w14:textId="77777777" w:rsidR="000A4942" w:rsidRPr="000A4942" w:rsidRDefault="000A4942" w:rsidP="000A4942">
            <w:pPr>
              <w:spacing w:after="0" w:line="240" w:lineRule="auto"/>
              <w:jc w:val="center"/>
              <w:rPr>
                <w:b/>
                <w:bCs/>
                <w:color w:val="000000"/>
                <w:sz w:val="20"/>
                <w:szCs w:val="20"/>
              </w:rPr>
            </w:pPr>
          </w:p>
        </w:tc>
        <w:tc>
          <w:tcPr>
            <w:tcW w:w="1152" w:type="dxa"/>
            <w:tcBorders>
              <w:top w:val="nil"/>
              <w:left w:val="nil"/>
              <w:bottom w:val="nil"/>
              <w:right w:val="nil"/>
            </w:tcBorders>
            <w:shd w:val="clear" w:color="auto" w:fill="auto"/>
            <w:noWrap/>
            <w:vAlign w:val="bottom"/>
            <w:hideMark/>
          </w:tcPr>
          <w:p w14:paraId="21BAAF67" w14:textId="77777777" w:rsidR="000A4942" w:rsidRPr="000A4942" w:rsidRDefault="000A4942" w:rsidP="000A4942">
            <w:pPr>
              <w:spacing w:after="0" w:line="240" w:lineRule="auto"/>
              <w:rPr>
                <w:rFonts w:ascii="Times New Roman" w:hAnsi="Times New Roman"/>
                <w:sz w:val="20"/>
                <w:szCs w:val="20"/>
              </w:rPr>
            </w:pPr>
          </w:p>
        </w:tc>
        <w:tc>
          <w:tcPr>
            <w:tcW w:w="794" w:type="dxa"/>
            <w:tcBorders>
              <w:top w:val="nil"/>
              <w:left w:val="nil"/>
              <w:bottom w:val="nil"/>
              <w:right w:val="nil"/>
            </w:tcBorders>
            <w:shd w:val="clear" w:color="auto" w:fill="auto"/>
            <w:noWrap/>
            <w:vAlign w:val="bottom"/>
            <w:hideMark/>
          </w:tcPr>
          <w:p w14:paraId="11E7D91D" w14:textId="77777777" w:rsidR="000A4942" w:rsidRPr="000A4942" w:rsidRDefault="000A4942" w:rsidP="000A4942">
            <w:pPr>
              <w:spacing w:after="0" w:line="240" w:lineRule="auto"/>
              <w:rPr>
                <w:rFonts w:ascii="Times New Roman" w:hAnsi="Times New Roman"/>
                <w:sz w:val="20"/>
                <w:szCs w:val="20"/>
              </w:rPr>
            </w:pPr>
          </w:p>
        </w:tc>
        <w:tc>
          <w:tcPr>
            <w:tcW w:w="687" w:type="dxa"/>
            <w:tcBorders>
              <w:top w:val="nil"/>
              <w:left w:val="nil"/>
              <w:bottom w:val="nil"/>
              <w:right w:val="nil"/>
            </w:tcBorders>
            <w:shd w:val="clear" w:color="auto" w:fill="auto"/>
            <w:noWrap/>
            <w:vAlign w:val="bottom"/>
            <w:hideMark/>
          </w:tcPr>
          <w:p w14:paraId="0680E715" w14:textId="77777777" w:rsidR="000A4942" w:rsidRPr="000A4942" w:rsidRDefault="000A4942" w:rsidP="000A4942">
            <w:pPr>
              <w:spacing w:after="0" w:line="240" w:lineRule="auto"/>
              <w:rPr>
                <w:rFonts w:ascii="Times New Roman" w:hAnsi="Times New Roman"/>
                <w:sz w:val="20"/>
                <w:szCs w:val="20"/>
              </w:rPr>
            </w:pPr>
          </w:p>
        </w:tc>
        <w:tc>
          <w:tcPr>
            <w:tcW w:w="1152" w:type="dxa"/>
            <w:tcBorders>
              <w:top w:val="nil"/>
              <w:left w:val="nil"/>
              <w:bottom w:val="nil"/>
              <w:right w:val="nil"/>
            </w:tcBorders>
            <w:shd w:val="clear" w:color="auto" w:fill="auto"/>
            <w:noWrap/>
            <w:vAlign w:val="bottom"/>
            <w:hideMark/>
          </w:tcPr>
          <w:p w14:paraId="1A2DD74A" w14:textId="77777777" w:rsidR="000A4942" w:rsidRPr="000A4942" w:rsidRDefault="000A4942" w:rsidP="000A4942">
            <w:pPr>
              <w:spacing w:after="0" w:line="240" w:lineRule="auto"/>
              <w:rPr>
                <w:rFonts w:ascii="Times New Roman" w:hAnsi="Times New Roman"/>
                <w:sz w:val="20"/>
                <w:szCs w:val="20"/>
              </w:rPr>
            </w:pPr>
          </w:p>
        </w:tc>
        <w:tc>
          <w:tcPr>
            <w:tcW w:w="751" w:type="dxa"/>
            <w:tcBorders>
              <w:top w:val="nil"/>
              <w:left w:val="nil"/>
              <w:bottom w:val="nil"/>
              <w:right w:val="nil"/>
            </w:tcBorders>
            <w:shd w:val="clear" w:color="auto" w:fill="auto"/>
            <w:noWrap/>
            <w:vAlign w:val="bottom"/>
            <w:hideMark/>
          </w:tcPr>
          <w:p w14:paraId="6BA8F05F" w14:textId="77777777" w:rsidR="000A4942" w:rsidRPr="000A4942" w:rsidRDefault="000A4942" w:rsidP="000A4942">
            <w:pPr>
              <w:spacing w:after="0" w:line="240" w:lineRule="auto"/>
              <w:rPr>
                <w:rFonts w:ascii="Times New Roman" w:hAnsi="Times New Roman"/>
                <w:sz w:val="20"/>
                <w:szCs w:val="20"/>
              </w:rPr>
            </w:pPr>
          </w:p>
        </w:tc>
        <w:tc>
          <w:tcPr>
            <w:tcW w:w="687" w:type="dxa"/>
            <w:tcBorders>
              <w:top w:val="nil"/>
              <w:left w:val="nil"/>
              <w:bottom w:val="nil"/>
              <w:right w:val="nil"/>
            </w:tcBorders>
            <w:shd w:val="clear" w:color="auto" w:fill="auto"/>
            <w:noWrap/>
            <w:vAlign w:val="bottom"/>
            <w:hideMark/>
          </w:tcPr>
          <w:p w14:paraId="4B1A5915" w14:textId="77777777" w:rsidR="000A4942" w:rsidRPr="000A4942" w:rsidRDefault="000A4942" w:rsidP="000A4942">
            <w:pPr>
              <w:spacing w:after="0" w:line="240" w:lineRule="auto"/>
              <w:rPr>
                <w:rFonts w:ascii="Times New Roman" w:hAnsi="Times New Roman"/>
                <w:sz w:val="20"/>
                <w:szCs w:val="20"/>
              </w:rPr>
            </w:pPr>
          </w:p>
        </w:tc>
        <w:tc>
          <w:tcPr>
            <w:tcW w:w="1143" w:type="dxa"/>
            <w:tcBorders>
              <w:top w:val="nil"/>
              <w:left w:val="nil"/>
              <w:bottom w:val="nil"/>
              <w:right w:val="nil"/>
            </w:tcBorders>
            <w:shd w:val="clear" w:color="auto" w:fill="auto"/>
            <w:noWrap/>
            <w:vAlign w:val="bottom"/>
            <w:hideMark/>
          </w:tcPr>
          <w:p w14:paraId="4CD85C1C" w14:textId="77777777" w:rsidR="000A4942" w:rsidRPr="000A4942" w:rsidRDefault="000A4942" w:rsidP="000A4942">
            <w:pPr>
              <w:spacing w:after="0" w:line="240" w:lineRule="auto"/>
              <w:rPr>
                <w:rFonts w:ascii="Times New Roman" w:hAnsi="Times New Roman"/>
                <w:sz w:val="20"/>
                <w:szCs w:val="20"/>
              </w:rPr>
            </w:pPr>
          </w:p>
        </w:tc>
        <w:tc>
          <w:tcPr>
            <w:tcW w:w="751" w:type="dxa"/>
            <w:tcBorders>
              <w:top w:val="nil"/>
              <w:left w:val="nil"/>
              <w:bottom w:val="nil"/>
              <w:right w:val="nil"/>
            </w:tcBorders>
            <w:shd w:val="clear" w:color="auto" w:fill="auto"/>
            <w:noWrap/>
            <w:vAlign w:val="bottom"/>
            <w:hideMark/>
          </w:tcPr>
          <w:p w14:paraId="23528414" w14:textId="77777777" w:rsidR="000A4942" w:rsidRPr="000A4942" w:rsidRDefault="000A4942" w:rsidP="000A4942">
            <w:pPr>
              <w:spacing w:after="0" w:line="240" w:lineRule="auto"/>
              <w:rPr>
                <w:rFonts w:ascii="Times New Roman" w:hAnsi="Times New Roman"/>
                <w:sz w:val="20"/>
                <w:szCs w:val="20"/>
              </w:rPr>
            </w:pPr>
          </w:p>
        </w:tc>
        <w:tc>
          <w:tcPr>
            <w:tcW w:w="889" w:type="dxa"/>
            <w:tcBorders>
              <w:top w:val="nil"/>
              <w:left w:val="nil"/>
              <w:bottom w:val="nil"/>
              <w:right w:val="nil"/>
            </w:tcBorders>
            <w:shd w:val="clear" w:color="auto" w:fill="auto"/>
            <w:noWrap/>
            <w:vAlign w:val="bottom"/>
            <w:hideMark/>
          </w:tcPr>
          <w:p w14:paraId="2FA1A7F1" w14:textId="77777777" w:rsidR="000A4942" w:rsidRPr="000A4942" w:rsidRDefault="000A4942" w:rsidP="000A4942">
            <w:pPr>
              <w:spacing w:after="0" w:line="240" w:lineRule="auto"/>
              <w:rPr>
                <w:rFonts w:ascii="Times New Roman" w:hAnsi="Times New Roman"/>
                <w:sz w:val="20"/>
                <w:szCs w:val="20"/>
              </w:rPr>
            </w:pPr>
          </w:p>
        </w:tc>
      </w:tr>
    </w:tbl>
    <w:p w14:paraId="7E3157B7" w14:textId="1565030E" w:rsidR="008E2BF6" w:rsidRDefault="009C141C" w:rsidP="002C6C67">
      <w:pPr>
        <w:spacing w:after="0" w:line="240" w:lineRule="auto"/>
        <w:rPr>
          <w:rFonts w:asciiTheme="minorHAnsi" w:eastAsia="SimSun" w:hAnsiTheme="minorHAnsi"/>
          <w:sz w:val="24"/>
          <w:szCs w:val="24"/>
          <w:lang w:val="es-MX"/>
        </w:rPr>
      </w:pPr>
      <w:r>
        <w:rPr>
          <w:rFonts w:asciiTheme="minorHAnsi" w:eastAsia="SimSun" w:hAnsiTheme="minorHAnsi" w:hint="eastAsia"/>
          <w:sz w:val="24"/>
          <w:szCs w:val="24"/>
          <w:lang w:val="es-MX"/>
        </w:rPr>
        <w:br w:type="page"/>
      </w:r>
    </w:p>
    <w:p w14:paraId="45FF0968" w14:textId="77777777" w:rsidR="000A4942" w:rsidRDefault="000A4942" w:rsidP="009B27E5">
      <w:pPr>
        <w:spacing w:after="0"/>
        <w:jc w:val="both"/>
        <w:rPr>
          <w:rFonts w:asciiTheme="minorHAnsi" w:eastAsia="SimSun" w:hAnsiTheme="minorHAnsi"/>
          <w:sz w:val="24"/>
          <w:szCs w:val="24"/>
          <w:lang w:val="es-MX"/>
        </w:rPr>
      </w:pPr>
    </w:p>
    <w:tbl>
      <w:tblPr>
        <w:tblW w:w="10785" w:type="dxa"/>
        <w:tblInd w:w="75" w:type="dxa"/>
        <w:tblCellMar>
          <w:left w:w="70" w:type="dxa"/>
          <w:right w:w="70" w:type="dxa"/>
        </w:tblCellMar>
        <w:tblLook w:val="04A0" w:firstRow="1" w:lastRow="0" w:firstColumn="1" w:lastColumn="0" w:noHBand="0" w:noVBand="1"/>
      </w:tblPr>
      <w:tblGrid>
        <w:gridCol w:w="4678"/>
        <w:gridCol w:w="1778"/>
        <w:gridCol w:w="1727"/>
        <w:gridCol w:w="1227"/>
        <w:gridCol w:w="1375"/>
      </w:tblGrid>
      <w:tr w:rsidR="000A4942" w:rsidRPr="000A4942" w14:paraId="498DC1B3" w14:textId="77777777" w:rsidTr="000A4942">
        <w:trPr>
          <w:trHeight w:val="396"/>
        </w:trPr>
        <w:tc>
          <w:tcPr>
            <w:tcW w:w="4678" w:type="dxa"/>
            <w:tcBorders>
              <w:top w:val="single" w:sz="4" w:space="0" w:color="000000"/>
              <w:left w:val="single" w:sz="4" w:space="0" w:color="000000"/>
              <w:bottom w:val="single" w:sz="4" w:space="0" w:color="000000"/>
              <w:right w:val="single" w:sz="4" w:space="0" w:color="000000"/>
            </w:tcBorders>
            <w:shd w:val="clear" w:color="auto" w:fill="FFFF00"/>
            <w:noWrap/>
            <w:vAlign w:val="bottom"/>
            <w:hideMark/>
          </w:tcPr>
          <w:p w14:paraId="6418B36B" w14:textId="77777777" w:rsidR="000A4942" w:rsidRPr="000A4942" w:rsidRDefault="000A4942" w:rsidP="000A4942">
            <w:pPr>
              <w:spacing w:after="0" w:line="240" w:lineRule="auto"/>
              <w:rPr>
                <w:color w:val="000000"/>
              </w:rPr>
            </w:pPr>
            <w:r w:rsidRPr="000A4942">
              <w:rPr>
                <w:color w:val="000000"/>
              </w:rPr>
              <w:t xml:space="preserve">RESUMEN POR SUBDIRECCION </w:t>
            </w:r>
            <w:r w:rsidR="002E7C07">
              <w:rPr>
                <w:color w:val="000000"/>
              </w:rPr>
              <w:t>/ UNIDAD</w:t>
            </w:r>
          </w:p>
        </w:tc>
        <w:tc>
          <w:tcPr>
            <w:tcW w:w="1778" w:type="dxa"/>
            <w:tcBorders>
              <w:top w:val="single" w:sz="4" w:space="0" w:color="000000"/>
              <w:left w:val="nil"/>
              <w:bottom w:val="single" w:sz="4" w:space="0" w:color="000000"/>
              <w:right w:val="single" w:sz="4" w:space="0" w:color="000000"/>
            </w:tcBorders>
            <w:shd w:val="clear" w:color="auto" w:fill="FFFF00"/>
            <w:noWrap/>
            <w:vAlign w:val="bottom"/>
            <w:hideMark/>
          </w:tcPr>
          <w:p w14:paraId="22A80B81" w14:textId="77777777" w:rsidR="000A4942" w:rsidRPr="000A4942" w:rsidRDefault="000A4942" w:rsidP="000A4942">
            <w:pPr>
              <w:spacing w:after="0" w:line="240" w:lineRule="auto"/>
              <w:rPr>
                <w:color w:val="000000"/>
              </w:rPr>
            </w:pPr>
            <w:r w:rsidRPr="000A4942">
              <w:rPr>
                <w:color w:val="000000"/>
              </w:rPr>
              <w:t xml:space="preserve">RESULTADOS </w:t>
            </w:r>
          </w:p>
        </w:tc>
        <w:tc>
          <w:tcPr>
            <w:tcW w:w="1727" w:type="dxa"/>
            <w:tcBorders>
              <w:top w:val="single" w:sz="4" w:space="0" w:color="000000"/>
              <w:left w:val="nil"/>
              <w:bottom w:val="single" w:sz="4" w:space="0" w:color="000000"/>
              <w:right w:val="single" w:sz="4" w:space="0" w:color="000000"/>
            </w:tcBorders>
            <w:shd w:val="clear" w:color="auto" w:fill="FFFF00"/>
            <w:noWrap/>
            <w:vAlign w:val="bottom"/>
            <w:hideMark/>
          </w:tcPr>
          <w:p w14:paraId="23CE2277" w14:textId="77777777" w:rsidR="000A4942" w:rsidRPr="000A4942" w:rsidRDefault="000A4942" w:rsidP="000A4942">
            <w:pPr>
              <w:spacing w:after="0" w:line="240" w:lineRule="auto"/>
              <w:rPr>
                <w:color w:val="000000"/>
              </w:rPr>
            </w:pPr>
            <w:r w:rsidRPr="000A4942">
              <w:rPr>
                <w:color w:val="000000"/>
              </w:rPr>
              <w:t xml:space="preserve">INDICADORES </w:t>
            </w:r>
          </w:p>
        </w:tc>
        <w:tc>
          <w:tcPr>
            <w:tcW w:w="1227" w:type="dxa"/>
            <w:tcBorders>
              <w:top w:val="single" w:sz="4" w:space="0" w:color="000000"/>
              <w:left w:val="nil"/>
              <w:bottom w:val="single" w:sz="4" w:space="0" w:color="000000"/>
              <w:right w:val="single" w:sz="4" w:space="0" w:color="000000"/>
            </w:tcBorders>
            <w:shd w:val="clear" w:color="auto" w:fill="FFFF00"/>
            <w:noWrap/>
            <w:vAlign w:val="bottom"/>
            <w:hideMark/>
          </w:tcPr>
          <w:p w14:paraId="360CF776" w14:textId="77777777" w:rsidR="000A4942" w:rsidRPr="000A4942" w:rsidRDefault="000A4942" w:rsidP="002E7C07">
            <w:pPr>
              <w:spacing w:after="0" w:line="240" w:lineRule="auto"/>
              <w:rPr>
                <w:color w:val="000000"/>
              </w:rPr>
            </w:pPr>
            <w:r w:rsidRPr="000A4942">
              <w:rPr>
                <w:color w:val="000000"/>
              </w:rPr>
              <w:t>METAS</w:t>
            </w:r>
          </w:p>
        </w:tc>
        <w:tc>
          <w:tcPr>
            <w:tcW w:w="1375" w:type="dxa"/>
            <w:tcBorders>
              <w:top w:val="nil"/>
              <w:left w:val="nil"/>
              <w:bottom w:val="nil"/>
              <w:right w:val="nil"/>
            </w:tcBorders>
            <w:shd w:val="clear" w:color="auto" w:fill="auto"/>
            <w:noWrap/>
            <w:vAlign w:val="bottom"/>
            <w:hideMark/>
          </w:tcPr>
          <w:p w14:paraId="2A7E479B" w14:textId="77777777" w:rsidR="000A4942" w:rsidRPr="000A4942" w:rsidRDefault="000A4942" w:rsidP="000A4942">
            <w:pPr>
              <w:spacing w:after="0" w:line="240" w:lineRule="auto"/>
              <w:rPr>
                <w:color w:val="000000"/>
              </w:rPr>
            </w:pPr>
          </w:p>
        </w:tc>
      </w:tr>
      <w:tr w:rsidR="000A4942" w:rsidRPr="000A4942" w14:paraId="63DFB641"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5E4CD94D"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Políticas</w:t>
            </w:r>
          </w:p>
        </w:tc>
        <w:tc>
          <w:tcPr>
            <w:tcW w:w="1778" w:type="dxa"/>
            <w:tcBorders>
              <w:top w:val="nil"/>
              <w:left w:val="nil"/>
              <w:bottom w:val="single" w:sz="4" w:space="0" w:color="000000"/>
              <w:right w:val="single" w:sz="4" w:space="0" w:color="000000"/>
            </w:tcBorders>
            <w:shd w:val="clear" w:color="auto" w:fill="auto"/>
            <w:noWrap/>
            <w:vAlign w:val="bottom"/>
            <w:hideMark/>
          </w:tcPr>
          <w:p w14:paraId="453940AE" w14:textId="77777777" w:rsidR="000A4942" w:rsidRPr="000A4942" w:rsidRDefault="000A4942" w:rsidP="00A0159A">
            <w:pPr>
              <w:spacing w:after="0" w:line="240" w:lineRule="auto"/>
              <w:jc w:val="center"/>
              <w:rPr>
                <w:color w:val="000000"/>
              </w:rPr>
            </w:pPr>
            <w:r w:rsidRPr="000A4942">
              <w:rPr>
                <w:color w:val="000000"/>
              </w:rPr>
              <w:t>1</w:t>
            </w:r>
            <w:r w:rsidR="00A0159A">
              <w:rPr>
                <w:color w:val="000000"/>
              </w:rPr>
              <w:t>2</w:t>
            </w:r>
          </w:p>
        </w:tc>
        <w:tc>
          <w:tcPr>
            <w:tcW w:w="1727" w:type="dxa"/>
            <w:tcBorders>
              <w:top w:val="nil"/>
              <w:left w:val="nil"/>
              <w:bottom w:val="single" w:sz="4" w:space="0" w:color="000000"/>
              <w:right w:val="single" w:sz="4" w:space="0" w:color="000000"/>
            </w:tcBorders>
            <w:shd w:val="clear" w:color="auto" w:fill="auto"/>
            <w:noWrap/>
            <w:vAlign w:val="bottom"/>
            <w:hideMark/>
          </w:tcPr>
          <w:p w14:paraId="407327A8" w14:textId="77F0BF3C" w:rsidR="000A4942" w:rsidRPr="000A4942" w:rsidRDefault="000A4942" w:rsidP="009927E9">
            <w:pPr>
              <w:spacing w:after="0" w:line="240" w:lineRule="auto"/>
              <w:jc w:val="center"/>
              <w:rPr>
                <w:color w:val="000000"/>
              </w:rPr>
            </w:pPr>
            <w:r w:rsidRPr="000A4942">
              <w:rPr>
                <w:color w:val="000000"/>
              </w:rPr>
              <w:t>1</w:t>
            </w:r>
            <w:r w:rsidR="009927E9">
              <w:rPr>
                <w:color w:val="000000"/>
              </w:rPr>
              <w:t>7</w:t>
            </w:r>
          </w:p>
        </w:tc>
        <w:tc>
          <w:tcPr>
            <w:tcW w:w="1227" w:type="dxa"/>
            <w:tcBorders>
              <w:top w:val="nil"/>
              <w:left w:val="nil"/>
              <w:bottom w:val="single" w:sz="4" w:space="0" w:color="000000"/>
              <w:right w:val="single" w:sz="4" w:space="0" w:color="000000"/>
            </w:tcBorders>
            <w:shd w:val="clear" w:color="auto" w:fill="auto"/>
            <w:noWrap/>
            <w:vAlign w:val="bottom"/>
            <w:hideMark/>
          </w:tcPr>
          <w:p w14:paraId="1CC526B5" w14:textId="51AB7988" w:rsidR="000A4942" w:rsidRPr="000A4942" w:rsidRDefault="000A4942" w:rsidP="00EA6E93">
            <w:pPr>
              <w:spacing w:after="0" w:line="240" w:lineRule="auto"/>
              <w:jc w:val="center"/>
              <w:rPr>
                <w:color w:val="000000"/>
              </w:rPr>
            </w:pPr>
            <w:r w:rsidRPr="000A4942">
              <w:rPr>
                <w:color w:val="000000"/>
              </w:rPr>
              <w:t>1</w:t>
            </w:r>
            <w:r w:rsidR="00EA6E93">
              <w:rPr>
                <w:color w:val="000000"/>
              </w:rPr>
              <w:t>7</w:t>
            </w:r>
          </w:p>
        </w:tc>
        <w:tc>
          <w:tcPr>
            <w:tcW w:w="1375" w:type="dxa"/>
            <w:tcBorders>
              <w:top w:val="nil"/>
              <w:left w:val="nil"/>
              <w:bottom w:val="nil"/>
              <w:right w:val="nil"/>
            </w:tcBorders>
            <w:shd w:val="clear" w:color="auto" w:fill="auto"/>
            <w:noWrap/>
            <w:vAlign w:val="bottom"/>
            <w:hideMark/>
          </w:tcPr>
          <w:p w14:paraId="526ABCF4" w14:textId="77777777" w:rsidR="000A4942" w:rsidRPr="000A4942" w:rsidRDefault="000A4942" w:rsidP="000A4942">
            <w:pPr>
              <w:spacing w:after="0" w:line="240" w:lineRule="auto"/>
              <w:jc w:val="right"/>
              <w:rPr>
                <w:color w:val="000000"/>
              </w:rPr>
            </w:pPr>
          </w:p>
        </w:tc>
      </w:tr>
      <w:tr w:rsidR="000A4942" w:rsidRPr="000A4942" w14:paraId="119889CC"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185FBEBF"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Derecho Colectivos y Difusos</w:t>
            </w:r>
          </w:p>
        </w:tc>
        <w:tc>
          <w:tcPr>
            <w:tcW w:w="1778" w:type="dxa"/>
            <w:tcBorders>
              <w:top w:val="nil"/>
              <w:left w:val="nil"/>
              <w:bottom w:val="single" w:sz="4" w:space="0" w:color="000000"/>
              <w:right w:val="single" w:sz="4" w:space="0" w:color="000000"/>
            </w:tcBorders>
            <w:shd w:val="clear" w:color="auto" w:fill="auto"/>
            <w:noWrap/>
            <w:vAlign w:val="bottom"/>
            <w:hideMark/>
          </w:tcPr>
          <w:p w14:paraId="2C2564C7" w14:textId="77777777" w:rsidR="000A4942" w:rsidRPr="000A4942" w:rsidRDefault="000A4942" w:rsidP="002E7C07">
            <w:pPr>
              <w:spacing w:after="0" w:line="240" w:lineRule="auto"/>
              <w:jc w:val="center"/>
              <w:rPr>
                <w:color w:val="000000"/>
              </w:rPr>
            </w:pPr>
            <w:r w:rsidRPr="000A4942">
              <w:rPr>
                <w:color w:val="000000"/>
              </w:rPr>
              <w:t>11</w:t>
            </w:r>
          </w:p>
        </w:tc>
        <w:tc>
          <w:tcPr>
            <w:tcW w:w="1727" w:type="dxa"/>
            <w:tcBorders>
              <w:top w:val="nil"/>
              <w:left w:val="nil"/>
              <w:bottom w:val="single" w:sz="4" w:space="0" w:color="000000"/>
              <w:right w:val="single" w:sz="4" w:space="0" w:color="000000"/>
            </w:tcBorders>
            <w:shd w:val="clear" w:color="auto" w:fill="auto"/>
            <w:noWrap/>
            <w:vAlign w:val="bottom"/>
            <w:hideMark/>
          </w:tcPr>
          <w:p w14:paraId="3197F365" w14:textId="7F32FF66" w:rsidR="000A4942" w:rsidRPr="000A4942" w:rsidRDefault="000A4942" w:rsidP="009927E9">
            <w:pPr>
              <w:spacing w:after="0" w:line="240" w:lineRule="auto"/>
              <w:jc w:val="center"/>
              <w:rPr>
                <w:color w:val="000000"/>
              </w:rPr>
            </w:pPr>
            <w:r w:rsidRPr="000A4942">
              <w:rPr>
                <w:color w:val="000000"/>
              </w:rPr>
              <w:t>1</w:t>
            </w:r>
            <w:r w:rsidR="009927E9">
              <w:rPr>
                <w:color w:val="000000"/>
              </w:rPr>
              <w:t>2</w:t>
            </w:r>
          </w:p>
        </w:tc>
        <w:tc>
          <w:tcPr>
            <w:tcW w:w="1227" w:type="dxa"/>
            <w:tcBorders>
              <w:top w:val="nil"/>
              <w:left w:val="nil"/>
              <w:bottom w:val="single" w:sz="4" w:space="0" w:color="000000"/>
              <w:right w:val="single" w:sz="4" w:space="0" w:color="000000"/>
            </w:tcBorders>
            <w:shd w:val="clear" w:color="auto" w:fill="auto"/>
            <w:noWrap/>
            <w:vAlign w:val="bottom"/>
            <w:hideMark/>
          </w:tcPr>
          <w:p w14:paraId="2D614003" w14:textId="6D1BD62C" w:rsidR="000A4942" w:rsidRPr="000A4942" w:rsidRDefault="000A4942" w:rsidP="009927E9">
            <w:pPr>
              <w:spacing w:after="0" w:line="240" w:lineRule="auto"/>
              <w:jc w:val="center"/>
              <w:rPr>
                <w:color w:val="000000"/>
              </w:rPr>
            </w:pPr>
            <w:r w:rsidRPr="000A4942">
              <w:rPr>
                <w:color w:val="000000"/>
              </w:rPr>
              <w:t>1</w:t>
            </w:r>
            <w:r w:rsidR="009927E9">
              <w:rPr>
                <w:color w:val="000000"/>
              </w:rPr>
              <w:t>2</w:t>
            </w:r>
          </w:p>
        </w:tc>
        <w:tc>
          <w:tcPr>
            <w:tcW w:w="1375" w:type="dxa"/>
            <w:tcBorders>
              <w:top w:val="nil"/>
              <w:left w:val="nil"/>
              <w:bottom w:val="nil"/>
              <w:right w:val="nil"/>
            </w:tcBorders>
            <w:shd w:val="clear" w:color="auto" w:fill="auto"/>
            <w:noWrap/>
            <w:vAlign w:val="bottom"/>
            <w:hideMark/>
          </w:tcPr>
          <w:p w14:paraId="06E17029" w14:textId="77777777" w:rsidR="000A4942" w:rsidRPr="000A4942" w:rsidRDefault="000A4942" w:rsidP="000A4942">
            <w:pPr>
              <w:spacing w:after="0" w:line="240" w:lineRule="auto"/>
              <w:jc w:val="right"/>
              <w:rPr>
                <w:color w:val="000000"/>
              </w:rPr>
            </w:pPr>
          </w:p>
        </w:tc>
      </w:tr>
      <w:tr w:rsidR="000A4942" w:rsidRPr="000A4942" w14:paraId="02708C47"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23EB13BA"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Subdirección de Registro y Vigilancia</w:t>
            </w:r>
          </w:p>
        </w:tc>
        <w:tc>
          <w:tcPr>
            <w:tcW w:w="1778" w:type="dxa"/>
            <w:tcBorders>
              <w:top w:val="nil"/>
              <w:left w:val="nil"/>
              <w:bottom w:val="single" w:sz="4" w:space="0" w:color="000000"/>
              <w:right w:val="single" w:sz="4" w:space="0" w:color="000000"/>
            </w:tcBorders>
            <w:shd w:val="clear" w:color="auto" w:fill="auto"/>
            <w:noWrap/>
            <w:vAlign w:val="bottom"/>
            <w:hideMark/>
          </w:tcPr>
          <w:p w14:paraId="0C609E64" w14:textId="77777777" w:rsidR="000A4942" w:rsidRPr="000A4942" w:rsidRDefault="000A4942" w:rsidP="002E7C07">
            <w:pPr>
              <w:spacing w:after="0" w:line="240" w:lineRule="auto"/>
              <w:jc w:val="center"/>
              <w:rPr>
                <w:color w:val="000000"/>
              </w:rPr>
            </w:pPr>
            <w:r w:rsidRPr="000A4942">
              <w:rPr>
                <w:color w:val="000000"/>
              </w:rPr>
              <w:t>11</w:t>
            </w:r>
          </w:p>
        </w:tc>
        <w:tc>
          <w:tcPr>
            <w:tcW w:w="1727" w:type="dxa"/>
            <w:tcBorders>
              <w:top w:val="nil"/>
              <w:left w:val="nil"/>
              <w:bottom w:val="single" w:sz="4" w:space="0" w:color="000000"/>
              <w:right w:val="single" w:sz="4" w:space="0" w:color="000000"/>
            </w:tcBorders>
            <w:shd w:val="clear" w:color="auto" w:fill="auto"/>
            <w:noWrap/>
            <w:vAlign w:val="bottom"/>
            <w:hideMark/>
          </w:tcPr>
          <w:p w14:paraId="71A9114E" w14:textId="3A2871F1" w:rsidR="000A4942" w:rsidRPr="000A4942" w:rsidRDefault="000A4942" w:rsidP="009927E9">
            <w:pPr>
              <w:spacing w:after="0" w:line="240" w:lineRule="auto"/>
              <w:jc w:val="center"/>
              <w:rPr>
                <w:color w:val="000000"/>
              </w:rPr>
            </w:pPr>
            <w:r w:rsidRPr="000A4942">
              <w:rPr>
                <w:color w:val="000000"/>
              </w:rPr>
              <w:t>1</w:t>
            </w:r>
            <w:r w:rsidR="009927E9">
              <w:rPr>
                <w:color w:val="000000"/>
              </w:rPr>
              <w:t>3</w:t>
            </w:r>
          </w:p>
        </w:tc>
        <w:tc>
          <w:tcPr>
            <w:tcW w:w="1227" w:type="dxa"/>
            <w:tcBorders>
              <w:top w:val="nil"/>
              <w:left w:val="nil"/>
              <w:bottom w:val="single" w:sz="4" w:space="0" w:color="000000"/>
              <w:right w:val="single" w:sz="4" w:space="0" w:color="000000"/>
            </w:tcBorders>
            <w:shd w:val="clear" w:color="auto" w:fill="auto"/>
            <w:noWrap/>
            <w:vAlign w:val="bottom"/>
            <w:hideMark/>
          </w:tcPr>
          <w:p w14:paraId="7E09D944" w14:textId="15F0D42A" w:rsidR="000A4942" w:rsidRPr="000A4942" w:rsidRDefault="000A4942" w:rsidP="009927E9">
            <w:pPr>
              <w:spacing w:after="0" w:line="240" w:lineRule="auto"/>
              <w:jc w:val="center"/>
              <w:rPr>
                <w:color w:val="000000"/>
              </w:rPr>
            </w:pPr>
            <w:r w:rsidRPr="000A4942">
              <w:rPr>
                <w:color w:val="000000"/>
              </w:rPr>
              <w:t>1</w:t>
            </w:r>
            <w:r w:rsidR="009927E9">
              <w:rPr>
                <w:color w:val="000000"/>
              </w:rPr>
              <w:t>3</w:t>
            </w:r>
          </w:p>
        </w:tc>
        <w:tc>
          <w:tcPr>
            <w:tcW w:w="1375" w:type="dxa"/>
            <w:tcBorders>
              <w:top w:val="nil"/>
              <w:left w:val="nil"/>
              <w:bottom w:val="nil"/>
              <w:right w:val="nil"/>
            </w:tcBorders>
            <w:shd w:val="clear" w:color="auto" w:fill="auto"/>
            <w:noWrap/>
            <w:vAlign w:val="bottom"/>
            <w:hideMark/>
          </w:tcPr>
          <w:p w14:paraId="5AE0F053" w14:textId="77777777" w:rsidR="000A4942" w:rsidRPr="000A4942" w:rsidRDefault="000A4942" w:rsidP="000A4942">
            <w:pPr>
              <w:spacing w:after="0" w:line="240" w:lineRule="auto"/>
              <w:jc w:val="right"/>
              <w:rPr>
                <w:color w:val="000000"/>
              </w:rPr>
            </w:pPr>
          </w:p>
        </w:tc>
      </w:tr>
      <w:tr w:rsidR="000A4942" w:rsidRPr="000A4942" w14:paraId="592EA5FC"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32C23764"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Subdirección de Derechos Individuales </w:t>
            </w:r>
          </w:p>
        </w:tc>
        <w:tc>
          <w:tcPr>
            <w:tcW w:w="1778" w:type="dxa"/>
            <w:tcBorders>
              <w:top w:val="nil"/>
              <w:left w:val="nil"/>
              <w:bottom w:val="single" w:sz="4" w:space="0" w:color="000000"/>
              <w:right w:val="single" w:sz="4" w:space="0" w:color="000000"/>
            </w:tcBorders>
            <w:shd w:val="clear" w:color="auto" w:fill="auto"/>
            <w:noWrap/>
            <w:vAlign w:val="bottom"/>
            <w:hideMark/>
          </w:tcPr>
          <w:p w14:paraId="5FD3C8A0" w14:textId="77777777" w:rsidR="000A4942" w:rsidRPr="000A4942" w:rsidRDefault="000A4942" w:rsidP="002E7C07">
            <w:pPr>
              <w:spacing w:after="0" w:line="240" w:lineRule="auto"/>
              <w:jc w:val="center"/>
              <w:rPr>
                <w:color w:val="000000"/>
              </w:rPr>
            </w:pPr>
            <w:r w:rsidRPr="000A4942">
              <w:rPr>
                <w:color w:val="000000"/>
              </w:rPr>
              <w:t>5</w:t>
            </w:r>
          </w:p>
        </w:tc>
        <w:tc>
          <w:tcPr>
            <w:tcW w:w="1727" w:type="dxa"/>
            <w:tcBorders>
              <w:top w:val="nil"/>
              <w:left w:val="nil"/>
              <w:bottom w:val="single" w:sz="4" w:space="0" w:color="000000"/>
              <w:right w:val="single" w:sz="4" w:space="0" w:color="000000"/>
            </w:tcBorders>
            <w:shd w:val="clear" w:color="auto" w:fill="auto"/>
            <w:noWrap/>
            <w:vAlign w:val="bottom"/>
            <w:hideMark/>
          </w:tcPr>
          <w:p w14:paraId="5AC4960A" w14:textId="0BD29E67" w:rsidR="000A4942" w:rsidRPr="000A4942" w:rsidRDefault="00EA6E93" w:rsidP="00EA6E93">
            <w:pPr>
              <w:spacing w:after="0" w:line="240" w:lineRule="auto"/>
              <w:jc w:val="center"/>
              <w:rPr>
                <w:color w:val="000000"/>
              </w:rPr>
            </w:pPr>
            <w:r>
              <w:rPr>
                <w:color w:val="000000"/>
              </w:rPr>
              <w:t>9</w:t>
            </w:r>
          </w:p>
        </w:tc>
        <w:tc>
          <w:tcPr>
            <w:tcW w:w="1227" w:type="dxa"/>
            <w:tcBorders>
              <w:top w:val="nil"/>
              <w:left w:val="nil"/>
              <w:bottom w:val="single" w:sz="4" w:space="0" w:color="000000"/>
              <w:right w:val="single" w:sz="4" w:space="0" w:color="000000"/>
            </w:tcBorders>
            <w:shd w:val="clear" w:color="auto" w:fill="auto"/>
            <w:noWrap/>
            <w:vAlign w:val="bottom"/>
            <w:hideMark/>
          </w:tcPr>
          <w:p w14:paraId="42BCD766" w14:textId="662EF80B" w:rsidR="000A4942" w:rsidRPr="000A4942" w:rsidRDefault="00EA6E93" w:rsidP="00EA6E93">
            <w:pPr>
              <w:spacing w:after="0" w:line="240" w:lineRule="auto"/>
              <w:jc w:val="center"/>
              <w:rPr>
                <w:color w:val="000000"/>
              </w:rPr>
            </w:pPr>
            <w:r>
              <w:rPr>
                <w:color w:val="000000"/>
              </w:rPr>
              <w:t>9</w:t>
            </w:r>
          </w:p>
        </w:tc>
        <w:tc>
          <w:tcPr>
            <w:tcW w:w="1375" w:type="dxa"/>
            <w:tcBorders>
              <w:top w:val="nil"/>
              <w:left w:val="nil"/>
              <w:bottom w:val="nil"/>
              <w:right w:val="nil"/>
            </w:tcBorders>
            <w:shd w:val="clear" w:color="auto" w:fill="auto"/>
            <w:noWrap/>
            <w:vAlign w:val="bottom"/>
            <w:hideMark/>
          </w:tcPr>
          <w:p w14:paraId="61A02EC2" w14:textId="77777777" w:rsidR="000A4942" w:rsidRPr="000A4942" w:rsidRDefault="000A4942" w:rsidP="000A4942">
            <w:pPr>
              <w:spacing w:after="0" w:line="240" w:lineRule="auto"/>
              <w:jc w:val="right"/>
              <w:rPr>
                <w:color w:val="000000"/>
              </w:rPr>
            </w:pPr>
          </w:p>
        </w:tc>
      </w:tr>
      <w:tr w:rsidR="000A4942" w:rsidRPr="000A4942" w14:paraId="3AE91A22"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6DA2A8C2"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Subdireccion de Operaciones </w:t>
            </w:r>
          </w:p>
        </w:tc>
        <w:tc>
          <w:tcPr>
            <w:tcW w:w="1778" w:type="dxa"/>
            <w:tcBorders>
              <w:top w:val="nil"/>
              <w:left w:val="nil"/>
              <w:bottom w:val="single" w:sz="4" w:space="0" w:color="000000"/>
              <w:right w:val="single" w:sz="4" w:space="0" w:color="000000"/>
            </w:tcBorders>
            <w:shd w:val="clear" w:color="auto" w:fill="auto"/>
            <w:noWrap/>
            <w:vAlign w:val="bottom"/>
            <w:hideMark/>
          </w:tcPr>
          <w:p w14:paraId="1431101E" w14:textId="3F567137" w:rsidR="000A4942" w:rsidRPr="000A4942" w:rsidRDefault="002C6C67" w:rsidP="002C6C67">
            <w:pPr>
              <w:spacing w:after="0" w:line="240" w:lineRule="auto"/>
              <w:jc w:val="center"/>
              <w:rPr>
                <w:color w:val="000000"/>
              </w:rPr>
            </w:pPr>
            <w:r>
              <w:rPr>
                <w:color w:val="000000"/>
              </w:rPr>
              <w:t>9</w:t>
            </w:r>
          </w:p>
        </w:tc>
        <w:tc>
          <w:tcPr>
            <w:tcW w:w="1727" w:type="dxa"/>
            <w:tcBorders>
              <w:top w:val="nil"/>
              <w:left w:val="nil"/>
              <w:bottom w:val="single" w:sz="4" w:space="0" w:color="000000"/>
              <w:right w:val="single" w:sz="4" w:space="0" w:color="000000"/>
            </w:tcBorders>
            <w:shd w:val="clear" w:color="auto" w:fill="auto"/>
            <w:noWrap/>
            <w:vAlign w:val="bottom"/>
            <w:hideMark/>
          </w:tcPr>
          <w:p w14:paraId="39440945" w14:textId="6FC4AFDD" w:rsidR="000A4942" w:rsidRPr="000A4942" w:rsidRDefault="002C6C67" w:rsidP="002C6C67">
            <w:pPr>
              <w:spacing w:after="0" w:line="240" w:lineRule="auto"/>
              <w:jc w:val="center"/>
              <w:rPr>
                <w:color w:val="000000"/>
              </w:rPr>
            </w:pPr>
            <w:r>
              <w:rPr>
                <w:color w:val="000000"/>
              </w:rPr>
              <w:t>9</w:t>
            </w:r>
          </w:p>
        </w:tc>
        <w:tc>
          <w:tcPr>
            <w:tcW w:w="1227" w:type="dxa"/>
            <w:tcBorders>
              <w:top w:val="nil"/>
              <w:left w:val="nil"/>
              <w:bottom w:val="single" w:sz="4" w:space="0" w:color="000000"/>
              <w:right w:val="single" w:sz="4" w:space="0" w:color="000000"/>
            </w:tcBorders>
            <w:shd w:val="clear" w:color="auto" w:fill="auto"/>
            <w:noWrap/>
            <w:vAlign w:val="bottom"/>
            <w:hideMark/>
          </w:tcPr>
          <w:p w14:paraId="022462A7" w14:textId="56D309BF" w:rsidR="000A4942" w:rsidRPr="000A4942" w:rsidRDefault="002C6C67" w:rsidP="002C6C67">
            <w:pPr>
              <w:spacing w:after="0" w:line="240" w:lineRule="auto"/>
              <w:jc w:val="center"/>
              <w:rPr>
                <w:color w:val="000000"/>
              </w:rPr>
            </w:pPr>
            <w:r>
              <w:rPr>
                <w:color w:val="000000"/>
              </w:rPr>
              <w:t>9</w:t>
            </w:r>
          </w:p>
        </w:tc>
        <w:tc>
          <w:tcPr>
            <w:tcW w:w="1375" w:type="dxa"/>
            <w:tcBorders>
              <w:top w:val="nil"/>
              <w:left w:val="nil"/>
              <w:bottom w:val="nil"/>
              <w:right w:val="nil"/>
            </w:tcBorders>
            <w:shd w:val="clear" w:color="auto" w:fill="auto"/>
            <w:noWrap/>
            <w:vAlign w:val="bottom"/>
            <w:hideMark/>
          </w:tcPr>
          <w:p w14:paraId="48E95831" w14:textId="77777777" w:rsidR="000A4942" w:rsidRPr="000A4942" w:rsidRDefault="000A4942" w:rsidP="000A4942">
            <w:pPr>
              <w:spacing w:after="0" w:line="240" w:lineRule="auto"/>
              <w:jc w:val="right"/>
              <w:rPr>
                <w:color w:val="000000"/>
              </w:rPr>
            </w:pPr>
          </w:p>
        </w:tc>
      </w:tr>
      <w:tr w:rsidR="000A4942" w:rsidRPr="000A4942" w14:paraId="7D7C3590"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1B9C5C07" w14:textId="061BE5E5" w:rsidR="000A4942" w:rsidRPr="000A4942" w:rsidRDefault="000A4942" w:rsidP="000A4942">
            <w:pPr>
              <w:spacing w:after="0" w:line="240" w:lineRule="auto"/>
              <w:rPr>
                <w:rFonts w:ascii="Arial Narrow" w:hAnsi="Arial Narrow"/>
                <w:b/>
                <w:bCs/>
                <w:color w:val="000000"/>
                <w:sz w:val="20"/>
                <w:szCs w:val="20"/>
              </w:rPr>
            </w:pPr>
            <w:r w:rsidRPr="000A4942">
              <w:rPr>
                <w:rFonts w:ascii="Arial Narrow" w:hAnsi="Arial Narrow"/>
                <w:b/>
                <w:bCs/>
                <w:color w:val="000000"/>
                <w:sz w:val="20"/>
                <w:szCs w:val="20"/>
              </w:rPr>
              <w:t xml:space="preserve">Sedes </w:t>
            </w:r>
            <w:r w:rsidR="002E7C07" w:rsidRPr="000A4942">
              <w:rPr>
                <w:rFonts w:ascii="Arial Narrow" w:hAnsi="Arial Narrow"/>
                <w:b/>
                <w:bCs/>
                <w:color w:val="000000"/>
                <w:sz w:val="20"/>
                <w:szCs w:val="20"/>
              </w:rPr>
              <w:t>Departamentales</w:t>
            </w:r>
            <w:r w:rsidR="009927E9">
              <w:rPr>
                <w:rFonts w:ascii="Arial Narrow" w:hAnsi="Arial Narrow"/>
                <w:b/>
                <w:bCs/>
                <w:color w:val="000000"/>
                <w:sz w:val="20"/>
                <w:szCs w:val="20"/>
              </w:rPr>
              <w:t xml:space="preserve"> *</w:t>
            </w:r>
            <w:r w:rsidRPr="000A4942">
              <w:rPr>
                <w:rFonts w:ascii="Arial Narrow" w:hAnsi="Arial Narrow"/>
                <w:b/>
                <w:bCs/>
                <w:color w:val="000000"/>
                <w:sz w:val="20"/>
                <w:szCs w:val="20"/>
              </w:rPr>
              <w:t xml:space="preserve"> </w:t>
            </w:r>
          </w:p>
        </w:tc>
        <w:tc>
          <w:tcPr>
            <w:tcW w:w="1778" w:type="dxa"/>
            <w:tcBorders>
              <w:top w:val="nil"/>
              <w:left w:val="nil"/>
              <w:bottom w:val="single" w:sz="4" w:space="0" w:color="000000"/>
              <w:right w:val="single" w:sz="4" w:space="0" w:color="000000"/>
            </w:tcBorders>
            <w:shd w:val="clear" w:color="auto" w:fill="auto"/>
            <w:noWrap/>
            <w:vAlign w:val="bottom"/>
            <w:hideMark/>
          </w:tcPr>
          <w:p w14:paraId="58832B91" w14:textId="77777777" w:rsidR="000A4942" w:rsidRPr="000A4942" w:rsidRDefault="000A4942" w:rsidP="002E7C07">
            <w:pPr>
              <w:spacing w:after="0" w:line="240" w:lineRule="auto"/>
              <w:jc w:val="center"/>
              <w:rPr>
                <w:color w:val="000000"/>
              </w:rPr>
            </w:pPr>
            <w:r w:rsidRPr="000A4942">
              <w:rPr>
                <w:color w:val="000000"/>
              </w:rPr>
              <w:t>1</w:t>
            </w:r>
          </w:p>
        </w:tc>
        <w:tc>
          <w:tcPr>
            <w:tcW w:w="1727" w:type="dxa"/>
            <w:tcBorders>
              <w:top w:val="nil"/>
              <w:left w:val="nil"/>
              <w:bottom w:val="single" w:sz="4" w:space="0" w:color="000000"/>
              <w:right w:val="single" w:sz="4" w:space="0" w:color="000000"/>
            </w:tcBorders>
            <w:shd w:val="clear" w:color="auto" w:fill="auto"/>
            <w:noWrap/>
            <w:vAlign w:val="bottom"/>
            <w:hideMark/>
          </w:tcPr>
          <w:p w14:paraId="3B2B4E44" w14:textId="77777777" w:rsidR="000A4942" w:rsidRPr="000A4942" w:rsidRDefault="000A4942" w:rsidP="002E7C07">
            <w:pPr>
              <w:spacing w:after="0" w:line="240" w:lineRule="auto"/>
              <w:jc w:val="center"/>
              <w:rPr>
                <w:color w:val="000000"/>
              </w:rPr>
            </w:pPr>
            <w:r w:rsidRPr="000A4942">
              <w:rPr>
                <w:color w:val="000000"/>
              </w:rPr>
              <w:t>1</w:t>
            </w:r>
          </w:p>
        </w:tc>
        <w:tc>
          <w:tcPr>
            <w:tcW w:w="1227" w:type="dxa"/>
            <w:tcBorders>
              <w:top w:val="nil"/>
              <w:left w:val="nil"/>
              <w:bottom w:val="single" w:sz="4" w:space="0" w:color="000000"/>
              <w:right w:val="single" w:sz="4" w:space="0" w:color="000000"/>
            </w:tcBorders>
            <w:shd w:val="clear" w:color="auto" w:fill="auto"/>
            <w:noWrap/>
            <w:vAlign w:val="bottom"/>
            <w:hideMark/>
          </w:tcPr>
          <w:p w14:paraId="07665276" w14:textId="77777777" w:rsidR="000A4942" w:rsidRPr="000A4942" w:rsidRDefault="000A4942" w:rsidP="002E7C07">
            <w:pPr>
              <w:spacing w:after="0" w:line="240" w:lineRule="auto"/>
              <w:jc w:val="center"/>
              <w:rPr>
                <w:color w:val="000000"/>
              </w:rPr>
            </w:pPr>
            <w:r w:rsidRPr="000A4942">
              <w:rPr>
                <w:color w:val="000000"/>
              </w:rPr>
              <w:t>1</w:t>
            </w:r>
          </w:p>
        </w:tc>
        <w:tc>
          <w:tcPr>
            <w:tcW w:w="1375" w:type="dxa"/>
            <w:tcBorders>
              <w:top w:val="nil"/>
              <w:left w:val="nil"/>
              <w:bottom w:val="nil"/>
              <w:right w:val="nil"/>
            </w:tcBorders>
            <w:shd w:val="clear" w:color="auto" w:fill="auto"/>
            <w:noWrap/>
            <w:vAlign w:val="bottom"/>
            <w:hideMark/>
          </w:tcPr>
          <w:p w14:paraId="7B761E7A" w14:textId="77777777" w:rsidR="000A4942" w:rsidRPr="000A4942" w:rsidRDefault="000A4942" w:rsidP="000A4942">
            <w:pPr>
              <w:spacing w:after="0" w:line="240" w:lineRule="auto"/>
              <w:jc w:val="right"/>
              <w:rPr>
                <w:color w:val="000000"/>
              </w:rPr>
            </w:pPr>
          </w:p>
        </w:tc>
      </w:tr>
      <w:tr w:rsidR="000A4942" w:rsidRPr="000A4942" w14:paraId="47041C20"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211FD046"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UACI</w:t>
            </w:r>
          </w:p>
        </w:tc>
        <w:tc>
          <w:tcPr>
            <w:tcW w:w="1778" w:type="dxa"/>
            <w:tcBorders>
              <w:top w:val="nil"/>
              <w:left w:val="nil"/>
              <w:bottom w:val="single" w:sz="4" w:space="0" w:color="000000"/>
              <w:right w:val="single" w:sz="4" w:space="0" w:color="000000"/>
            </w:tcBorders>
            <w:shd w:val="clear" w:color="auto" w:fill="auto"/>
            <w:noWrap/>
            <w:vAlign w:val="bottom"/>
            <w:hideMark/>
          </w:tcPr>
          <w:p w14:paraId="5C85C3C0" w14:textId="77777777" w:rsidR="000A4942" w:rsidRPr="000A4942" w:rsidRDefault="000A4942" w:rsidP="002E7C07">
            <w:pPr>
              <w:spacing w:after="0" w:line="240" w:lineRule="auto"/>
              <w:jc w:val="center"/>
              <w:rPr>
                <w:color w:val="000000"/>
              </w:rPr>
            </w:pPr>
            <w:r w:rsidRPr="000A4942">
              <w:rPr>
                <w:color w:val="000000"/>
              </w:rPr>
              <w:t>1</w:t>
            </w:r>
          </w:p>
        </w:tc>
        <w:tc>
          <w:tcPr>
            <w:tcW w:w="1727" w:type="dxa"/>
            <w:tcBorders>
              <w:top w:val="nil"/>
              <w:left w:val="nil"/>
              <w:bottom w:val="single" w:sz="4" w:space="0" w:color="000000"/>
              <w:right w:val="single" w:sz="4" w:space="0" w:color="000000"/>
            </w:tcBorders>
            <w:shd w:val="clear" w:color="auto" w:fill="auto"/>
            <w:noWrap/>
            <w:vAlign w:val="bottom"/>
            <w:hideMark/>
          </w:tcPr>
          <w:p w14:paraId="12B3910B" w14:textId="77777777" w:rsidR="000A4942" w:rsidRPr="000A4942" w:rsidRDefault="000A4942" w:rsidP="002E7C07">
            <w:pPr>
              <w:spacing w:after="0" w:line="240" w:lineRule="auto"/>
              <w:jc w:val="center"/>
              <w:rPr>
                <w:color w:val="000000"/>
              </w:rPr>
            </w:pPr>
            <w:r w:rsidRPr="000A4942">
              <w:rPr>
                <w:color w:val="000000"/>
              </w:rPr>
              <w:t>1</w:t>
            </w:r>
          </w:p>
        </w:tc>
        <w:tc>
          <w:tcPr>
            <w:tcW w:w="1227" w:type="dxa"/>
            <w:tcBorders>
              <w:top w:val="nil"/>
              <w:left w:val="nil"/>
              <w:bottom w:val="single" w:sz="4" w:space="0" w:color="000000"/>
              <w:right w:val="single" w:sz="4" w:space="0" w:color="000000"/>
            </w:tcBorders>
            <w:shd w:val="clear" w:color="auto" w:fill="auto"/>
            <w:noWrap/>
            <w:vAlign w:val="bottom"/>
            <w:hideMark/>
          </w:tcPr>
          <w:p w14:paraId="0DD002E1" w14:textId="77777777" w:rsidR="000A4942" w:rsidRPr="000A4942" w:rsidRDefault="000A4942" w:rsidP="002E7C07">
            <w:pPr>
              <w:spacing w:after="0" w:line="240" w:lineRule="auto"/>
              <w:jc w:val="center"/>
              <w:rPr>
                <w:color w:val="000000"/>
              </w:rPr>
            </w:pPr>
            <w:r w:rsidRPr="000A4942">
              <w:rPr>
                <w:color w:val="000000"/>
              </w:rPr>
              <w:t>1</w:t>
            </w:r>
          </w:p>
        </w:tc>
        <w:tc>
          <w:tcPr>
            <w:tcW w:w="1375" w:type="dxa"/>
            <w:tcBorders>
              <w:top w:val="nil"/>
              <w:left w:val="nil"/>
              <w:bottom w:val="nil"/>
              <w:right w:val="nil"/>
            </w:tcBorders>
            <w:shd w:val="clear" w:color="auto" w:fill="auto"/>
            <w:noWrap/>
            <w:vAlign w:val="bottom"/>
            <w:hideMark/>
          </w:tcPr>
          <w:p w14:paraId="000B27D7" w14:textId="77777777" w:rsidR="000A4942" w:rsidRPr="000A4942" w:rsidRDefault="000A4942" w:rsidP="000A4942">
            <w:pPr>
              <w:spacing w:after="0" w:line="240" w:lineRule="auto"/>
              <w:jc w:val="right"/>
              <w:rPr>
                <w:color w:val="000000"/>
              </w:rPr>
            </w:pPr>
          </w:p>
        </w:tc>
      </w:tr>
      <w:tr w:rsidR="000A4942" w:rsidRPr="000A4942" w14:paraId="2F56D541"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03B7DA3C"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UFI </w:t>
            </w:r>
          </w:p>
        </w:tc>
        <w:tc>
          <w:tcPr>
            <w:tcW w:w="1778" w:type="dxa"/>
            <w:tcBorders>
              <w:top w:val="nil"/>
              <w:left w:val="nil"/>
              <w:bottom w:val="single" w:sz="4" w:space="0" w:color="000000"/>
              <w:right w:val="single" w:sz="4" w:space="0" w:color="000000"/>
            </w:tcBorders>
            <w:shd w:val="clear" w:color="auto" w:fill="auto"/>
            <w:noWrap/>
            <w:vAlign w:val="bottom"/>
            <w:hideMark/>
          </w:tcPr>
          <w:p w14:paraId="3F3BF269" w14:textId="77777777" w:rsidR="000A4942" w:rsidRPr="000A4942" w:rsidRDefault="000A4942" w:rsidP="002E7C07">
            <w:pPr>
              <w:spacing w:after="0" w:line="240" w:lineRule="auto"/>
              <w:jc w:val="center"/>
              <w:rPr>
                <w:color w:val="000000"/>
              </w:rPr>
            </w:pPr>
            <w:r w:rsidRPr="000A4942">
              <w:rPr>
                <w:color w:val="000000"/>
              </w:rPr>
              <w:t>1</w:t>
            </w:r>
          </w:p>
        </w:tc>
        <w:tc>
          <w:tcPr>
            <w:tcW w:w="1727" w:type="dxa"/>
            <w:tcBorders>
              <w:top w:val="nil"/>
              <w:left w:val="nil"/>
              <w:bottom w:val="single" w:sz="4" w:space="0" w:color="000000"/>
              <w:right w:val="single" w:sz="4" w:space="0" w:color="000000"/>
            </w:tcBorders>
            <w:shd w:val="clear" w:color="auto" w:fill="auto"/>
            <w:noWrap/>
            <w:vAlign w:val="bottom"/>
            <w:hideMark/>
          </w:tcPr>
          <w:p w14:paraId="79CF6BF9" w14:textId="77777777" w:rsidR="000A4942" w:rsidRPr="000A4942" w:rsidRDefault="000A4942" w:rsidP="002E7C07">
            <w:pPr>
              <w:spacing w:after="0" w:line="240" w:lineRule="auto"/>
              <w:jc w:val="center"/>
              <w:rPr>
                <w:color w:val="000000"/>
              </w:rPr>
            </w:pPr>
            <w:r w:rsidRPr="000A4942">
              <w:rPr>
                <w:color w:val="000000"/>
              </w:rPr>
              <w:t>1</w:t>
            </w:r>
          </w:p>
        </w:tc>
        <w:tc>
          <w:tcPr>
            <w:tcW w:w="1227" w:type="dxa"/>
            <w:tcBorders>
              <w:top w:val="nil"/>
              <w:left w:val="nil"/>
              <w:bottom w:val="single" w:sz="4" w:space="0" w:color="000000"/>
              <w:right w:val="single" w:sz="4" w:space="0" w:color="000000"/>
            </w:tcBorders>
            <w:shd w:val="clear" w:color="auto" w:fill="auto"/>
            <w:noWrap/>
            <w:vAlign w:val="bottom"/>
            <w:hideMark/>
          </w:tcPr>
          <w:p w14:paraId="256E3AC0" w14:textId="77777777" w:rsidR="000A4942" w:rsidRPr="000A4942" w:rsidRDefault="000A4942" w:rsidP="002E7C07">
            <w:pPr>
              <w:spacing w:after="0" w:line="240" w:lineRule="auto"/>
              <w:jc w:val="center"/>
              <w:rPr>
                <w:color w:val="000000"/>
              </w:rPr>
            </w:pPr>
            <w:r w:rsidRPr="000A4942">
              <w:rPr>
                <w:color w:val="000000"/>
              </w:rPr>
              <w:t>1</w:t>
            </w:r>
          </w:p>
        </w:tc>
        <w:tc>
          <w:tcPr>
            <w:tcW w:w="1375" w:type="dxa"/>
            <w:tcBorders>
              <w:top w:val="nil"/>
              <w:left w:val="nil"/>
              <w:bottom w:val="nil"/>
              <w:right w:val="nil"/>
            </w:tcBorders>
            <w:shd w:val="clear" w:color="auto" w:fill="auto"/>
            <w:noWrap/>
            <w:vAlign w:val="bottom"/>
            <w:hideMark/>
          </w:tcPr>
          <w:p w14:paraId="10D0A501" w14:textId="77777777" w:rsidR="000A4942" w:rsidRPr="000A4942" w:rsidRDefault="000A4942" w:rsidP="000A4942">
            <w:pPr>
              <w:spacing w:after="0" w:line="240" w:lineRule="auto"/>
              <w:jc w:val="right"/>
              <w:rPr>
                <w:color w:val="000000"/>
              </w:rPr>
            </w:pPr>
          </w:p>
        </w:tc>
      </w:tr>
      <w:tr w:rsidR="000A4942" w:rsidRPr="000A4942" w14:paraId="4859469A"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313FF9CD"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Unidad </w:t>
            </w:r>
            <w:r w:rsidR="002E7C07" w:rsidRPr="000A4942">
              <w:rPr>
                <w:rFonts w:ascii="Arial Narrow" w:hAnsi="Arial Narrow"/>
                <w:b/>
                <w:bCs/>
                <w:color w:val="000000"/>
                <w:sz w:val="20"/>
                <w:szCs w:val="20"/>
              </w:rPr>
              <w:t>jurídica</w:t>
            </w:r>
            <w:r w:rsidRPr="000A4942">
              <w:rPr>
                <w:rFonts w:ascii="Arial Narrow" w:hAnsi="Arial Narrow"/>
                <w:b/>
                <w:bCs/>
                <w:color w:val="000000"/>
                <w:sz w:val="20"/>
                <w:szCs w:val="20"/>
              </w:rPr>
              <w:t xml:space="preserve"> </w:t>
            </w:r>
          </w:p>
        </w:tc>
        <w:tc>
          <w:tcPr>
            <w:tcW w:w="1778" w:type="dxa"/>
            <w:tcBorders>
              <w:top w:val="nil"/>
              <w:left w:val="nil"/>
              <w:bottom w:val="single" w:sz="4" w:space="0" w:color="000000"/>
              <w:right w:val="single" w:sz="4" w:space="0" w:color="000000"/>
            </w:tcBorders>
            <w:shd w:val="clear" w:color="auto" w:fill="auto"/>
            <w:noWrap/>
            <w:vAlign w:val="bottom"/>
            <w:hideMark/>
          </w:tcPr>
          <w:p w14:paraId="7E5F097B" w14:textId="77777777" w:rsidR="000A4942" w:rsidRPr="000A4942" w:rsidRDefault="000A4942" w:rsidP="002E7C07">
            <w:pPr>
              <w:spacing w:after="0" w:line="240" w:lineRule="auto"/>
              <w:jc w:val="center"/>
              <w:rPr>
                <w:color w:val="000000"/>
              </w:rPr>
            </w:pPr>
            <w:r w:rsidRPr="000A4942">
              <w:rPr>
                <w:color w:val="000000"/>
              </w:rPr>
              <w:t>2</w:t>
            </w:r>
          </w:p>
        </w:tc>
        <w:tc>
          <w:tcPr>
            <w:tcW w:w="1727" w:type="dxa"/>
            <w:tcBorders>
              <w:top w:val="nil"/>
              <w:left w:val="nil"/>
              <w:bottom w:val="single" w:sz="4" w:space="0" w:color="000000"/>
              <w:right w:val="single" w:sz="4" w:space="0" w:color="000000"/>
            </w:tcBorders>
            <w:shd w:val="clear" w:color="auto" w:fill="auto"/>
            <w:noWrap/>
            <w:vAlign w:val="bottom"/>
            <w:hideMark/>
          </w:tcPr>
          <w:p w14:paraId="1EFBB5FC" w14:textId="77777777" w:rsidR="000A4942" w:rsidRPr="000A4942" w:rsidRDefault="000A4942" w:rsidP="002E7C07">
            <w:pPr>
              <w:spacing w:after="0" w:line="240" w:lineRule="auto"/>
              <w:jc w:val="center"/>
              <w:rPr>
                <w:color w:val="000000"/>
              </w:rPr>
            </w:pPr>
            <w:r w:rsidRPr="000A4942">
              <w:rPr>
                <w:color w:val="000000"/>
              </w:rPr>
              <w:t>2</w:t>
            </w:r>
          </w:p>
        </w:tc>
        <w:tc>
          <w:tcPr>
            <w:tcW w:w="1227" w:type="dxa"/>
            <w:tcBorders>
              <w:top w:val="nil"/>
              <w:left w:val="nil"/>
              <w:bottom w:val="single" w:sz="4" w:space="0" w:color="000000"/>
              <w:right w:val="single" w:sz="4" w:space="0" w:color="000000"/>
            </w:tcBorders>
            <w:shd w:val="clear" w:color="auto" w:fill="auto"/>
            <w:noWrap/>
            <w:vAlign w:val="bottom"/>
            <w:hideMark/>
          </w:tcPr>
          <w:p w14:paraId="39815997" w14:textId="77777777" w:rsidR="000A4942" w:rsidRPr="000A4942" w:rsidRDefault="000A4942" w:rsidP="002E7C07">
            <w:pPr>
              <w:spacing w:after="0" w:line="240" w:lineRule="auto"/>
              <w:jc w:val="center"/>
              <w:rPr>
                <w:color w:val="000000"/>
              </w:rPr>
            </w:pPr>
            <w:r w:rsidRPr="000A4942">
              <w:rPr>
                <w:color w:val="000000"/>
              </w:rPr>
              <w:t>2</w:t>
            </w:r>
          </w:p>
        </w:tc>
        <w:tc>
          <w:tcPr>
            <w:tcW w:w="1375" w:type="dxa"/>
            <w:tcBorders>
              <w:top w:val="nil"/>
              <w:left w:val="nil"/>
              <w:bottom w:val="nil"/>
              <w:right w:val="nil"/>
            </w:tcBorders>
            <w:shd w:val="clear" w:color="auto" w:fill="auto"/>
            <w:noWrap/>
            <w:vAlign w:val="bottom"/>
            <w:hideMark/>
          </w:tcPr>
          <w:p w14:paraId="3256D5EA" w14:textId="77777777" w:rsidR="000A4942" w:rsidRPr="000A4942" w:rsidRDefault="000A4942" w:rsidP="000A4942">
            <w:pPr>
              <w:spacing w:after="0" w:line="240" w:lineRule="auto"/>
              <w:jc w:val="right"/>
              <w:rPr>
                <w:color w:val="000000"/>
              </w:rPr>
            </w:pPr>
          </w:p>
        </w:tc>
      </w:tr>
      <w:tr w:rsidR="000A4942" w:rsidRPr="000A4942" w14:paraId="763C359F"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23F65E8F" w14:textId="77777777" w:rsidR="000A4942" w:rsidRPr="000A4942" w:rsidRDefault="002E7C07"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Auditoria</w:t>
            </w:r>
            <w:r w:rsidR="000A4942" w:rsidRPr="000A4942">
              <w:rPr>
                <w:rFonts w:ascii="Arial Narrow" w:hAnsi="Arial Narrow"/>
                <w:b/>
                <w:bCs/>
                <w:color w:val="000000"/>
                <w:sz w:val="20"/>
                <w:szCs w:val="20"/>
              </w:rPr>
              <w:t xml:space="preserve"> Interna </w:t>
            </w:r>
          </w:p>
        </w:tc>
        <w:tc>
          <w:tcPr>
            <w:tcW w:w="1778" w:type="dxa"/>
            <w:tcBorders>
              <w:top w:val="nil"/>
              <w:left w:val="nil"/>
              <w:bottom w:val="single" w:sz="4" w:space="0" w:color="000000"/>
              <w:right w:val="single" w:sz="4" w:space="0" w:color="000000"/>
            </w:tcBorders>
            <w:shd w:val="clear" w:color="auto" w:fill="auto"/>
            <w:noWrap/>
            <w:vAlign w:val="bottom"/>
            <w:hideMark/>
          </w:tcPr>
          <w:p w14:paraId="3D965AE8" w14:textId="77777777" w:rsidR="000A4942" w:rsidRPr="000A4942" w:rsidRDefault="000A4942" w:rsidP="002E7C07">
            <w:pPr>
              <w:spacing w:after="0" w:line="240" w:lineRule="auto"/>
              <w:jc w:val="center"/>
              <w:rPr>
                <w:color w:val="000000"/>
              </w:rPr>
            </w:pPr>
            <w:r w:rsidRPr="000A4942">
              <w:rPr>
                <w:color w:val="000000"/>
              </w:rPr>
              <w:t>1</w:t>
            </w:r>
          </w:p>
        </w:tc>
        <w:tc>
          <w:tcPr>
            <w:tcW w:w="1727" w:type="dxa"/>
            <w:tcBorders>
              <w:top w:val="nil"/>
              <w:left w:val="nil"/>
              <w:bottom w:val="single" w:sz="4" w:space="0" w:color="000000"/>
              <w:right w:val="single" w:sz="4" w:space="0" w:color="000000"/>
            </w:tcBorders>
            <w:shd w:val="clear" w:color="auto" w:fill="auto"/>
            <w:noWrap/>
            <w:vAlign w:val="bottom"/>
            <w:hideMark/>
          </w:tcPr>
          <w:p w14:paraId="4C2A50A5" w14:textId="77777777" w:rsidR="000A4942" w:rsidRPr="000A4942" w:rsidRDefault="000A4942" w:rsidP="002E7C07">
            <w:pPr>
              <w:spacing w:after="0" w:line="240" w:lineRule="auto"/>
              <w:jc w:val="center"/>
              <w:rPr>
                <w:color w:val="000000"/>
              </w:rPr>
            </w:pPr>
            <w:r w:rsidRPr="000A4942">
              <w:rPr>
                <w:color w:val="000000"/>
              </w:rPr>
              <w:t>1</w:t>
            </w:r>
          </w:p>
        </w:tc>
        <w:tc>
          <w:tcPr>
            <w:tcW w:w="1227" w:type="dxa"/>
            <w:tcBorders>
              <w:top w:val="nil"/>
              <w:left w:val="nil"/>
              <w:bottom w:val="single" w:sz="4" w:space="0" w:color="000000"/>
              <w:right w:val="single" w:sz="4" w:space="0" w:color="000000"/>
            </w:tcBorders>
            <w:shd w:val="clear" w:color="auto" w:fill="auto"/>
            <w:noWrap/>
            <w:vAlign w:val="bottom"/>
            <w:hideMark/>
          </w:tcPr>
          <w:p w14:paraId="0E64A608" w14:textId="77777777" w:rsidR="000A4942" w:rsidRPr="000A4942" w:rsidRDefault="000A4942" w:rsidP="002E7C07">
            <w:pPr>
              <w:spacing w:after="0" w:line="240" w:lineRule="auto"/>
              <w:jc w:val="center"/>
              <w:rPr>
                <w:color w:val="000000"/>
              </w:rPr>
            </w:pPr>
            <w:r w:rsidRPr="000A4942">
              <w:rPr>
                <w:color w:val="000000"/>
              </w:rPr>
              <w:t>1</w:t>
            </w:r>
          </w:p>
        </w:tc>
        <w:tc>
          <w:tcPr>
            <w:tcW w:w="1375" w:type="dxa"/>
            <w:tcBorders>
              <w:top w:val="nil"/>
              <w:left w:val="nil"/>
              <w:bottom w:val="nil"/>
              <w:right w:val="nil"/>
            </w:tcBorders>
            <w:shd w:val="clear" w:color="auto" w:fill="auto"/>
            <w:noWrap/>
            <w:vAlign w:val="bottom"/>
            <w:hideMark/>
          </w:tcPr>
          <w:p w14:paraId="46423D73" w14:textId="77777777" w:rsidR="000A4942" w:rsidRPr="000A4942" w:rsidRDefault="000A4942" w:rsidP="000A4942">
            <w:pPr>
              <w:spacing w:after="0" w:line="240" w:lineRule="auto"/>
              <w:jc w:val="right"/>
              <w:rPr>
                <w:color w:val="000000"/>
              </w:rPr>
            </w:pPr>
          </w:p>
        </w:tc>
      </w:tr>
      <w:tr w:rsidR="000A4942" w:rsidRPr="000A4942" w14:paraId="797F7214"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7EE21496"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 xml:space="preserve">Comunicaciones </w:t>
            </w:r>
          </w:p>
        </w:tc>
        <w:tc>
          <w:tcPr>
            <w:tcW w:w="1778" w:type="dxa"/>
            <w:tcBorders>
              <w:top w:val="nil"/>
              <w:left w:val="nil"/>
              <w:bottom w:val="single" w:sz="4" w:space="0" w:color="000000"/>
              <w:right w:val="single" w:sz="4" w:space="0" w:color="000000"/>
            </w:tcBorders>
            <w:shd w:val="clear" w:color="auto" w:fill="auto"/>
            <w:noWrap/>
            <w:vAlign w:val="bottom"/>
            <w:hideMark/>
          </w:tcPr>
          <w:p w14:paraId="423CBA33" w14:textId="77777777" w:rsidR="000A4942" w:rsidRPr="000A4942" w:rsidRDefault="000A4942" w:rsidP="002E7C07">
            <w:pPr>
              <w:spacing w:after="0" w:line="240" w:lineRule="auto"/>
              <w:jc w:val="center"/>
              <w:rPr>
                <w:color w:val="000000"/>
              </w:rPr>
            </w:pPr>
            <w:r w:rsidRPr="000A4942">
              <w:rPr>
                <w:color w:val="000000"/>
              </w:rPr>
              <w:t>1</w:t>
            </w:r>
          </w:p>
        </w:tc>
        <w:tc>
          <w:tcPr>
            <w:tcW w:w="1727" w:type="dxa"/>
            <w:tcBorders>
              <w:top w:val="nil"/>
              <w:left w:val="nil"/>
              <w:bottom w:val="single" w:sz="4" w:space="0" w:color="000000"/>
              <w:right w:val="single" w:sz="4" w:space="0" w:color="000000"/>
            </w:tcBorders>
            <w:shd w:val="clear" w:color="auto" w:fill="auto"/>
            <w:noWrap/>
            <w:vAlign w:val="bottom"/>
            <w:hideMark/>
          </w:tcPr>
          <w:p w14:paraId="2EC00C2C" w14:textId="77777777" w:rsidR="000A4942" w:rsidRPr="000A4942" w:rsidRDefault="000A4942" w:rsidP="002E7C07">
            <w:pPr>
              <w:spacing w:after="0" w:line="240" w:lineRule="auto"/>
              <w:jc w:val="center"/>
              <w:rPr>
                <w:color w:val="000000"/>
              </w:rPr>
            </w:pPr>
            <w:r w:rsidRPr="000A4942">
              <w:rPr>
                <w:color w:val="000000"/>
              </w:rPr>
              <w:t>1</w:t>
            </w:r>
          </w:p>
        </w:tc>
        <w:tc>
          <w:tcPr>
            <w:tcW w:w="1227" w:type="dxa"/>
            <w:tcBorders>
              <w:top w:val="nil"/>
              <w:left w:val="nil"/>
              <w:bottom w:val="single" w:sz="4" w:space="0" w:color="000000"/>
              <w:right w:val="single" w:sz="4" w:space="0" w:color="000000"/>
            </w:tcBorders>
            <w:shd w:val="clear" w:color="auto" w:fill="auto"/>
            <w:noWrap/>
            <w:vAlign w:val="bottom"/>
            <w:hideMark/>
          </w:tcPr>
          <w:p w14:paraId="189FBF11" w14:textId="77777777" w:rsidR="000A4942" w:rsidRPr="000A4942" w:rsidRDefault="000A4942" w:rsidP="002E7C07">
            <w:pPr>
              <w:spacing w:after="0" w:line="240" w:lineRule="auto"/>
              <w:jc w:val="center"/>
              <w:rPr>
                <w:color w:val="000000"/>
              </w:rPr>
            </w:pPr>
            <w:r w:rsidRPr="000A4942">
              <w:rPr>
                <w:color w:val="000000"/>
              </w:rPr>
              <w:t>2</w:t>
            </w:r>
          </w:p>
        </w:tc>
        <w:tc>
          <w:tcPr>
            <w:tcW w:w="1375" w:type="dxa"/>
            <w:tcBorders>
              <w:top w:val="nil"/>
              <w:left w:val="nil"/>
              <w:bottom w:val="nil"/>
              <w:right w:val="nil"/>
            </w:tcBorders>
            <w:shd w:val="clear" w:color="auto" w:fill="auto"/>
            <w:noWrap/>
            <w:vAlign w:val="bottom"/>
            <w:hideMark/>
          </w:tcPr>
          <w:p w14:paraId="4371A2CD" w14:textId="77777777" w:rsidR="000A4942" w:rsidRPr="000A4942" w:rsidRDefault="000A4942" w:rsidP="000A4942">
            <w:pPr>
              <w:spacing w:after="0" w:line="240" w:lineRule="auto"/>
              <w:jc w:val="right"/>
              <w:rPr>
                <w:color w:val="000000"/>
              </w:rPr>
            </w:pPr>
          </w:p>
        </w:tc>
      </w:tr>
      <w:tr w:rsidR="000A4942" w:rsidRPr="000A4942" w14:paraId="22B43F53" w14:textId="77777777" w:rsidTr="000A4942">
        <w:trPr>
          <w:trHeight w:val="396"/>
        </w:trPr>
        <w:tc>
          <w:tcPr>
            <w:tcW w:w="4678" w:type="dxa"/>
            <w:tcBorders>
              <w:top w:val="nil"/>
              <w:left w:val="single" w:sz="4" w:space="0" w:color="000000"/>
              <w:bottom w:val="single" w:sz="4" w:space="0" w:color="000000"/>
              <w:right w:val="single" w:sz="4" w:space="0" w:color="000000"/>
            </w:tcBorders>
            <w:shd w:val="clear" w:color="auto" w:fill="auto"/>
            <w:vAlign w:val="center"/>
            <w:hideMark/>
          </w:tcPr>
          <w:p w14:paraId="294860C7" w14:textId="77777777" w:rsidR="000A4942" w:rsidRPr="000A4942" w:rsidRDefault="000A4942" w:rsidP="000A4942">
            <w:pPr>
              <w:spacing w:after="0" w:line="240" w:lineRule="auto"/>
              <w:jc w:val="both"/>
              <w:rPr>
                <w:rFonts w:ascii="Arial Narrow" w:hAnsi="Arial Narrow"/>
                <w:b/>
                <w:bCs/>
                <w:color w:val="000000"/>
                <w:sz w:val="20"/>
                <w:szCs w:val="20"/>
              </w:rPr>
            </w:pPr>
            <w:r w:rsidRPr="000A4942">
              <w:rPr>
                <w:rFonts w:ascii="Arial Narrow" w:hAnsi="Arial Narrow"/>
                <w:b/>
                <w:bCs/>
                <w:color w:val="000000"/>
                <w:sz w:val="20"/>
                <w:szCs w:val="20"/>
              </w:rPr>
              <w:t>UAIP</w:t>
            </w:r>
          </w:p>
        </w:tc>
        <w:tc>
          <w:tcPr>
            <w:tcW w:w="1778" w:type="dxa"/>
            <w:tcBorders>
              <w:top w:val="nil"/>
              <w:left w:val="nil"/>
              <w:bottom w:val="single" w:sz="4" w:space="0" w:color="000000"/>
              <w:right w:val="single" w:sz="4" w:space="0" w:color="000000"/>
            </w:tcBorders>
            <w:shd w:val="clear" w:color="auto" w:fill="auto"/>
            <w:noWrap/>
            <w:vAlign w:val="bottom"/>
            <w:hideMark/>
          </w:tcPr>
          <w:p w14:paraId="58B58157" w14:textId="77777777" w:rsidR="000A4942" w:rsidRPr="000A4942" w:rsidRDefault="000A4942" w:rsidP="002E7C07">
            <w:pPr>
              <w:spacing w:after="0" w:line="240" w:lineRule="auto"/>
              <w:jc w:val="center"/>
              <w:rPr>
                <w:color w:val="000000"/>
              </w:rPr>
            </w:pPr>
            <w:r w:rsidRPr="000A4942">
              <w:rPr>
                <w:color w:val="000000"/>
              </w:rPr>
              <w:t>1</w:t>
            </w:r>
          </w:p>
        </w:tc>
        <w:tc>
          <w:tcPr>
            <w:tcW w:w="1727" w:type="dxa"/>
            <w:tcBorders>
              <w:top w:val="nil"/>
              <w:left w:val="nil"/>
              <w:bottom w:val="single" w:sz="4" w:space="0" w:color="000000"/>
              <w:right w:val="single" w:sz="4" w:space="0" w:color="000000"/>
            </w:tcBorders>
            <w:shd w:val="clear" w:color="auto" w:fill="auto"/>
            <w:noWrap/>
            <w:vAlign w:val="bottom"/>
            <w:hideMark/>
          </w:tcPr>
          <w:p w14:paraId="462FD8A5" w14:textId="77777777" w:rsidR="000A4942" w:rsidRPr="000A4942" w:rsidRDefault="000A4942" w:rsidP="002E7C07">
            <w:pPr>
              <w:spacing w:after="0" w:line="240" w:lineRule="auto"/>
              <w:jc w:val="center"/>
              <w:rPr>
                <w:color w:val="000000"/>
              </w:rPr>
            </w:pPr>
            <w:r w:rsidRPr="000A4942">
              <w:rPr>
                <w:color w:val="000000"/>
              </w:rPr>
              <w:t>1</w:t>
            </w:r>
          </w:p>
        </w:tc>
        <w:tc>
          <w:tcPr>
            <w:tcW w:w="1227" w:type="dxa"/>
            <w:tcBorders>
              <w:top w:val="nil"/>
              <w:left w:val="nil"/>
              <w:bottom w:val="single" w:sz="4" w:space="0" w:color="000000"/>
              <w:right w:val="single" w:sz="4" w:space="0" w:color="000000"/>
            </w:tcBorders>
            <w:shd w:val="clear" w:color="auto" w:fill="auto"/>
            <w:noWrap/>
            <w:vAlign w:val="bottom"/>
            <w:hideMark/>
          </w:tcPr>
          <w:p w14:paraId="34971D51" w14:textId="77777777" w:rsidR="000A4942" w:rsidRPr="000A4942" w:rsidRDefault="000A4942" w:rsidP="002E7C07">
            <w:pPr>
              <w:spacing w:after="0" w:line="240" w:lineRule="auto"/>
              <w:jc w:val="center"/>
              <w:rPr>
                <w:color w:val="000000"/>
              </w:rPr>
            </w:pPr>
            <w:r w:rsidRPr="000A4942">
              <w:rPr>
                <w:color w:val="000000"/>
              </w:rPr>
              <w:t>1</w:t>
            </w:r>
          </w:p>
        </w:tc>
        <w:tc>
          <w:tcPr>
            <w:tcW w:w="1375" w:type="dxa"/>
            <w:tcBorders>
              <w:top w:val="nil"/>
              <w:left w:val="nil"/>
              <w:bottom w:val="nil"/>
              <w:right w:val="nil"/>
            </w:tcBorders>
            <w:shd w:val="clear" w:color="auto" w:fill="auto"/>
            <w:noWrap/>
            <w:vAlign w:val="bottom"/>
            <w:hideMark/>
          </w:tcPr>
          <w:p w14:paraId="244C6B11" w14:textId="77777777" w:rsidR="000A4942" w:rsidRPr="000A4942" w:rsidRDefault="000A4942" w:rsidP="000A4942">
            <w:pPr>
              <w:spacing w:after="0" w:line="240" w:lineRule="auto"/>
              <w:jc w:val="right"/>
              <w:rPr>
                <w:color w:val="000000"/>
              </w:rPr>
            </w:pPr>
          </w:p>
        </w:tc>
      </w:tr>
    </w:tbl>
    <w:p w14:paraId="6CCC45B1" w14:textId="77777777" w:rsidR="009927E9" w:rsidRDefault="009927E9" w:rsidP="009B27E5">
      <w:pPr>
        <w:spacing w:after="0"/>
        <w:jc w:val="both"/>
        <w:rPr>
          <w:rFonts w:ascii="Arial Narrow" w:hAnsi="Arial Narrow"/>
          <w:b/>
          <w:bCs/>
          <w:color w:val="000000"/>
          <w:sz w:val="20"/>
          <w:szCs w:val="20"/>
        </w:rPr>
      </w:pPr>
    </w:p>
    <w:p w14:paraId="7F3D77CA" w14:textId="74E3C6EE" w:rsidR="00AF35D2" w:rsidRPr="00AF35D2" w:rsidRDefault="009927E9" w:rsidP="00AF35D2">
      <w:pPr>
        <w:spacing w:after="0" w:line="240" w:lineRule="auto"/>
        <w:jc w:val="both"/>
        <w:rPr>
          <w:rFonts w:ascii="Arial Narrow" w:eastAsia="SimSun" w:hAnsi="Arial Narrow"/>
          <w:sz w:val="24"/>
          <w:szCs w:val="24"/>
          <w:lang w:val="es-MX"/>
        </w:rPr>
      </w:pPr>
      <w:r>
        <w:rPr>
          <w:rFonts w:ascii="Arial Narrow" w:hAnsi="Arial Narrow"/>
          <w:b/>
          <w:bCs/>
          <w:color w:val="000000"/>
          <w:sz w:val="20"/>
          <w:szCs w:val="20"/>
        </w:rPr>
        <w:t>*</w:t>
      </w:r>
      <w:r w:rsidRPr="009927E9">
        <w:rPr>
          <w:rFonts w:ascii="Arial Narrow" w:hAnsi="Arial Narrow"/>
          <w:b/>
          <w:bCs/>
          <w:color w:val="000000"/>
          <w:sz w:val="18"/>
          <w:szCs w:val="18"/>
        </w:rPr>
        <w:t>Sedes Departamentales</w:t>
      </w:r>
      <w:r>
        <w:rPr>
          <w:rFonts w:ascii="Arial Narrow" w:hAnsi="Arial Narrow"/>
          <w:b/>
          <w:bCs/>
          <w:color w:val="000000"/>
          <w:sz w:val="18"/>
          <w:szCs w:val="18"/>
        </w:rPr>
        <w:t xml:space="preserve"> : </w:t>
      </w:r>
      <w:r w:rsidR="00AF35D2" w:rsidRPr="00AF35D2">
        <w:rPr>
          <w:rFonts w:ascii="Arial Narrow" w:hAnsi="Arial Narrow"/>
          <w:bCs/>
          <w:color w:val="000000"/>
          <w:sz w:val="20"/>
          <w:szCs w:val="20"/>
        </w:rPr>
        <w:t>Equipos de trabajo del CONNA integrado por las Juntas de Proteccion y por los equipos de asistencia  técnica  a los CLD, que tienen un espacio común en un departamento determinado, y que comparten recursos del CONNA, en función del Sistema Nacional de Proteccion Integral de la niñez y de la adolescencia</w:t>
      </w:r>
      <w:r w:rsidR="00AF35D2">
        <w:rPr>
          <w:rFonts w:ascii="Arial Narrow" w:hAnsi="Arial Narrow"/>
          <w:bCs/>
          <w:color w:val="000000"/>
          <w:sz w:val="20"/>
          <w:szCs w:val="20"/>
        </w:rPr>
        <w:t>.</w:t>
      </w:r>
      <w:r w:rsidR="00AF35D2" w:rsidRPr="00AF35D2">
        <w:rPr>
          <w:rFonts w:ascii="Arial Narrow" w:hAnsi="Arial Narrow"/>
          <w:bCs/>
          <w:color w:val="000000"/>
          <w:sz w:val="20"/>
          <w:szCs w:val="20"/>
        </w:rPr>
        <w:t xml:space="preserve"> </w:t>
      </w:r>
    </w:p>
    <w:p w14:paraId="01674154" w14:textId="3EDD8743" w:rsidR="000A4942" w:rsidRPr="009927E9" w:rsidRDefault="000A4942" w:rsidP="009927E9">
      <w:pPr>
        <w:spacing w:after="0"/>
        <w:jc w:val="both"/>
        <w:rPr>
          <w:rFonts w:asciiTheme="minorHAnsi" w:eastAsia="SimSun" w:hAnsiTheme="minorHAnsi"/>
          <w:sz w:val="18"/>
          <w:szCs w:val="18"/>
          <w:lang w:val="es-MX"/>
        </w:rPr>
      </w:pPr>
    </w:p>
    <w:p w14:paraId="7141E557" w14:textId="77777777" w:rsidR="00CF5DFC" w:rsidRPr="00A93326" w:rsidRDefault="00CF5DFC" w:rsidP="00D27405">
      <w:pPr>
        <w:spacing w:after="0"/>
        <w:ind w:firstLine="708"/>
        <w:jc w:val="both"/>
        <w:rPr>
          <w:rFonts w:asciiTheme="minorHAnsi" w:eastAsia="SimSun" w:hAnsiTheme="minorHAnsi"/>
          <w:sz w:val="24"/>
          <w:szCs w:val="24"/>
          <w:lang w:val="es-MX"/>
        </w:rPr>
      </w:pPr>
    </w:p>
    <w:p w14:paraId="080832CC" w14:textId="7DDF2AB3" w:rsidR="00A93326" w:rsidRPr="00F22447" w:rsidRDefault="00FE2BE3" w:rsidP="00F22447">
      <w:pPr>
        <w:spacing w:after="0"/>
        <w:jc w:val="both"/>
        <w:rPr>
          <w:rFonts w:asciiTheme="minorHAnsi" w:eastAsia="SimSun" w:hAnsiTheme="minorHAnsi"/>
          <w:b/>
          <w:sz w:val="24"/>
          <w:szCs w:val="24"/>
          <w:u w:val="single"/>
          <w:lang w:val="es-MX"/>
        </w:rPr>
      </w:pPr>
      <w:r w:rsidRPr="00D27405">
        <w:rPr>
          <w:rFonts w:asciiTheme="minorHAnsi" w:eastAsia="SimSun" w:hAnsiTheme="minorHAnsi"/>
          <w:b/>
          <w:sz w:val="24"/>
          <w:szCs w:val="24"/>
          <w:u w:val="single"/>
          <w:lang w:val="es-MX"/>
        </w:rPr>
        <w:t xml:space="preserve">Las actividades </w:t>
      </w:r>
      <w:r w:rsidR="004E7EE7">
        <w:rPr>
          <w:rFonts w:asciiTheme="minorHAnsi" w:eastAsia="SimSun" w:hAnsiTheme="minorHAnsi"/>
          <w:b/>
          <w:sz w:val="24"/>
          <w:szCs w:val="24"/>
          <w:u w:val="single"/>
          <w:lang w:val="es-MX"/>
        </w:rPr>
        <w:t xml:space="preserve">de carácter </w:t>
      </w:r>
      <w:r w:rsidRPr="00D27405">
        <w:rPr>
          <w:rFonts w:asciiTheme="minorHAnsi" w:eastAsia="SimSun" w:hAnsiTheme="minorHAnsi"/>
          <w:b/>
          <w:sz w:val="24"/>
          <w:szCs w:val="24"/>
          <w:u w:val="single"/>
          <w:lang w:val="es-MX"/>
        </w:rPr>
        <w:t xml:space="preserve">permanente que </w:t>
      </w:r>
      <w:r w:rsidR="004E7EE7">
        <w:rPr>
          <w:rFonts w:asciiTheme="minorHAnsi" w:eastAsia="SimSun" w:hAnsiTheme="minorHAnsi"/>
          <w:b/>
          <w:sz w:val="24"/>
          <w:szCs w:val="24"/>
          <w:u w:val="single"/>
          <w:lang w:val="es-MX"/>
        </w:rPr>
        <w:t xml:space="preserve">no están consideradas en los resultados </w:t>
      </w:r>
      <w:r w:rsidR="00543CD0">
        <w:rPr>
          <w:rFonts w:asciiTheme="minorHAnsi" w:eastAsia="SimSun" w:hAnsiTheme="minorHAnsi"/>
          <w:b/>
          <w:sz w:val="24"/>
          <w:szCs w:val="24"/>
          <w:u w:val="single"/>
          <w:lang w:val="es-MX"/>
        </w:rPr>
        <w:t>anuales en el presente POA 201</w:t>
      </w:r>
      <w:r w:rsidR="00903A81">
        <w:rPr>
          <w:rFonts w:asciiTheme="minorHAnsi" w:eastAsia="SimSun" w:hAnsiTheme="minorHAnsi"/>
          <w:b/>
          <w:sz w:val="24"/>
          <w:szCs w:val="24"/>
          <w:u w:val="single"/>
          <w:lang w:val="es-MX"/>
        </w:rPr>
        <w:t>8</w:t>
      </w:r>
      <w:r w:rsidR="004E7EE7">
        <w:rPr>
          <w:rFonts w:asciiTheme="minorHAnsi" w:eastAsia="SimSun" w:hAnsiTheme="minorHAnsi"/>
          <w:b/>
          <w:sz w:val="24"/>
          <w:szCs w:val="24"/>
          <w:u w:val="single"/>
          <w:lang w:val="es-MX"/>
        </w:rPr>
        <w:t xml:space="preserve">, </w:t>
      </w:r>
      <w:r w:rsidRPr="00D27405">
        <w:rPr>
          <w:rFonts w:asciiTheme="minorHAnsi" w:eastAsia="SimSun" w:hAnsiTheme="minorHAnsi"/>
          <w:b/>
          <w:sz w:val="24"/>
          <w:szCs w:val="24"/>
          <w:u w:val="single"/>
          <w:lang w:val="es-MX"/>
        </w:rPr>
        <w:t xml:space="preserve">se retomaran a nivel de </w:t>
      </w:r>
      <w:r w:rsidR="004D5470" w:rsidRPr="00D27405">
        <w:rPr>
          <w:rFonts w:asciiTheme="minorHAnsi" w:eastAsia="SimSun" w:hAnsiTheme="minorHAnsi"/>
          <w:b/>
          <w:sz w:val="24"/>
          <w:szCs w:val="24"/>
          <w:u w:val="single"/>
          <w:lang w:val="es-MX"/>
        </w:rPr>
        <w:t>cada Plan</w:t>
      </w:r>
      <w:r w:rsidR="002B271E" w:rsidRPr="00D27405">
        <w:rPr>
          <w:rFonts w:asciiTheme="minorHAnsi" w:eastAsia="SimSun" w:hAnsiTheme="minorHAnsi"/>
          <w:b/>
          <w:sz w:val="24"/>
          <w:szCs w:val="24"/>
          <w:u w:val="single"/>
          <w:lang w:val="es-MX"/>
        </w:rPr>
        <w:t xml:space="preserve"> </w:t>
      </w:r>
      <w:r w:rsidR="00CE7136" w:rsidRPr="00D27405">
        <w:rPr>
          <w:rFonts w:asciiTheme="minorHAnsi" w:eastAsia="SimSun" w:hAnsiTheme="minorHAnsi"/>
          <w:b/>
          <w:sz w:val="24"/>
          <w:szCs w:val="24"/>
          <w:u w:val="single"/>
          <w:lang w:val="es-MX"/>
        </w:rPr>
        <w:t>A</w:t>
      </w:r>
      <w:r w:rsidR="002B271E" w:rsidRPr="00D27405">
        <w:rPr>
          <w:rFonts w:asciiTheme="minorHAnsi" w:eastAsia="SimSun" w:hAnsiTheme="minorHAnsi"/>
          <w:b/>
          <w:sz w:val="24"/>
          <w:szCs w:val="24"/>
          <w:u w:val="single"/>
          <w:lang w:val="es-MX"/>
        </w:rPr>
        <w:t xml:space="preserve">nual de </w:t>
      </w:r>
      <w:r w:rsidR="00CE7136" w:rsidRPr="00D27405">
        <w:rPr>
          <w:rFonts w:asciiTheme="minorHAnsi" w:eastAsia="SimSun" w:hAnsiTheme="minorHAnsi"/>
          <w:b/>
          <w:sz w:val="24"/>
          <w:szCs w:val="24"/>
          <w:u w:val="single"/>
          <w:lang w:val="es-MX"/>
        </w:rPr>
        <w:t>T</w:t>
      </w:r>
      <w:r w:rsidR="002B271E" w:rsidRPr="00D27405">
        <w:rPr>
          <w:rFonts w:asciiTheme="minorHAnsi" w:eastAsia="SimSun" w:hAnsiTheme="minorHAnsi"/>
          <w:b/>
          <w:sz w:val="24"/>
          <w:szCs w:val="24"/>
          <w:u w:val="single"/>
          <w:lang w:val="es-MX"/>
        </w:rPr>
        <w:t>rabajo</w:t>
      </w:r>
      <w:r w:rsidR="00E93850" w:rsidRPr="00D27405">
        <w:rPr>
          <w:rFonts w:asciiTheme="minorHAnsi" w:eastAsia="SimSun" w:hAnsiTheme="minorHAnsi"/>
          <w:b/>
          <w:sz w:val="24"/>
          <w:szCs w:val="24"/>
          <w:u w:val="single"/>
          <w:lang w:val="es-MX"/>
        </w:rPr>
        <w:t xml:space="preserve"> (</w:t>
      </w:r>
      <w:r w:rsidR="002B271E" w:rsidRPr="00D27405">
        <w:rPr>
          <w:rFonts w:asciiTheme="minorHAnsi" w:eastAsia="SimSun" w:hAnsiTheme="minorHAnsi"/>
          <w:b/>
          <w:sz w:val="24"/>
          <w:szCs w:val="24"/>
          <w:u w:val="single"/>
          <w:lang w:val="es-MX"/>
        </w:rPr>
        <w:t xml:space="preserve">PAT) </w:t>
      </w:r>
      <w:r w:rsidR="004D5470" w:rsidRPr="00D27405">
        <w:rPr>
          <w:rFonts w:asciiTheme="minorHAnsi" w:eastAsia="SimSun" w:hAnsiTheme="minorHAnsi"/>
          <w:b/>
          <w:sz w:val="24"/>
          <w:szCs w:val="24"/>
          <w:u w:val="single"/>
          <w:lang w:val="es-MX"/>
        </w:rPr>
        <w:t>por departamento</w:t>
      </w:r>
      <w:r w:rsidR="002B271E" w:rsidRPr="00D27405">
        <w:rPr>
          <w:rFonts w:asciiTheme="minorHAnsi" w:eastAsia="SimSun" w:hAnsiTheme="minorHAnsi"/>
          <w:b/>
          <w:sz w:val="24"/>
          <w:szCs w:val="24"/>
          <w:u w:val="single"/>
          <w:lang w:val="es-MX"/>
        </w:rPr>
        <w:t xml:space="preserve">, unidad o por </w:t>
      </w:r>
      <w:r w:rsidR="007F3546" w:rsidRPr="00D27405">
        <w:rPr>
          <w:rFonts w:asciiTheme="minorHAnsi" w:eastAsia="SimSun" w:hAnsiTheme="minorHAnsi"/>
          <w:b/>
          <w:sz w:val="24"/>
          <w:szCs w:val="24"/>
          <w:u w:val="single"/>
          <w:lang w:val="es-MX"/>
        </w:rPr>
        <w:t xml:space="preserve">cada </w:t>
      </w:r>
      <w:r w:rsidR="00AF5621" w:rsidRPr="00D27405">
        <w:rPr>
          <w:rFonts w:asciiTheme="minorHAnsi" w:eastAsia="SimSun" w:hAnsiTheme="minorHAnsi"/>
          <w:b/>
          <w:sz w:val="24"/>
          <w:szCs w:val="24"/>
          <w:u w:val="single"/>
          <w:lang w:val="es-MX"/>
        </w:rPr>
        <w:t>Subdirección</w:t>
      </w:r>
      <w:r w:rsidR="004E7EE7">
        <w:rPr>
          <w:rFonts w:asciiTheme="minorHAnsi" w:eastAsia="SimSun" w:hAnsiTheme="minorHAnsi"/>
          <w:b/>
          <w:sz w:val="24"/>
          <w:szCs w:val="24"/>
          <w:u w:val="single"/>
          <w:lang w:val="es-MX"/>
        </w:rPr>
        <w:t xml:space="preserve">, </w:t>
      </w:r>
      <w:r w:rsidRPr="00D27405">
        <w:rPr>
          <w:rFonts w:asciiTheme="minorHAnsi" w:eastAsia="SimSun" w:hAnsiTheme="minorHAnsi"/>
          <w:b/>
          <w:sz w:val="24"/>
          <w:szCs w:val="24"/>
          <w:u w:val="single"/>
          <w:lang w:val="es-MX"/>
        </w:rPr>
        <w:t xml:space="preserve">a fin de no dejar fuera dichas actividades y </w:t>
      </w:r>
      <w:r w:rsidR="00F541A4" w:rsidRPr="00D27405">
        <w:rPr>
          <w:rFonts w:asciiTheme="minorHAnsi" w:eastAsia="SimSun" w:hAnsiTheme="minorHAnsi"/>
          <w:b/>
          <w:sz w:val="24"/>
          <w:szCs w:val="24"/>
          <w:u w:val="single"/>
          <w:lang w:val="es-MX"/>
        </w:rPr>
        <w:t>lograr visibilizarlas</w:t>
      </w:r>
      <w:r w:rsidR="00DE6F23">
        <w:rPr>
          <w:rFonts w:asciiTheme="minorHAnsi" w:eastAsia="SimSun" w:hAnsiTheme="minorHAnsi"/>
          <w:b/>
          <w:sz w:val="24"/>
          <w:szCs w:val="24"/>
          <w:u w:val="single"/>
          <w:lang w:val="es-MX"/>
        </w:rPr>
        <w:t>; de igual manera</w:t>
      </w:r>
      <w:r w:rsidR="004E7EE7">
        <w:rPr>
          <w:rFonts w:asciiTheme="minorHAnsi" w:eastAsia="SimSun" w:hAnsiTheme="minorHAnsi"/>
          <w:b/>
          <w:sz w:val="24"/>
          <w:szCs w:val="24"/>
          <w:u w:val="single"/>
          <w:lang w:val="es-MX"/>
        </w:rPr>
        <w:t xml:space="preserve"> </w:t>
      </w:r>
      <w:r w:rsidR="00903A81">
        <w:rPr>
          <w:rFonts w:asciiTheme="minorHAnsi" w:eastAsia="SimSun" w:hAnsiTheme="minorHAnsi"/>
          <w:b/>
          <w:sz w:val="24"/>
          <w:szCs w:val="24"/>
          <w:u w:val="single"/>
          <w:lang w:val="es-MX"/>
        </w:rPr>
        <w:t xml:space="preserve"> se retomara en el PAT,</w:t>
      </w:r>
      <w:r w:rsidR="00775CDB">
        <w:rPr>
          <w:rFonts w:asciiTheme="minorHAnsi" w:eastAsia="SimSun" w:hAnsiTheme="minorHAnsi"/>
          <w:b/>
          <w:sz w:val="24"/>
          <w:szCs w:val="24"/>
          <w:u w:val="single"/>
          <w:lang w:val="es-MX"/>
        </w:rPr>
        <w:t xml:space="preserve">  todas las acciones estratégicas de la Politica de </w:t>
      </w:r>
      <w:r w:rsidR="00775CDB" w:rsidRPr="00903A81">
        <w:rPr>
          <w:rFonts w:asciiTheme="minorHAnsi" w:eastAsia="SimSun" w:hAnsiTheme="minorHAnsi"/>
          <w:b/>
          <w:sz w:val="24"/>
          <w:szCs w:val="24"/>
          <w:u w:val="single"/>
          <w:lang w:val="es-MX"/>
        </w:rPr>
        <w:t xml:space="preserve">Equidad </w:t>
      </w:r>
      <w:r w:rsidR="00775CDB" w:rsidRPr="00903A81">
        <w:rPr>
          <w:rFonts w:asciiTheme="minorHAnsi" w:eastAsia="SimSun" w:hAnsiTheme="minorHAnsi" w:hint="eastAsia"/>
          <w:b/>
          <w:sz w:val="24"/>
          <w:szCs w:val="24"/>
          <w:u w:val="single"/>
          <w:lang w:val="es-MX"/>
        </w:rPr>
        <w:t xml:space="preserve">e </w:t>
      </w:r>
      <w:r w:rsidR="00775CDB" w:rsidRPr="00903A81">
        <w:rPr>
          <w:rFonts w:asciiTheme="minorHAnsi" w:eastAsia="SimSun" w:hAnsiTheme="minorHAnsi"/>
          <w:b/>
          <w:sz w:val="24"/>
          <w:szCs w:val="24"/>
          <w:u w:val="single"/>
          <w:lang w:val="es-MX"/>
        </w:rPr>
        <w:t>I</w:t>
      </w:r>
      <w:r w:rsidR="00775CDB" w:rsidRPr="00903A81">
        <w:rPr>
          <w:rFonts w:asciiTheme="minorHAnsi" w:eastAsia="SimSun" w:hAnsiTheme="minorHAnsi" w:hint="eastAsia"/>
          <w:b/>
          <w:sz w:val="24"/>
          <w:szCs w:val="24"/>
          <w:u w:val="single"/>
          <w:lang w:val="es-MX"/>
        </w:rPr>
        <w:t xml:space="preserve">gualdad de </w:t>
      </w:r>
      <w:r w:rsidR="00775CDB" w:rsidRPr="00903A81">
        <w:rPr>
          <w:rFonts w:asciiTheme="minorHAnsi" w:eastAsia="SimSun" w:hAnsiTheme="minorHAnsi"/>
          <w:b/>
          <w:sz w:val="24"/>
          <w:szCs w:val="24"/>
          <w:u w:val="single"/>
          <w:lang w:val="es-MX"/>
        </w:rPr>
        <w:t>G</w:t>
      </w:r>
      <w:r w:rsidR="00775CDB" w:rsidRPr="00903A81">
        <w:rPr>
          <w:rFonts w:asciiTheme="minorHAnsi" w:eastAsia="SimSun" w:hAnsiTheme="minorHAnsi" w:hint="eastAsia"/>
          <w:b/>
          <w:sz w:val="24"/>
          <w:szCs w:val="24"/>
          <w:u w:val="single"/>
          <w:lang w:val="es-MX"/>
        </w:rPr>
        <w:t>énero</w:t>
      </w:r>
      <w:r w:rsidR="00775CDB" w:rsidRPr="00903A81">
        <w:rPr>
          <w:rFonts w:asciiTheme="minorHAnsi" w:eastAsia="SimSun" w:hAnsiTheme="minorHAnsi"/>
          <w:b/>
          <w:sz w:val="24"/>
          <w:szCs w:val="24"/>
          <w:u w:val="single"/>
          <w:lang w:val="es-MX"/>
        </w:rPr>
        <w:t xml:space="preserve"> del CONNA</w:t>
      </w:r>
      <w:r w:rsidR="00903A81">
        <w:rPr>
          <w:rFonts w:asciiTheme="minorHAnsi" w:eastAsia="SimSun" w:hAnsiTheme="minorHAnsi"/>
          <w:b/>
          <w:sz w:val="24"/>
          <w:szCs w:val="24"/>
          <w:u w:val="single"/>
          <w:lang w:val="es-MX"/>
        </w:rPr>
        <w:t xml:space="preserve"> </w:t>
      </w:r>
      <w:r w:rsidR="00775CDB">
        <w:rPr>
          <w:rFonts w:asciiTheme="minorHAnsi" w:eastAsia="SimSun" w:hAnsiTheme="minorHAnsi"/>
          <w:b/>
          <w:sz w:val="24"/>
          <w:szCs w:val="24"/>
          <w:u w:val="single"/>
          <w:lang w:val="es-MX"/>
        </w:rPr>
        <w:t xml:space="preserve"> y </w:t>
      </w:r>
      <w:r w:rsidR="00903A81">
        <w:rPr>
          <w:rFonts w:asciiTheme="minorHAnsi" w:eastAsia="SimSun" w:hAnsiTheme="minorHAnsi"/>
          <w:b/>
          <w:sz w:val="24"/>
          <w:szCs w:val="24"/>
          <w:u w:val="single"/>
          <w:lang w:val="es-MX"/>
        </w:rPr>
        <w:t>todos aquellos compromisos que como CONNA se ha asumido a</w:t>
      </w:r>
      <w:r w:rsidR="001D5235">
        <w:rPr>
          <w:rFonts w:asciiTheme="minorHAnsi" w:eastAsia="SimSun" w:hAnsiTheme="minorHAnsi"/>
          <w:b/>
          <w:sz w:val="24"/>
          <w:szCs w:val="24"/>
          <w:u w:val="single"/>
          <w:lang w:val="es-MX"/>
        </w:rPr>
        <w:t xml:space="preserve"> nivel de los planes nacionales</w:t>
      </w:r>
      <w:r w:rsidR="00903A81">
        <w:rPr>
          <w:rFonts w:asciiTheme="minorHAnsi" w:eastAsia="SimSun" w:hAnsiTheme="minorHAnsi"/>
          <w:b/>
          <w:sz w:val="24"/>
          <w:szCs w:val="24"/>
          <w:u w:val="single"/>
          <w:lang w:val="es-MX"/>
        </w:rPr>
        <w:t>, como la Estrategia de Prevención del Embarazo en niñas y adolescentes</w:t>
      </w:r>
      <w:r w:rsidR="00775CDB">
        <w:rPr>
          <w:rFonts w:asciiTheme="minorHAnsi" w:eastAsia="SimSun" w:hAnsiTheme="minorHAnsi"/>
          <w:b/>
          <w:sz w:val="24"/>
          <w:szCs w:val="24"/>
          <w:u w:val="single"/>
          <w:lang w:val="es-MX"/>
        </w:rPr>
        <w:t xml:space="preserve">, </w:t>
      </w:r>
      <w:r w:rsidR="00903A81">
        <w:rPr>
          <w:rFonts w:asciiTheme="minorHAnsi" w:eastAsia="SimSun" w:hAnsiTheme="minorHAnsi"/>
          <w:b/>
          <w:sz w:val="24"/>
          <w:szCs w:val="24"/>
          <w:u w:val="single"/>
          <w:lang w:val="es-MX"/>
        </w:rPr>
        <w:t xml:space="preserve">cuyos avances </w:t>
      </w:r>
      <w:r w:rsidR="004E7EE7" w:rsidRPr="00903A81">
        <w:rPr>
          <w:rFonts w:asciiTheme="minorHAnsi" w:eastAsia="SimSun" w:hAnsiTheme="minorHAnsi"/>
          <w:b/>
          <w:sz w:val="24"/>
          <w:szCs w:val="24"/>
          <w:u w:val="single"/>
          <w:lang w:val="es-MX"/>
        </w:rPr>
        <w:t>se</w:t>
      </w:r>
      <w:r w:rsidR="004E7EE7">
        <w:rPr>
          <w:rFonts w:asciiTheme="minorHAnsi" w:eastAsia="SimSun" w:hAnsiTheme="minorHAnsi"/>
          <w:b/>
          <w:sz w:val="24"/>
          <w:szCs w:val="24"/>
          <w:u w:val="single"/>
          <w:lang w:val="es-MX"/>
        </w:rPr>
        <w:t xml:space="preserve"> </w:t>
      </w:r>
      <w:r w:rsidR="00DE6F23">
        <w:rPr>
          <w:rFonts w:asciiTheme="minorHAnsi" w:eastAsia="SimSun" w:hAnsiTheme="minorHAnsi"/>
          <w:b/>
          <w:sz w:val="24"/>
          <w:szCs w:val="24"/>
          <w:u w:val="single"/>
          <w:lang w:val="es-MX"/>
        </w:rPr>
        <w:t xml:space="preserve"> informaran </w:t>
      </w:r>
      <w:r w:rsidR="00775CDB">
        <w:rPr>
          <w:rFonts w:asciiTheme="minorHAnsi" w:eastAsia="SimSun" w:hAnsiTheme="minorHAnsi"/>
          <w:b/>
          <w:sz w:val="24"/>
          <w:szCs w:val="24"/>
          <w:u w:val="single"/>
          <w:lang w:val="es-MX"/>
        </w:rPr>
        <w:t xml:space="preserve">de manera </w:t>
      </w:r>
      <w:r w:rsidR="00DE6F23">
        <w:rPr>
          <w:rFonts w:asciiTheme="minorHAnsi" w:eastAsia="SimSun" w:hAnsiTheme="minorHAnsi"/>
          <w:b/>
          <w:sz w:val="24"/>
          <w:szCs w:val="24"/>
          <w:u w:val="single"/>
          <w:lang w:val="es-MX"/>
        </w:rPr>
        <w:t>trimestral</w:t>
      </w:r>
      <w:r w:rsidR="00775CDB">
        <w:rPr>
          <w:rFonts w:asciiTheme="minorHAnsi" w:eastAsia="SimSun" w:hAnsiTheme="minorHAnsi"/>
          <w:b/>
          <w:sz w:val="24"/>
          <w:szCs w:val="24"/>
          <w:u w:val="single"/>
          <w:lang w:val="es-MX"/>
        </w:rPr>
        <w:t>, como parte del informe de seguimiento que se le presenta a la UPDI.</w:t>
      </w:r>
    </w:p>
    <w:p w14:paraId="3D916240" w14:textId="77777777" w:rsidR="00A93326" w:rsidRPr="00A93326" w:rsidRDefault="00A93326" w:rsidP="00A93326">
      <w:pPr>
        <w:rPr>
          <w:rFonts w:eastAsia="SimSun"/>
          <w:lang w:val="es-MX"/>
        </w:rPr>
      </w:pPr>
    </w:p>
    <w:p w14:paraId="0D72F630" w14:textId="77777777" w:rsidR="00F22447" w:rsidRDefault="00EE77A1" w:rsidP="00430DE8">
      <w:pPr>
        <w:pStyle w:val="Ttulo1"/>
        <w:numPr>
          <w:ilvl w:val="0"/>
          <w:numId w:val="1"/>
        </w:numPr>
        <w:tabs>
          <w:tab w:val="left" w:pos="426"/>
        </w:tabs>
        <w:spacing w:after="0"/>
        <w:ind w:left="0" w:hanging="11"/>
        <w:jc w:val="both"/>
        <w:rPr>
          <w:rFonts w:ascii="Arial Narrow" w:eastAsia="SimSun" w:hAnsi="Arial Narrow"/>
          <w:color w:val="5B9BD5"/>
          <w:sz w:val="28"/>
          <w:lang w:val="es-MX"/>
        </w:rPr>
      </w:pPr>
      <w:bookmarkStart w:id="2" w:name="_Toc507085088"/>
      <w:r w:rsidRPr="00E033CE">
        <w:rPr>
          <w:rFonts w:ascii="Arial Narrow" w:eastAsia="SimSun" w:hAnsi="Arial Narrow"/>
          <w:color w:val="5B9BD5"/>
          <w:sz w:val="28"/>
          <w:lang w:val="es-MX"/>
        </w:rPr>
        <w:t>DESCRIPCIÓN DE LOS COMPONENTES DE LA MATRIZ</w:t>
      </w:r>
      <w:r w:rsidR="00E033CE" w:rsidRPr="00E033CE">
        <w:rPr>
          <w:rFonts w:ascii="Arial Narrow" w:eastAsia="SimSun" w:hAnsi="Arial Narrow"/>
          <w:color w:val="5B9BD5"/>
          <w:sz w:val="28"/>
          <w:lang w:val="es-MX"/>
        </w:rPr>
        <w:t xml:space="preserve"> DE PLANIFICACION</w:t>
      </w:r>
      <w:bookmarkEnd w:id="2"/>
    </w:p>
    <w:p w14:paraId="0E5B471D" w14:textId="77777777" w:rsidR="00E033CE" w:rsidRPr="00E033CE" w:rsidRDefault="00E033CE" w:rsidP="00E033CE">
      <w:pPr>
        <w:rPr>
          <w:rFonts w:eastAsia="Calibri"/>
          <w:lang w:val="es-MX" w:eastAsia="es-MX"/>
        </w:rPr>
      </w:pPr>
    </w:p>
    <w:p w14:paraId="5EC3D570" w14:textId="4DA36F8F" w:rsidR="00465755" w:rsidRDefault="002A61E4" w:rsidP="002A61E4">
      <w:pPr>
        <w:spacing w:after="0"/>
        <w:jc w:val="both"/>
        <w:rPr>
          <w:rFonts w:asciiTheme="minorHAnsi" w:eastAsia="Calibri" w:hAnsiTheme="minorHAnsi" w:cs="Arial"/>
          <w:sz w:val="24"/>
          <w:szCs w:val="24"/>
          <w:lang w:val="es-MX" w:eastAsia="es-MX"/>
        </w:rPr>
      </w:pPr>
      <w:r>
        <w:rPr>
          <w:rFonts w:asciiTheme="minorHAnsi" w:eastAsia="Calibri" w:hAnsiTheme="minorHAnsi" w:cs="Arial"/>
          <w:sz w:val="24"/>
          <w:szCs w:val="24"/>
          <w:lang w:val="es-MX" w:eastAsia="es-MX"/>
        </w:rPr>
        <w:t>L</w:t>
      </w:r>
      <w:r w:rsidR="000E4253" w:rsidRPr="00D27405">
        <w:rPr>
          <w:rFonts w:asciiTheme="minorHAnsi" w:eastAsia="Calibri" w:hAnsiTheme="minorHAnsi" w:cs="Arial"/>
          <w:sz w:val="24"/>
          <w:szCs w:val="24"/>
          <w:lang w:val="es-MX" w:eastAsia="es-MX"/>
        </w:rPr>
        <w:t>a matri</w:t>
      </w:r>
      <w:r w:rsidR="00465755">
        <w:rPr>
          <w:rFonts w:asciiTheme="minorHAnsi" w:eastAsia="Calibri" w:hAnsiTheme="minorHAnsi" w:cs="Arial"/>
          <w:sz w:val="24"/>
          <w:szCs w:val="24"/>
          <w:lang w:val="es-MX" w:eastAsia="es-MX"/>
        </w:rPr>
        <w:t>z</w:t>
      </w:r>
      <w:r w:rsidR="000E4253" w:rsidRPr="00D27405">
        <w:rPr>
          <w:rFonts w:asciiTheme="minorHAnsi" w:eastAsia="Calibri" w:hAnsiTheme="minorHAnsi" w:cs="Arial"/>
          <w:sz w:val="24"/>
          <w:szCs w:val="24"/>
          <w:lang w:val="es-MX" w:eastAsia="es-MX"/>
        </w:rPr>
        <w:t xml:space="preserve"> de la planificación operativa</w:t>
      </w:r>
      <w:r>
        <w:rPr>
          <w:rFonts w:asciiTheme="minorHAnsi" w:eastAsia="Calibri" w:hAnsiTheme="minorHAnsi" w:cs="Arial"/>
          <w:sz w:val="24"/>
          <w:szCs w:val="24"/>
          <w:lang w:val="es-MX" w:eastAsia="es-MX"/>
        </w:rPr>
        <w:t xml:space="preserve"> se mantiene en esencia, </w:t>
      </w:r>
      <w:r w:rsidR="006A2D5E">
        <w:rPr>
          <w:rFonts w:asciiTheme="minorHAnsi" w:eastAsia="Calibri" w:hAnsiTheme="minorHAnsi" w:cs="Arial"/>
          <w:sz w:val="24"/>
          <w:szCs w:val="24"/>
          <w:lang w:val="es-MX" w:eastAsia="es-MX"/>
        </w:rPr>
        <w:t xml:space="preserve">en </w:t>
      </w:r>
      <w:r>
        <w:rPr>
          <w:rFonts w:asciiTheme="minorHAnsi" w:eastAsia="Calibri" w:hAnsiTheme="minorHAnsi" w:cs="Arial"/>
          <w:sz w:val="24"/>
          <w:szCs w:val="24"/>
          <w:lang w:val="es-MX" w:eastAsia="es-MX"/>
        </w:rPr>
        <w:t xml:space="preserve">las columnas </w:t>
      </w:r>
      <w:r w:rsidR="006A2D5E">
        <w:rPr>
          <w:rFonts w:asciiTheme="minorHAnsi" w:eastAsia="Calibri" w:hAnsiTheme="minorHAnsi" w:cs="Arial"/>
          <w:sz w:val="24"/>
          <w:szCs w:val="24"/>
          <w:lang w:val="es-MX" w:eastAsia="es-MX"/>
        </w:rPr>
        <w:t>se</w:t>
      </w:r>
      <w:r w:rsidR="000E4253" w:rsidRPr="00D27405">
        <w:rPr>
          <w:rFonts w:asciiTheme="minorHAnsi" w:eastAsia="Calibri" w:hAnsiTheme="minorHAnsi" w:cs="Arial"/>
          <w:sz w:val="24"/>
          <w:szCs w:val="24"/>
          <w:lang w:val="es-MX" w:eastAsia="es-MX"/>
        </w:rPr>
        <w:t xml:space="preserve"> concentran los resultados anuales definidos, sus indicadores, </w:t>
      </w:r>
      <w:r w:rsidR="007F0A9E" w:rsidRPr="00D27405">
        <w:rPr>
          <w:rFonts w:asciiTheme="minorHAnsi" w:eastAsia="Calibri" w:hAnsiTheme="minorHAnsi" w:cs="Arial"/>
          <w:sz w:val="24"/>
          <w:szCs w:val="24"/>
          <w:lang w:val="es-MX" w:eastAsia="es-MX"/>
        </w:rPr>
        <w:t xml:space="preserve">las metas, </w:t>
      </w:r>
      <w:r w:rsidR="000E4253" w:rsidRPr="00D27405">
        <w:rPr>
          <w:rFonts w:asciiTheme="minorHAnsi" w:eastAsia="Calibri" w:hAnsiTheme="minorHAnsi" w:cs="Arial"/>
          <w:sz w:val="24"/>
          <w:szCs w:val="24"/>
          <w:lang w:val="es-MX" w:eastAsia="es-MX"/>
        </w:rPr>
        <w:t xml:space="preserve">los medios de verificación establecidos, y los </w:t>
      </w:r>
      <w:r w:rsidR="001330A7" w:rsidRPr="00D27405">
        <w:rPr>
          <w:rFonts w:asciiTheme="minorHAnsi" w:eastAsia="Calibri" w:hAnsiTheme="minorHAnsi" w:cs="Arial"/>
          <w:sz w:val="24"/>
          <w:szCs w:val="24"/>
          <w:lang w:val="es-MX" w:eastAsia="es-MX"/>
        </w:rPr>
        <w:t xml:space="preserve">riesgos </w:t>
      </w:r>
      <w:r w:rsidR="000E4253" w:rsidRPr="00D27405">
        <w:rPr>
          <w:rFonts w:asciiTheme="minorHAnsi" w:eastAsia="Calibri" w:hAnsiTheme="minorHAnsi" w:cs="Arial"/>
          <w:sz w:val="24"/>
          <w:szCs w:val="24"/>
          <w:lang w:val="es-MX" w:eastAsia="es-MX"/>
        </w:rPr>
        <w:t xml:space="preserve">a considerar para el cumplimiento de los resultados, con sus respectivos tiempos </w:t>
      </w:r>
      <w:r w:rsidR="00F379BA" w:rsidRPr="00D27405">
        <w:rPr>
          <w:rFonts w:asciiTheme="minorHAnsi" w:eastAsia="Calibri" w:hAnsiTheme="minorHAnsi" w:cs="Arial"/>
          <w:sz w:val="24"/>
          <w:szCs w:val="24"/>
          <w:lang w:val="es-MX" w:eastAsia="es-MX"/>
        </w:rPr>
        <w:t xml:space="preserve">programados </w:t>
      </w:r>
      <w:r w:rsidR="00FD6750" w:rsidRPr="00D27405">
        <w:rPr>
          <w:rFonts w:asciiTheme="minorHAnsi" w:eastAsia="Calibri" w:hAnsiTheme="minorHAnsi" w:cs="Arial"/>
          <w:sz w:val="24"/>
          <w:szCs w:val="24"/>
          <w:lang w:val="es-MX" w:eastAsia="es-MX"/>
        </w:rPr>
        <w:t>por trimestre en el año</w:t>
      </w:r>
      <w:r w:rsidR="001330A7" w:rsidRPr="00D27405">
        <w:rPr>
          <w:rFonts w:asciiTheme="minorHAnsi" w:eastAsia="Calibri" w:hAnsiTheme="minorHAnsi" w:cs="Arial"/>
          <w:sz w:val="24"/>
          <w:szCs w:val="24"/>
          <w:lang w:val="es-MX" w:eastAsia="es-MX"/>
        </w:rPr>
        <w:t xml:space="preserve"> 201</w:t>
      </w:r>
      <w:r w:rsidR="006B2542">
        <w:rPr>
          <w:rFonts w:asciiTheme="minorHAnsi" w:eastAsia="Calibri" w:hAnsiTheme="minorHAnsi" w:cs="Arial"/>
          <w:sz w:val="24"/>
          <w:szCs w:val="24"/>
          <w:lang w:val="es-MX" w:eastAsia="es-MX"/>
        </w:rPr>
        <w:t>8</w:t>
      </w:r>
      <w:r>
        <w:rPr>
          <w:rFonts w:asciiTheme="minorHAnsi" w:eastAsia="Calibri" w:hAnsiTheme="minorHAnsi" w:cs="Arial"/>
          <w:sz w:val="24"/>
          <w:szCs w:val="24"/>
          <w:lang w:val="es-MX" w:eastAsia="es-MX"/>
        </w:rPr>
        <w:t>. L</w:t>
      </w:r>
      <w:r w:rsidRPr="002A61E4">
        <w:rPr>
          <w:rFonts w:asciiTheme="minorHAnsi" w:eastAsia="Calibri" w:hAnsiTheme="minorHAnsi" w:cs="Arial"/>
          <w:sz w:val="24"/>
          <w:szCs w:val="24"/>
          <w:lang w:val="es-MX" w:eastAsia="es-MX"/>
        </w:rPr>
        <w:t xml:space="preserve">a </w:t>
      </w:r>
      <w:r>
        <w:rPr>
          <w:rFonts w:asciiTheme="minorHAnsi" w:eastAsia="Calibri" w:hAnsiTheme="minorHAnsi" w:cs="Arial"/>
          <w:sz w:val="24"/>
          <w:szCs w:val="24"/>
          <w:lang w:val="es-MX" w:eastAsia="es-MX"/>
        </w:rPr>
        <w:t xml:space="preserve">única </w:t>
      </w:r>
      <w:r w:rsidRPr="002A61E4">
        <w:rPr>
          <w:rFonts w:asciiTheme="minorHAnsi" w:eastAsia="Calibri" w:hAnsiTheme="minorHAnsi" w:cs="Arial"/>
          <w:sz w:val="24"/>
          <w:szCs w:val="24"/>
          <w:lang w:val="es-MX" w:eastAsia="es-MX"/>
        </w:rPr>
        <w:t xml:space="preserve">columna </w:t>
      </w:r>
      <w:r>
        <w:rPr>
          <w:rFonts w:asciiTheme="minorHAnsi" w:eastAsia="Calibri" w:hAnsiTheme="minorHAnsi" w:cs="Arial"/>
          <w:sz w:val="24"/>
          <w:szCs w:val="24"/>
          <w:lang w:val="es-MX" w:eastAsia="es-MX"/>
        </w:rPr>
        <w:t xml:space="preserve"> que ha sufrido una modificación a considerar en este año, ha sido </w:t>
      </w:r>
      <w:r w:rsidRPr="002A61E4">
        <w:rPr>
          <w:rFonts w:asciiTheme="minorHAnsi" w:eastAsia="Calibri" w:hAnsiTheme="minorHAnsi" w:cs="Arial"/>
          <w:sz w:val="24"/>
          <w:szCs w:val="24"/>
          <w:lang w:val="es-MX" w:eastAsia="es-MX"/>
        </w:rPr>
        <w:t xml:space="preserve"> </w:t>
      </w:r>
      <w:r w:rsidR="006A2D5E">
        <w:rPr>
          <w:rFonts w:asciiTheme="minorHAnsi" w:eastAsia="Calibri" w:hAnsiTheme="minorHAnsi" w:cs="Arial"/>
          <w:sz w:val="24"/>
          <w:szCs w:val="24"/>
          <w:lang w:val="es-MX" w:eastAsia="es-MX"/>
        </w:rPr>
        <w:t xml:space="preserve">la </w:t>
      </w:r>
      <w:r w:rsidRPr="002A61E4">
        <w:rPr>
          <w:rFonts w:asciiTheme="minorHAnsi" w:eastAsia="Calibri" w:hAnsiTheme="minorHAnsi" w:cs="Arial"/>
          <w:sz w:val="24"/>
          <w:szCs w:val="24"/>
          <w:lang w:val="es-MX" w:eastAsia="es-MX"/>
        </w:rPr>
        <w:t xml:space="preserve">de </w:t>
      </w:r>
      <w:r w:rsidRPr="00465755">
        <w:rPr>
          <w:rFonts w:asciiTheme="minorHAnsi" w:eastAsia="Calibri" w:hAnsiTheme="minorHAnsi" w:cs="Arial"/>
          <w:b/>
          <w:sz w:val="24"/>
          <w:szCs w:val="24"/>
          <w:lang w:val="es-MX" w:eastAsia="es-MX"/>
        </w:rPr>
        <w:t>Supuestos o Factores de Riesgo,</w:t>
      </w:r>
      <w:r>
        <w:rPr>
          <w:rFonts w:asciiTheme="minorHAnsi" w:eastAsia="Calibri" w:hAnsiTheme="minorHAnsi" w:cs="Arial"/>
          <w:sz w:val="24"/>
          <w:szCs w:val="24"/>
          <w:lang w:val="es-MX" w:eastAsia="es-MX"/>
        </w:rPr>
        <w:t xml:space="preserve"> el cual </w:t>
      </w:r>
      <w:r w:rsidRPr="002A61E4">
        <w:rPr>
          <w:rFonts w:asciiTheme="minorHAnsi" w:eastAsia="Calibri" w:hAnsiTheme="minorHAnsi" w:cs="Arial"/>
          <w:sz w:val="24"/>
          <w:szCs w:val="24"/>
          <w:lang w:val="es-MX" w:eastAsia="es-MX"/>
        </w:rPr>
        <w:t xml:space="preserve"> es un elemento vital </w:t>
      </w:r>
      <w:r w:rsidRPr="002A61E4">
        <w:rPr>
          <w:rFonts w:asciiTheme="minorHAnsi" w:eastAsia="Calibri" w:hAnsiTheme="minorHAnsi" w:cs="Arial"/>
          <w:sz w:val="24"/>
          <w:szCs w:val="24"/>
          <w:lang w:val="es-MX" w:eastAsia="es-MX"/>
        </w:rPr>
        <w:lastRenderedPageBreak/>
        <w:t>en la matriz</w:t>
      </w:r>
      <w:r w:rsidR="001D5235">
        <w:rPr>
          <w:rFonts w:asciiTheme="minorHAnsi" w:eastAsia="Calibri" w:hAnsiTheme="minorHAnsi" w:cs="Arial"/>
          <w:sz w:val="24"/>
          <w:szCs w:val="24"/>
          <w:lang w:val="es-MX" w:eastAsia="es-MX"/>
        </w:rPr>
        <w:t>;</w:t>
      </w:r>
      <w:r w:rsidRPr="002A61E4">
        <w:rPr>
          <w:rFonts w:asciiTheme="minorHAnsi" w:eastAsia="Calibri" w:hAnsiTheme="minorHAnsi" w:cs="Arial"/>
          <w:sz w:val="24"/>
          <w:szCs w:val="24"/>
          <w:lang w:val="es-MX" w:eastAsia="es-MX"/>
        </w:rPr>
        <w:t xml:space="preserve"> ya que en ella se plasmar</w:t>
      </w:r>
      <w:r w:rsidRPr="002A61E4">
        <w:rPr>
          <w:rFonts w:asciiTheme="minorHAnsi" w:eastAsia="Calibri" w:hAnsiTheme="minorHAnsi" w:cs="Arial" w:hint="eastAsia"/>
          <w:sz w:val="24"/>
          <w:szCs w:val="24"/>
          <w:lang w:val="es-MX" w:eastAsia="es-MX"/>
        </w:rPr>
        <w:t>á</w:t>
      </w:r>
      <w:r w:rsidRPr="002A61E4">
        <w:rPr>
          <w:rFonts w:asciiTheme="minorHAnsi" w:eastAsia="Calibri" w:hAnsiTheme="minorHAnsi" w:cs="Arial"/>
          <w:sz w:val="24"/>
          <w:szCs w:val="24"/>
          <w:lang w:val="es-MX" w:eastAsia="es-MX"/>
        </w:rPr>
        <w:t>n la</w:t>
      </w:r>
      <w:r w:rsidR="006A2D5E">
        <w:rPr>
          <w:rFonts w:asciiTheme="minorHAnsi" w:eastAsia="Calibri" w:hAnsiTheme="minorHAnsi" w:cs="Arial"/>
          <w:sz w:val="24"/>
          <w:szCs w:val="24"/>
          <w:lang w:val="es-MX" w:eastAsia="es-MX"/>
        </w:rPr>
        <w:t>s</w:t>
      </w:r>
      <w:r w:rsidRPr="002A61E4">
        <w:rPr>
          <w:rFonts w:asciiTheme="minorHAnsi" w:eastAsia="Calibri" w:hAnsiTheme="minorHAnsi" w:cs="Arial"/>
          <w:sz w:val="24"/>
          <w:szCs w:val="24"/>
          <w:lang w:val="es-MX" w:eastAsia="es-MX"/>
        </w:rPr>
        <w:t xml:space="preserve"> posibilidad</w:t>
      </w:r>
      <w:r w:rsidR="006A2D5E">
        <w:rPr>
          <w:rFonts w:asciiTheme="minorHAnsi" w:eastAsia="Calibri" w:hAnsiTheme="minorHAnsi" w:cs="Arial"/>
          <w:sz w:val="24"/>
          <w:szCs w:val="24"/>
          <w:lang w:val="es-MX" w:eastAsia="es-MX"/>
        </w:rPr>
        <w:t>es</w:t>
      </w:r>
      <w:r w:rsidRPr="002A61E4">
        <w:rPr>
          <w:rFonts w:asciiTheme="minorHAnsi" w:eastAsia="Calibri" w:hAnsiTheme="minorHAnsi" w:cs="Arial"/>
          <w:sz w:val="24"/>
          <w:szCs w:val="24"/>
          <w:lang w:val="es-MX" w:eastAsia="es-MX"/>
        </w:rPr>
        <w:t xml:space="preserve"> </w:t>
      </w:r>
      <w:r w:rsidR="00465755">
        <w:rPr>
          <w:rFonts w:asciiTheme="minorHAnsi" w:eastAsia="Calibri" w:hAnsiTheme="minorHAnsi" w:cs="Arial"/>
          <w:sz w:val="24"/>
          <w:szCs w:val="24"/>
          <w:lang w:val="es-MX" w:eastAsia="es-MX"/>
        </w:rPr>
        <w:t xml:space="preserve">que </w:t>
      </w:r>
      <w:r w:rsidRPr="002A61E4">
        <w:rPr>
          <w:rFonts w:asciiTheme="minorHAnsi" w:eastAsia="Calibri" w:hAnsiTheme="minorHAnsi" w:cs="Arial"/>
          <w:sz w:val="24"/>
          <w:szCs w:val="24"/>
          <w:lang w:val="es-MX" w:eastAsia="es-MX"/>
        </w:rPr>
        <w:t>pueda ocurrir situaciones que impidan el desarrollo y ejecuci</w:t>
      </w:r>
      <w:r w:rsidRPr="002A61E4">
        <w:rPr>
          <w:rFonts w:asciiTheme="minorHAnsi" w:eastAsia="Calibri" w:hAnsiTheme="minorHAnsi" w:cs="Arial" w:hint="eastAsia"/>
          <w:sz w:val="24"/>
          <w:szCs w:val="24"/>
          <w:lang w:val="es-MX" w:eastAsia="es-MX"/>
        </w:rPr>
        <w:t>ó</w:t>
      </w:r>
      <w:r w:rsidRPr="002A61E4">
        <w:rPr>
          <w:rFonts w:asciiTheme="minorHAnsi" w:eastAsia="Calibri" w:hAnsiTheme="minorHAnsi" w:cs="Arial"/>
          <w:sz w:val="24"/>
          <w:szCs w:val="24"/>
          <w:lang w:val="es-MX" w:eastAsia="es-MX"/>
        </w:rPr>
        <w:t xml:space="preserve">n de las actividades vinculadas a un resultado especifico. </w:t>
      </w:r>
      <w:r w:rsidR="006A2D5E">
        <w:rPr>
          <w:rFonts w:asciiTheme="minorHAnsi" w:eastAsia="Calibri" w:hAnsiTheme="minorHAnsi" w:cs="Arial"/>
          <w:sz w:val="24"/>
          <w:szCs w:val="24"/>
          <w:lang w:val="es-MX" w:eastAsia="es-MX"/>
        </w:rPr>
        <w:t xml:space="preserve"> </w:t>
      </w:r>
      <w:r w:rsidR="00465755">
        <w:rPr>
          <w:rFonts w:asciiTheme="minorHAnsi" w:eastAsia="Calibri" w:hAnsiTheme="minorHAnsi" w:cs="Arial"/>
          <w:sz w:val="24"/>
          <w:szCs w:val="24"/>
          <w:lang w:val="es-MX" w:eastAsia="es-MX"/>
        </w:rPr>
        <w:t>A diferencia de años anteriores los supuestos o factores de riesgos pueden ser internos o externos, además se pueden plantear de manera   negativa, ya que ello permitirá orientar las acciones a considerar para minimizarlos, neutralizarlos o eliminarlo</w:t>
      </w:r>
      <w:r w:rsidR="001D5235">
        <w:rPr>
          <w:rFonts w:asciiTheme="minorHAnsi" w:eastAsia="Calibri" w:hAnsiTheme="minorHAnsi" w:cs="Arial"/>
          <w:sz w:val="24"/>
          <w:szCs w:val="24"/>
          <w:lang w:val="es-MX" w:eastAsia="es-MX"/>
        </w:rPr>
        <w:t>s</w:t>
      </w:r>
      <w:r w:rsidR="00465755">
        <w:rPr>
          <w:rFonts w:asciiTheme="minorHAnsi" w:eastAsia="Calibri" w:hAnsiTheme="minorHAnsi" w:cs="Arial"/>
          <w:sz w:val="24"/>
          <w:szCs w:val="24"/>
          <w:lang w:val="es-MX" w:eastAsia="es-MX"/>
        </w:rPr>
        <w:t>.</w:t>
      </w:r>
    </w:p>
    <w:p w14:paraId="19E0027B" w14:textId="77777777" w:rsidR="002A61E4" w:rsidRPr="002A61E4" w:rsidRDefault="002A61E4" w:rsidP="002A61E4">
      <w:pPr>
        <w:spacing w:after="0"/>
        <w:jc w:val="both"/>
        <w:rPr>
          <w:rFonts w:asciiTheme="minorHAnsi" w:eastAsia="Calibri" w:hAnsiTheme="minorHAnsi" w:cs="Arial"/>
          <w:sz w:val="24"/>
          <w:szCs w:val="24"/>
          <w:lang w:val="es-MX" w:eastAsia="es-MX"/>
        </w:rPr>
      </w:pPr>
    </w:p>
    <w:p w14:paraId="41CBE587" w14:textId="4C741DDE" w:rsidR="002A61E4" w:rsidRPr="002A61E4" w:rsidRDefault="002A61E4" w:rsidP="002A61E4">
      <w:pPr>
        <w:spacing w:after="0"/>
        <w:jc w:val="both"/>
        <w:rPr>
          <w:rFonts w:asciiTheme="minorHAnsi" w:eastAsia="Calibri" w:hAnsiTheme="minorHAnsi" w:cs="Arial"/>
          <w:sz w:val="24"/>
          <w:szCs w:val="24"/>
          <w:lang w:val="es-MX" w:eastAsia="es-MX"/>
        </w:rPr>
      </w:pPr>
      <w:r w:rsidRPr="002A61E4">
        <w:rPr>
          <w:rFonts w:asciiTheme="minorHAnsi" w:eastAsia="Calibri" w:hAnsiTheme="minorHAnsi" w:cs="Arial"/>
          <w:sz w:val="24"/>
          <w:szCs w:val="24"/>
          <w:lang w:val="es-MX" w:eastAsia="es-MX"/>
        </w:rPr>
        <w:t>Cabe mencionar que este elemento contemplado en este POA 201</w:t>
      </w:r>
      <w:r w:rsidR="00E033CE">
        <w:rPr>
          <w:rFonts w:asciiTheme="minorHAnsi" w:eastAsia="Calibri" w:hAnsiTheme="minorHAnsi" w:cs="Arial"/>
          <w:sz w:val="24"/>
          <w:szCs w:val="24"/>
          <w:lang w:val="es-MX" w:eastAsia="es-MX"/>
        </w:rPr>
        <w:t>8</w:t>
      </w:r>
      <w:r w:rsidRPr="002A61E4">
        <w:rPr>
          <w:rFonts w:asciiTheme="minorHAnsi" w:eastAsia="Calibri" w:hAnsiTheme="minorHAnsi" w:cs="Arial"/>
          <w:sz w:val="24"/>
          <w:szCs w:val="24"/>
          <w:lang w:val="es-MX" w:eastAsia="es-MX"/>
        </w:rPr>
        <w:t>, parte del cumplimiento de las Norma T</w:t>
      </w:r>
      <w:r w:rsidRPr="002A61E4">
        <w:rPr>
          <w:rFonts w:asciiTheme="minorHAnsi" w:eastAsia="Calibri" w:hAnsiTheme="minorHAnsi" w:cs="Arial" w:hint="eastAsia"/>
          <w:sz w:val="24"/>
          <w:szCs w:val="24"/>
          <w:lang w:val="es-MX" w:eastAsia="es-MX"/>
        </w:rPr>
        <w:t>é</w:t>
      </w:r>
      <w:r w:rsidRPr="002A61E4">
        <w:rPr>
          <w:rFonts w:asciiTheme="minorHAnsi" w:eastAsia="Calibri" w:hAnsiTheme="minorHAnsi" w:cs="Arial"/>
          <w:sz w:val="24"/>
          <w:szCs w:val="24"/>
          <w:lang w:val="es-MX" w:eastAsia="es-MX"/>
        </w:rPr>
        <w:t>cnicas de Control Interno, en donde cita de car</w:t>
      </w:r>
      <w:r w:rsidRPr="002A61E4">
        <w:rPr>
          <w:rFonts w:asciiTheme="minorHAnsi" w:eastAsia="Calibri" w:hAnsiTheme="minorHAnsi" w:cs="Arial" w:hint="eastAsia"/>
          <w:sz w:val="24"/>
          <w:szCs w:val="24"/>
          <w:lang w:val="es-MX" w:eastAsia="es-MX"/>
        </w:rPr>
        <w:t>á</w:t>
      </w:r>
      <w:r w:rsidRPr="002A61E4">
        <w:rPr>
          <w:rFonts w:asciiTheme="minorHAnsi" w:eastAsia="Calibri" w:hAnsiTheme="minorHAnsi" w:cs="Arial"/>
          <w:sz w:val="24"/>
          <w:szCs w:val="24"/>
          <w:lang w:val="es-MX" w:eastAsia="es-MX"/>
        </w:rPr>
        <w:t xml:space="preserve">cter obligatorio, elaborar el </w:t>
      </w:r>
      <w:r w:rsidRPr="002A61E4">
        <w:rPr>
          <w:rFonts w:asciiTheme="minorHAnsi" w:eastAsia="Calibri" w:hAnsiTheme="minorHAnsi" w:cs="Arial" w:hint="eastAsia"/>
          <w:sz w:val="24"/>
          <w:szCs w:val="24"/>
          <w:lang w:val="es-MX" w:eastAsia="es-MX"/>
        </w:rPr>
        <w:t>“</w:t>
      </w:r>
      <w:r w:rsidRPr="002A61E4">
        <w:rPr>
          <w:rFonts w:asciiTheme="minorHAnsi" w:eastAsia="Calibri" w:hAnsiTheme="minorHAnsi" w:cs="Arial"/>
          <w:sz w:val="24"/>
          <w:szCs w:val="24"/>
          <w:lang w:val="es-MX" w:eastAsia="es-MX"/>
        </w:rPr>
        <w:t>Plan de Detecci</w:t>
      </w:r>
      <w:r w:rsidRPr="002A61E4">
        <w:rPr>
          <w:rFonts w:asciiTheme="minorHAnsi" w:eastAsia="Calibri" w:hAnsiTheme="minorHAnsi" w:cs="Arial" w:hint="eastAsia"/>
          <w:sz w:val="24"/>
          <w:szCs w:val="24"/>
          <w:lang w:val="es-MX" w:eastAsia="es-MX"/>
        </w:rPr>
        <w:t>ó</w:t>
      </w:r>
      <w:r w:rsidRPr="002A61E4">
        <w:rPr>
          <w:rFonts w:asciiTheme="minorHAnsi" w:eastAsia="Calibri" w:hAnsiTheme="minorHAnsi" w:cs="Arial"/>
          <w:sz w:val="24"/>
          <w:szCs w:val="24"/>
          <w:lang w:val="es-MX" w:eastAsia="es-MX"/>
        </w:rPr>
        <w:t>n, An</w:t>
      </w:r>
      <w:r w:rsidRPr="002A61E4">
        <w:rPr>
          <w:rFonts w:asciiTheme="minorHAnsi" w:eastAsia="Calibri" w:hAnsiTheme="minorHAnsi" w:cs="Arial" w:hint="eastAsia"/>
          <w:sz w:val="24"/>
          <w:szCs w:val="24"/>
          <w:lang w:val="es-MX" w:eastAsia="es-MX"/>
        </w:rPr>
        <w:t>á</w:t>
      </w:r>
      <w:r w:rsidRPr="002A61E4">
        <w:rPr>
          <w:rFonts w:asciiTheme="minorHAnsi" w:eastAsia="Calibri" w:hAnsiTheme="minorHAnsi" w:cs="Arial"/>
          <w:sz w:val="24"/>
          <w:szCs w:val="24"/>
          <w:lang w:val="es-MX" w:eastAsia="es-MX"/>
        </w:rPr>
        <w:t>lisis y Valoraci</w:t>
      </w:r>
      <w:r w:rsidRPr="002A61E4">
        <w:rPr>
          <w:rFonts w:asciiTheme="minorHAnsi" w:eastAsia="Calibri" w:hAnsiTheme="minorHAnsi" w:cs="Arial" w:hint="eastAsia"/>
          <w:sz w:val="24"/>
          <w:szCs w:val="24"/>
          <w:lang w:val="es-MX" w:eastAsia="es-MX"/>
        </w:rPr>
        <w:t>ó</w:t>
      </w:r>
      <w:r w:rsidRPr="002A61E4">
        <w:rPr>
          <w:rFonts w:asciiTheme="minorHAnsi" w:eastAsia="Calibri" w:hAnsiTheme="minorHAnsi" w:cs="Arial"/>
          <w:sz w:val="24"/>
          <w:szCs w:val="24"/>
          <w:lang w:val="es-MX" w:eastAsia="es-MX"/>
        </w:rPr>
        <w:t>n de Riesgos del CONNA</w:t>
      </w:r>
      <w:r w:rsidR="001D5235">
        <w:rPr>
          <w:rFonts w:asciiTheme="minorHAnsi" w:eastAsia="Calibri" w:hAnsiTheme="minorHAnsi" w:cs="Arial"/>
          <w:sz w:val="24"/>
          <w:szCs w:val="24"/>
          <w:lang w:val="es-MX" w:eastAsia="es-MX"/>
        </w:rPr>
        <w:t>”</w:t>
      </w:r>
      <w:r w:rsidRPr="002A61E4">
        <w:rPr>
          <w:rFonts w:asciiTheme="minorHAnsi" w:eastAsia="Calibri" w:hAnsiTheme="minorHAnsi" w:cs="Arial"/>
          <w:sz w:val="24"/>
          <w:szCs w:val="24"/>
          <w:lang w:val="es-MX" w:eastAsia="es-MX"/>
        </w:rPr>
        <w:t xml:space="preserve">, </w:t>
      </w:r>
      <w:r w:rsidR="001D5235">
        <w:rPr>
          <w:rFonts w:asciiTheme="minorHAnsi" w:eastAsia="Calibri" w:hAnsiTheme="minorHAnsi" w:cs="Arial"/>
          <w:sz w:val="24"/>
          <w:szCs w:val="24"/>
          <w:lang w:val="es-MX" w:eastAsia="es-MX"/>
        </w:rPr>
        <w:t xml:space="preserve">de </w:t>
      </w:r>
      <w:r w:rsidRPr="002A61E4">
        <w:rPr>
          <w:rFonts w:asciiTheme="minorHAnsi" w:eastAsia="Calibri" w:hAnsiTheme="minorHAnsi" w:cs="Arial"/>
          <w:sz w:val="24"/>
          <w:szCs w:val="24"/>
          <w:lang w:val="es-MX" w:eastAsia="es-MX"/>
        </w:rPr>
        <w:t>ah</w:t>
      </w:r>
      <w:r w:rsidRPr="002A61E4">
        <w:rPr>
          <w:rFonts w:asciiTheme="minorHAnsi" w:eastAsia="Calibri" w:hAnsiTheme="minorHAnsi" w:cs="Arial" w:hint="eastAsia"/>
          <w:sz w:val="24"/>
          <w:szCs w:val="24"/>
          <w:lang w:val="es-MX" w:eastAsia="es-MX"/>
        </w:rPr>
        <w:t>í</w:t>
      </w:r>
      <w:r w:rsidRPr="002A61E4">
        <w:rPr>
          <w:rFonts w:asciiTheme="minorHAnsi" w:eastAsia="Calibri" w:hAnsiTheme="minorHAnsi" w:cs="Arial"/>
          <w:sz w:val="24"/>
          <w:szCs w:val="24"/>
          <w:lang w:val="es-MX" w:eastAsia="es-MX"/>
        </w:rPr>
        <w:t xml:space="preserve">  la UPDI</w:t>
      </w:r>
      <w:r w:rsidR="00465755">
        <w:rPr>
          <w:rFonts w:asciiTheme="minorHAnsi" w:eastAsia="Calibri" w:hAnsiTheme="minorHAnsi" w:cs="Arial"/>
          <w:sz w:val="24"/>
          <w:szCs w:val="24"/>
          <w:lang w:val="es-MX" w:eastAsia="es-MX"/>
        </w:rPr>
        <w:t xml:space="preserve"> extraerá la información para elaborar el mismo y </w:t>
      </w:r>
      <w:r w:rsidRPr="002A61E4">
        <w:rPr>
          <w:rFonts w:asciiTheme="minorHAnsi" w:eastAsia="Calibri" w:hAnsiTheme="minorHAnsi" w:cs="Arial"/>
          <w:sz w:val="24"/>
          <w:szCs w:val="24"/>
          <w:lang w:val="es-MX" w:eastAsia="es-MX"/>
        </w:rPr>
        <w:t xml:space="preserve"> dar cumplimiento al requerimiento de la CCR. </w:t>
      </w:r>
    </w:p>
    <w:p w14:paraId="46313267" w14:textId="77777777" w:rsidR="00A24CB7" w:rsidRDefault="00A24CB7" w:rsidP="00AA44B9">
      <w:pPr>
        <w:shd w:val="clear" w:color="auto" w:fill="FFFFFF" w:themeFill="background1"/>
        <w:spacing w:after="0"/>
        <w:ind w:left="360"/>
        <w:jc w:val="both"/>
        <w:rPr>
          <w:rFonts w:asciiTheme="minorHAnsi" w:eastAsia="Calibri" w:hAnsiTheme="minorHAnsi" w:cs="Arial"/>
          <w:sz w:val="24"/>
          <w:szCs w:val="24"/>
          <w:lang w:val="es-MX" w:eastAsia="es-MX"/>
        </w:rPr>
      </w:pPr>
    </w:p>
    <w:p w14:paraId="68676265" w14:textId="77777777" w:rsidR="00346D8C" w:rsidRDefault="00E033CE" w:rsidP="00AA44B9">
      <w:pPr>
        <w:shd w:val="clear" w:color="auto" w:fill="FFFFFF" w:themeFill="background1"/>
        <w:spacing w:after="0"/>
        <w:ind w:left="360"/>
        <w:jc w:val="both"/>
        <w:rPr>
          <w:rFonts w:asciiTheme="minorHAnsi" w:eastAsia="Calibri" w:hAnsiTheme="minorHAnsi" w:cs="Arial"/>
          <w:sz w:val="24"/>
          <w:szCs w:val="24"/>
          <w:lang w:val="es-MX" w:eastAsia="es-MX"/>
        </w:rPr>
      </w:pPr>
      <w:r>
        <w:rPr>
          <w:rFonts w:asciiTheme="minorHAnsi" w:eastAsia="Calibri" w:hAnsiTheme="minorHAnsi" w:cs="Arial"/>
          <w:sz w:val="24"/>
          <w:szCs w:val="24"/>
          <w:lang w:val="es-MX" w:eastAsia="es-MX"/>
        </w:rPr>
        <w:t>S</w:t>
      </w:r>
      <w:r w:rsidR="00A24CB7">
        <w:rPr>
          <w:rFonts w:asciiTheme="minorHAnsi" w:eastAsia="Calibri" w:hAnsiTheme="minorHAnsi" w:cs="Arial"/>
          <w:sz w:val="24"/>
          <w:szCs w:val="24"/>
          <w:lang w:val="es-MX" w:eastAsia="es-MX"/>
        </w:rPr>
        <w:t xml:space="preserve">e presenta la definición de los elementos de la matriz de </w:t>
      </w:r>
      <w:r w:rsidR="001416A6">
        <w:rPr>
          <w:rFonts w:asciiTheme="minorHAnsi" w:eastAsia="Calibri" w:hAnsiTheme="minorHAnsi" w:cs="Arial"/>
          <w:sz w:val="24"/>
          <w:szCs w:val="24"/>
          <w:lang w:val="es-MX" w:eastAsia="es-MX"/>
        </w:rPr>
        <w:t>planificación operativa:</w:t>
      </w:r>
      <w:r w:rsidR="00A24CB7">
        <w:rPr>
          <w:rFonts w:asciiTheme="minorHAnsi" w:eastAsia="Calibri" w:hAnsiTheme="minorHAnsi" w:cs="Arial"/>
          <w:sz w:val="24"/>
          <w:szCs w:val="24"/>
          <w:lang w:val="es-MX" w:eastAsia="es-MX"/>
        </w:rPr>
        <w:t xml:space="preserve"> </w:t>
      </w:r>
      <w:r w:rsidR="00FD6750">
        <w:rPr>
          <w:rFonts w:asciiTheme="minorHAnsi" w:eastAsia="Calibri" w:hAnsiTheme="minorHAnsi" w:cs="Arial"/>
          <w:sz w:val="24"/>
          <w:szCs w:val="24"/>
          <w:lang w:val="es-MX" w:eastAsia="es-MX"/>
        </w:rPr>
        <w:t xml:space="preserve"> </w:t>
      </w:r>
    </w:p>
    <w:p w14:paraId="6136B9BF" w14:textId="77777777" w:rsidR="00005E3C" w:rsidRDefault="00FD6750" w:rsidP="00491C82">
      <w:pPr>
        <w:spacing w:after="0"/>
        <w:jc w:val="both"/>
        <w:rPr>
          <w:rFonts w:asciiTheme="minorHAnsi" w:eastAsia="Calibri" w:hAnsiTheme="minorHAnsi" w:cs="Arial"/>
          <w:sz w:val="24"/>
          <w:szCs w:val="24"/>
          <w:lang w:val="es-MX" w:eastAsia="es-MX"/>
        </w:rPr>
      </w:pPr>
      <w:r>
        <w:rPr>
          <w:rFonts w:asciiTheme="minorHAnsi" w:eastAsia="Calibri" w:hAnsiTheme="minorHAnsi" w:cs="Arial"/>
          <w:sz w:val="24"/>
          <w:szCs w:val="24"/>
          <w:lang w:val="es-MX" w:eastAsia="es-MX"/>
        </w:rPr>
        <w:t xml:space="preserve"> </w:t>
      </w:r>
    </w:p>
    <w:p w14:paraId="0B80B44C" w14:textId="77777777" w:rsidR="001F127C" w:rsidRPr="00C5209A" w:rsidRDefault="001F127C" w:rsidP="00AE329F">
      <w:pPr>
        <w:numPr>
          <w:ilvl w:val="0"/>
          <w:numId w:val="3"/>
        </w:numPr>
        <w:tabs>
          <w:tab w:val="left" w:pos="284"/>
        </w:tabs>
        <w:spacing w:before="120" w:after="120"/>
        <w:contextualSpacing/>
        <w:jc w:val="both"/>
        <w:rPr>
          <w:rFonts w:asciiTheme="minorHAnsi" w:hAnsiTheme="minorHAnsi" w:cs="Arial"/>
          <w:bCs/>
          <w:sz w:val="24"/>
          <w:szCs w:val="24"/>
          <w:lang w:val="es-ES" w:eastAsia="es-ES"/>
        </w:rPr>
      </w:pPr>
      <w:r w:rsidRPr="001F127C">
        <w:rPr>
          <w:rFonts w:asciiTheme="minorHAnsi" w:hAnsiTheme="minorHAnsi" w:cs="Arial"/>
          <w:b/>
          <w:bCs/>
          <w:sz w:val="24"/>
          <w:szCs w:val="24"/>
          <w:lang w:val="es-ES" w:eastAsia="es-ES"/>
        </w:rPr>
        <w:t>RESULTADO ANUAL (RA)</w:t>
      </w:r>
      <w:r w:rsidR="001416A6">
        <w:rPr>
          <w:rFonts w:asciiTheme="minorHAnsi" w:hAnsiTheme="minorHAnsi" w:cs="Arial"/>
          <w:b/>
          <w:bCs/>
          <w:sz w:val="24"/>
          <w:szCs w:val="24"/>
          <w:lang w:val="es-ES" w:eastAsia="es-ES"/>
        </w:rPr>
        <w:t xml:space="preserve">, </w:t>
      </w:r>
      <w:r w:rsidR="001416A6" w:rsidRPr="001416A6">
        <w:rPr>
          <w:rFonts w:asciiTheme="minorHAnsi" w:hAnsiTheme="minorHAnsi" w:cs="Arial"/>
          <w:bCs/>
          <w:sz w:val="24"/>
          <w:szCs w:val="24"/>
          <w:lang w:val="es-ES" w:eastAsia="es-ES"/>
        </w:rPr>
        <w:t>e</w:t>
      </w:r>
      <w:r w:rsidRPr="001416A6">
        <w:rPr>
          <w:rFonts w:asciiTheme="minorHAnsi" w:hAnsiTheme="minorHAnsi" w:cs="Arial"/>
          <w:bCs/>
          <w:sz w:val="24"/>
          <w:szCs w:val="24"/>
          <w:lang w:val="es-ES" w:eastAsia="es-ES"/>
        </w:rPr>
        <w:t>s</w:t>
      </w:r>
      <w:r w:rsidRPr="001F127C">
        <w:rPr>
          <w:rFonts w:asciiTheme="minorHAnsi" w:hAnsiTheme="minorHAnsi" w:cs="Arial"/>
          <w:bCs/>
          <w:sz w:val="24"/>
          <w:szCs w:val="24"/>
          <w:lang w:val="es-ES" w:eastAsia="es-ES"/>
        </w:rPr>
        <w:t xml:space="preserve"> el cambio en las habilidades, destrezas o desarrollo de capacidades de los individuos o instituciones / puede ser el producto de una meta de acciones estratégicas, es el bien o servicio que se entregará a la población objetivo (entidades o instituciones) durante el año fiscal en un territorio determinado; que contribuye al logro del RM del PEI 2013-2018 al que esta articulado, </w:t>
      </w:r>
      <w:r w:rsidRPr="001F127C">
        <w:rPr>
          <w:rFonts w:asciiTheme="minorHAnsi" w:hAnsiTheme="minorHAnsi" w:cs="Arial"/>
          <w:sz w:val="24"/>
          <w:szCs w:val="24"/>
          <w:lang w:val="es-ES" w:eastAsia="es-ES"/>
        </w:rPr>
        <w:t xml:space="preserve">descritos en la Matriz de Objetivos, Resultados e Indicadores. </w:t>
      </w:r>
    </w:p>
    <w:p w14:paraId="63918E44" w14:textId="77777777" w:rsidR="00C5209A" w:rsidRPr="001F127C" w:rsidRDefault="00C5209A" w:rsidP="00AE329F">
      <w:pPr>
        <w:numPr>
          <w:ilvl w:val="0"/>
          <w:numId w:val="3"/>
        </w:numPr>
        <w:tabs>
          <w:tab w:val="left" w:pos="284"/>
        </w:tabs>
        <w:spacing w:before="120" w:after="120"/>
        <w:contextualSpacing/>
        <w:jc w:val="both"/>
        <w:rPr>
          <w:rFonts w:asciiTheme="minorHAnsi" w:hAnsiTheme="minorHAnsi" w:cs="Arial"/>
          <w:bCs/>
          <w:sz w:val="24"/>
          <w:szCs w:val="24"/>
          <w:lang w:val="es-ES" w:eastAsia="es-ES"/>
        </w:rPr>
      </w:pPr>
      <w:r>
        <w:rPr>
          <w:rFonts w:asciiTheme="minorHAnsi" w:hAnsiTheme="minorHAnsi" w:cs="Arial"/>
          <w:b/>
          <w:bCs/>
          <w:sz w:val="24"/>
          <w:szCs w:val="24"/>
          <w:lang w:val="es-ES" w:eastAsia="es-ES"/>
        </w:rPr>
        <w:t xml:space="preserve">RESPONSABLE DIRECTO: </w:t>
      </w:r>
      <w:r w:rsidRPr="00C5209A">
        <w:rPr>
          <w:rFonts w:asciiTheme="minorHAnsi" w:hAnsiTheme="minorHAnsi" w:cs="Arial"/>
          <w:bCs/>
          <w:sz w:val="24"/>
          <w:szCs w:val="24"/>
          <w:lang w:val="es-ES" w:eastAsia="es-ES"/>
        </w:rPr>
        <w:t>Unidad organizativa responsables de que los resultados planeado</w:t>
      </w:r>
      <w:r w:rsidR="001416A6">
        <w:rPr>
          <w:rFonts w:asciiTheme="minorHAnsi" w:hAnsiTheme="minorHAnsi" w:cs="Arial"/>
          <w:bCs/>
          <w:sz w:val="24"/>
          <w:szCs w:val="24"/>
          <w:lang w:val="es-ES" w:eastAsia="es-ES"/>
        </w:rPr>
        <w:t>s</w:t>
      </w:r>
      <w:r w:rsidRPr="00C5209A">
        <w:rPr>
          <w:rFonts w:asciiTheme="minorHAnsi" w:hAnsiTheme="minorHAnsi" w:cs="Arial"/>
          <w:bCs/>
          <w:sz w:val="24"/>
          <w:szCs w:val="24"/>
          <w:lang w:val="es-ES" w:eastAsia="es-ES"/>
        </w:rPr>
        <w:t xml:space="preserve"> y </w:t>
      </w:r>
      <w:r w:rsidR="001416A6" w:rsidRPr="00C5209A">
        <w:rPr>
          <w:rFonts w:asciiTheme="minorHAnsi" w:hAnsiTheme="minorHAnsi" w:cs="Arial"/>
          <w:bCs/>
          <w:sz w:val="24"/>
          <w:szCs w:val="24"/>
          <w:lang w:val="es-ES" w:eastAsia="es-ES"/>
        </w:rPr>
        <w:t>programados</w:t>
      </w:r>
      <w:r w:rsidRPr="00C5209A">
        <w:rPr>
          <w:rFonts w:asciiTheme="minorHAnsi" w:hAnsiTheme="minorHAnsi" w:cs="Arial"/>
          <w:bCs/>
          <w:sz w:val="24"/>
          <w:szCs w:val="24"/>
          <w:lang w:val="es-ES" w:eastAsia="es-ES"/>
        </w:rPr>
        <w:t xml:space="preserve"> se cumplan de conformidad a su programación</w:t>
      </w:r>
      <w:r w:rsidR="001416A6">
        <w:rPr>
          <w:rFonts w:asciiTheme="minorHAnsi" w:hAnsiTheme="minorHAnsi" w:cs="Arial"/>
          <w:bCs/>
          <w:sz w:val="24"/>
          <w:szCs w:val="24"/>
          <w:lang w:val="es-ES" w:eastAsia="es-ES"/>
        </w:rPr>
        <w:t>. Puede ser compartida con una o más subdirecciones o unidades, con quien se tendrá el mismo nivel de responsabilidad en el cumplimiento del resultado propuesto</w:t>
      </w:r>
      <w:r w:rsidRPr="00C5209A">
        <w:rPr>
          <w:rFonts w:asciiTheme="minorHAnsi" w:hAnsiTheme="minorHAnsi" w:cs="Arial"/>
          <w:bCs/>
          <w:sz w:val="24"/>
          <w:szCs w:val="24"/>
          <w:lang w:val="es-ES" w:eastAsia="es-ES"/>
        </w:rPr>
        <w:t xml:space="preserve">. </w:t>
      </w:r>
    </w:p>
    <w:p w14:paraId="620BAB8E" w14:textId="77777777" w:rsidR="001F127C" w:rsidRPr="001F127C" w:rsidRDefault="001F127C" w:rsidP="00AE329F">
      <w:pPr>
        <w:numPr>
          <w:ilvl w:val="0"/>
          <w:numId w:val="3"/>
        </w:numPr>
        <w:tabs>
          <w:tab w:val="left" w:pos="284"/>
        </w:tabs>
        <w:spacing w:before="120" w:after="120"/>
        <w:contextualSpacing/>
        <w:jc w:val="both"/>
        <w:rPr>
          <w:rFonts w:asciiTheme="minorHAnsi" w:hAnsiTheme="minorHAnsi" w:cs="Arial"/>
          <w:bCs/>
          <w:sz w:val="24"/>
          <w:szCs w:val="24"/>
        </w:rPr>
      </w:pPr>
      <w:r w:rsidRPr="001F127C">
        <w:rPr>
          <w:rFonts w:asciiTheme="minorHAnsi" w:hAnsiTheme="minorHAnsi" w:cs="Arial"/>
          <w:b/>
          <w:bCs/>
          <w:sz w:val="24"/>
          <w:szCs w:val="24"/>
        </w:rPr>
        <w:t>INDICADOR DE RESULTADO ANUAL (IRA)</w:t>
      </w:r>
      <w:r w:rsidRPr="001F127C">
        <w:rPr>
          <w:rFonts w:asciiTheme="minorHAnsi" w:hAnsiTheme="minorHAnsi" w:cs="Arial"/>
          <w:bCs/>
          <w:sz w:val="24"/>
          <w:szCs w:val="24"/>
        </w:rPr>
        <w:t>, son unidades cualitativas o cuantitativas que nos indica el avance del c</w:t>
      </w:r>
      <w:r w:rsidR="001416A6">
        <w:rPr>
          <w:rFonts w:asciiTheme="minorHAnsi" w:hAnsiTheme="minorHAnsi" w:cs="Arial"/>
          <w:bCs/>
          <w:sz w:val="24"/>
          <w:szCs w:val="24"/>
        </w:rPr>
        <w:t>umplimiento del resultado anual</w:t>
      </w:r>
      <w:r w:rsidRPr="001F127C">
        <w:rPr>
          <w:rFonts w:asciiTheme="minorHAnsi" w:hAnsiTheme="minorHAnsi" w:cs="Arial"/>
          <w:bCs/>
          <w:sz w:val="24"/>
          <w:szCs w:val="24"/>
        </w:rPr>
        <w:t xml:space="preserve">. Mide número, porcentaje, grado de satisfacción, niveles de cumplimiento, o grado de avance de los procesos definidos. </w:t>
      </w:r>
    </w:p>
    <w:p w14:paraId="74C15327" w14:textId="77777777" w:rsidR="001F127C" w:rsidRPr="001F127C" w:rsidRDefault="001F127C" w:rsidP="00AE329F">
      <w:pPr>
        <w:numPr>
          <w:ilvl w:val="0"/>
          <w:numId w:val="3"/>
        </w:numPr>
        <w:tabs>
          <w:tab w:val="left" w:pos="284"/>
        </w:tabs>
        <w:spacing w:before="120" w:after="120"/>
        <w:contextualSpacing/>
        <w:jc w:val="both"/>
        <w:rPr>
          <w:rFonts w:asciiTheme="minorHAnsi" w:hAnsiTheme="minorHAnsi" w:cs="Arial"/>
          <w:bCs/>
          <w:sz w:val="24"/>
          <w:szCs w:val="24"/>
        </w:rPr>
      </w:pPr>
      <w:r w:rsidRPr="001F127C">
        <w:rPr>
          <w:rFonts w:asciiTheme="minorHAnsi" w:hAnsiTheme="minorHAnsi" w:cs="Arial"/>
          <w:b/>
          <w:bCs/>
          <w:sz w:val="24"/>
          <w:szCs w:val="24"/>
        </w:rPr>
        <w:t xml:space="preserve">META ANUAL (MA), </w:t>
      </w:r>
      <w:r w:rsidRPr="001F127C">
        <w:rPr>
          <w:rFonts w:asciiTheme="minorHAnsi" w:hAnsiTheme="minorHAnsi" w:cs="Arial"/>
          <w:bCs/>
          <w:sz w:val="24"/>
          <w:szCs w:val="24"/>
        </w:rPr>
        <w:t>es el resultado específico esperado del año, al cual se aspira llegar producto de la intervención del trabajo del año. Se encuentra vinculado con el Indicador de Resultado Anual.</w:t>
      </w:r>
    </w:p>
    <w:p w14:paraId="37A006F0" w14:textId="77777777" w:rsidR="001F127C" w:rsidRPr="001F127C" w:rsidRDefault="001F127C" w:rsidP="00AE329F">
      <w:pPr>
        <w:numPr>
          <w:ilvl w:val="0"/>
          <w:numId w:val="3"/>
        </w:numPr>
        <w:tabs>
          <w:tab w:val="left" w:pos="284"/>
        </w:tabs>
        <w:spacing w:before="120" w:after="120"/>
        <w:contextualSpacing/>
        <w:jc w:val="both"/>
        <w:rPr>
          <w:rFonts w:asciiTheme="minorHAnsi" w:hAnsiTheme="minorHAnsi" w:cs="Arial"/>
          <w:bCs/>
          <w:sz w:val="24"/>
          <w:szCs w:val="24"/>
        </w:rPr>
      </w:pPr>
      <w:r w:rsidRPr="001F127C">
        <w:rPr>
          <w:rFonts w:asciiTheme="minorHAnsi" w:hAnsiTheme="minorHAnsi" w:cs="Arial"/>
          <w:b/>
          <w:bCs/>
          <w:sz w:val="24"/>
          <w:szCs w:val="24"/>
        </w:rPr>
        <w:t>MEDIOS DE VERIFICACIÓN (MV)</w:t>
      </w:r>
      <w:r w:rsidRPr="001F127C">
        <w:rPr>
          <w:rFonts w:asciiTheme="minorHAnsi" w:hAnsiTheme="minorHAnsi" w:cs="Arial"/>
          <w:bCs/>
          <w:sz w:val="24"/>
          <w:szCs w:val="24"/>
        </w:rPr>
        <w:t xml:space="preserve">, son todas las evidencias que podrán proporcionarse para demostrar que se ha avanzado en el logro del resultado, estos deben ser coherentes y relevantes respecto al IRA al que corresponde, pueden ser: documentos, informes, memorias, etc., con </w:t>
      </w:r>
      <w:r w:rsidRPr="001F127C">
        <w:rPr>
          <w:rFonts w:asciiTheme="minorHAnsi" w:hAnsiTheme="minorHAnsi" w:cs="Arial"/>
          <w:sz w:val="24"/>
          <w:szCs w:val="24"/>
        </w:rPr>
        <w:t>firma y sello de la jefatura responsable.</w:t>
      </w:r>
    </w:p>
    <w:p w14:paraId="11370420" w14:textId="77777777" w:rsidR="001F127C" w:rsidRDefault="00D27405" w:rsidP="00A91819">
      <w:pPr>
        <w:numPr>
          <w:ilvl w:val="0"/>
          <w:numId w:val="3"/>
        </w:numPr>
        <w:tabs>
          <w:tab w:val="left" w:pos="284"/>
        </w:tabs>
        <w:spacing w:before="120" w:after="120"/>
        <w:contextualSpacing/>
        <w:jc w:val="both"/>
        <w:rPr>
          <w:rFonts w:asciiTheme="minorHAnsi" w:hAnsiTheme="minorHAnsi" w:cs="Arial"/>
          <w:bCs/>
          <w:sz w:val="24"/>
          <w:szCs w:val="24"/>
        </w:rPr>
      </w:pPr>
      <w:r w:rsidRPr="00D27405">
        <w:rPr>
          <w:rFonts w:asciiTheme="minorHAnsi" w:hAnsiTheme="minorHAnsi" w:cs="Arial"/>
          <w:b/>
          <w:bCs/>
          <w:sz w:val="24"/>
          <w:szCs w:val="24"/>
        </w:rPr>
        <w:t>SUPUESTOS O FACTORES DE RIESGO</w:t>
      </w:r>
      <w:r w:rsidR="001F127C" w:rsidRPr="001F127C">
        <w:rPr>
          <w:rFonts w:asciiTheme="minorHAnsi" w:hAnsiTheme="minorHAnsi" w:cs="Arial"/>
          <w:bCs/>
          <w:sz w:val="24"/>
          <w:szCs w:val="24"/>
        </w:rPr>
        <w:t xml:space="preserve">, son todas las posibles situaciones, dificultades o problemas </w:t>
      </w:r>
      <w:r w:rsidR="00A91819">
        <w:rPr>
          <w:rFonts w:asciiTheme="minorHAnsi" w:hAnsiTheme="minorHAnsi" w:cs="Arial"/>
          <w:bCs/>
          <w:sz w:val="24"/>
          <w:szCs w:val="24"/>
        </w:rPr>
        <w:t xml:space="preserve"> </w:t>
      </w:r>
      <w:r w:rsidR="00A91819" w:rsidRPr="00A91819">
        <w:rPr>
          <w:rFonts w:asciiTheme="minorHAnsi" w:hAnsiTheme="minorHAnsi" w:cs="Arial"/>
          <w:bCs/>
          <w:sz w:val="24"/>
          <w:szCs w:val="24"/>
        </w:rPr>
        <w:t>internos o externos,</w:t>
      </w:r>
      <w:r w:rsidR="00A91819">
        <w:rPr>
          <w:rFonts w:asciiTheme="minorHAnsi" w:hAnsiTheme="minorHAnsi" w:cs="Arial"/>
          <w:bCs/>
          <w:sz w:val="24"/>
          <w:szCs w:val="24"/>
        </w:rPr>
        <w:t xml:space="preserve"> que </w:t>
      </w:r>
      <w:r w:rsidR="00A91819" w:rsidRPr="00A91819">
        <w:rPr>
          <w:rFonts w:asciiTheme="minorHAnsi" w:hAnsiTheme="minorHAnsi" w:cs="Arial"/>
          <w:bCs/>
          <w:sz w:val="24"/>
          <w:szCs w:val="24"/>
        </w:rPr>
        <w:t xml:space="preserve"> </w:t>
      </w:r>
      <w:r w:rsidR="00A91819" w:rsidRPr="001F127C">
        <w:rPr>
          <w:rFonts w:asciiTheme="minorHAnsi" w:hAnsiTheme="minorHAnsi" w:cs="Arial"/>
          <w:bCs/>
          <w:sz w:val="24"/>
          <w:szCs w:val="24"/>
        </w:rPr>
        <w:t>inciden de manera significativa para alcanzar el resultado</w:t>
      </w:r>
      <w:r w:rsidR="00A91819">
        <w:rPr>
          <w:rFonts w:asciiTheme="minorHAnsi" w:hAnsiTheme="minorHAnsi" w:cs="Arial"/>
          <w:bCs/>
          <w:sz w:val="24"/>
          <w:szCs w:val="24"/>
        </w:rPr>
        <w:t xml:space="preserve">. Se </w:t>
      </w:r>
      <w:r w:rsidR="00A91819" w:rsidRPr="00A91819">
        <w:rPr>
          <w:rFonts w:asciiTheme="minorHAnsi" w:hAnsiTheme="minorHAnsi" w:cs="Arial"/>
          <w:bCs/>
          <w:sz w:val="24"/>
          <w:szCs w:val="24"/>
        </w:rPr>
        <w:t>pueden p</w:t>
      </w:r>
      <w:r w:rsidR="00A91819">
        <w:rPr>
          <w:rFonts w:asciiTheme="minorHAnsi" w:hAnsiTheme="minorHAnsi" w:cs="Arial"/>
          <w:bCs/>
          <w:sz w:val="24"/>
          <w:szCs w:val="24"/>
        </w:rPr>
        <w:t xml:space="preserve">resentar de manera  </w:t>
      </w:r>
      <w:r w:rsidR="00A91819" w:rsidRPr="00A91819">
        <w:rPr>
          <w:rFonts w:asciiTheme="minorHAnsi" w:hAnsiTheme="minorHAnsi" w:cs="Arial"/>
          <w:bCs/>
          <w:sz w:val="24"/>
          <w:szCs w:val="24"/>
        </w:rPr>
        <w:t>negativa, ya que ello permitir</w:t>
      </w:r>
      <w:r w:rsidR="00A91819" w:rsidRPr="00A91819">
        <w:rPr>
          <w:rFonts w:asciiTheme="minorHAnsi" w:hAnsiTheme="minorHAnsi" w:cs="Arial" w:hint="eastAsia"/>
          <w:bCs/>
          <w:sz w:val="24"/>
          <w:szCs w:val="24"/>
        </w:rPr>
        <w:t>á</w:t>
      </w:r>
      <w:r w:rsidR="00A91819" w:rsidRPr="00A91819">
        <w:rPr>
          <w:rFonts w:asciiTheme="minorHAnsi" w:hAnsiTheme="minorHAnsi" w:cs="Arial"/>
          <w:bCs/>
          <w:sz w:val="24"/>
          <w:szCs w:val="24"/>
        </w:rPr>
        <w:t xml:space="preserve"> orientar las acciones a considerar para minimizarlos, neutralizarlos o eliminarlo</w:t>
      </w:r>
      <w:r w:rsidR="00A91819">
        <w:rPr>
          <w:rFonts w:asciiTheme="minorHAnsi" w:hAnsiTheme="minorHAnsi" w:cs="Arial"/>
          <w:bCs/>
          <w:sz w:val="24"/>
          <w:szCs w:val="24"/>
        </w:rPr>
        <w:t xml:space="preserve">s. Las acciones consideradas para minimizar o neutralizar los riesgos, serán consideradas como parte del </w:t>
      </w:r>
      <w:r w:rsidR="00A91819" w:rsidRPr="002A61E4">
        <w:rPr>
          <w:rFonts w:asciiTheme="minorHAnsi" w:eastAsia="Calibri" w:hAnsiTheme="minorHAnsi" w:cs="Arial"/>
          <w:sz w:val="24"/>
          <w:szCs w:val="24"/>
          <w:lang w:val="es-MX" w:eastAsia="es-MX"/>
        </w:rPr>
        <w:t xml:space="preserve">Plan </w:t>
      </w:r>
      <w:r w:rsidR="00A91819" w:rsidRPr="002A61E4">
        <w:rPr>
          <w:rFonts w:asciiTheme="minorHAnsi" w:eastAsia="Calibri" w:hAnsiTheme="minorHAnsi" w:cs="Arial"/>
          <w:sz w:val="24"/>
          <w:szCs w:val="24"/>
          <w:lang w:val="es-MX" w:eastAsia="es-MX"/>
        </w:rPr>
        <w:lastRenderedPageBreak/>
        <w:t>de Detecci</w:t>
      </w:r>
      <w:r w:rsidR="00A91819" w:rsidRPr="002A61E4">
        <w:rPr>
          <w:rFonts w:asciiTheme="minorHAnsi" w:eastAsia="Calibri" w:hAnsiTheme="minorHAnsi" w:cs="Arial" w:hint="eastAsia"/>
          <w:sz w:val="24"/>
          <w:szCs w:val="24"/>
          <w:lang w:val="es-MX" w:eastAsia="es-MX"/>
        </w:rPr>
        <w:t>ó</w:t>
      </w:r>
      <w:r w:rsidR="00A91819" w:rsidRPr="002A61E4">
        <w:rPr>
          <w:rFonts w:asciiTheme="minorHAnsi" w:eastAsia="Calibri" w:hAnsiTheme="minorHAnsi" w:cs="Arial"/>
          <w:sz w:val="24"/>
          <w:szCs w:val="24"/>
          <w:lang w:val="es-MX" w:eastAsia="es-MX"/>
        </w:rPr>
        <w:t>n, An</w:t>
      </w:r>
      <w:r w:rsidR="00A91819" w:rsidRPr="002A61E4">
        <w:rPr>
          <w:rFonts w:asciiTheme="minorHAnsi" w:eastAsia="Calibri" w:hAnsiTheme="minorHAnsi" w:cs="Arial" w:hint="eastAsia"/>
          <w:sz w:val="24"/>
          <w:szCs w:val="24"/>
          <w:lang w:val="es-MX" w:eastAsia="es-MX"/>
        </w:rPr>
        <w:t>á</w:t>
      </w:r>
      <w:r w:rsidR="00A91819" w:rsidRPr="002A61E4">
        <w:rPr>
          <w:rFonts w:asciiTheme="minorHAnsi" w:eastAsia="Calibri" w:hAnsiTheme="minorHAnsi" w:cs="Arial"/>
          <w:sz w:val="24"/>
          <w:szCs w:val="24"/>
          <w:lang w:val="es-MX" w:eastAsia="es-MX"/>
        </w:rPr>
        <w:t>lisis y Valoraci</w:t>
      </w:r>
      <w:r w:rsidR="00A91819" w:rsidRPr="002A61E4">
        <w:rPr>
          <w:rFonts w:asciiTheme="minorHAnsi" w:eastAsia="Calibri" w:hAnsiTheme="minorHAnsi" w:cs="Arial" w:hint="eastAsia"/>
          <w:sz w:val="24"/>
          <w:szCs w:val="24"/>
          <w:lang w:val="es-MX" w:eastAsia="es-MX"/>
        </w:rPr>
        <w:t>ó</w:t>
      </w:r>
      <w:r w:rsidR="00A91819" w:rsidRPr="002A61E4">
        <w:rPr>
          <w:rFonts w:asciiTheme="minorHAnsi" w:eastAsia="Calibri" w:hAnsiTheme="minorHAnsi" w:cs="Arial"/>
          <w:sz w:val="24"/>
          <w:szCs w:val="24"/>
          <w:lang w:val="es-MX" w:eastAsia="es-MX"/>
        </w:rPr>
        <w:t>n de Riesgos del CONNA</w:t>
      </w:r>
      <w:r w:rsidR="00A91819">
        <w:rPr>
          <w:rFonts w:asciiTheme="minorHAnsi" w:eastAsia="Calibri" w:hAnsiTheme="minorHAnsi" w:cs="Arial" w:hint="eastAsia"/>
          <w:sz w:val="24"/>
          <w:szCs w:val="24"/>
          <w:lang w:val="es-MX" w:eastAsia="es-MX"/>
        </w:rPr>
        <w:t xml:space="preserve">, al cual </w:t>
      </w:r>
      <w:r w:rsidR="00A91819">
        <w:rPr>
          <w:rFonts w:asciiTheme="minorHAnsi" w:eastAsia="Calibri" w:hAnsiTheme="minorHAnsi" w:cs="Arial"/>
          <w:sz w:val="24"/>
          <w:szCs w:val="24"/>
          <w:lang w:val="es-MX" w:eastAsia="es-MX"/>
        </w:rPr>
        <w:t>también</w:t>
      </w:r>
      <w:r w:rsidR="00A91819">
        <w:rPr>
          <w:rFonts w:asciiTheme="minorHAnsi" w:eastAsia="Calibri" w:hAnsiTheme="minorHAnsi" w:cs="Arial" w:hint="eastAsia"/>
          <w:sz w:val="24"/>
          <w:szCs w:val="24"/>
          <w:lang w:val="es-MX" w:eastAsia="es-MX"/>
        </w:rPr>
        <w:t xml:space="preserve"> </w:t>
      </w:r>
      <w:r w:rsidR="00A91819">
        <w:rPr>
          <w:rFonts w:asciiTheme="minorHAnsi" w:eastAsia="Calibri" w:hAnsiTheme="minorHAnsi" w:cs="Arial"/>
          <w:sz w:val="24"/>
          <w:szCs w:val="24"/>
          <w:lang w:val="es-MX" w:eastAsia="es-MX"/>
        </w:rPr>
        <w:t>le dará seguimiento la UPDI.</w:t>
      </w:r>
    </w:p>
    <w:p w14:paraId="06A5F86D" w14:textId="77777777" w:rsidR="001F127C" w:rsidRPr="001F127C" w:rsidRDefault="001F127C" w:rsidP="00AE329F">
      <w:pPr>
        <w:numPr>
          <w:ilvl w:val="0"/>
          <w:numId w:val="3"/>
        </w:numPr>
        <w:tabs>
          <w:tab w:val="left" w:pos="284"/>
        </w:tabs>
        <w:spacing w:before="120" w:after="120"/>
        <w:contextualSpacing/>
        <w:jc w:val="both"/>
        <w:rPr>
          <w:rFonts w:asciiTheme="minorHAnsi" w:hAnsiTheme="minorHAnsi" w:cs="Arial"/>
          <w:bCs/>
          <w:sz w:val="24"/>
          <w:szCs w:val="24"/>
        </w:rPr>
      </w:pPr>
      <w:r w:rsidRPr="001F127C">
        <w:rPr>
          <w:rFonts w:asciiTheme="minorHAnsi" w:hAnsiTheme="minorHAnsi" w:cs="Arial"/>
          <w:b/>
          <w:bCs/>
          <w:sz w:val="24"/>
          <w:szCs w:val="24"/>
        </w:rPr>
        <w:t>PROGRAMACIÓN DE RESULTADOS ANUALES</w:t>
      </w:r>
      <w:r w:rsidRPr="001F127C">
        <w:rPr>
          <w:rFonts w:asciiTheme="minorHAnsi" w:hAnsiTheme="minorHAnsi" w:cs="Arial"/>
          <w:bCs/>
          <w:sz w:val="24"/>
          <w:szCs w:val="24"/>
        </w:rPr>
        <w:t>, por mes y acumulado trimestral del año, es la identificación con “X” de los meses en que se estarán ejecutando las actividades para alcanzar el RA propuesto (Resultados vr meses), dejando establecido trimestralmente el porcentaje (%)</w:t>
      </w:r>
      <w:r w:rsidR="00BE63F8">
        <w:rPr>
          <w:rFonts w:asciiTheme="minorHAnsi" w:hAnsiTheme="minorHAnsi" w:cs="Arial"/>
          <w:bCs/>
          <w:sz w:val="24"/>
          <w:szCs w:val="24"/>
        </w:rPr>
        <w:t xml:space="preserve"> </w:t>
      </w:r>
      <w:r w:rsidRPr="001F127C">
        <w:rPr>
          <w:rFonts w:asciiTheme="minorHAnsi" w:hAnsiTheme="minorHAnsi" w:cs="Arial"/>
          <w:bCs/>
          <w:sz w:val="24"/>
          <w:szCs w:val="24"/>
        </w:rPr>
        <w:t>en  múltiplos de 5, de avance que se espera obtener cada trimestre para alcanzar al final del año el 100% durante el año fiscal.</w:t>
      </w:r>
    </w:p>
    <w:p w14:paraId="283814F0" w14:textId="77777777" w:rsidR="00E033CE" w:rsidRDefault="00E033CE" w:rsidP="006F4A28">
      <w:pPr>
        <w:spacing w:after="0"/>
        <w:jc w:val="both"/>
        <w:rPr>
          <w:rFonts w:asciiTheme="minorHAnsi" w:eastAsia="SimSun" w:hAnsiTheme="minorHAnsi"/>
          <w:sz w:val="24"/>
          <w:szCs w:val="24"/>
          <w:lang w:val="es-MX"/>
        </w:rPr>
      </w:pPr>
    </w:p>
    <w:p w14:paraId="0A87FC87" w14:textId="77777777" w:rsidR="00E033CE" w:rsidRDefault="00E033CE" w:rsidP="00A91819">
      <w:pPr>
        <w:spacing w:after="0"/>
        <w:ind w:left="705"/>
        <w:jc w:val="both"/>
        <w:rPr>
          <w:rFonts w:asciiTheme="minorHAnsi" w:eastAsia="SimSun" w:hAnsiTheme="minorHAnsi"/>
          <w:sz w:val="24"/>
          <w:szCs w:val="24"/>
          <w:lang w:val="es-MX"/>
        </w:rPr>
      </w:pPr>
    </w:p>
    <w:p w14:paraId="1DEF8982" w14:textId="1DAAB6A0" w:rsidR="00E033CE" w:rsidRPr="006F4A28" w:rsidRDefault="00431297" w:rsidP="00431297">
      <w:pPr>
        <w:pStyle w:val="Ttulo2"/>
        <w:numPr>
          <w:ilvl w:val="0"/>
          <w:numId w:val="1"/>
        </w:numPr>
        <w:rPr>
          <w:rFonts w:ascii="Arial Narrow" w:eastAsia="SimSun" w:hAnsi="Arial Narrow"/>
          <w:b/>
          <w:sz w:val="28"/>
          <w:szCs w:val="28"/>
          <w:lang w:val="es-MX"/>
        </w:rPr>
      </w:pPr>
      <w:bookmarkStart w:id="3" w:name="_Toc507085089"/>
      <w:r w:rsidRPr="006F4A28">
        <w:rPr>
          <w:rFonts w:ascii="Arial Narrow" w:eastAsia="SimSun" w:hAnsi="Arial Narrow"/>
          <w:b/>
          <w:sz w:val="28"/>
          <w:szCs w:val="28"/>
          <w:lang w:val="es-MX"/>
        </w:rPr>
        <w:t>C</w:t>
      </w:r>
      <w:r w:rsidR="009C141C">
        <w:rPr>
          <w:rFonts w:ascii="Arial Narrow" w:eastAsia="SimSun" w:hAnsi="Arial Narrow"/>
          <w:b/>
          <w:sz w:val="28"/>
          <w:szCs w:val="28"/>
          <w:lang w:val="es-MX"/>
        </w:rPr>
        <w:t xml:space="preserve">ALENDARIO </w:t>
      </w:r>
      <w:r w:rsidRPr="006F4A28">
        <w:rPr>
          <w:rFonts w:ascii="Arial Narrow" w:eastAsia="SimSun" w:hAnsi="Arial Narrow"/>
          <w:b/>
          <w:sz w:val="28"/>
          <w:szCs w:val="28"/>
          <w:lang w:val="es-MX"/>
        </w:rPr>
        <w:t xml:space="preserve">DE ENTREGA DE INFORMES </w:t>
      </w:r>
      <w:r w:rsidR="001D5235">
        <w:rPr>
          <w:rFonts w:ascii="Arial Narrow" w:eastAsia="SimSun" w:hAnsi="Arial Narrow"/>
          <w:b/>
          <w:sz w:val="28"/>
          <w:szCs w:val="28"/>
          <w:lang w:val="es-MX"/>
        </w:rPr>
        <w:t xml:space="preserve">DE </w:t>
      </w:r>
      <w:r w:rsidR="00AA0CDC" w:rsidRPr="006F4A28">
        <w:rPr>
          <w:rFonts w:ascii="Arial Narrow" w:eastAsia="SimSun" w:hAnsi="Arial Narrow"/>
          <w:b/>
          <w:sz w:val="28"/>
          <w:szCs w:val="28"/>
          <w:lang w:val="es-MX"/>
        </w:rPr>
        <w:t>SEGUIMIENTO POA 2018</w:t>
      </w:r>
      <w:bookmarkEnd w:id="3"/>
    </w:p>
    <w:p w14:paraId="097AF820" w14:textId="77777777" w:rsidR="00E033CE" w:rsidRDefault="00E033CE" w:rsidP="00A91819">
      <w:pPr>
        <w:spacing w:after="0"/>
        <w:ind w:left="705"/>
        <w:jc w:val="both"/>
        <w:rPr>
          <w:rFonts w:asciiTheme="minorHAnsi" w:eastAsia="SimSun" w:hAnsiTheme="minorHAnsi"/>
          <w:sz w:val="24"/>
          <w:szCs w:val="24"/>
          <w:lang w:val="es-MX"/>
        </w:rPr>
      </w:pPr>
    </w:p>
    <w:p w14:paraId="4D8DAA6F" w14:textId="77777777" w:rsidR="003E3ED4" w:rsidRDefault="003E3ED4" w:rsidP="00A91819">
      <w:pPr>
        <w:spacing w:after="0"/>
        <w:ind w:left="705"/>
        <w:jc w:val="both"/>
        <w:rPr>
          <w:rFonts w:asciiTheme="minorHAnsi" w:eastAsiaTheme="minorHAnsi" w:hAnsiTheme="minorHAnsi" w:cstheme="minorBidi"/>
          <w:lang w:eastAsia="en-US"/>
        </w:rPr>
      </w:pPr>
    </w:p>
    <w:tbl>
      <w:tblPr>
        <w:tblW w:w="4572" w:type="pct"/>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21"/>
        <w:gridCol w:w="1814"/>
      </w:tblGrid>
      <w:tr w:rsidR="008A1586" w:rsidRPr="00BF1518" w14:paraId="69235DEF" w14:textId="77777777" w:rsidTr="008A1586">
        <w:trPr>
          <w:trHeight w:val="227"/>
        </w:trPr>
        <w:tc>
          <w:tcPr>
            <w:tcW w:w="3985" w:type="pct"/>
            <w:shd w:val="clear" w:color="auto" w:fill="auto"/>
            <w:hideMark/>
          </w:tcPr>
          <w:p w14:paraId="4ED030C0" w14:textId="77777777" w:rsidR="004D3547" w:rsidRDefault="004D3547" w:rsidP="00BF1518">
            <w:pPr>
              <w:spacing w:after="0" w:line="240" w:lineRule="auto"/>
              <w:jc w:val="center"/>
              <w:rPr>
                <w:rFonts w:ascii="Bookman Old Style" w:hAnsi="Bookman Old Style" w:cs="Arial"/>
                <w:b/>
                <w:bCs/>
                <w:sz w:val="20"/>
                <w:szCs w:val="20"/>
              </w:rPr>
            </w:pPr>
            <w:r w:rsidRPr="00BF1518">
              <w:rPr>
                <w:rFonts w:ascii="Bookman Old Style" w:hAnsi="Bookman Old Style" w:cs="Arial"/>
                <w:b/>
                <w:bCs/>
                <w:sz w:val="20"/>
                <w:szCs w:val="20"/>
              </w:rPr>
              <w:t>Descripción de la Actividad</w:t>
            </w:r>
          </w:p>
          <w:p w14:paraId="23EB1A15" w14:textId="77777777" w:rsidR="008A1586" w:rsidRPr="00BF1518" w:rsidRDefault="008A1586" w:rsidP="00BF1518">
            <w:pPr>
              <w:spacing w:after="0" w:line="240" w:lineRule="auto"/>
              <w:jc w:val="center"/>
              <w:rPr>
                <w:rFonts w:ascii="Bookman Old Style" w:hAnsi="Bookman Old Style" w:cs="Arial"/>
                <w:b/>
                <w:bCs/>
                <w:sz w:val="20"/>
                <w:szCs w:val="20"/>
              </w:rPr>
            </w:pPr>
          </w:p>
        </w:tc>
        <w:tc>
          <w:tcPr>
            <w:tcW w:w="1015" w:type="pct"/>
            <w:shd w:val="clear" w:color="auto" w:fill="auto"/>
            <w:hideMark/>
          </w:tcPr>
          <w:p w14:paraId="0D54536D" w14:textId="77777777" w:rsidR="004D3547" w:rsidRDefault="008A1586" w:rsidP="008A1586">
            <w:pPr>
              <w:spacing w:after="0" w:line="240" w:lineRule="auto"/>
              <w:rPr>
                <w:rFonts w:ascii="Bookman Old Style" w:hAnsi="Bookman Old Style" w:cs="Arial"/>
                <w:b/>
                <w:bCs/>
                <w:sz w:val="20"/>
                <w:szCs w:val="20"/>
              </w:rPr>
            </w:pPr>
            <w:r>
              <w:rPr>
                <w:rFonts w:ascii="Bookman Old Style" w:hAnsi="Bookman Old Style" w:cs="Arial"/>
                <w:b/>
                <w:bCs/>
                <w:sz w:val="20"/>
                <w:szCs w:val="20"/>
              </w:rPr>
              <w:t xml:space="preserve">     </w:t>
            </w:r>
            <w:r w:rsidR="004D3547" w:rsidRPr="00BF1518">
              <w:rPr>
                <w:rFonts w:ascii="Bookman Old Style" w:hAnsi="Bookman Old Style" w:cs="Arial"/>
                <w:b/>
                <w:bCs/>
                <w:sz w:val="20"/>
                <w:szCs w:val="20"/>
              </w:rPr>
              <w:t xml:space="preserve">Fecha </w:t>
            </w:r>
          </w:p>
          <w:p w14:paraId="77112E1F" w14:textId="77777777" w:rsidR="008A1586" w:rsidRPr="00BF1518" w:rsidRDefault="008A1586" w:rsidP="008A1586">
            <w:pPr>
              <w:spacing w:after="0" w:line="240" w:lineRule="auto"/>
              <w:rPr>
                <w:rFonts w:ascii="Bookman Old Style" w:hAnsi="Bookman Old Style" w:cs="Arial"/>
                <w:b/>
                <w:bCs/>
                <w:sz w:val="20"/>
                <w:szCs w:val="20"/>
              </w:rPr>
            </w:pPr>
          </w:p>
        </w:tc>
      </w:tr>
      <w:tr w:rsidR="008A1586" w:rsidRPr="00BF1518" w14:paraId="673E539D" w14:textId="77777777" w:rsidTr="008A1586">
        <w:trPr>
          <w:trHeight w:val="244"/>
        </w:trPr>
        <w:tc>
          <w:tcPr>
            <w:tcW w:w="3985" w:type="pct"/>
            <w:shd w:val="clear" w:color="auto" w:fill="auto"/>
            <w:hideMark/>
          </w:tcPr>
          <w:p w14:paraId="0CD791A3" w14:textId="77777777" w:rsidR="004D3547" w:rsidRPr="00BF1518" w:rsidRDefault="004D3547"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 xml:space="preserve">Recepción </w:t>
            </w:r>
            <w:r w:rsidRPr="00BF1518">
              <w:rPr>
                <w:rFonts w:ascii="Bookman Old Style" w:hAnsi="Bookman Old Style" w:cs="Arial"/>
                <w:sz w:val="20"/>
                <w:szCs w:val="20"/>
              </w:rPr>
              <w:t xml:space="preserve">del </w:t>
            </w:r>
            <w:r w:rsidRPr="00BF1518">
              <w:rPr>
                <w:rFonts w:ascii="Bookman Old Style" w:hAnsi="Bookman Old Style" w:cs="Arial"/>
                <w:b/>
                <w:sz w:val="20"/>
                <w:szCs w:val="20"/>
              </w:rPr>
              <w:t>p</w:t>
            </w:r>
            <w:r w:rsidRPr="00BF1518">
              <w:rPr>
                <w:rFonts w:ascii="Bookman Old Style" w:hAnsi="Bookman Old Style" w:cs="Arial"/>
                <w:b/>
                <w:bCs/>
                <w:sz w:val="20"/>
                <w:szCs w:val="20"/>
              </w:rPr>
              <w:t>rimer</w:t>
            </w:r>
            <w:r>
              <w:rPr>
                <w:rFonts w:ascii="Bookman Old Style" w:hAnsi="Bookman Old Style" w:cs="Arial"/>
                <w:b/>
                <w:bCs/>
                <w:sz w:val="20"/>
                <w:szCs w:val="20"/>
              </w:rPr>
              <w:t xml:space="preserve"> informe </w:t>
            </w:r>
            <w:r w:rsidRPr="00BF1518">
              <w:rPr>
                <w:rFonts w:ascii="Bookman Old Style" w:hAnsi="Bookman Old Style" w:cs="Arial"/>
                <w:b/>
                <w:sz w:val="20"/>
                <w:szCs w:val="20"/>
              </w:rPr>
              <w:t>trimestr</w:t>
            </w:r>
            <w:r>
              <w:rPr>
                <w:rFonts w:ascii="Bookman Old Style" w:hAnsi="Bookman Old Style" w:cs="Arial"/>
                <w:b/>
                <w:sz w:val="20"/>
                <w:szCs w:val="20"/>
              </w:rPr>
              <w:t>al</w:t>
            </w:r>
            <w:r w:rsidRPr="00BF1518">
              <w:rPr>
                <w:rFonts w:ascii="Bookman Old Style" w:hAnsi="Bookman Old Style" w:cs="Arial"/>
                <w:sz w:val="20"/>
                <w:szCs w:val="20"/>
              </w:rPr>
              <w:t xml:space="preserve"> de seguimiento del POA 201</w:t>
            </w:r>
            <w:r>
              <w:rPr>
                <w:rFonts w:ascii="Bookman Old Style" w:hAnsi="Bookman Old Style" w:cs="Arial"/>
                <w:sz w:val="20"/>
                <w:szCs w:val="20"/>
              </w:rPr>
              <w:t>8</w:t>
            </w:r>
          </w:p>
        </w:tc>
        <w:tc>
          <w:tcPr>
            <w:tcW w:w="1015" w:type="pct"/>
            <w:shd w:val="clear" w:color="auto" w:fill="auto"/>
            <w:noWrap/>
            <w:hideMark/>
          </w:tcPr>
          <w:p w14:paraId="44FADEB3" w14:textId="77777777" w:rsidR="004D3547" w:rsidRPr="00BF1518" w:rsidRDefault="004D3547" w:rsidP="00BF1518">
            <w:pPr>
              <w:spacing w:after="0" w:line="240" w:lineRule="auto"/>
              <w:jc w:val="both"/>
              <w:rPr>
                <w:rFonts w:ascii="Bookman Old Style" w:hAnsi="Bookman Old Style" w:cs="Arial"/>
                <w:bCs/>
                <w:sz w:val="20"/>
                <w:szCs w:val="20"/>
              </w:rPr>
            </w:pPr>
            <w:r w:rsidRPr="00BF1518">
              <w:rPr>
                <w:rFonts w:ascii="Bookman Old Style" w:hAnsi="Bookman Old Style" w:cs="Arial"/>
                <w:bCs/>
                <w:sz w:val="20"/>
                <w:szCs w:val="20"/>
              </w:rPr>
              <w:t>0</w:t>
            </w:r>
            <w:r>
              <w:rPr>
                <w:rFonts w:ascii="Bookman Old Style" w:hAnsi="Bookman Old Style" w:cs="Arial"/>
                <w:bCs/>
                <w:sz w:val="20"/>
                <w:szCs w:val="20"/>
              </w:rPr>
              <w:t>6</w:t>
            </w:r>
            <w:r w:rsidRPr="00BF1518">
              <w:rPr>
                <w:rFonts w:ascii="Bookman Old Style" w:hAnsi="Bookman Old Style" w:cs="Arial"/>
                <w:bCs/>
                <w:sz w:val="20"/>
                <w:szCs w:val="20"/>
              </w:rPr>
              <w:t>/04/201</w:t>
            </w:r>
            <w:r>
              <w:rPr>
                <w:rFonts w:ascii="Bookman Old Style" w:hAnsi="Bookman Old Style" w:cs="Arial"/>
                <w:bCs/>
                <w:sz w:val="20"/>
                <w:szCs w:val="20"/>
              </w:rPr>
              <w:t>8</w:t>
            </w:r>
          </w:p>
        </w:tc>
      </w:tr>
      <w:tr w:rsidR="008A1586" w:rsidRPr="00BF1518" w14:paraId="61176BF6" w14:textId="77777777" w:rsidTr="008A1586">
        <w:trPr>
          <w:trHeight w:val="244"/>
        </w:trPr>
        <w:tc>
          <w:tcPr>
            <w:tcW w:w="3985" w:type="pct"/>
            <w:shd w:val="clear" w:color="auto" w:fill="auto"/>
            <w:hideMark/>
          </w:tcPr>
          <w:p w14:paraId="5D1A9F07" w14:textId="77777777" w:rsidR="004D3547" w:rsidRPr="00BF1518" w:rsidRDefault="004D3547"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P</w:t>
            </w:r>
            <w:r w:rsidRPr="00BF1518">
              <w:rPr>
                <w:rFonts w:ascii="Bookman Old Style" w:hAnsi="Bookman Old Style" w:cs="Arial"/>
                <w:sz w:val="20"/>
                <w:szCs w:val="20"/>
              </w:rPr>
              <w:t xml:space="preserve">resentación  </w:t>
            </w:r>
            <w:r>
              <w:rPr>
                <w:rFonts w:ascii="Bookman Old Style" w:hAnsi="Bookman Old Style" w:cs="Arial"/>
                <w:sz w:val="20"/>
                <w:szCs w:val="20"/>
              </w:rPr>
              <w:t xml:space="preserve">de </w:t>
            </w:r>
            <w:r w:rsidRPr="004D3547">
              <w:rPr>
                <w:rFonts w:ascii="Bookman Old Style" w:hAnsi="Bookman Old Style" w:cs="Arial"/>
                <w:b/>
                <w:sz w:val="20"/>
                <w:szCs w:val="20"/>
              </w:rPr>
              <w:t>primer informe</w:t>
            </w:r>
            <w:r>
              <w:rPr>
                <w:rFonts w:ascii="Bookman Old Style" w:hAnsi="Bookman Old Style" w:cs="Arial"/>
                <w:sz w:val="20"/>
                <w:szCs w:val="20"/>
              </w:rPr>
              <w:t xml:space="preserve"> a </w:t>
            </w:r>
            <w:r w:rsidRPr="00BF1518">
              <w:rPr>
                <w:rFonts w:ascii="Bookman Old Style" w:hAnsi="Bookman Old Style" w:cs="Arial"/>
                <w:sz w:val="20"/>
                <w:szCs w:val="20"/>
              </w:rPr>
              <w:t xml:space="preserve"> Dirección Ejecutiva del POA 201</w:t>
            </w:r>
            <w:r>
              <w:rPr>
                <w:rFonts w:ascii="Bookman Old Style" w:hAnsi="Bookman Old Style" w:cs="Arial"/>
                <w:sz w:val="20"/>
                <w:szCs w:val="20"/>
              </w:rPr>
              <w:t>8</w:t>
            </w:r>
          </w:p>
        </w:tc>
        <w:tc>
          <w:tcPr>
            <w:tcW w:w="1015" w:type="pct"/>
            <w:shd w:val="clear" w:color="auto" w:fill="auto"/>
            <w:noWrap/>
            <w:hideMark/>
          </w:tcPr>
          <w:p w14:paraId="6153A615" w14:textId="77777777" w:rsidR="004D3547" w:rsidRPr="00BF1518" w:rsidRDefault="004D3547" w:rsidP="004D3547">
            <w:pPr>
              <w:spacing w:after="0" w:line="240" w:lineRule="auto"/>
              <w:jc w:val="both"/>
              <w:rPr>
                <w:rFonts w:ascii="Bookman Old Style" w:hAnsi="Bookman Old Style" w:cs="Arial"/>
                <w:bCs/>
                <w:sz w:val="20"/>
                <w:szCs w:val="20"/>
              </w:rPr>
            </w:pPr>
            <w:r w:rsidRPr="00BF1518">
              <w:rPr>
                <w:rFonts w:ascii="Bookman Old Style" w:hAnsi="Bookman Old Style" w:cs="Arial"/>
                <w:bCs/>
                <w:sz w:val="20"/>
                <w:szCs w:val="20"/>
              </w:rPr>
              <w:t>1</w:t>
            </w:r>
            <w:r>
              <w:rPr>
                <w:rFonts w:ascii="Bookman Old Style" w:hAnsi="Bookman Old Style" w:cs="Arial"/>
                <w:bCs/>
                <w:sz w:val="20"/>
                <w:szCs w:val="20"/>
              </w:rPr>
              <w:t>6</w:t>
            </w:r>
            <w:r w:rsidRPr="00BF1518">
              <w:rPr>
                <w:rFonts w:ascii="Bookman Old Style" w:hAnsi="Bookman Old Style" w:cs="Arial"/>
                <w:bCs/>
                <w:sz w:val="20"/>
                <w:szCs w:val="20"/>
              </w:rPr>
              <w:t>/04/201</w:t>
            </w:r>
            <w:r>
              <w:rPr>
                <w:rFonts w:ascii="Bookman Old Style" w:hAnsi="Bookman Old Style" w:cs="Arial"/>
                <w:bCs/>
                <w:sz w:val="20"/>
                <w:szCs w:val="20"/>
              </w:rPr>
              <w:t>8</w:t>
            </w:r>
          </w:p>
        </w:tc>
      </w:tr>
      <w:tr w:rsidR="008A1586" w:rsidRPr="00BF1518" w14:paraId="28630179" w14:textId="77777777" w:rsidTr="008A1586">
        <w:trPr>
          <w:trHeight w:val="268"/>
        </w:trPr>
        <w:tc>
          <w:tcPr>
            <w:tcW w:w="3985" w:type="pct"/>
            <w:shd w:val="clear" w:color="auto" w:fill="auto"/>
            <w:hideMark/>
          </w:tcPr>
          <w:p w14:paraId="5A95B1A1" w14:textId="77777777" w:rsidR="004D3547" w:rsidRPr="00BF1518" w:rsidRDefault="004D3547"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 xml:space="preserve">Recepción del </w:t>
            </w:r>
            <w:r w:rsidRPr="00BF1518">
              <w:rPr>
                <w:rFonts w:ascii="Bookman Old Style" w:hAnsi="Bookman Old Style" w:cs="Arial"/>
                <w:b/>
                <w:bCs/>
                <w:sz w:val="20"/>
                <w:szCs w:val="20"/>
              </w:rPr>
              <w:t>segundo</w:t>
            </w:r>
            <w:r>
              <w:rPr>
                <w:rFonts w:ascii="Bookman Old Style" w:hAnsi="Bookman Old Style" w:cs="Arial"/>
                <w:b/>
                <w:bCs/>
                <w:sz w:val="20"/>
                <w:szCs w:val="20"/>
              </w:rPr>
              <w:t xml:space="preserve"> informe </w:t>
            </w:r>
            <w:r w:rsidRPr="00BF1518">
              <w:rPr>
                <w:rFonts w:ascii="Bookman Old Style" w:hAnsi="Bookman Old Style" w:cs="Arial"/>
                <w:b/>
                <w:bCs/>
                <w:sz w:val="20"/>
                <w:szCs w:val="20"/>
              </w:rPr>
              <w:t xml:space="preserve"> t</w:t>
            </w:r>
            <w:r w:rsidRPr="00BF1518">
              <w:rPr>
                <w:rFonts w:ascii="Bookman Old Style" w:hAnsi="Bookman Old Style" w:cs="Arial"/>
                <w:b/>
                <w:sz w:val="20"/>
                <w:szCs w:val="20"/>
              </w:rPr>
              <w:t>rimestr</w:t>
            </w:r>
            <w:r>
              <w:rPr>
                <w:rFonts w:ascii="Bookman Old Style" w:hAnsi="Bookman Old Style" w:cs="Arial"/>
                <w:b/>
                <w:sz w:val="20"/>
                <w:szCs w:val="20"/>
              </w:rPr>
              <w:t>al</w:t>
            </w:r>
            <w:r w:rsidRPr="00BF1518">
              <w:rPr>
                <w:rFonts w:ascii="Bookman Old Style" w:hAnsi="Bookman Old Style" w:cs="Arial"/>
                <w:sz w:val="20"/>
                <w:szCs w:val="20"/>
              </w:rPr>
              <w:t xml:space="preserve"> del POA 201</w:t>
            </w:r>
            <w:r>
              <w:rPr>
                <w:rFonts w:ascii="Bookman Old Style" w:hAnsi="Bookman Old Style" w:cs="Arial"/>
                <w:sz w:val="20"/>
                <w:szCs w:val="20"/>
              </w:rPr>
              <w:t>8</w:t>
            </w:r>
          </w:p>
        </w:tc>
        <w:tc>
          <w:tcPr>
            <w:tcW w:w="1015" w:type="pct"/>
            <w:shd w:val="clear" w:color="auto" w:fill="auto"/>
            <w:noWrap/>
            <w:hideMark/>
          </w:tcPr>
          <w:p w14:paraId="3BCC5198" w14:textId="77777777" w:rsidR="004D3547" w:rsidRPr="00BF1518" w:rsidRDefault="004D3547" w:rsidP="004D3547">
            <w:pPr>
              <w:spacing w:after="0" w:line="240" w:lineRule="auto"/>
              <w:jc w:val="both"/>
              <w:rPr>
                <w:rFonts w:ascii="Bookman Old Style" w:hAnsi="Bookman Old Style" w:cs="Arial"/>
                <w:bCs/>
                <w:sz w:val="20"/>
                <w:szCs w:val="20"/>
              </w:rPr>
            </w:pPr>
            <w:r>
              <w:rPr>
                <w:rFonts w:ascii="Bookman Old Style" w:hAnsi="Bookman Old Style" w:cs="Arial"/>
                <w:bCs/>
                <w:sz w:val="20"/>
                <w:szCs w:val="20"/>
              </w:rPr>
              <w:t>0</w:t>
            </w:r>
            <w:r w:rsidRPr="00BF1518">
              <w:rPr>
                <w:rFonts w:ascii="Bookman Old Style" w:hAnsi="Bookman Old Style" w:cs="Arial"/>
                <w:bCs/>
                <w:sz w:val="20"/>
                <w:szCs w:val="20"/>
              </w:rPr>
              <w:t>6/0</w:t>
            </w:r>
            <w:r>
              <w:rPr>
                <w:rFonts w:ascii="Bookman Old Style" w:hAnsi="Bookman Old Style" w:cs="Arial"/>
                <w:bCs/>
                <w:sz w:val="20"/>
                <w:szCs w:val="20"/>
              </w:rPr>
              <w:t>7</w:t>
            </w:r>
            <w:r w:rsidRPr="00BF1518">
              <w:rPr>
                <w:rFonts w:ascii="Bookman Old Style" w:hAnsi="Bookman Old Style" w:cs="Arial"/>
                <w:bCs/>
                <w:sz w:val="20"/>
                <w:szCs w:val="20"/>
              </w:rPr>
              <w:t>/201</w:t>
            </w:r>
            <w:r>
              <w:rPr>
                <w:rFonts w:ascii="Bookman Old Style" w:hAnsi="Bookman Old Style" w:cs="Arial"/>
                <w:bCs/>
                <w:sz w:val="20"/>
                <w:szCs w:val="20"/>
              </w:rPr>
              <w:t>8</w:t>
            </w:r>
          </w:p>
        </w:tc>
      </w:tr>
      <w:tr w:rsidR="008A1586" w:rsidRPr="00BF1518" w14:paraId="236097E8" w14:textId="77777777" w:rsidTr="008A1586">
        <w:trPr>
          <w:trHeight w:val="244"/>
        </w:trPr>
        <w:tc>
          <w:tcPr>
            <w:tcW w:w="3985" w:type="pct"/>
            <w:shd w:val="clear" w:color="auto" w:fill="auto"/>
            <w:hideMark/>
          </w:tcPr>
          <w:p w14:paraId="793C3CD8" w14:textId="77777777" w:rsidR="004D3547" w:rsidRPr="00BF1518" w:rsidRDefault="004D3547"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 xml:space="preserve">Presentación de segundo informe a </w:t>
            </w:r>
            <w:r w:rsidRPr="00BF1518">
              <w:rPr>
                <w:rFonts w:ascii="Bookman Old Style" w:hAnsi="Bookman Old Style" w:cs="Arial"/>
                <w:sz w:val="20"/>
                <w:szCs w:val="20"/>
              </w:rPr>
              <w:t>Dirección Ejecutiva</w:t>
            </w:r>
            <w:r>
              <w:rPr>
                <w:rFonts w:ascii="Bookman Old Style" w:hAnsi="Bookman Old Style" w:cs="Arial"/>
                <w:sz w:val="20"/>
                <w:szCs w:val="20"/>
              </w:rPr>
              <w:t xml:space="preserve">  del POA 2018</w:t>
            </w:r>
          </w:p>
        </w:tc>
        <w:tc>
          <w:tcPr>
            <w:tcW w:w="1015" w:type="pct"/>
            <w:shd w:val="clear" w:color="auto" w:fill="auto"/>
            <w:noWrap/>
            <w:hideMark/>
          </w:tcPr>
          <w:p w14:paraId="16F72C06" w14:textId="77777777" w:rsidR="004D3547" w:rsidRPr="00BF1518" w:rsidRDefault="004D3547" w:rsidP="004D3547">
            <w:pPr>
              <w:spacing w:after="0" w:line="240" w:lineRule="auto"/>
              <w:jc w:val="both"/>
              <w:rPr>
                <w:rFonts w:ascii="Bookman Old Style" w:hAnsi="Bookman Old Style" w:cs="Arial"/>
                <w:bCs/>
                <w:sz w:val="20"/>
                <w:szCs w:val="20"/>
              </w:rPr>
            </w:pPr>
            <w:r>
              <w:rPr>
                <w:rFonts w:ascii="Bookman Old Style" w:hAnsi="Bookman Old Style" w:cs="Arial"/>
                <w:bCs/>
                <w:sz w:val="20"/>
                <w:szCs w:val="20"/>
              </w:rPr>
              <w:t>16</w:t>
            </w:r>
            <w:r w:rsidRPr="00BF1518">
              <w:rPr>
                <w:rFonts w:ascii="Bookman Old Style" w:hAnsi="Bookman Old Style" w:cs="Arial"/>
                <w:bCs/>
                <w:sz w:val="20"/>
                <w:szCs w:val="20"/>
              </w:rPr>
              <w:t>/07/201</w:t>
            </w:r>
            <w:r>
              <w:rPr>
                <w:rFonts w:ascii="Bookman Old Style" w:hAnsi="Bookman Old Style" w:cs="Arial"/>
                <w:bCs/>
                <w:sz w:val="20"/>
                <w:szCs w:val="20"/>
              </w:rPr>
              <w:t>8</w:t>
            </w:r>
          </w:p>
        </w:tc>
      </w:tr>
      <w:tr w:rsidR="008A1586" w:rsidRPr="00BF1518" w14:paraId="6E3E51EC" w14:textId="77777777" w:rsidTr="008A1586">
        <w:trPr>
          <w:trHeight w:val="244"/>
        </w:trPr>
        <w:tc>
          <w:tcPr>
            <w:tcW w:w="3985" w:type="pct"/>
            <w:shd w:val="clear" w:color="auto" w:fill="auto"/>
          </w:tcPr>
          <w:p w14:paraId="4BB05BD3" w14:textId="77777777" w:rsidR="004D3547" w:rsidRDefault="004D3547"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P</w:t>
            </w:r>
            <w:r w:rsidRPr="00BF1518">
              <w:rPr>
                <w:rFonts w:ascii="Bookman Old Style" w:hAnsi="Bookman Old Style" w:cs="Arial"/>
                <w:sz w:val="20"/>
                <w:szCs w:val="20"/>
              </w:rPr>
              <w:t xml:space="preserve">resentación  al equipo ampliado  de  Dirección Ejecutiva </w:t>
            </w:r>
            <w:r>
              <w:rPr>
                <w:rFonts w:ascii="Bookman Old Style" w:hAnsi="Bookman Old Style" w:cs="Arial"/>
                <w:sz w:val="20"/>
                <w:szCs w:val="20"/>
              </w:rPr>
              <w:t xml:space="preserve">de los resultados del </w:t>
            </w:r>
            <w:r w:rsidRPr="008A1586">
              <w:rPr>
                <w:rFonts w:ascii="Bookman Old Style" w:hAnsi="Bookman Old Style" w:cs="Arial"/>
                <w:b/>
                <w:sz w:val="20"/>
                <w:szCs w:val="20"/>
              </w:rPr>
              <w:t xml:space="preserve">Primer </w:t>
            </w:r>
            <w:r w:rsidR="008A1586">
              <w:rPr>
                <w:rFonts w:ascii="Bookman Old Style" w:hAnsi="Bookman Old Style" w:cs="Arial"/>
                <w:b/>
                <w:sz w:val="20"/>
                <w:szCs w:val="20"/>
              </w:rPr>
              <w:t>S</w:t>
            </w:r>
            <w:r w:rsidRPr="008A1586">
              <w:rPr>
                <w:rFonts w:ascii="Bookman Old Style" w:hAnsi="Bookman Old Style" w:cs="Arial"/>
                <w:b/>
                <w:sz w:val="20"/>
                <w:szCs w:val="20"/>
              </w:rPr>
              <w:t xml:space="preserve">emestre del </w:t>
            </w:r>
            <w:r w:rsidRPr="00BF1518">
              <w:rPr>
                <w:rFonts w:ascii="Bookman Old Style" w:hAnsi="Bookman Old Style" w:cs="Arial"/>
                <w:b/>
                <w:sz w:val="20"/>
                <w:szCs w:val="20"/>
              </w:rPr>
              <w:t xml:space="preserve"> POA 201</w:t>
            </w:r>
            <w:r w:rsidRPr="008A1586">
              <w:rPr>
                <w:rFonts w:ascii="Bookman Old Style" w:hAnsi="Bookman Old Style" w:cs="Arial"/>
                <w:b/>
                <w:sz w:val="20"/>
                <w:szCs w:val="20"/>
              </w:rPr>
              <w:t>8</w:t>
            </w:r>
          </w:p>
        </w:tc>
        <w:tc>
          <w:tcPr>
            <w:tcW w:w="1015" w:type="pct"/>
            <w:shd w:val="clear" w:color="auto" w:fill="auto"/>
            <w:noWrap/>
          </w:tcPr>
          <w:p w14:paraId="47BF7E80" w14:textId="77777777" w:rsidR="004D3547" w:rsidRDefault="004D3547" w:rsidP="004D3547">
            <w:pPr>
              <w:spacing w:after="0" w:line="240" w:lineRule="auto"/>
              <w:jc w:val="both"/>
              <w:rPr>
                <w:rFonts w:ascii="Bookman Old Style" w:hAnsi="Bookman Old Style" w:cs="Arial"/>
                <w:bCs/>
                <w:sz w:val="20"/>
                <w:szCs w:val="20"/>
              </w:rPr>
            </w:pPr>
            <w:r>
              <w:rPr>
                <w:rFonts w:ascii="Bookman Old Style" w:hAnsi="Bookman Old Style" w:cs="Arial"/>
                <w:bCs/>
                <w:sz w:val="20"/>
                <w:szCs w:val="20"/>
              </w:rPr>
              <w:t xml:space="preserve">Entre el 23 y 27 </w:t>
            </w:r>
          </w:p>
          <w:p w14:paraId="1864CDF8" w14:textId="77777777" w:rsidR="004D3547" w:rsidRDefault="004D3547" w:rsidP="004D3547">
            <w:pPr>
              <w:spacing w:after="0" w:line="240" w:lineRule="auto"/>
              <w:jc w:val="both"/>
              <w:rPr>
                <w:rFonts w:ascii="Bookman Old Style" w:hAnsi="Bookman Old Style" w:cs="Arial"/>
                <w:bCs/>
                <w:sz w:val="20"/>
                <w:szCs w:val="20"/>
              </w:rPr>
            </w:pPr>
            <w:r>
              <w:rPr>
                <w:rFonts w:ascii="Bookman Old Style" w:hAnsi="Bookman Old Style" w:cs="Arial"/>
                <w:bCs/>
                <w:sz w:val="20"/>
                <w:szCs w:val="20"/>
              </w:rPr>
              <w:t>de Julio /2018</w:t>
            </w:r>
          </w:p>
        </w:tc>
      </w:tr>
      <w:tr w:rsidR="008A1586" w:rsidRPr="00BF1518" w14:paraId="16E18FE2" w14:textId="77777777" w:rsidTr="008A1586">
        <w:trPr>
          <w:trHeight w:val="268"/>
        </w:trPr>
        <w:tc>
          <w:tcPr>
            <w:tcW w:w="3985" w:type="pct"/>
            <w:shd w:val="clear" w:color="auto" w:fill="auto"/>
            <w:hideMark/>
          </w:tcPr>
          <w:p w14:paraId="67D9B8BA" w14:textId="77777777" w:rsidR="004D3547" w:rsidRPr="00BF1518" w:rsidRDefault="004D3547"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R</w:t>
            </w:r>
            <w:r w:rsidRPr="00BF1518">
              <w:rPr>
                <w:rFonts w:ascii="Bookman Old Style" w:hAnsi="Bookman Old Style" w:cs="Arial"/>
                <w:sz w:val="20"/>
                <w:szCs w:val="20"/>
              </w:rPr>
              <w:t>ecepción de</w:t>
            </w:r>
            <w:r>
              <w:rPr>
                <w:rFonts w:ascii="Bookman Old Style" w:hAnsi="Bookman Old Style" w:cs="Arial"/>
                <w:sz w:val="20"/>
                <w:szCs w:val="20"/>
              </w:rPr>
              <w:t xml:space="preserve">l </w:t>
            </w:r>
            <w:r w:rsidRPr="00BF1518">
              <w:rPr>
                <w:rFonts w:ascii="Bookman Old Style" w:hAnsi="Bookman Old Style" w:cs="Arial"/>
                <w:sz w:val="20"/>
                <w:szCs w:val="20"/>
              </w:rPr>
              <w:t xml:space="preserve"> </w:t>
            </w:r>
            <w:r w:rsidRPr="00BF1518">
              <w:rPr>
                <w:rFonts w:ascii="Bookman Old Style" w:hAnsi="Bookman Old Style" w:cs="Arial"/>
                <w:b/>
                <w:sz w:val="20"/>
                <w:szCs w:val="20"/>
              </w:rPr>
              <w:t>t</w:t>
            </w:r>
            <w:r w:rsidRPr="00BF1518">
              <w:rPr>
                <w:rFonts w:ascii="Bookman Old Style" w:hAnsi="Bookman Old Style" w:cs="Arial"/>
                <w:b/>
                <w:bCs/>
                <w:sz w:val="20"/>
                <w:szCs w:val="20"/>
              </w:rPr>
              <w:t>ercer</w:t>
            </w:r>
            <w:r>
              <w:rPr>
                <w:rFonts w:ascii="Bookman Old Style" w:hAnsi="Bookman Old Style" w:cs="Arial"/>
                <w:b/>
                <w:bCs/>
                <w:sz w:val="20"/>
                <w:szCs w:val="20"/>
              </w:rPr>
              <w:t xml:space="preserve"> informe </w:t>
            </w:r>
            <w:r w:rsidRPr="00BF1518">
              <w:rPr>
                <w:rFonts w:ascii="Bookman Old Style" w:hAnsi="Bookman Old Style" w:cs="Arial"/>
                <w:b/>
                <w:bCs/>
                <w:sz w:val="20"/>
                <w:szCs w:val="20"/>
              </w:rPr>
              <w:t xml:space="preserve"> t</w:t>
            </w:r>
            <w:r w:rsidRPr="00BF1518">
              <w:rPr>
                <w:rFonts w:ascii="Bookman Old Style" w:hAnsi="Bookman Old Style" w:cs="Arial"/>
                <w:b/>
                <w:sz w:val="20"/>
                <w:szCs w:val="20"/>
              </w:rPr>
              <w:t>rimestr</w:t>
            </w:r>
            <w:r>
              <w:rPr>
                <w:rFonts w:ascii="Bookman Old Style" w:hAnsi="Bookman Old Style" w:cs="Arial"/>
                <w:b/>
                <w:sz w:val="20"/>
                <w:szCs w:val="20"/>
              </w:rPr>
              <w:t xml:space="preserve">al </w:t>
            </w:r>
            <w:r w:rsidRPr="004D3547">
              <w:rPr>
                <w:rFonts w:ascii="Bookman Old Style" w:hAnsi="Bookman Old Style" w:cs="Arial"/>
                <w:sz w:val="20"/>
                <w:szCs w:val="20"/>
              </w:rPr>
              <w:t>de seguimiento del</w:t>
            </w:r>
            <w:r>
              <w:rPr>
                <w:rFonts w:ascii="Bookman Old Style" w:hAnsi="Bookman Old Style" w:cs="Arial"/>
                <w:b/>
                <w:sz w:val="20"/>
                <w:szCs w:val="20"/>
              </w:rPr>
              <w:t xml:space="preserve"> </w:t>
            </w:r>
            <w:r w:rsidRPr="00BF1518">
              <w:rPr>
                <w:rFonts w:ascii="Bookman Old Style" w:hAnsi="Bookman Old Style" w:cs="Arial"/>
                <w:sz w:val="20"/>
                <w:szCs w:val="20"/>
              </w:rPr>
              <w:t xml:space="preserve"> POA 201</w:t>
            </w:r>
            <w:r>
              <w:rPr>
                <w:rFonts w:ascii="Bookman Old Style" w:hAnsi="Bookman Old Style" w:cs="Arial"/>
                <w:sz w:val="20"/>
                <w:szCs w:val="20"/>
              </w:rPr>
              <w:t>8</w:t>
            </w:r>
          </w:p>
        </w:tc>
        <w:tc>
          <w:tcPr>
            <w:tcW w:w="1015" w:type="pct"/>
            <w:shd w:val="clear" w:color="auto" w:fill="auto"/>
            <w:noWrap/>
            <w:hideMark/>
          </w:tcPr>
          <w:p w14:paraId="2690AA4A" w14:textId="77777777" w:rsidR="004D3547" w:rsidRPr="00BF1518" w:rsidRDefault="004D3547" w:rsidP="004D3547">
            <w:pPr>
              <w:spacing w:after="0" w:line="240" w:lineRule="auto"/>
              <w:jc w:val="both"/>
              <w:rPr>
                <w:rFonts w:ascii="Bookman Old Style" w:hAnsi="Bookman Old Style" w:cs="Arial"/>
                <w:bCs/>
                <w:sz w:val="20"/>
                <w:szCs w:val="20"/>
              </w:rPr>
            </w:pPr>
            <w:r>
              <w:rPr>
                <w:rFonts w:ascii="Bookman Old Style" w:hAnsi="Bookman Old Style" w:cs="Arial"/>
                <w:bCs/>
                <w:sz w:val="20"/>
                <w:szCs w:val="20"/>
              </w:rPr>
              <w:t>5/10</w:t>
            </w:r>
            <w:r w:rsidRPr="00BF1518">
              <w:rPr>
                <w:rFonts w:ascii="Bookman Old Style" w:hAnsi="Bookman Old Style" w:cs="Arial"/>
                <w:bCs/>
                <w:sz w:val="20"/>
                <w:szCs w:val="20"/>
              </w:rPr>
              <w:t>/201</w:t>
            </w:r>
            <w:r>
              <w:rPr>
                <w:rFonts w:ascii="Bookman Old Style" w:hAnsi="Bookman Old Style" w:cs="Arial"/>
                <w:bCs/>
                <w:sz w:val="20"/>
                <w:szCs w:val="20"/>
              </w:rPr>
              <w:t>8</w:t>
            </w:r>
          </w:p>
        </w:tc>
      </w:tr>
      <w:tr w:rsidR="008A1586" w:rsidRPr="00BF1518" w14:paraId="191392EE" w14:textId="77777777" w:rsidTr="008A1586">
        <w:trPr>
          <w:trHeight w:val="244"/>
        </w:trPr>
        <w:tc>
          <w:tcPr>
            <w:tcW w:w="3985" w:type="pct"/>
            <w:shd w:val="clear" w:color="auto" w:fill="auto"/>
            <w:hideMark/>
          </w:tcPr>
          <w:p w14:paraId="66599103" w14:textId="77777777" w:rsidR="004D3547" w:rsidRPr="00BF1518" w:rsidRDefault="004D3547"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P</w:t>
            </w:r>
            <w:r w:rsidR="008A1586">
              <w:rPr>
                <w:rFonts w:ascii="Bookman Old Style" w:hAnsi="Bookman Old Style" w:cs="Arial"/>
                <w:sz w:val="20"/>
                <w:szCs w:val="20"/>
              </w:rPr>
              <w:t xml:space="preserve">resentación </w:t>
            </w:r>
            <w:r w:rsidR="00AA0CDC">
              <w:rPr>
                <w:rFonts w:ascii="Bookman Old Style" w:hAnsi="Bookman Old Style" w:cs="Arial"/>
                <w:sz w:val="20"/>
                <w:szCs w:val="20"/>
              </w:rPr>
              <w:t xml:space="preserve">a </w:t>
            </w:r>
            <w:r w:rsidRPr="00BF1518">
              <w:rPr>
                <w:rFonts w:ascii="Bookman Old Style" w:hAnsi="Bookman Old Style" w:cs="Arial"/>
                <w:sz w:val="20"/>
                <w:szCs w:val="20"/>
              </w:rPr>
              <w:t xml:space="preserve">Dirección Ejecutiva </w:t>
            </w:r>
            <w:r w:rsidR="00AA0CDC">
              <w:rPr>
                <w:rFonts w:ascii="Bookman Old Style" w:hAnsi="Bookman Old Style" w:cs="Arial"/>
                <w:sz w:val="20"/>
                <w:szCs w:val="20"/>
              </w:rPr>
              <w:t>d</w:t>
            </w:r>
            <w:r w:rsidRPr="00BF1518">
              <w:rPr>
                <w:rFonts w:ascii="Bookman Old Style" w:hAnsi="Bookman Old Style" w:cs="Arial"/>
                <w:sz w:val="20"/>
                <w:szCs w:val="20"/>
              </w:rPr>
              <w:t xml:space="preserve">el </w:t>
            </w:r>
            <w:r w:rsidRPr="00BF1518">
              <w:rPr>
                <w:rFonts w:ascii="Bookman Old Style" w:hAnsi="Bookman Old Style" w:cs="Arial"/>
                <w:b/>
                <w:sz w:val="20"/>
                <w:szCs w:val="20"/>
              </w:rPr>
              <w:t>t</w:t>
            </w:r>
            <w:r w:rsidRPr="00BF1518">
              <w:rPr>
                <w:rFonts w:ascii="Bookman Old Style" w:hAnsi="Bookman Old Style" w:cs="Arial"/>
                <w:b/>
                <w:bCs/>
                <w:sz w:val="20"/>
                <w:szCs w:val="20"/>
              </w:rPr>
              <w:t xml:space="preserve">ercer </w:t>
            </w:r>
            <w:r w:rsidR="00AA0CDC">
              <w:rPr>
                <w:rFonts w:ascii="Bookman Old Style" w:hAnsi="Bookman Old Style" w:cs="Arial"/>
                <w:b/>
                <w:bCs/>
                <w:sz w:val="20"/>
                <w:szCs w:val="20"/>
              </w:rPr>
              <w:t xml:space="preserve">informe </w:t>
            </w:r>
            <w:r w:rsidRPr="00BF1518">
              <w:rPr>
                <w:rFonts w:ascii="Bookman Old Style" w:hAnsi="Bookman Old Style" w:cs="Arial"/>
                <w:b/>
                <w:bCs/>
                <w:sz w:val="20"/>
                <w:szCs w:val="20"/>
              </w:rPr>
              <w:t>t</w:t>
            </w:r>
            <w:r w:rsidRPr="00BF1518">
              <w:rPr>
                <w:rFonts w:ascii="Bookman Old Style" w:hAnsi="Bookman Old Style" w:cs="Arial"/>
                <w:b/>
                <w:sz w:val="20"/>
                <w:szCs w:val="20"/>
              </w:rPr>
              <w:t>rimestr</w:t>
            </w:r>
            <w:r w:rsidR="00AA0CDC">
              <w:rPr>
                <w:rFonts w:ascii="Bookman Old Style" w:hAnsi="Bookman Old Style" w:cs="Arial"/>
                <w:b/>
                <w:sz w:val="20"/>
                <w:szCs w:val="20"/>
              </w:rPr>
              <w:t>al</w:t>
            </w:r>
            <w:r w:rsidRPr="00BF1518">
              <w:rPr>
                <w:rFonts w:ascii="Bookman Old Style" w:hAnsi="Bookman Old Style" w:cs="Arial"/>
                <w:sz w:val="20"/>
                <w:szCs w:val="20"/>
              </w:rPr>
              <w:t xml:space="preserve"> del POA 201</w:t>
            </w:r>
            <w:r w:rsidR="00AA0CDC">
              <w:rPr>
                <w:rFonts w:ascii="Bookman Old Style" w:hAnsi="Bookman Old Style" w:cs="Arial"/>
                <w:sz w:val="20"/>
                <w:szCs w:val="20"/>
              </w:rPr>
              <w:t>8</w:t>
            </w:r>
          </w:p>
        </w:tc>
        <w:tc>
          <w:tcPr>
            <w:tcW w:w="1015" w:type="pct"/>
            <w:shd w:val="clear" w:color="auto" w:fill="auto"/>
            <w:noWrap/>
            <w:hideMark/>
          </w:tcPr>
          <w:p w14:paraId="151D1DF9" w14:textId="77777777" w:rsidR="004D3547" w:rsidRPr="00BF1518" w:rsidRDefault="00AA0CDC" w:rsidP="00AA0CDC">
            <w:pPr>
              <w:spacing w:after="0" w:line="240" w:lineRule="auto"/>
              <w:jc w:val="both"/>
              <w:rPr>
                <w:rFonts w:ascii="Bookman Old Style" w:hAnsi="Bookman Old Style" w:cs="Arial"/>
                <w:bCs/>
                <w:sz w:val="20"/>
                <w:szCs w:val="20"/>
              </w:rPr>
            </w:pPr>
            <w:r>
              <w:rPr>
                <w:rFonts w:ascii="Bookman Old Style" w:hAnsi="Bookman Old Style" w:cs="Arial"/>
                <w:bCs/>
                <w:sz w:val="20"/>
                <w:szCs w:val="20"/>
              </w:rPr>
              <w:t>15</w:t>
            </w:r>
            <w:r w:rsidR="004D3547" w:rsidRPr="00BF1518">
              <w:rPr>
                <w:rFonts w:ascii="Bookman Old Style" w:hAnsi="Bookman Old Style" w:cs="Arial"/>
                <w:bCs/>
                <w:sz w:val="20"/>
                <w:szCs w:val="20"/>
              </w:rPr>
              <w:t>/10/201</w:t>
            </w:r>
            <w:r>
              <w:rPr>
                <w:rFonts w:ascii="Bookman Old Style" w:hAnsi="Bookman Old Style" w:cs="Arial"/>
                <w:bCs/>
                <w:sz w:val="20"/>
                <w:szCs w:val="20"/>
              </w:rPr>
              <w:t>8</w:t>
            </w:r>
          </w:p>
        </w:tc>
      </w:tr>
      <w:tr w:rsidR="008A1586" w:rsidRPr="00BF1518" w14:paraId="7E7FC47C" w14:textId="77777777" w:rsidTr="008A1586">
        <w:trPr>
          <w:trHeight w:val="273"/>
        </w:trPr>
        <w:tc>
          <w:tcPr>
            <w:tcW w:w="3985" w:type="pct"/>
            <w:shd w:val="clear" w:color="auto" w:fill="auto"/>
            <w:hideMark/>
          </w:tcPr>
          <w:p w14:paraId="1EF87427" w14:textId="77777777" w:rsidR="004D3547" w:rsidRPr="00BF1518" w:rsidRDefault="00AA0CDC"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R</w:t>
            </w:r>
            <w:r w:rsidR="004D3547" w:rsidRPr="00BF1518">
              <w:rPr>
                <w:rFonts w:ascii="Bookman Old Style" w:hAnsi="Bookman Old Style" w:cs="Arial"/>
                <w:sz w:val="20"/>
                <w:szCs w:val="20"/>
              </w:rPr>
              <w:t xml:space="preserve">ecepción de Informes </w:t>
            </w:r>
            <w:r w:rsidR="008A1586">
              <w:rPr>
                <w:rFonts w:ascii="Bookman Old Style" w:hAnsi="Bookman Old Style" w:cs="Arial"/>
                <w:sz w:val="20"/>
                <w:szCs w:val="20"/>
              </w:rPr>
              <w:t>Anual de R</w:t>
            </w:r>
            <w:r w:rsidR="004D3547" w:rsidRPr="00BF1518">
              <w:rPr>
                <w:rFonts w:ascii="Bookman Old Style" w:hAnsi="Bookman Old Style" w:cs="Arial"/>
                <w:sz w:val="20"/>
                <w:szCs w:val="20"/>
              </w:rPr>
              <w:t>esultados</w:t>
            </w:r>
            <w:r>
              <w:rPr>
                <w:rFonts w:ascii="Bookman Old Style" w:hAnsi="Bookman Old Style" w:cs="Arial"/>
                <w:sz w:val="20"/>
                <w:szCs w:val="20"/>
              </w:rPr>
              <w:t xml:space="preserve"> </w:t>
            </w:r>
            <w:r w:rsidR="004D3547" w:rsidRPr="00BF1518">
              <w:rPr>
                <w:rFonts w:ascii="Bookman Old Style" w:hAnsi="Bookman Old Style" w:cs="Arial"/>
                <w:sz w:val="20"/>
                <w:szCs w:val="20"/>
              </w:rPr>
              <w:t xml:space="preserve"> ( Logros del año 201</w:t>
            </w:r>
            <w:r>
              <w:rPr>
                <w:rFonts w:ascii="Bookman Old Style" w:hAnsi="Bookman Old Style" w:cs="Arial"/>
                <w:sz w:val="20"/>
                <w:szCs w:val="20"/>
              </w:rPr>
              <w:t>8</w:t>
            </w:r>
            <w:r w:rsidR="004D3547" w:rsidRPr="00BF1518">
              <w:rPr>
                <w:rFonts w:ascii="Bookman Old Style" w:hAnsi="Bookman Old Style" w:cs="Arial"/>
                <w:sz w:val="20"/>
                <w:szCs w:val="20"/>
              </w:rPr>
              <w:t xml:space="preserve"> )</w:t>
            </w:r>
          </w:p>
        </w:tc>
        <w:tc>
          <w:tcPr>
            <w:tcW w:w="1015" w:type="pct"/>
            <w:shd w:val="clear" w:color="auto" w:fill="auto"/>
            <w:noWrap/>
            <w:hideMark/>
          </w:tcPr>
          <w:p w14:paraId="3C8CBEC8" w14:textId="77777777" w:rsidR="004D3547" w:rsidRPr="00BF1518" w:rsidRDefault="00AA0CDC" w:rsidP="00AA0CDC">
            <w:pPr>
              <w:spacing w:after="0" w:line="240" w:lineRule="auto"/>
              <w:jc w:val="both"/>
              <w:rPr>
                <w:rFonts w:ascii="Bookman Old Style" w:hAnsi="Bookman Old Style" w:cs="Arial"/>
                <w:bCs/>
                <w:sz w:val="20"/>
                <w:szCs w:val="20"/>
              </w:rPr>
            </w:pPr>
            <w:r>
              <w:rPr>
                <w:rFonts w:ascii="Bookman Old Style" w:hAnsi="Bookman Old Style" w:cs="Arial"/>
                <w:bCs/>
                <w:sz w:val="20"/>
                <w:szCs w:val="20"/>
              </w:rPr>
              <w:t>23</w:t>
            </w:r>
            <w:r w:rsidR="004D3547" w:rsidRPr="00BF1518">
              <w:rPr>
                <w:rFonts w:ascii="Bookman Old Style" w:hAnsi="Bookman Old Style" w:cs="Arial"/>
                <w:bCs/>
                <w:sz w:val="20"/>
                <w:szCs w:val="20"/>
              </w:rPr>
              <w:t xml:space="preserve"> /11/201</w:t>
            </w:r>
            <w:r>
              <w:rPr>
                <w:rFonts w:ascii="Bookman Old Style" w:hAnsi="Bookman Old Style" w:cs="Arial"/>
                <w:bCs/>
                <w:sz w:val="20"/>
                <w:szCs w:val="20"/>
              </w:rPr>
              <w:t>8</w:t>
            </w:r>
          </w:p>
        </w:tc>
      </w:tr>
      <w:tr w:rsidR="008A1586" w:rsidRPr="00BF1518" w14:paraId="23E7E7D1" w14:textId="77777777" w:rsidTr="008A1586">
        <w:trPr>
          <w:trHeight w:val="273"/>
        </w:trPr>
        <w:tc>
          <w:tcPr>
            <w:tcW w:w="3985" w:type="pct"/>
            <w:shd w:val="clear" w:color="auto" w:fill="auto"/>
          </w:tcPr>
          <w:p w14:paraId="06A1D458" w14:textId="77777777" w:rsidR="004D3547" w:rsidRPr="00BF1518" w:rsidRDefault="00AA0CDC"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P</w:t>
            </w:r>
            <w:r w:rsidRPr="00BF1518">
              <w:rPr>
                <w:rFonts w:ascii="Bookman Old Style" w:hAnsi="Bookman Old Style" w:cs="Arial"/>
                <w:sz w:val="20"/>
                <w:szCs w:val="20"/>
              </w:rPr>
              <w:t xml:space="preserve">resentación  </w:t>
            </w:r>
            <w:r>
              <w:rPr>
                <w:rFonts w:ascii="Bookman Old Style" w:hAnsi="Bookman Old Style" w:cs="Arial"/>
                <w:sz w:val="20"/>
                <w:szCs w:val="20"/>
              </w:rPr>
              <w:t xml:space="preserve">a </w:t>
            </w:r>
            <w:r w:rsidRPr="00BF1518">
              <w:rPr>
                <w:rFonts w:ascii="Bookman Old Style" w:hAnsi="Bookman Old Style" w:cs="Arial"/>
                <w:sz w:val="20"/>
                <w:szCs w:val="20"/>
              </w:rPr>
              <w:t xml:space="preserve">Dirección Ejecutiva Informes </w:t>
            </w:r>
            <w:r>
              <w:rPr>
                <w:rFonts w:ascii="Bookman Old Style" w:hAnsi="Bookman Old Style" w:cs="Arial"/>
                <w:sz w:val="20"/>
                <w:szCs w:val="20"/>
              </w:rPr>
              <w:t>A</w:t>
            </w:r>
            <w:r w:rsidRPr="00BF1518">
              <w:rPr>
                <w:rFonts w:ascii="Bookman Old Style" w:hAnsi="Bookman Old Style" w:cs="Arial"/>
                <w:sz w:val="20"/>
                <w:szCs w:val="20"/>
              </w:rPr>
              <w:t xml:space="preserve">nual de </w:t>
            </w:r>
            <w:r>
              <w:rPr>
                <w:rFonts w:ascii="Bookman Old Style" w:hAnsi="Bookman Old Style" w:cs="Arial"/>
                <w:sz w:val="20"/>
                <w:szCs w:val="20"/>
              </w:rPr>
              <w:t>R</w:t>
            </w:r>
            <w:r w:rsidRPr="00BF1518">
              <w:rPr>
                <w:rFonts w:ascii="Bookman Old Style" w:hAnsi="Bookman Old Style" w:cs="Arial"/>
                <w:sz w:val="20"/>
                <w:szCs w:val="20"/>
              </w:rPr>
              <w:t>esultados</w:t>
            </w:r>
            <w:r>
              <w:rPr>
                <w:rFonts w:ascii="Bookman Old Style" w:hAnsi="Bookman Old Style" w:cs="Arial"/>
                <w:sz w:val="20"/>
                <w:szCs w:val="20"/>
              </w:rPr>
              <w:t xml:space="preserve"> </w:t>
            </w:r>
            <w:r w:rsidRPr="00BF1518">
              <w:rPr>
                <w:rFonts w:ascii="Bookman Old Style" w:hAnsi="Bookman Old Style" w:cs="Arial"/>
                <w:sz w:val="20"/>
                <w:szCs w:val="20"/>
              </w:rPr>
              <w:t xml:space="preserve"> del POA 201</w:t>
            </w:r>
            <w:r>
              <w:rPr>
                <w:rFonts w:ascii="Bookman Old Style" w:hAnsi="Bookman Old Style" w:cs="Arial"/>
                <w:sz w:val="20"/>
                <w:szCs w:val="20"/>
              </w:rPr>
              <w:t>8</w:t>
            </w:r>
          </w:p>
        </w:tc>
        <w:tc>
          <w:tcPr>
            <w:tcW w:w="1015" w:type="pct"/>
            <w:shd w:val="clear" w:color="auto" w:fill="auto"/>
            <w:noWrap/>
          </w:tcPr>
          <w:p w14:paraId="095BDADC" w14:textId="77777777" w:rsidR="004D3547" w:rsidRPr="00BF1518" w:rsidRDefault="008A1586" w:rsidP="008A1586">
            <w:pPr>
              <w:spacing w:after="0" w:line="240" w:lineRule="auto"/>
              <w:jc w:val="both"/>
              <w:rPr>
                <w:rFonts w:ascii="Bookman Old Style" w:hAnsi="Bookman Old Style" w:cs="Arial"/>
                <w:bCs/>
                <w:sz w:val="20"/>
                <w:szCs w:val="20"/>
              </w:rPr>
            </w:pPr>
            <w:r>
              <w:rPr>
                <w:rFonts w:ascii="Bookman Old Style" w:hAnsi="Bookman Old Style" w:cs="Arial"/>
                <w:bCs/>
                <w:sz w:val="20"/>
                <w:szCs w:val="20"/>
              </w:rPr>
              <w:t>05</w:t>
            </w:r>
            <w:r w:rsidR="004D3547" w:rsidRPr="00BF1518">
              <w:rPr>
                <w:rFonts w:ascii="Bookman Old Style" w:hAnsi="Bookman Old Style" w:cs="Arial"/>
                <w:bCs/>
                <w:sz w:val="20"/>
                <w:szCs w:val="20"/>
              </w:rPr>
              <w:t>/1</w:t>
            </w:r>
            <w:r>
              <w:rPr>
                <w:rFonts w:ascii="Bookman Old Style" w:hAnsi="Bookman Old Style" w:cs="Arial"/>
                <w:bCs/>
                <w:sz w:val="20"/>
                <w:szCs w:val="20"/>
              </w:rPr>
              <w:t>2</w:t>
            </w:r>
            <w:r w:rsidR="004D3547" w:rsidRPr="00BF1518">
              <w:rPr>
                <w:rFonts w:ascii="Bookman Old Style" w:hAnsi="Bookman Old Style" w:cs="Arial"/>
                <w:bCs/>
                <w:sz w:val="20"/>
                <w:szCs w:val="20"/>
              </w:rPr>
              <w:t>/201</w:t>
            </w:r>
            <w:r>
              <w:rPr>
                <w:rFonts w:ascii="Bookman Old Style" w:hAnsi="Bookman Old Style" w:cs="Arial"/>
                <w:bCs/>
                <w:sz w:val="20"/>
                <w:szCs w:val="20"/>
              </w:rPr>
              <w:t>8</w:t>
            </w:r>
          </w:p>
        </w:tc>
      </w:tr>
      <w:tr w:rsidR="00AA0CDC" w:rsidRPr="00BF1518" w14:paraId="43C90943" w14:textId="77777777" w:rsidTr="008A1586">
        <w:trPr>
          <w:trHeight w:val="273"/>
        </w:trPr>
        <w:tc>
          <w:tcPr>
            <w:tcW w:w="3985" w:type="pct"/>
            <w:shd w:val="clear" w:color="auto" w:fill="auto"/>
          </w:tcPr>
          <w:p w14:paraId="12B4F1C1" w14:textId="77777777" w:rsidR="00AA0CDC" w:rsidRDefault="00AA0CDC"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P</w:t>
            </w:r>
            <w:r w:rsidRPr="00BF1518">
              <w:rPr>
                <w:rFonts w:ascii="Bookman Old Style" w:hAnsi="Bookman Old Style" w:cs="Arial"/>
                <w:sz w:val="20"/>
                <w:szCs w:val="20"/>
              </w:rPr>
              <w:t>resentación  al equipo ampliado  de  Dirección Ejecutiva del informe Anual de Resultados ( Logros del año 201</w:t>
            </w:r>
            <w:r w:rsidR="008A1586">
              <w:rPr>
                <w:rFonts w:ascii="Bookman Old Style" w:hAnsi="Bookman Old Style" w:cs="Arial"/>
                <w:sz w:val="20"/>
                <w:szCs w:val="20"/>
              </w:rPr>
              <w:t>8</w:t>
            </w:r>
            <w:r w:rsidRPr="00BF1518">
              <w:rPr>
                <w:rFonts w:ascii="Bookman Old Style" w:hAnsi="Bookman Old Style" w:cs="Arial"/>
                <w:sz w:val="20"/>
                <w:szCs w:val="20"/>
              </w:rPr>
              <w:t xml:space="preserve"> )</w:t>
            </w:r>
          </w:p>
        </w:tc>
        <w:tc>
          <w:tcPr>
            <w:tcW w:w="1015" w:type="pct"/>
            <w:shd w:val="clear" w:color="auto" w:fill="auto"/>
            <w:noWrap/>
          </w:tcPr>
          <w:p w14:paraId="42AB2EC3" w14:textId="77777777" w:rsidR="008A1586" w:rsidRDefault="008A1586" w:rsidP="008A1586">
            <w:pPr>
              <w:spacing w:after="0" w:line="240" w:lineRule="auto"/>
              <w:jc w:val="both"/>
              <w:rPr>
                <w:rFonts w:ascii="Bookman Old Style" w:hAnsi="Bookman Old Style" w:cs="Arial"/>
                <w:bCs/>
                <w:sz w:val="20"/>
                <w:szCs w:val="20"/>
              </w:rPr>
            </w:pPr>
            <w:r>
              <w:rPr>
                <w:rFonts w:ascii="Bookman Old Style" w:hAnsi="Bookman Old Style" w:cs="Arial"/>
                <w:bCs/>
                <w:sz w:val="20"/>
                <w:szCs w:val="20"/>
              </w:rPr>
              <w:t xml:space="preserve">Entre el 17 y 19 </w:t>
            </w:r>
          </w:p>
          <w:p w14:paraId="3C2DCAC7" w14:textId="77777777" w:rsidR="008A1586" w:rsidRPr="00BF1518" w:rsidRDefault="008A1586" w:rsidP="008A1586">
            <w:pPr>
              <w:spacing w:after="0" w:line="240" w:lineRule="auto"/>
              <w:jc w:val="both"/>
              <w:rPr>
                <w:rFonts w:ascii="Bookman Old Style" w:hAnsi="Bookman Old Style" w:cs="Arial"/>
                <w:bCs/>
                <w:sz w:val="20"/>
                <w:szCs w:val="20"/>
              </w:rPr>
            </w:pPr>
            <w:r>
              <w:rPr>
                <w:rFonts w:ascii="Bookman Old Style" w:hAnsi="Bookman Old Style" w:cs="Arial"/>
                <w:bCs/>
                <w:sz w:val="20"/>
                <w:szCs w:val="20"/>
              </w:rPr>
              <w:t>/12/2018</w:t>
            </w:r>
          </w:p>
        </w:tc>
      </w:tr>
      <w:tr w:rsidR="008A1586" w:rsidRPr="00BF1518" w14:paraId="23CAB516" w14:textId="77777777" w:rsidTr="008A1586">
        <w:trPr>
          <w:trHeight w:val="273"/>
        </w:trPr>
        <w:tc>
          <w:tcPr>
            <w:tcW w:w="3985" w:type="pct"/>
            <w:shd w:val="clear" w:color="auto" w:fill="auto"/>
          </w:tcPr>
          <w:p w14:paraId="1275286F" w14:textId="77777777" w:rsidR="004D3547" w:rsidRPr="00BF1518" w:rsidRDefault="008A1586" w:rsidP="00E008CF">
            <w:pPr>
              <w:numPr>
                <w:ilvl w:val="0"/>
                <w:numId w:val="45"/>
              </w:numPr>
              <w:spacing w:after="0" w:line="240" w:lineRule="auto"/>
              <w:ind w:left="71" w:hanging="141"/>
              <w:contextualSpacing/>
              <w:jc w:val="both"/>
              <w:rPr>
                <w:rFonts w:ascii="Bookman Old Style" w:hAnsi="Bookman Old Style" w:cs="Arial"/>
                <w:sz w:val="20"/>
                <w:szCs w:val="20"/>
              </w:rPr>
            </w:pPr>
            <w:r>
              <w:rPr>
                <w:rFonts w:ascii="Bookman Old Style" w:hAnsi="Bookman Old Style" w:cs="Arial"/>
                <w:sz w:val="20"/>
                <w:szCs w:val="20"/>
              </w:rPr>
              <w:t>R</w:t>
            </w:r>
            <w:r w:rsidR="004D3547" w:rsidRPr="00BF1518">
              <w:rPr>
                <w:rFonts w:ascii="Bookman Old Style" w:hAnsi="Bookman Old Style" w:cs="Arial"/>
                <w:sz w:val="20"/>
                <w:szCs w:val="20"/>
              </w:rPr>
              <w:t xml:space="preserve">ecepción de </w:t>
            </w:r>
            <w:r w:rsidR="004D3547" w:rsidRPr="00BF1518">
              <w:rPr>
                <w:rFonts w:ascii="Bookman Old Style" w:hAnsi="Bookman Old Style" w:cs="Arial"/>
                <w:b/>
                <w:sz w:val="20"/>
                <w:szCs w:val="20"/>
              </w:rPr>
              <w:t>Informe del</w:t>
            </w:r>
            <w:r w:rsidR="004D3547" w:rsidRPr="00BF1518">
              <w:rPr>
                <w:rFonts w:ascii="Bookman Old Style" w:hAnsi="Bookman Old Style" w:cs="Arial"/>
                <w:sz w:val="20"/>
                <w:szCs w:val="20"/>
              </w:rPr>
              <w:t xml:space="preserve"> </w:t>
            </w:r>
            <w:r w:rsidR="004D3547" w:rsidRPr="00BF1518">
              <w:rPr>
                <w:rFonts w:ascii="Bookman Old Style" w:hAnsi="Bookman Old Style" w:cs="Arial"/>
                <w:b/>
                <w:sz w:val="20"/>
                <w:szCs w:val="20"/>
              </w:rPr>
              <w:t xml:space="preserve">cuarto </w:t>
            </w:r>
            <w:r w:rsidR="004D3547" w:rsidRPr="00BF1518">
              <w:rPr>
                <w:rFonts w:ascii="Bookman Old Style" w:hAnsi="Bookman Old Style" w:cs="Arial"/>
                <w:b/>
                <w:bCs/>
                <w:sz w:val="20"/>
                <w:szCs w:val="20"/>
              </w:rPr>
              <w:t xml:space="preserve"> t</w:t>
            </w:r>
            <w:r w:rsidR="004D3547" w:rsidRPr="00BF1518">
              <w:rPr>
                <w:rFonts w:ascii="Bookman Old Style" w:hAnsi="Bookman Old Style" w:cs="Arial"/>
                <w:b/>
                <w:sz w:val="20"/>
                <w:szCs w:val="20"/>
              </w:rPr>
              <w:t>rimestre</w:t>
            </w:r>
            <w:r w:rsidR="004D3547" w:rsidRPr="00BF1518">
              <w:rPr>
                <w:rFonts w:ascii="Bookman Old Style" w:hAnsi="Bookman Old Style" w:cs="Arial"/>
                <w:sz w:val="20"/>
                <w:szCs w:val="20"/>
              </w:rPr>
              <w:t xml:space="preserve"> del POA 201</w:t>
            </w:r>
            <w:r>
              <w:rPr>
                <w:rFonts w:ascii="Bookman Old Style" w:hAnsi="Bookman Old Style" w:cs="Arial"/>
                <w:sz w:val="20"/>
                <w:szCs w:val="20"/>
              </w:rPr>
              <w:t>8</w:t>
            </w:r>
          </w:p>
        </w:tc>
        <w:tc>
          <w:tcPr>
            <w:tcW w:w="1015" w:type="pct"/>
            <w:shd w:val="clear" w:color="auto" w:fill="auto"/>
            <w:noWrap/>
          </w:tcPr>
          <w:p w14:paraId="339CDCAD" w14:textId="77777777" w:rsidR="004D3547" w:rsidRPr="00BF1518" w:rsidRDefault="008A1586" w:rsidP="008A1586">
            <w:pPr>
              <w:spacing w:after="0" w:line="240" w:lineRule="auto"/>
              <w:jc w:val="both"/>
              <w:rPr>
                <w:rFonts w:ascii="Bookman Old Style" w:hAnsi="Bookman Old Style" w:cs="Arial"/>
                <w:bCs/>
                <w:sz w:val="20"/>
                <w:szCs w:val="20"/>
              </w:rPr>
            </w:pPr>
            <w:r>
              <w:rPr>
                <w:rFonts w:ascii="Bookman Old Style" w:hAnsi="Bookman Old Style" w:cs="Arial"/>
                <w:bCs/>
                <w:sz w:val="20"/>
                <w:szCs w:val="20"/>
              </w:rPr>
              <w:t>7/1</w:t>
            </w:r>
            <w:r w:rsidR="004D3547" w:rsidRPr="00BF1518">
              <w:rPr>
                <w:rFonts w:ascii="Bookman Old Style" w:hAnsi="Bookman Old Style" w:cs="Arial"/>
                <w:bCs/>
                <w:sz w:val="20"/>
                <w:szCs w:val="20"/>
              </w:rPr>
              <w:t>/201</w:t>
            </w:r>
            <w:r>
              <w:rPr>
                <w:rFonts w:ascii="Bookman Old Style" w:hAnsi="Bookman Old Style" w:cs="Arial"/>
                <w:bCs/>
                <w:sz w:val="20"/>
                <w:szCs w:val="20"/>
              </w:rPr>
              <w:t>9</w:t>
            </w:r>
          </w:p>
        </w:tc>
      </w:tr>
      <w:tr w:rsidR="008A1586" w:rsidRPr="00BF1518" w14:paraId="55563F86" w14:textId="77777777" w:rsidTr="008A1586">
        <w:trPr>
          <w:trHeight w:val="244"/>
        </w:trPr>
        <w:tc>
          <w:tcPr>
            <w:tcW w:w="3985" w:type="pct"/>
            <w:shd w:val="clear" w:color="auto" w:fill="auto"/>
            <w:hideMark/>
          </w:tcPr>
          <w:p w14:paraId="3291D779" w14:textId="77777777" w:rsidR="004D3547" w:rsidRPr="00BF1518" w:rsidRDefault="008A1586" w:rsidP="00E008CF">
            <w:pPr>
              <w:numPr>
                <w:ilvl w:val="0"/>
                <w:numId w:val="45"/>
              </w:numPr>
              <w:spacing w:after="0" w:line="240" w:lineRule="auto"/>
              <w:ind w:left="71" w:hanging="141"/>
              <w:contextualSpacing/>
              <w:jc w:val="both"/>
              <w:rPr>
                <w:rFonts w:ascii="Bookman Old Style" w:hAnsi="Bookman Old Style" w:cs="Arial"/>
                <w:color w:val="000000"/>
                <w:sz w:val="20"/>
                <w:szCs w:val="20"/>
              </w:rPr>
            </w:pPr>
            <w:r>
              <w:rPr>
                <w:rFonts w:ascii="Bookman Old Style" w:hAnsi="Bookman Old Style" w:cs="Arial"/>
                <w:color w:val="000000"/>
                <w:sz w:val="20"/>
                <w:szCs w:val="20"/>
              </w:rPr>
              <w:t>P</w:t>
            </w:r>
            <w:r w:rsidR="004D3547" w:rsidRPr="00BF1518">
              <w:rPr>
                <w:rFonts w:ascii="Bookman Old Style" w:hAnsi="Bookman Old Style" w:cs="Arial"/>
                <w:color w:val="000000"/>
                <w:sz w:val="20"/>
                <w:szCs w:val="20"/>
              </w:rPr>
              <w:t>resentación    Informe Final</w:t>
            </w:r>
            <w:r>
              <w:rPr>
                <w:rFonts w:ascii="Bookman Old Style" w:hAnsi="Bookman Old Style" w:cs="Arial"/>
                <w:color w:val="000000"/>
                <w:sz w:val="20"/>
                <w:szCs w:val="20"/>
              </w:rPr>
              <w:t xml:space="preserve"> </w:t>
            </w:r>
            <w:r w:rsidR="004D3547" w:rsidRPr="00BF1518">
              <w:rPr>
                <w:rFonts w:ascii="Bookman Old Style" w:hAnsi="Bookman Old Style" w:cs="Arial"/>
                <w:color w:val="000000"/>
                <w:sz w:val="20"/>
                <w:szCs w:val="20"/>
              </w:rPr>
              <w:t xml:space="preserve"> de los </w:t>
            </w:r>
            <w:r>
              <w:rPr>
                <w:rFonts w:ascii="Bookman Old Style" w:hAnsi="Bookman Old Style" w:cs="Arial"/>
                <w:color w:val="000000"/>
                <w:sz w:val="20"/>
                <w:szCs w:val="20"/>
              </w:rPr>
              <w:t>R</w:t>
            </w:r>
            <w:r w:rsidR="004D3547" w:rsidRPr="00BF1518">
              <w:rPr>
                <w:rFonts w:ascii="Bookman Old Style" w:hAnsi="Bookman Old Style" w:cs="Arial"/>
                <w:color w:val="000000"/>
                <w:sz w:val="20"/>
                <w:szCs w:val="20"/>
              </w:rPr>
              <w:t xml:space="preserve">esultados del </w:t>
            </w:r>
            <w:r>
              <w:rPr>
                <w:rFonts w:ascii="Bookman Old Style" w:hAnsi="Bookman Old Style" w:cs="Arial"/>
                <w:color w:val="000000"/>
                <w:sz w:val="20"/>
                <w:szCs w:val="20"/>
              </w:rPr>
              <w:t xml:space="preserve"> POA 2018 a DE</w:t>
            </w:r>
          </w:p>
        </w:tc>
        <w:tc>
          <w:tcPr>
            <w:tcW w:w="1015" w:type="pct"/>
            <w:shd w:val="clear" w:color="auto" w:fill="auto"/>
            <w:noWrap/>
            <w:hideMark/>
          </w:tcPr>
          <w:p w14:paraId="20040591" w14:textId="77777777" w:rsidR="004D3547" w:rsidRPr="00BF1518" w:rsidRDefault="008A1586" w:rsidP="008A1586">
            <w:pPr>
              <w:spacing w:after="0" w:line="240" w:lineRule="auto"/>
              <w:jc w:val="both"/>
              <w:rPr>
                <w:rFonts w:ascii="Bookman Old Style" w:hAnsi="Bookman Old Style" w:cs="Arial"/>
                <w:bCs/>
                <w:sz w:val="20"/>
                <w:szCs w:val="20"/>
              </w:rPr>
            </w:pPr>
            <w:r>
              <w:rPr>
                <w:rFonts w:ascii="Bookman Old Style" w:hAnsi="Bookman Old Style" w:cs="Arial"/>
                <w:bCs/>
                <w:sz w:val="20"/>
                <w:szCs w:val="20"/>
              </w:rPr>
              <w:t>3</w:t>
            </w:r>
            <w:r w:rsidR="004D3547" w:rsidRPr="00BF1518">
              <w:rPr>
                <w:rFonts w:ascii="Bookman Old Style" w:hAnsi="Bookman Old Style" w:cs="Arial"/>
                <w:bCs/>
                <w:sz w:val="20"/>
                <w:szCs w:val="20"/>
              </w:rPr>
              <w:t>0/01/2018</w:t>
            </w:r>
          </w:p>
        </w:tc>
      </w:tr>
    </w:tbl>
    <w:p w14:paraId="68CFEC31" w14:textId="77777777" w:rsidR="00964F90" w:rsidRDefault="00964F90" w:rsidP="00491C82">
      <w:pPr>
        <w:spacing w:after="0"/>
        <w:jc w:val="both"/>
        <w:rPr>
          <w:rFonts w:asciiTheme="minorHAnsi" w:eastAsia="Calibri" w:hAnsiTheme="minorHAnsi" w:cs="Arial"/>
          <w:sz w:val="24"/>
          <w:szCs w:val="24"/>
          <w:lang w:val="es-MX" w:eastAsia="es-MX"/>
        </w:rPr>
      </w:pPr>
    </w:p>
    <w:p w14:paraId="0BA4FEF4" w14:textId="77777777" w:rsidR="00964F90" w:rsidRDefault="00964F90" w:rsidP="00491C82">
      <w:pPr>
        <w:spacing w:after="0"/>
        <w:jc w:val="both"/>
        <w:rPr>
          <w:rFonts w:asciiTheme="minorHAnsi" w:eastAsia="Calibri" w:hAnsiTheme="minorHAnsi" w:cs="Arial"/>
          <w:sz w:val="24"/>
          <w:szCs w:val="24"/>
          <w:lang w:val="es-MX" w:eastAsia="es-MX"/>
        </w:rPr>
      </w:pPr>
    </w:p>
    <w:p w14:paraId="53D58060" w14:textId="77777777" w:rsidR="00964F90" w:rsidRDefault="00964F90" w:rsidP="00491C82">
      <w:pPr>
        <w:spacing w:after="0"/>
        <w:jc w:val="both"/>
        <w:rPr>
          <w:rFonts w:asciiTheme="minorHAnsi" w:eastAsia="Calibri" w:hAnsiTheme="minorHAnsi" w:cs="Arial"/>
          <w:sz w:val="24"/>
          <w:szCs w:val="24"/>
          <w:lang w:val="es-MX" w:eastAsia="es-MX"/>
        </w:rPr>
      </w:pPr>
    </w:p>
    <w:p w14:paraId="40AAC362" w14:textId="77777777" w:rsidR="00964F90" w:rsidRDefault="00964F90" w:rsidP="00491C82">
      <w:pPr>
        <w:spacing w:after="0"/>
        <w:jc w:val="both"/>
        <w:rPr>
          <w:rFonts w:asciiTheme="minorHAnsi" w:eastAsia="Calibri" w:hAnsiTheme="minorHAnsi" w:cs="Arial"/>
          <w:sz w:val="24"/>
          <w:szCs w:val="24"/>
          <w:lang w:val="es-MX" w:eastAsia="es-MX"/>
        </w:rPr>
      </w:pPr>
    </w:p>
    <w:p w14:paraId="72165EA4" w14:textId="77777777" w:rsidR="00964F90" w:rsidRPr="00964F90" w:rsidRDefault="00964F90" w:rsidP="00964F90">
      <w:pPr>
        <w:spacing w:after="0" w:line="240" w:lineRule="auto"/>
        <w:jc w:val="center"/>
        <w:rPr>
          <w:rFonts w:asciiTheme="majorHAnsi" w:hAnsiTheme="majorHAnsi" w:cs="Arial"/>
          <w:b/>
          <w:sz w:val="24"/>
          <w:szCs w:val="24"/>
          <w:lang w:val="es-ES" w:eastAsia="es-ES"/>
        </w:rPr>
      </w:pPr>
    </w:p>
    <w:p w14:paraId="5F39A3D3" w14:textId="77777777" w:rsidR="00964F90" w:rsidRPr="00964F90" w:rsidRDefault="00964F90" w:rsidP="00491C82">
      <w:pPr>
        <w:spacing w:after="0"/>
        <w:jc w:val="both"/>
        <w:rPr>
          <w:rFonts w:asciiTheme="minorHAnsi" w:eastAsia="Calibri" w:hAnsiTheme="minorHAnsi" w:cs="Arial"/>
          <w:sz w:val="24"/>
          <w:szCs w:val="24"/>
          <w:lang w:val="es-ES" w:eastAsia="es-MX"/>
        </w:rPr>
        <w:sectPr w:rsidR="00964F90" w:rsidRPr="00964F90" w:rsidSect="0075340A">
          <w:footerReference w:type="default" r:id="rId10"/>
          <w:pgSz w:w="12240" w:h="15840"/>
          <w:pgMar w:top="1418" w:right="1041" w:bottom="1418" w:left="1418" w:header="709" w:footer="709" w:gutter="0"/>
          <w:pgNumType w:start="1"/>
          <w:cols w:space="708"/>
          <w:docGrid w:linePitch="360"/>
        </w:sectPr>
      </w:pPr>
    </w:p>
    <w:p w14:paraId="414EC55F" w14:textId="77777777" w:rsidR="00CD2565" w:rsidRDefault="00CD2565" w:rsidP="00CD2565">
      <w:pPr>
        <w:rPr>
          <w:rFonts w:ascii="Arial Narrow" w:hAnsi="Arial Narrow" w:cs="Arial"/>
          <w:b/>
          <w:bCs/>
          <w:sz w:val="36"/>
          <w:szCs w:val="36"/>
          <w:lang w:eastAsia="es-ES"/>
        </w:rPr>
      </w:pPr>
    </w:p>
    <w:p w14:paraId="05F6A0B0" w14:textId="77777777" w:rsidR="00F41545" w:rsidRDefault="00F41545" w:rsidP="0063298D">
      <w:pPr>
        <w:tabs>
          <w:tab w:val="left" w:pos="1333"/>
        </w:tabs>
        <w:rPr>
          <w:rFonts w:ascii="Arial Narrow" w:hAnsi="Arial Narrow" w:cs="Arial"/>
          <w:b/>
          <w:bCs/>
          <w:sz w:val="36"/>
          <w:szCs w:val="36"/>
          <w:lang w:eastAsia="es-ES"/>
        </w:rPr>
      </w:pPr>
    </w:p>
    <w:p w14:paraId="617F24E0" w14:textId="77777777" w:rsidR="00043446" w:rsidRDefault="00043446" w:rsidP="0063298D">
      <w:pPr>
        <w:tabs>
          <w:tab w:val="left" w:pos="1333"/>
        </w:tabs>
        <w:rPr>
          <w:rFonts w:ascii="Arial Narrow" w:hAnsi="Arial Narrow" w:cs="Arial"/>
          <w:b/>
          <w:bCs/>
          <w:sz w:val="36"/>
          <w:szCs w:val="36"/>
          <w:lang w:eastAsia="es-ES"/>
        </w:rPr>
      </w:pPr>
    </w:p>
    <w:p w14:paraId="65B69444" w14:textId="77777777" w:rsidR="00043446" w:rsidRDefault="00043446" w:rsidP="0063298D">
      <w:pPr>
        <w:tabs>
          <w:tab w:val="left" w:pos="1333"/>
        </w:tabs>
        <w:rPr>
          <w:rFonts w:ascii="Arial Narrow" w:hAnsi="Arial Narrow" w:cs="Arial"/>
          <w:b/>
          <w:bCs/>
          <w:sz w:val="36"/>
          <w:szCs w:val="36"/>
          <w:lang w:eastAsia="es-ES"/>
        </w:rPr>
      </w:pPr>
    </w:p>
    <w:p w14:paraId="2862EE50" w14:textId="77777777" w:rsidR="00CD2565" w:rsidRDefault="00CD2565" w:rsidP="00CD2565">
      <w:pPr>
        <w:jc w:val="center"/>
        <w:outlineLvl w:val="0"/>
        <w:rPr>
          <w:rFonts w:ascii="Arial Narrow" w:hAnsi="Arial Narrow" w:cs="Arial"/>
          <w:b/>
          <w:bCs/>
          <w:sz w:val="36"/>
          <w:szCs w:val="36"/>
          <w:lang w:eastAsia="es-ES"/>
        </w:rPr>
      </w:pPr>
    </w:p>
    <w:p w14:paraId="765D4555" w14:textId="77777777" w:rsidR="00ED2BA8" w:rsidRDefault="00ED2BA8" w:rsidP="00CD2565">
      <w:pPr>
        <w:jc w:val="center"/>
        <w:outlineLvl w:val="0"/>
        <w:rPr>
          <w:rFonts w:ascii="Arial Narrow" w:hAnsi="Arial Narrow" w:cs="Arial"/>
          <w:b/>
          <w:bCs/>
          <w:sz w:val="36"/>
          <w:szCs w:val="36"/>
          <w:lang w:eastAsia="es-ES"/>
        </w:rPr>
      </w:pPr>
    </w:p>
    <w:p w14:paraId="45026F2F" w14:textId="77777777" w:rsidR="001E288C" w:rsidRPr="009834E8" w:rsidRDefault="001E288C" w:rsidP="00CD2565">
      <w:pPr>
        <w:jc w:val="center"/>
        <w:outlineLvl w:val="0"/>
        <w:rPr>
          <w:rFonts w:ascii="Arial Narrow" w:hAnsi="Arial Narrow" w:cs="Arial"/>
          <w:b/>
          <w:bCs/>
          <w:sz w:val="36"/>
          <w:szCs w:val="36"/>
          <w:lang w:eastAsia="es-ES"/>
        </w:rPr>
      </w:pPr>
    </w:p>
    <w:p w14:paraId="7339B8A6" w14:textId="77777777" w:rsidR="00CD2565" w:rsidRPr="000E4253" w:rsidRDefault="00CD2565" w:rsidP="00AE329F">
      <w:pPr>
        <w:pStyle w:val="Ttulo1"/>
        <w:numPr>
          <w:ilvl w:val="0"/>
          <w:numId w:val="1"/>
        </w:numPr>
        <w:ind w:left="0" w:hanging="11"/>
        <w:jc w:val="center"/>
        <w:rPr>
          <w:rFonts w:ascii="Arial Narrow" w:eastAsia="SimSun" w:hAnsi="Arial Narrow"/>
          <w:color w:val="5B9BD5"/>
          <w:sz w:val="48"/>
          <w:lang w:val="es-MX"/>
        </w:rPr>
      </w:pPr>
      <w:bookmarkStart w:id="4" w:name="_Toc443908646"/>
      <w:bookmarkStart w:id="5" w:name="_Toc507085090"/>
      <w:r w:rsidRPr="000C4129">
        <w:rPr>
          <w:rFonts w:ascii="Arial Narrow" w:eastAsia="SimSun" w:hAnsi="Arial Narrow"/>
          <w:color w:val="5B9BD5"/>
          <w:sz w:val="48"/>
          <w:lang w:val="es-MX"/>
        </w:rPr>
        <w:t>MATRICES DE PLANIFICACIÓN OPERATIVA AÑO 201</w:t>
      </w:r>
      <w:r w:rsidR="00764423">
        <w:rPr>
          <w:rFonts w:ascii="Arial Narrow" w:eastAsia="SimSun" w:hAnsi="Arial Narrow"/>
          <w:color w:val="5B9BD5"/>
          <w:sz w:val="48"/>
          <w:lang w:val="es-MX"/>
        </w:rPr>
        <w:t>8</w:t>
      </w:r>
      <w:bookmarkEnd w:id="4"/>
      <w:bookmarkEnd w:id="5"/>
    </w:p>
    <w:p w14:paraId="086DB25E" w14:textId="77777777" w:rsidR="00CD2565" w:rsidRDefault="00CD2565" w:rsidP="00CD2565">
      <w:pPr>
        <w:jc w:val="center"/>
        <w:rPr>
          <w:rFonts w:ascii="Arial Narrow" w:hAnsi="Arial Narrow" w:cs="Arial"/>
          <w:b/>
          <w:bCs/>
          <w:sz w:val="48"/>
          <w:szCs w:val="48"/>
          <w:lang w:eastAsia="es-ES"/>
        </w:rPr>
      </w:pPr>
    </w:p>
    <w:p w14:paraId="73606F93" w14:textId="09702EB3" w:rsidR="001E288C" w:rsidRDefault="001E288C">
      <w:pPr>
        <w:spacing w:after="0" w:line="240" w:lineRule="auto"/>
        <w:rPr>
          <w:rFonts w:ascii="Arial Narrow" w:hAnsi="Arial Narrow" w:cs="Arial"/>
          <w:b/>
          <w:bCs/>
          <w:sz w:val="48"/>
          <w:szCs w:val="48"/>
          <w:lang w:eastAsia="es-ES"/>
        </w:rPr>
      </w:pPr>
      <w:r>
        <w:rPr>
          <w:rFonts w:ascii="Arial Narrow" w:hAnsi="Arial Narrow" w:cs="Arial"/>
          <w:b/>
          <w:bCs/>
          <w:sz w:val="48"/>
          <w:szCs w:val="48"/>
          <w:lang w:eastAsia="es-ES"/>
        </w:rPr>
        <w:br w:type="page"/>
      </w:r>
    </w:p>
    <w:p w14:paraId="2FBC4D97" w14:textId="77777777" w:rsidR="00CD2565" w:rsidRDefault="00CD2565" w:rsidP="00CD2565">
      <w:pPr>
        <w:jc w:val="center"/>
        <w:rPr>
          <w:rFonts w:ascii="Arial Narrow" w:hAnsi="Arial Narrow" w:cs="Arial"/>
          <w:b/>
          <w:bCs/>
          <w:sz w:val="48"/>
          <w:szCs w:val="48"/>
          <w:lang w:eastAsia="es-ES"/>
        </w:rPr>
      </w:pPr>
    </w:p>
    <w:p w14:paraId="62EA99B6" w14:textId="77777777" w:rsidR="008E2BF6" w:rsidRDefault="008E2BF6" w:rsidP="00764423">
      <w:pPr>
        <w:jc w:val="center"/>
        <w:rPr>
          <w:rFonts w:ascii="Arial Narrow" w:hAnsi="Arial Narrow"/>
          <w:sz w:val="40"/>
          <w:szCs w:val="40"/>
        </w:rPr>
      </w:pPr>
    </w:p>
    <w:p w14:paraId="5D17C12C" w14:textId="77777777" w:rsidR="00764423" w:rsidRDefault="00764423" w:rsidP="00764423">
      <w:pPr>
        <w:jc w:val="center"/>
        <w:rPr>
          <w:rFonts w:ascii="Arial Narrow" w:hAnsi="Arial Narrow"/>
          <w:sz w:val="40"/>
          <w:szCs w:val="40"/>
        </w:rPr>
      </w:pPr>
    </w:p>
    <w:p w14:paraId="7562367E" w14:textId="77777777" w:rsidR="00BB17BA" w:rsidRDefault="00BB17BA" w:rsidP="00764423">
      <w:pPr>
        <w:jc w:val="center"/>
        <w:rPr>
          <w:rFonts w:ascii="Arial Narrow" w:hAnsi="Arial Narrow"/>
          <w:sz w:val="40"/>
          <w:szCs w:val="40"/>
        </w:rPr>
      </w:pPr>
    </w:p>
    <w:p w14:paraId="53D16334" w14:textId="77777777" w:rsidR="00BB17BA" w:rsidRDefault="00BB17BA" w:rsidP="00764423">
      <w:pPr>
        <w:jc w:val="center"/>
        <w:rPr>
          <w:rFonts w:ascii="Arial Narrow" w:hAnsi="Arial Narrow"/>
          <w:sz w:val="40"/>
          <w:szCs w:val="40"/>
        </w:rPr>
      </w:pPr>
    </w:p>
    <w:p w14:paraId="735A8E99" w14:textId="77777777" w:rsidR="00764423" w:rsidRPr="00FE3AC8" w:rsidRDefault="00764423" w:rsidP="00764423">
      <w:pPr>
        <w:jc w:val="center"/>
        <w:rPr>
          <w:rFonts w:ascii="Arial Narrow" w:hAnsi="Arial Narrow"/>
          <w:b/>
          <w:sz w:val="40"/>
          <w:szCs w:val="40"/>
        </w:rPr>
      </w:pPr>
      <w:r w:rsidRPr="00FE3AC8">
        <w:rPr>
          <w:rFonts w:ascii="Arial Narrow" w:hAnsi="Arial Narrow"/>
          <w:b/>
          <w:sz w:val="40"/>
          <w:szCs w:val="40"/>
        </w:rPr>
        <w:t>LINEA ESTRATEGIA 1:</w:t>
      </w:r>
    </w:p>
    <w:p w14:paraId="741D66B6" w14:textId="77777777" w:rsidR="00764423" w:rsidRDefault="00764423" w:rsidP="00764423">
      <w:pPr>
        <w:jc w:val="center"/>
        <w:rPr>
          <w:rFonts w:ascii="Arial Narrow" w:hAnsi="Arial Narrow"/>
          <w:sz w:val="40"/>
          <w:szCs w:val="40"/>
        </w:rPr>
      </w:pPr>
    </w:p>
    <w:p w14:paraId="2300919E" w14:textId="541C2783" w:rsidR="00764423" w:rsidRDefault="00764423" w:rsidP="00BB17BA">
      <w:pPr>
        <w:jc w:val="center"/>
        <w:rPr>
          <w:rFonts w:ascii="Arial Narrow" w:hAnsi="Arial Narrow"/>
          <w:sz w:val="40"/>
          <w:szCs w:val="40"/>
        </w:rPr>
      </w:pPr>
      <w:r>
        <w:rPr>
          <w:rFonts w:ascii="Arial Narrow" w:hAnsi="Arial Narrow"/>
          <w:sz w:val="40"/>
          <w:szCs w:val="40"/>
        </w:rPr>
        <w:t xml:space="preserve">Promover la efectividad de los derechos de </w:t>
      </w:r>
      <w:r w:rsidR="00BB17BA">
        <w:rPr>
          <w:rFonts w:ascii="Arial Narrow" w:hAnsi="Arial Narrow"/>
          <w:sz w:val="40"/>
          <w:szCs w:val="40"/>
        </w:rPr>
        <w:t>las niñas, niños y adolescentes</w:t>
      </w:r>
    </w:p>
    <w:p w14:paraId="67DF13B7" w14:textId="77777777" w:rsidR="00764423" w:rsidRDefault="00764423" w:rsidP="00764423">
      <w:pPr>
        <w:rPr>
          <w:rFonts w:ascii="Arial Narrow" w:hAnsi="Arial Narrow"/>
          <w:sz w:val="16"/>
          <w:szCs w:val="16"/>
        </w:rPr>
      </w:pPr>
    </w:p>
    <w:p w14:paraId="740451F5" w14:textId="77777777" w:rsidR="00764423" w:rsidRDefault="00764423" w:rsidP="00764423">
      <w:pPr>
        <w:rPr>
          <w:rFonts w:ascii="Arial Narrow" w:hAnsi="Arial Narrow"/>
          <w:sz w:val="16"/>
          <w:szCs w:val="16"/>
        </w:rPr>
      </w:pPr>
    </w:p>
    <w:p w14:paraId="64C91538" w14:textId="77777777" w:rsidR="00764423" w:rsidRDefault="00764423" w:rsidP="00764423">
      <w:pPr>
        <w:rPr>
          <w:rFonts w:ascii="Arial Narrow" w:hAnsi="Arial Narrow"/>
          <w:sz w:val="16"/>
          <w:szCs w:val="16"/>
        </w:rPr>
      </w:pPr>
    </w:p>
    <w:p w14:paraId="113FF0DE" w14:textId="77777777" w:rsidR="00764423" w:rsidRDefault="00764423" w:rsidP="00764423">
      <w:pPr>
        <w:rPr>
          <w:rFonts w:ascii="Arial Narrow" w:hAnsi="Arial Narrow"/>
          <w:sz w:val="16"/>
          <w:szCs w:val="16"/>
        </w:rPr>
      </w:pPr>
    </w:p>
    <w:p w14:paraId="5D084139" w14:textId="77777777" w:rsidR="00764423" w:rsidRDefault="00764423" w:rsidP="00764423">
      <w:pPr>
        <w:spacing w:after="160" w:line="256" w:lineRule="auto"/>
        <w:rPr>
          <w:rFonts w:ascii="Arial Narrow" w:hAnsi="Arial Narrow"/>
          <w:sz w:val="16"/>
          <w:szCs w:val="16"/>
        </w:rPr>
      </w:pPr>
      <w:r>
        <w:rPr>
          <w:rFonts w:ascii="Arial Narrow" w:hAnsi="Arial Narrow"/>
          <w:sz w:val="16"/>
          <w:szCs w:val="16"/>
        </w:rPr>
        <w:br w:type="page"/>
      </w:r>
    </w:p>
    <w:p w14:paraId="20BB19FA" w14:textId="77777777" w:rsidR="00764423" w:rsidRDefault="00764423" w:rsidP="00764423">
      <w:pPr>
        <w:spacing w:after="160" w:line="256" w:lineRule="auto"/>
        <w:rPr>
          <w:rFonts w:ascii="Arial Narrow" w:hAnsi="Arial Narrow"/>
          <w:sz w:val="16"/>
          <w:szCs w:val="16"/>
        </w:rPr>
      </w:pPr>
    </w:p>
    <w:p w14:paraId="44E03F5F" w14:textId="77777777" w:rsidR="00764423" w:rsidRDefault="00764423" w:rsidP="00764423">
      <w:pPr>
        <w:spacing w:after="160" w:line="256" w:lineRule="auto"/>
        <w:rPr>
          <w:rFonts w:ascii="Arial Narrow" w:hAnsi="Arial Narrow"/>
          <w:sz w:val="16"/>
          <w:szCs w:val="16"/>
        </w:rPr>
      </w:pPr>
    </w:p>
    <w:p w14:paraId="69EBF826" w14:textId="77777777" w:rsidR="00764423" w:rsidRDefault="00764423" w:rsidP="00764423">
      <w:pPr>
        <w:rPr>
          <w:rFonts w:ascii="Arial Narrow" w:hAnsi="Arial Narrow"/>
          <w:sz w:val="16"/>
          <w:szCs w:val="16"/>
        </w:rPr>
      </w:pPr>
    </w:p>
    <w:tbl>
      <w:tblPr>
        <w:tblW w:w="15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1"/>
        <w:gridCol w:w="586"/>
        <w:gridCol w:w="1700"/>
        <w:gridCol w:w="1700"/>
        <w:gridCol w:w="1700"/>
        <w:gridCol w:w="1989"/>
        <w:gridCol w:w="425"/>
        <w:gridCol w:w="284"/>
        <w:gridCol w:w="283"/>
        <w:gridCol w:w="420"/>
        <w:gridCol w:w="283"/>
        <w:gridCol w:w="284"/>
        <w:gridCol w:w="283"/>
        <w:gridCol w:w="425"/>
        <w:gridCol w:w="284"/>
        <w:gridCol w:w="283"/>
        <w:gridCol w:w="284"/>
        <w:gridCol w:w="425"/>
        <w:gridCol w:w="284"/>
        <w:gridCol w:w="283"/>
        <w:gridCol w:w="284"/>
        <w:gridCol w:w="425"/>
      </w:tblGrid>
      <w:tr w:rsidR="00764423" w:rsidRPr="00A262B5" w14:paraId="4B00671D" w14:textId="77777777" w:rsidTr="00764423">
        <w:trPr>
          <w:trHeight w:val="288"/>
          <w:jc w:val="center"/>
        </w:trPr>
        <w:tc>
          <w:tcPr>
            <w:tcW w:w="7787" w:type="dxa"/>
            <w:gridSpan w:val="5"/>
            <w:tcBorders>
              <w:top w:val="single" w:sz="4" w:space="0" w:color="auto"/>
              <w:left w:val="single" w:sz="4" w:space="0" w:color="auto"/>
              <w:bottom w:val="single" w:sz="4" w:space="0" w:color="auto"/>
              <w:right w:val="single" w:sz="4" w:space="0" w:color="auto"/>
            </w:tcBorders>
            <w:vAlign w:val="center"/>
            <w:hideMark/>
          </w:tcPr>
          <w:p w14:paraId="1C9BC570" w14:textId="77777777" w:rsidR="00764423" w:rsidRPr="00A262B5" w:rsidRDefault="00764423" w:rsidP="00764423">
            <w:pPr>
              <w:spacing w:after="0" w:line="240" w:lineRule="auto"/>
              <w:jc w:val="both"/>
              <w:rPr>
                <w:rFonts w:ascii="Arial Narrow" w:hAnsi="Arial Narrow"/>
                <w:sz w:val="15"/>
                <w:szCs w:val="15"/>
                <w:highlight w:val="cyan"/>
                <w:lang w:eastAsia="en-US"/>
              </w:rPr>
            </w:pPr>
            <w:r w:rsidRPr="00A262B5">
              <w:rPr>
                <w:rFonts w:ascii="Arial Narrow" w:hAnsi="Arial Narrow"/>
                <w:sz w:val="15"/>
                <w:szCs w:val="15"/>
                <w:highlight w:val="cyan"/>
              </w:rPr>
              <w:br w:type="page"/>
            </w:r>
            <w:r w:rsidRPr="00A262B5">
              <w:rPr>
                <w:rFonts w:ascii="Arial Narrow" w:hAnsi="Arial Narrow"/>
                <w:sz w:val="15"/>
                <w:szCs w:val="15"/>
                <w:lang w:eastAsia="en-US"/>
              </w:rPr>
              <w:t>LE1: Promover la efectividad de los derechos de las niñas, niños y adolescentes.</w:t>
            </w:r>
          </w:p>
        </w:tc>
        <w:tc>
          <w:tcPr>
            <w:tcW w:w="7228" w:type="dxa"/>
            <w:gridSpan w:val="17"/>
            <w:tcBorders>
              <w:top w:val="single" w:sz="4" w:space="0" w:color="auto"/>
              <w:left w:val="single" w:sz="4" w:space="0" w:color="auto"/>
              <w:bottom w:val="single" w:sz="4" w:space="0" w:color="auto"/>
              <w:right w:val="single" w:sz="4" w:space="0" w:color="auto"/>
            </w:tcBorders>
            <w:vAlign w:val="center"/>
            <w:hideMark/>
          </w:tcPr>
          <w:p w14:paraId="1EF2284A" w14:textId="77777777" w:rsidR="00764423" w:rsidRPr="00A262B5" w:rsidRDefault="00764423" w:rsidP="00764423">
            <w:pPr>
              <w:spacing w:after="0" w:line="240" w:lineRule="auto"/>
              <w:jc w:val="both"/>
              <w:rPr>
                <w:rFonts w:ascii="Arial Narrow" w:hAnsi="Arial Narrow"/>
                <w:sz w:val="15"/>
                <w:szCs w:val="15"/>
                <w:lang w:eastAsia="en-US"/>
              </w:rPr>
            </w:pPr>
            <w:r w:rsidRPr="00A262B5">
              <w:rPr>
                <w:rFonts w:ascii="Arial Narrow" w:hAnsi="Arial Narrow"/>
                <w:sz w:val="15"/>
                <w:szCs w:val="15"/>
                <w:lang w:eastAsia="en-US"/>
              </w:rPr>
              <w:t>OE 1.1: Vigilar la implementación e institucionalización de la Política Nacional de Protección Integral de la Niñez y Adolescencia (PNPNA).</w:t>
            </w:r>
          </w:p>
        </w:tc>
      </w:tr>
      <w:tr w:rsidR="00764423" w:rsidRPr="00A262B5" w14:paraId="50ED7F90" w14:textId="77777777" w:rsidTr="00764423">
        <w:trPr>
          <w:trHeight w:val="49"/>
          <w:jc w:val="center"/>
        </w:trPr>
        <w:tc>
          <w:tcPr>
            <w:tcW w:w="7787" w:type="dxa"/>
            <w:gridSpan w:val="5"/>
            <w:tcBorders>
              <w:top w:val="single" w:sz="4" w:space="0" w:color="auto"/>
              <w:left w:val="single" w:sz="4" w:space="0" w:color="auto"/>
              <w:bottom w:val="single" w:sz="4" w:space="0" w:color="auto"/>
              <w:right w:val="single" w:sz="4" w:space="0" w:color="auto"/>
            </w:tcBorders>
            <w:hideMark/>
          </w:tcPr>
          <w:p w14:paraId="6980A145" w14:textId="77777777" w:rsidR="00764423" w:rsidRPr="00A262B5" w:rsidRDefault="00764423" w:rsidP="00764423">
            <w:pPr>
              <w:spacing w:after="0" w:line="240" w:lineRule="auto"/>
              <w:jc w:val="both"/>
              <w:rPr>
                <w:rFonts w:ascii="Arial Narrow" w:hAnsi="Arial Narrow"/>
                <w:sz w:val="15"/>
                <w:szCs w:val="15"/>
                <w:lang w:eastAsia="en-US"/>
              </w:rPr>
            </w:pPr>
            <w:r w:rsidRPr="00A262B5">
              <w:rPr>
                <w:rFonts w:ascii="Arial Narrow" w:hAnsi="Arial Narrow"/>
                <w:sz w:val="15"/>
                <w:szCs w:val="15"/>
                <w:lang w:val="es-ES" w:eastAsia="es-ES"/>
              </w:rPr>
              <w:t>Oe 1.1.1: Armonizar y dar coherencia con la PNPNA a las políticas, planes y programas que las instituciones del Estado implementan.</w:t>
            </w:r>
          </w:p>
        </w:tc>
        <w:tc>
          <w:tcPr>
            <w:tcW w:w="7228" w:type="dxa"/>
            <w:gridSpan w:val="17"/>
            <w:tcBorders>
              <w:top w:val="single" w:sz="4" w:space="0" w:color="auto"/>
              <w:left w:val="single" w:sz="4" w:space="0" w:color="auto"/>
              <w:bottom w:val="single" w:sz="4" w:space="0" w:color="auto"/>
              <w:right w:val="single" w:sz="4" w:space="0" w:color="auto"/>
            </w:tcBorders>
            <w:vAlign w:val="center"/>
            <w:hideMark/>
          </w:tcPr>
          <w:p w14:paraId="06B7B6D3" w14:textId="77777777" w:rsidR="00764423" w:rsidRPr="00A262B5" w:rsidRDefault="00764423" w:rsidP="00764423">
            <w:pPr>
              <w:pStyle w:val="Default"/>
              <w:jc w:val="both"/>
              <w:rPr>
                <w:rFonts w:ascii="Arial Narrow" w:eastAsia="Times New Roman" w:hAnsi="Arial Narrow" w:cs="Times New Roman"/>
                <w:color w:val="auto"/>
                <w:sz w:val="15"/>
                <w:szCs w:val="15"/>
                <w:lang w:eastAsia="es-SV"/>
              </w:rPr>
            </w:pPr>
            <w:r w:rsidRPr="00A262B5">
              <w:rPr>
                <w:rFonts w:ascii="Arial Narrow" w:hAnsi="Arial Narrow"/>
                <w:bCs/>
                <w:sz w:val="15"/>
                <w:szCs w:val="15"/>
                <w:lang w:val="es-ES" w:eastAsia="es-ES"/>
              </w:rPr>
              <w:t>RM 1.1.1</w:t>
            </w:r>
            <w:r w:rsidRPr="00A262B5">
              <w:rPr>
                <w:rFonts w:ascii="Arial Narrow" w:hAnsi="Arial Narrow"/>
                <w:sz w:val="15"/>
                <w:szCs w:val="15"/>
                <w:lang w:val="es-ES" w:eastAsia="es-ES"/>
              </w:rPr>
              <w:t>: Las Instituciones del Estado que integran el CONNA establecen procesos de adecuación de las políticas, normativas, planes, procedimientos y programas para la institucionalización de la PNPNA.</w:t>
            </w:r>
          </w:p>
        </w:tc>
      </w:tr>
      <w:tr w:rsidR="00764423" w:rsidRPr="00A262B5" w14:paraId="4435EF08" w14:textId="77777777" w:rsidTr="00764423">
        <w:trPr>
          <w:trHeight w:val="340"/>
          <w:jc w:val="center"/>
        </w:trPr>
        <w:tc>
          <w:tcPr>
            <w:tcW w:w="2101"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42439905"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 xml:space="preserve">RESULTADOS ANUAL (RA) PRODUCTO / META </w:t>
            </w:r>
          </w:p>
          <w:p w14:paraId="36522943"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 xml:space="preserve">DE ACCIONES ESTRATÉGICAS </w:t>
            </w:r>
          </w:p>
          <w:p w14:paraId="0905BE05" w14:textId="77777777" w:rsidR="00764423" w:rsidRPr="00A262B5" w:rsidRDefault="00764423" w:rsidP="00764423">
            <w:pPr>
              <w:spacing w:after="0" w:line="240" w:lineRule="auto"/>
              <w:jc w:val="center"/>
              <w:rPr>
                <w:rFonts w:ascii="Arial Narrow" w:hAnsi="Arial Narrow"/>
                <w:sz w:val="15"/>
                <w:szCs w:val="15"/>
                <w:lang w:eastAsia="en-US"/>
              </w:rPr>
            </w:pPr>
          </w:p>
        </w:tc>
        <w:tc>
          <w:tcPr>
            <w:tcW w:w="586"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3C576EA7"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RESPONSABLE DIRECTO</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13CD649"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 xml:space="preserve">INDICADOR DE RESULTADO ANUAL (IRA)  </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6B4A" w14:textId="77777777" w:rsidR="00764423" w:rsidRPr="00A262B5" w:rsidRDefault="00764423" w:rsidP="00764423">
            <w:pPr>
              <w:spacing w:after="0" w:line="240" w:lineRule="auto"/>
              <w:jc w:val="center"/>
              <w:rPr>
                <w:rFonts w:ascii="Arial Narrow" w:hAnsi="Arial Narrow"/>
                <w:sz w:val="15"/>
                <w:szCs w:val="15"/>
                <w:lang w:eastAsia="en-US"/>
              </w:rPr>
            </w:pPr>
          </w:p>
          <w:p w14:paraId="0321B547" w14:textId="77777777" w:rsidR="00764423" w:rsidRPr="00A262B5" w:rsidRDefault="00764423" w:rsidP="00764423">
            <w:pPr>
              <w:spacing w:after="0" w:line="240" w:lineRule="auto"/>
              <w:jc w:val="center"/>
              <w:rPr>
                <w:rFonts w:ascii="Arial Narrow" w:hAnsi="Arial Narrow"/>
                <w:sz w:val="15"/>
                <w:szCs w:val="15"/>
                <w:lang w:eastAsia="en-US"/>
              </w:rPr>
            </w:pPr>
          </w:p>
          <w:p w14:paraId="3F341708"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 xml:space="preserve">METAS  ANUALES </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C6472E0"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MEDIOS DE</w:t>
            </w:r>
          </w:p>
          <w:p w14:paraId="4497CFD2"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VERIFICACIÓN</w:t>
            </w:r>
          </w:p>
          <w:p w14:paraId="0F0C79F8"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(MV)</w:t>
            </w:r>
          </w:p>
        </w:tc>
        <w:tc>
          <w:tcPr>
            <w:tcW w:w="198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CAFC7ED"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cs="Arial"/>
                <w:bCs/>
                <w:sz w:val="15"/>
                <w:szCs w:val="15"/>
                <w:lang w:eastAsia="en-US"/>
              </w:rPr>
              <w:t>SUPUESTOS O FACTORES DE RIESGO</w:t>
            </w:r>
          </w:p>
        </w:tc>
        <w:tc>
          <w:tcPr>
            <w:tcW w:w="5239" w:type="dxa"/>
            <w:gridSpan w:val="16"/>
            <w:tcBorders>
              <w:top w:val="single" w:sz="4" w:space="0" w:color="auto"/>
              <w:left w:val="single" w:sz="4" w:space="0" w:color="auto"/>
              <w:bottom w:val="single" w:sz="4" w:space="0" w:color="auto"/>
              <w:right w:val="single" w:sz="4" w:space="0" w:color="auto"/>
            </w:tcBorders>
            <w:shd w:val="clear" w:color="auto" w:fill="C6D9F1"/>
            <w:vAlign w:val="center"/>
            <w:hideMark/>
          </w:tcPr>
          <w:p w14:paraId="2E95CF14"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PROGRAMACIÓN DE RESULTADOS ANUALES POR MES Y ACUMULADO TRIMESTRAL DEL AÑO 2018</w:t>
            </w:r>
          </w:p>
        </w:tc>
      </w:tr>
      <w:tr w:rsidR="00764423" w:rsidRPr="00A262B5" w14:paraId="527CCE4B" w14:textId="77777777" w:rsidTr="00764423">
        <w:trPr>
          <w:trHeight w:val="42"/>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641FEBA8" w14:textId="77777777" w:rsidR="00764423" w:rsidRPr="00A262B5" w:rsidRDefault="00764423" w:rsidP="00764423">
            <w:pPr>
              <w:spacing w:after="0" w:line="240" w:lineRule="auto"/>
              <w:rPr>
                <w:rFonts w:ascii="Arial Narrow" w:hAnsi="Arial Narrow"/>
                <w:sz w:val="15"/>
                <w:szCs w:val="15"/>
                <w:lang w:eastAsia="en-US"/>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37A07F7F" w14:textId="77777777" w:rsidR="00764423" w:rsidRPr="00A262B5" w:rsidRDefault="00764423" w:rsidP="00764423">
            <w:pPr>
              <w:spacing w:after="0" w:line="240" w:lineRule="auto"/>
              <w:rPr>
                <w:rFonts w:ascii="Arial Narrow" w:hAnsi="Arial Narrow"/>
                <w:sz w:val="15"/>
                <w:szCs w:val="15"/>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3480175" w14:textId="77777777" w:rsidR="00764423" w:rsidRPr="00A262B5" w:rsidRDefault="00764423" w:rsidP="00764423">
            <w:pPr>
              <w:spacing w:after="0" w:line="240" w:lineRule="auto"/>
              <w:rPr>
                <w:rFonts w:ascii="Arial Narrow" w:hAnsi="Arial Narrow"/>
                <w:sz w:val="15"/>
                <w:szCs w:val="15"/>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C6CA293" w14:textId="77777777" w:rsidR="00764423" w:rsidRPr="00A262B5" w:rsidRDefault="00764423" w:rsidP="00764423">
            <w:pPr>
              <w:spacing w:after="0" w:line="240" w:lineRule="auto"/>
              <w:rPr>
                <w:rFonts w:ascii="Arial Narrow" w:hAnsi="Arial Narrow"/>
                <w:sz w:val="15"/>
                <w:szCs w:val="15"/>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EA5964E" w14:textId="77777777" w:rsidR="00764423" w:rsidRPr="00A262B5" w:rsidRDefault="00764423" w:rsidP="00764423">
            <w:pPr>
              <w:spacing w:after="0" w:line="240" w:lineRule="auto"/>
              <w:rPr>
                <w:rFonts w:ascii="Arial Narrow" w:hAnsi="Arial Narrow"/>
                <w:sz w:val="15"/>
                <w:szCs w:val="15"/>
                <w:lang w:eastAsia="en-US"/>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0183EAF5" w14:textId="77777777" w:rsidR="00764423" w:rsidRPr="00A262B5" w:rsidRDefault="00764423" w:rsidP="00764423">
            <w:pPr>
              <w:spacing w:after="0" w:line="240" w:lineRule="auto"/>
              <w:rPr>
                <w:rFonts w:ascii="Arial Narrow" w:hAnsi="Arial Narrow"/>
                <w:sz w:val="15"/>
                <w:szCs w:val="15"/>
                <w:lang w:eastAsia="en-U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CD96A75"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TRIMESTRE  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BD5DFD8"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TRIMESTRE 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6F968DD"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TRIMESTRE 3</w:t>
            </w:r>
          </w:p>
        </w:tc>
        <w:tc>
          <w:tcPr>
            <w:tcW w:w="1276"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938C8D1"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TRIMESTRE 4</w:t>
            </w:r>
          </w:p>
        </w:tc>
      </w:tr>
      <w:tr w:rsidR="00764423" w:rsidRPr="00A262B5" w14:paraId="3132C15F" w14:textId="77777777" w:rsidTr="00764423">
        <w:trPr>
          <w:trHeight w:val="74"/>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19030152" w14:textId="77777777" w:rsidR="00764423" w:rsidRPr="00A262B5" w:rsidRDefault="00764423" w:rsidP="00764423">
            <w:pPr>
              <w:spacing w:after="0" w:line="240" w:lineRule="auto"/>
              <w:rPr>
                <w:rFonts w:ascii="Arial Narrow" w:hAnsi="Arial Narrow"/>
                <w:sz w:val="15"/>
                <w:szCs w:val="15"/>
                <w:lang w:eastAsia="en-US"/>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235653C0" w14:textId="77777777" w:rsidR="00764423" w:rsidRPr="00A262B5" w:rsidRDefault="00764423" w:rsidP="00764423">
            <w:pPr>
              <w:spacing w:after="0" w:line="240" w:lineRule="auto"/>
              <w:rPr>
                <w:rFonts w:ascii="Arial Narrow" w:hAnsi="Arial Narrow"/>
                <w:sz w:val="15"/>
                <w:szCs w:val="15"/>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1D79FA0" w14:textId="77777777" w:rsidR="00764423" w:rsidRPr="00A262B5" w:rsidRDefault="00764423" w:rsidP="00764423">
            <w:pPr>
              <w:spacing w:after="0" w:line="240" w:lineRule="auto"/>
              <w:rPr>
                <w:rFonts w:ascii="Arial Narrow" w:hAnsi="Arial Narrow"/>
                <w:sz w:val="15"/>
                <w:szCs w:val="15"/>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813A3C8" w14:textId="77777777" w:rsidR="00764423" w:rsidRPr="00A262B5" w:rsidRDefault="00764423" w:rsidP="00764423">
            <w:pPr>
              <w:spacing w:after="0" w:line="240" w:lineRule="auto"/>
              <w:rPr>
                <w:rFonts w:ascii="Arial Narrow" w:hAnsi="Arial Narrow"/>
                <w:sz w:val="15"/>
                <w:szCs w:val="15"/>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47EDD49" w14:textId="77777777" w:rsidR="00764423" w:rsidRPr="00A262B5" w:rsidRDefault="00764423" w:rsidP="00764423">
            <w:pPr>
              <w:spacing w:after="0" w:line="240" w:lineRule="auto"/>
              <w:rPr>
                <w:rFonts w:ascii="Arial Narrow" w:hAnsi="Arial Narrow"/>
                <w:sz w:val="15"/>
                <w:szCs w:val="15"/>
                <w:lang w:eastAsia="en-US"/>
              </w:rPr>
            </w:pPr>
          </w:p>
        </w:tc>
        <w:tc>
          <w:tcPr>
            <w:tcW w:w="1989" w:type="dxa"/>
            <w:vMerge/>
            <w:tcBorders>
              <w:top w:val="single" w:sz="4" w:space="0" w:color="auto"/>
              <w:left w:val="single" w:sz="4" w:space="0" w:color="auto"/>
              <w:bottom w:val="single" w:sz="4" w:space="0" w:color="auto"/>
              <w:right w:val="single" w:sz="4" w:space="0" w:color="auto"/>
            </w:tcBorders>
            <w:vAlign w:val="center"/>
            <w:hideMark/>
          </w:tcPr>
          <w:p w14:paraId="41FC2B1C" w14:textId="77777777" w:rsidR="00764423" w:rsidRPr="00A262B5" w:rsidRDefault="00764423" w:rsidP="00764423">
            <w:pPr>
              <w:spacing w:after="0" w:line="240" w:lineRule="auto"/>
              <w:rPr>
                <w:rFonts w:ascii="Arial Narrow" w:hAnsi="Arial Narrow"/>
                <w:sz w:val="15"/>
                <w:szCs w:val="15"/>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0EB91A"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E</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DFCB74"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F</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8CCCAD"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M</w:t>
            </w:r>
          </w:p>
        </w:tc>
        <w:tc>
          <w:tcPr>
            <w:tcW w:w="420"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994E7C5"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T%</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8C66CE"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A</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50B870"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M</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C08517"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J</w:t>
            </w:r>
          </w:p>
        </w:tc>
        <w:tc>
          <w:tcPr>
            <w:tcW w:w="425"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8BEAC7B"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EBBE74"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J</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F644D4"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A</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BB46F1"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S</w:t>
            </w:r>
          </w:p>
        </w:tc>
        <w:tc>
          <w:tcPr>
            <w:tcW w:w="425"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C9D61CA"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BD8535"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O</w:t>
            </w:r>
          </w:p>
        </w:tc>
        <w:tc>
          <w:tcPr>
            <w:tcW w:w="28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AC21CA"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N</w:t>
            </w:r>
          </w:p>
        </w:tc>
        <w:tc>
          <w:tcPr>
            <w:tcW w:w="28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990CA4"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D</w:t>
            </w:r>
          </w:p>
        </w:tc>
        <w:tc>
          <w:tcPr>
            <w:tcW w:w="425"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D86A346" w14:textId="77777777" w:rsidR="00764423" w:rsidRPr="00A262B5" w:rsidRDefault="00764423" w:rsidP="00764423">
            <w:pPr>
              <w:spacing w:after="0" w:line="240" w:lineRule="auto"/>
              <w:jc w:val="center"/>
              <w:rPr>
                <w:rFonts w:ascii="Arial Narrow" w:hAnsi="Arial Narrow"/>
                <w:sz w:val="15"/>
                <w:szCs w:val="15"/>
                <w:lang w:eastAsia="en-US"/>
              </w:rPr>
            </w:pPr>
            <w:r w:rsidRPr="00A262B5">
              <w:rPr>
                <w:rFonts w:ascii="Arial Narrow" w:hAnsi="Arial Narrow"/>
                <w:sz w:val="15"/>
                <w:szCs w:val="15"/>
                <w:lang w:eastAsia="en-US"/>
              </w:rPr>
              <w:t>T%</w:t>
            </w:r>
          </w:p>
        </w:tc>
      </w:tr>
      <w:tr w:rsidR="00764423" w:rsidRPr="003B114F" w14:paraId="04A67F06" w14:textId="77777777" w:rsidTr="00764423">
        <w:trPr>
          <w:cantSplit/>
          <w:trHeight w:val="1274"/>
          <w:jc w:val="center"/>
        </w:trPr>
        <w:tc>
          <w:tcPr>
            <w:tcW w:w="2101" w:type="dxa"/>
            <w:vMerge w:val="restart"/>
            <w:tcBorders>
              <w:top w:val="single" w:sz="4" w:space="0" w:color="auto"/>
              <w:left w:val="single" w:sz="4" w:space="0" w:color="auto"/>
              <w:bottom w:val="single" w:sz="4" w:space="0" w:color="auto"/>
              <w:right w:val="single" w:sz="4" w:space="0" w:color="auto"/>
            </w:tcBorders>
            <w:hideMark/>
          </w:tcPr>
          <w:p w14:paraId="0331269E" w14:textId="77777777" w:rsidR="00764423" w:rsidRPr="00A262B5" w:rsidRDefault="00764423" w:rsidP="00764423">
            <w:pPr>
              <w:pStyle w:val="Default"/>
              <w:jc w:val="both"/>
              <w:rPr>
                <w:rFonts w:ascii="Arial Narrow" w:eastAsia="Times New Roman" w:hAnsi="Arial Narrow" w:cs="Times New Roman"/>
                <w:color w:val="auto"/>
                <w:sz w:val="15"/>
                <w:szCs w:val="15"/>
                <w:lang w:val="es-ES" w:eastAsia="es-ES"/>
              </w:rPr>
            </w:pPr>
            <w:r w:rsidRPr="009F0F3E">
              <w:rPr>
                <w:rFonts w:ascii="Arial Narrow" w:eastAsia="Times New Roman" w:hAnsi="Arial Narrow" w:cs="Times New Roman"/>
                <w:color w:val="auto"/>
                <w:sz w:val="15"/>
                <w:szCs w:val="15"/>
                <w:lang w:val="es-ES" w:eastAsia="es-ES"/>
              </w:rPr>
              <w:t>RA 1.1.1.1.a. Instrumentos de gestión pública elaborados, actualizados o en proceso de formulación, en el ámbito nacional, departamental y municipal, son armonizados y coherentes con la PNPNA.</w:t>
            </w:r>
          </w:p>
        </w:tc>
        <w:tc>
          <w:tcPr>
            <w:tcW w:w="586" w:type="dxa"/>
            <w:tcBorders>
              <w:top w:val="single" w:sz="4" w:space="0" w:color="auto"/>
              <w:left w:val="single" w:sz="4" w:space="0" w:color="auto"/>
              <w:right w:val="single" w:sz="4" w:space="0" w:color="auto"/>
            </w:tcBorders>
            <w:textDirection w:val="btLr"/>
            <w:hideMark/>
          </w:tcPr>
          <w:p w14:paraId="0FA32B5B" w14:textId="77777777" w:rsidR="00764423" w:rsidRDefault="00764423" w:rsidP="00764423">
            <w:pPr>
              <w:spacing w:after="0" w:line="240" w:lineRule="auto"/>
              <w:ind w:left="113" w:right="113"/>
              <w:jc w:val="center"/>
              <w:rPr>
                <w:rFonts w:ascii="Arial Narrow" w:hAnsi="Arial Narrow"/>
                <w:sz w:val="15"/>
                <w:szCs w:val="15"/>
                <w:lang w:val="es-ES" w:eastAsia="es-ES"/>
              </w:rPr>
            </w:pPr>
            <w:r w:rsidRPr="00A262B5">
              <w:rPr>
                <w:rFonts w:ascii="Arial Narrow" w:hAnsi="Arial Narrow"/>
                <w:sz w:val="15"/>
                <w:szCs w:val="15"/>
                <w:lang w:val="es-ES" w:eastAsia="es-ES"/>
              </w:rPr>
              <w:t>S</w:t>
            </w:r>
            <w:r w:rsidRPr="00AB6E01">
              <w:rPr>
                <w:rFonts w:ascii="Arial Narrow" w:hAnsi="Arial Narrow"/>
                <w:color w:val="000000" w:themeColor="text1"/>
                <w:sz w:val="15"/>
                <w:szCs w:val="15"/>
                <w:lang w:eastAsia="en-US"/>
              </w:rPr>
              <w:t>D</w:t>
            </w:r>
            <w:r w:rsidRPr="00A262B5">
              <w:rPr>
                <w:rFonts w:ascii="Arial Narrow" w:hAnsi="Arial Narrow"/>
                <w:sz w:val="15"/>
                <w:szCs w:val="15"/>
                <w:lang w:val="es-ES" w:eastAsia="es-ES"/>
              </w:rPr>
              <w:t>P</w:t>
            </w:r>
          </w:p>
          <w:p w14:paraId="01C2FF22" w14:textId="77777777" w:rsidR="00764423" w:rsidRDefault="00764423" w:rsidP="00764423">
            <w:pPr>
              <w:spacing w:after="0" w:line="240" w:lineRule="auto"/>
              <w:ind w:left="1850" w:right="113"/>
              <w:jc w:val="center"/>
              <w:rPr>
                <w:rFonts w:ascii="Arial Narrow" w:hAnsi="Arial Narrow"/>
                <w:sz w:val="15"/>
                <w:szCs w:val="15"/>
                <w:lang w:val="es-ES" w:eastAsia="es-ES"/>
              </w:rPr>
            </w:pPr>
          </w:p>
          <w:p w14:paraId="30C260E4" w14:textId="77777777" w:rsidR="00764423" w:rsidRDefault="00764423" w:rsidP="00764423">
            <w:pPr>
              <w:spacing w:after="0" w:line="240" w:lineRule="auto"/>
              <w:ind w:left="1850" w:right="113"/>
              <w:jc w:val="center"/>
              <w:rPr>
                <w:rFonts w:ascii="Arial Narrow" w:hAnsi="Arial Narrow"/>
                <w:sz w:val="15"/>
                <w:szCs w:val="15"/>
                <w:lang w:val="es-ES" w:eastAsia="es-ES"/>
              </w:rPr>
            </w:pPr>
          </w:p>
          <w:p w14:paraId="2C0BE4BF" w14:textId="77777777" w:rsidR="00764423" w:rsidRDefault="00764423" w:rsidP="00764423">
            <w:pPr>
              <w:spacing w:after="0" w:line="240" w:lineRule="auto"/>
              <w:ind w:left="1850" w:right="113"/>
              <w:jc w:val="center"/>
              <w:rPr>
                <w:rFonts w:ascii="Arial Narrow" w:hAnsi="Arial Narrow"/>
                <w:sz w:val="15"/>
                <w:szCs w:val="15"/>
                <w:lang w:val="es-ES" w:eastAsia="es-ES"/>
              </w:rPr>
            </w:pPr>
          </w:p>
          <w:p w14:paraId="5F533CAA" w14:textId="77777777" w:rsidR="00764423" w:rsidRPr="00A262B5" w:rsidRDefault="00764423" w:rsidP="00764423">
            <w:pPr>
              <w:spacing w:after="0" w:line="240" w:lineRule="auto"/>
              <w:ind w:left="1850" w:right="113"/>
              <w:jc w:val="center"/>
              <w:rPr>
                <w:rFonts w:ascii="Arial Narrow" w:hAnsi="Arial Narrow"/>
                <w:sz w:val="15"/>
                <w:szCs w:val="15"/>
                <w:lang w:val="es-ES" w:eastAsia="es-ES"/>
              </w:rPr>
            </w:pPr>
          </w:p>
        </w:tc>
        <w:tc>
          <w:tcPr>
            <w:tcW w:w="1700" w:type="dxa"/>
            <w:vMerge w:val="restart"/>
            <w:tcBorders>
              <w:top w:val="single" w:sz="4" w:space="0" w:color="auto"/>
              <w:left w:val="single" w:sz="4" w:space="0" w:color="auto"/>
              <w:bottom w:val="single" w:sz="4" w:space="0" w:color="auto"/>
              <w:right w:val="single" w:sz="4" w:space="0" w:color="auto"/>
            </w:tcBorders>
            <w:hideMark/>
          </w:tcPr>
          <w:p w14:paraId="174B3853" w14:textId="77777777" w:rsidR="00764423" w:rsidRPr="000B5616" w:rsidRDefault="00764423" w:rsidP="00764423">
            <w:pPr>
              <w:spacing w:after="0" w:line="240" w:lineRule="auto"/>
              <w:jc w:val="both"/>
              <w:rPr>
                <w:rFonts w:ascii="Arial Narrow" w:hAnsi="Arial Narrow"/>
                <w:sz w:val="15"/>
                <w:szCs w:val="15"/>
                <w:lang w:val="es-ES" w:eastAsia="es-ES"/>
              </w:rPr>
            </w:pPr>
            <w:r w:rsidRPr="000B5616">
              <w:rPr>
                <w:rFonts w:ascii="Arial Narrow" w:hAnsi="Arial Narrow"/>
                <w:sz w:val="15"/>
                <w:szCs w:val="15"/>
                <w:lang w:val="es-ES" w:eastAsia="es-ES"/>
              </w:rPr>
              <w:t>IRA 1.1.1.1.a.1 Porcentaje de avance en los instrumentos de gestión pública elaborados, actualizados o en proceso de formulación por las instituciones públicas, en coherencia con la PNPNA, con respecto al total de procesos de asistencia técnica desarrollados.</w:t>
            </w:r>
          </w:p>
        </w:tc>
        <w:tc>
          <w:tcPr>
            <w:tcW w:w="1700" w:type="dxa"/>
            <w:tcBorders>
              <w:top w:val="single" w:sz="4" w:space="0" w:color="auto"/>
              <w:left w:val="single" w:sz="4" w:space="0" w:color="auto"/>
              <w:bottom w:val="single" w:sz="4" w:space="0" w:color="auto"/>
              <w:right w:val="single" w:sz="4" w:space="0" w:color="auto"/>
            </w:tcBorders>
            <w:hideMark/>
          </w:tcPr>
          <w:p w14:paraId="3BBC9794" w14:textId="77777777" w:rsidR="00764423" w:rsidRPr="000B5616" w:rsidRDefault="00764423" w:rsidP="00764423">
            <w:pPr>
              <w:spacing w:after="0" w:line="240" w:lineRule="auto"/>
              <w:jc w:val="both"/>
              <w:rPr>
                <w:rFonts w:ascii="Arial Narrow" w:hAnsi="Arial Narrow"/>
                <w:sz w:val="15"/>
                <w:szCs w:val="15"/>
                <w:lang w:val="es-ES" w:eastAsia="es-ES"/>
              </w:rPr>
            </w:pPr>
            <w:r w:rsidRPr="000B5616">
              <w:rPr>
                <w:rFonts w:ascii="Arial Narrow" w:hAnsi="Arial Narrow"/>
                <w:sz w:val="15"/>
                <w:szCs w:val="15"/>
                <w:lang w:val="es-ES" w:eastAsia="es-ES"/>
              </w:rPr>
              <w:t xml:space="preserve">MA 1.1.1.1.a.1.1 </w:t>
            </w:r>
            <w:r>
              <w:rPr>
                <w:rFonts w:ascii="Arial Narrow" w:hAnsi="Arial Narrow"/>
                <w:sz w:val="15"/>
                <w:szCs w:val="15"/>
                <w:lang w:val="es-ES" w:eastAsia="es-ES"/>
              </w:rPr>
              <w:t xml:space="preserve"> </w:t>
            </w:r>
            <w:r w:rsidRPr="000B5616">
              <w:rPr>
                <w:rFonts w:ascii="Arial Narrow" w:hAnsi="Arial Narrow"/>
                <w:sz w:val="15"/>
                <w:szCs w:val="15"/>
                <w:lang w:val="es-ES" w:eastAsia="es-ES"/>
              </w:rPr>
              <w:t>(75%) de avance en los proceso de los instrumentos definidos para el 2018</w:t>
            </w:r>
            <w:r w:rsidRPr="000B5616">
              <w:rPr>
                <w:rFonts w:ascii="Arial Narrow" w:hAnsi="Arial Narrow"/>
                <w:sz w:val="15"/>
                <w:szCs w:val="15"/>
                <w:vertAlign w:val="superscript"/>
                <w:lang w:val="es-ES" w:eastAsia="es-ES"/>
              </w:rPr>
              <w:footnoteReference w:id="1"/>
            </w:r>
            <w:r w:rsidRPr="000B5616">
              <w:rPr>
                <w:rFonts w:ascii="Arial Narrow" w:hAnsi="Arial Narrow"/>
                <w:sz w:val="15"/>
                <w:szCs w:val="15"/>
                <w:lang w:val="es-ES" w:eastAsia="es-ES"/>
              </w:rPr>
              <w:t xml:space="preserve"> </w:t>
            </w:r>
          </w:p>
          <w:p w14:paraId="4D0FD0EC" w14:textId="77777777" w:rsidR="00764423" w:rsidRPr="000B5616" w:rsidRDefault="00764423" w:rsidP="00764423">
            <w:pPr>
              <w:spacing w:after="0" w:line="240" w:lineRule="auto"/>
              <w:jc w:val="both"/>
              <w:rPr>
                <w:rFonts w:ascii="Arial Narrow" w:hAnsi="Arial Narrow"/>
                <w:sz w:val="15"/>
                <w:szCs w:val="15"/>
                <w:lang w:val="es-ES" w:eastAsia="es-ES"/>
              </w:rPr>
            </w:pPr>
          </w:p>
          <w:p w14:paraId="72CEC480" w14:textId="77777777" w:rsidR="00764423" w:rsidRPr="000B5616" w:rsidRDefault="00764423" w:rsidP="00764423">
            <w:pPr>
              <w:spacing w:after="0" w:line="240" w:lineRule="auto"/>
              <w:jc w:val="both"/>
              <w:rPr>
                <w:rFonts w:ascii="Arial Narrow" w:hAnsi="Arial Narrow"/>
                <w:sz w:val="15"/>
                <w:szCs w:val="15"/>
                <w:lang w:val="es-ES" w:eastAsia="es-ES"/>
              </w:rPr>
            </w:pPr>
            <w:r w:rsidRPr="000B5616">
              <w:rPr>
                <w:rFonts w:ascii="Arial Narrow" w:hAnsi="Arial Narrow"/>
                <w:sz w:val="15"/>
                <w:szCs w:val="15"/>
                <w:lang w:val="es-ES" w:eastAsia="es-ES"/>
              </w:rPr>
              <w:t xml:space="preserve"> </w:t>
            </w:r>
          </w:p>
          <w:p w14:paraId="01554961" w14:textId="77777777" w:rsidR="00764423" w:rsidRPr="000B5616" w:rsidRDefault="00764423" w:rsidP="00764423">
            <w:pPr>
              <w:spacing w:after="0" w:line="240" w:lineRule="auto"/>
              <w:jc w:val="both"/>
              <w:rPr>
                <w:rFonts w:ascii="Arial Narrow" w:hAnsi="Arial Narrow"/>
                <w:sz w:val="15"/>
                <w:szCs w:val="15"/>
                <w:lang w:val="es-ES" w:eastAsia="es-ES"/>
              </w:rPr>
            </w:pPr>
          </w:p>
        </w:tc>
        <w:tc>
          <w:tcPr>
            <w:tcW w:w="1700" w:type="dxa"/>
            <w:tcBorders>
              <w:top w:val="single" w:sz="4" w:space="0" w:color="auto"/>
              <w:left w:val="single" w:sz="4" w:space="0" w:color="auto"/>
              <w:bottom w:val="single" w:sz="4" w:space="0" w:color="auto"/>
              <w:right w:val="single" w:sz="4" w:space="0" w:color="auto"/>
            </w:tcBorders>
            <w:hideMark/>
          </w:tcPr>
          <w:p w14:paraId="3FECD0DA" w14:textId="77777777" w:rsidR="00764423" w:rsidRPr="000B5616" w:rsidRDefault="00764423" w:rsidP="00E008CF">
            <w:pPr>
              <w:pStyle w:val="Prrafodelista"/>
              <w:numPr>
                <w:ilvl w:val="0"/>
                <w:numId w:val="4"/>
              </w:numPr>
              <w:spacing w:after="0" w:line="240" w:lineRule="auto"/>
              <w:ind w:left="75" w:hanging="141"/>
              <w:jc w:val="both"/>
              <w:rPr>
                <w:rFonts w:ascii="Arial Narrow" w:hAnsi="Arial Narrow"/>
                <w:sz w:val="15"/>
                <w:szCs w:val="15"/>
                <w:lang w:val="es-ES" w:eastAsia="es-ES"/>
              </w:rPr>
            </w:pPr>
            <w:r w:rsidRPr="000B5616">
              <w:rPr>
                <w:rFonts w:ascii="Arial Narrow" w:hAnsi="Arial Narrow"/>
                <w:sz w:val="15"/>
                <w:szCs w:val="15"/>
                <w:lang w:val="es-ES" w:eastAsia="es-ES"/>
              </w:rPr>
              <w:t>Hoja de ruta del proceso de formulación de cada instrumento de gestión.</w:t>
            </w:r>
          </w:p>
          <w:p w14:paraId="7B150107" w14:textId="77777777" w:rsidR="00764423" w:rsidRPr="000B5616" w:rsidRDefault="00764423" w:rsidP="00E008CF">
            <w:pPr>
              <w:pStyle w:val="Prrafodelista"/>
              <w:numPr>
                <w:ilvl w:val="0"/>
                <w:numId w:val="4"/>
              </w:numPr>
              <w:spacing w:after="0" w:line="240" w:lineRule="auto"/>
              <w:ind w:left="75" w:hanging="141"/>
              <w:jc w:val="both"/>
              <w:rPr>
                <w:rFonts w:ascii="Arial Narrow" w:hAnsi="Arial Narrow"/>
                <w:sz w:val="15"/>
                <w:szCs w:val="15"/>
                <w:lang w:val="es-ES" w:eastAsia="es-ES"/>
              </w:rPr>
            </w:pPr>
            <w:r w:rsidRPr="000B5616">
              <w:rPr>
                <w:rFonts w:ascii="Arial Narrow" w:hAnsi="Arial Narrow"/>
                <w:sz w:val="15"/>
                <w:szCs w:val="15"/>
                <w:lang w:val="es-ES" w:eastAsia="es-ES"/>
              </w:rPr>
              <w:t>Informe semestral de avance.</w:t>
            </w:r>
          </w:p>
          <w:p w14:paraId="6FD559EF" w14:textId="77777777" w:rsidR="00764423" w:rsidRPr="000B5616" w:rsidRDefault="00764423" w:rsidP="00E008CF">
            <w:pPr>
              <w:pStyle w:val="Prrafodelista"/>
              <w:numPr>
                <w:ilvl w:val="0"/>
                <w:numId w:val="4"/>
              </w:numPr>
              <w:spacing w:after="0" w:line="240" w:lineRule="auto"/>
              <w:ind w:left="75" w:hanging="141"/>
              <w:jc w:val="both"/>
              <w:rPr>
                <w:rFonts w:ascii="Arial Narrow" w:hAnsi="Arial Narrow"/>
                <w:sz w:val="15"/>
                <w:szCs w:val="15"/>
                <w:lang w:val="es-ES" w:eastAsia="es-ES"/>
              </w:rPr>
            </w:pPr>
            <w:r w:rsidRPr="000B5616">
              <w:rPr>
                <w:rFonts w:ascii="Arial Narrow" w:hAnsi="Arial Narrow"/>
                <w:sz w:val="15"/>
                <w:szCs w:val="15"/>
                <w:lang w:val="es-ES" w:eastAsia="es-ES"/>
              </w:rPr>
              <w:t>Documento con el instrumento de gestión finalizado.</w:t>
            </w:r>
          </w:p>
          <w:p w14:paraId="66E81158" w14:textId="77777777" w:rsidR="00764423" w:rsidRPr="003B114F" w:rsidRDefault="00764423" w:rsidP="00764423">
            <w:pPr>
              <w:spacing w:after="0" w:line="240" w:lineRule="auto"/>
              <w:contextualSpacing/>
              <w:jc w:val="both"/>
              <w:rPr>
                <w:rFonts w:ascii="Arial Narrow" w:hAnsi="Arial Narrow" w:cs="Arial"/>
                <w:color w:val="FF0000"/>
                <w:sz w:val="15"/>
                <w:szCs w:val="15"/>
                <w:highlight w:val="yellow"/>
                <w:lang w:val="es-ES" w:eastAsia="es-ES"/>
              </w:rPr>
            </w:pPr>
          </w:p>
        </w:tc>
        <w:tc>
          <w:tcPr>
            <w:tcW w:w="1989" w:type="dxa"/>
            <w:tcBorders>
              <w:top w:val="single" w:sz="4" w:space="0" w:color="auto"/>
              <w:left w:val="single" w:sz="4" w:space="0" w:color="auto"/>
              <w:bottom w:val="single" w:sz="4" w:space="0" w:color="auto"/>
              <w:right w:val="single" w:sz="4" w:space="0" w:color="auto"/>
            </w:tcBorders>
          </w:tcPr>
          <w:p w14:paraId="6FEE4FFB" w14:textId="77777777" w:rsidR="00764423" w:rsidRPr="000B5616" w:rsidRDefault="00764423" w:rsidP="00764423">
            <w:pPr>
              <w:spacing w:after="0" w:line="240" w:lineRule="auto"/>
              <w:jc w:val="both"/>
              <w:rPr>
                <w:rFonts w:ascii="Arial Narrow" w:hAnsi="Arial Narrow"/>
                <w:sz w:val="15"/>
                <w:szCs w:val="15"/>
                <w:lang w:val="es-ES" w:eastAsia="es-ES"/>
              </w:rPr>
            </w:pPr>
            <w:r w:rsidRPr="000B5616">
              <w:rPr>
                <w:rFonts w:ascii="Arial Narrow" w:hAnsi="Arial Narrow"/>
                <w:sz w:val="15"/>
                <w:szCs w:val="15"/>
                <w:lang w:val="es-ES" w:eastAsia="es-ES"/>
              </w:rPr>
              <w:t>Que las instituciones garantes están en la disposición de participar en la formulación de instrumentos de gestión.</w:t>
            </w:r>
          </w:p>
          <w:p w14:paraId="247F496B" w14:textId="77777777" w:rsidR="00764423" w:rsidRPr="000B5616" w:rsidRDefault="00764423" w:rsidP="00764423">
            <w:pPr>
              <w:spacing w:after="0" w:line="240" w:lineRule="auto"/>
              <w:jc w:val="both"/>
              <w:rPr>
                <w:rFonts w:ascii="Arial Narrow" w:hAnsi="Arial Narrow"/>
                <w:sz w:val="15"/>
                <w:szCs w:val="15"/>
                <w:lang w:val="es-ES" w:eastAsia="es-ES"/>
              </w:rPr>
            </w:pPr>
          </w:p>
          <w:p w14:paraId="423063D0" w14:textId="77777777" w:rsidR="00764423" w:rsidRPr="003B114F" w:rsidRDefault="00764423" w:rsidP="00764423">
            <w:pPr>
              <w:spacing w:after="0" w:line="240" w:lineRule="auto"/>
              <w:jc w:val="both"/>
              <w:rPr>
                <w:rFonts w:ascii="Arial Narrow" w:hAnsi="Arial Narrow" w:cs="Arial"/>
                <w:color w:val="FF0000"/>
                <w:sz w:val="15"/>
                <w:szCs w:val="15"/>
                <w:highlight w:val="yellow"/>
                <w:lang w:val="es-ES" w:eastAsia="es-ES"/>
              </w:rPr>
            </w:pPr>
          </w:p>
          <w:p w14:paraId="55720983" w14:textId="77777777" w:rsidR="00764423" w:rsidRPr="003B114F" w:rsidRDefault="00764423" w:rsidP="00764423">
            <w:pPr>
              <w:spacing w:after="0" w:line="240" w:lineRule="auto"/>
              <w:jc w:val="both"/>
              <w:rPr>
                <w:rFonts w:ascii="Arial Narrow" w:hAnsi="Arial Narrow" w:cs="Arial"/>
                <w:color w:val="FF0000"/>
                <w:sz w:val="15"/>
                <w:szCs w:val="15"/>
                <w:highlight w:val="yellow"/>
                <w:lang w:val="es-ES" w:eastAsia="es-ES"/>
              </w:rPr>
            </w:pPr>
          </w:p>
          <w:p w14:paraId="12E3D676" w14:textId="77777777" w:rsidR="00764423" w:rsidRPr="003B114F" w:rsidRDefault="00764423" w:rsidP="00764423">
            <w:pPr>
              <w:spacing w:after="0" w:line="240" w:lineRule="auto"/>
              <w:jc w:val="both"/>
              <w:rPr>
                <w:rFonts w:ascii="Arial Narrow" w:hAnsi="Arial Narrow" w:cs="Arial"/>
                <w:color w:val="FF0000"/>
                <w:sz w:val="15"/>
                <w:szCs w:val="15"/>
                <w:highlight w:val="yellow"/>
                <w:lang w:val="es-ES" w:eastAsia="es-ES"/>
              </w:rPr>
            </w:pPr>
          </w:p>
          <w:p w14:paraId="49A7279C" w14:textId="77777777" w:rsidR="00764423" w:rsidRPr="003B114F" w:rsidRDefault="00764423" w:rsidP="00764423">
            <w:pPr>
              <w:spacing w:after="0" w:line="240" w:lineRule="auto"/>
              <w:jc w:val="both"/>
              <w:rPr>
                <w:rFonts w:ascii="Arial Narrow" w:hAnsi="Arial Narrow" w:cs="Arial"/>
                <w:color w:val="FF0000"/>
                <w:sz w:val="15"/>
                <w:szCs w:val="15"/>
                <w:highlight w:val="yellow"/>
                <w:lang w:val="es-ES" w:eastAsia="es-ES"/>
              </w:rPr>
            </w:pPr>
          </w:p>
          <w:p w14:paraId="2CA77519" w14:textId="77777777" w:rsidR="00764423" w:rsidRPr="003B114F" w:rsidRDefault="00764423" w:rsidP="00764423">
            <w:pPr>
              <w:spacing w:after="0" w:line="240" w:lineRule="auto"/>
              <w:jc w:val="both"/>
              <w:rPr>
                <w:rFonts w:ascii="Arial Narrow" w:hAnsi="Arial Narrow" w:cs="Arial"/>
                <w:color w:val="FF0000"/>
                <w:sz w:val="15"/>
                <w:szCs w:val="15"/>
                <w:highlight w:val="yellow"/>
                <w:lang w:val="es-ES" w:eastAsia="es-ES"/>
              </w:rPr>
            </w:pPr>
          </w:p>
          <w:p w14:paraId="2F44095D" w14:textId="77777777" w:rsidR="00764423" w:rsidRPr="003B114F" w:rsidRDefault="00764423" w:rsidP="00764423">
            <w:pPr>
              <w:spacing w:after="0" w:line="240" w:lineRule="auto"/>
              <w:jc w:val="both"/>
              <w:rPr>
                <w:rFonts w:ascii="Arial Narrow" w:hAnsi="Arial Narrow"/>
                <w:sz w:val="15"/>
                <w:szCs w:val="15"/>
                <w:highlight w:val="yellow"/>
                <w:lang w:val="es-ES" w:eastAsia="es-ES"/>
              </w:rPr>
            </w:pPr>
          </w:p>
        </w:tc>
        <w:tc>
          <w:tcPr>
            <w:tcW w:w="425" w:type="dxa"/>
            <w:tcBorders>
              <w:left w:val="single" w:sz="4" w:space="0" w:color="auto"/>
              <w:bottom w:val="single" w:sz="4" w:space="0" w:color="auto"/>
              <w:right w:val="single" w:sz="4" w:space="0" w:color="auto"/>
            </w:tcBorders>
            <w:vAlign w:val="center"/>
            <w:hideMark/>
          </w:tcPr>
          <w:p w14:paraId="602800FC"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w:t>
            </w:r>
          </w:p>
        </w:tc>
        <w:tc>
          <w:tcPr>
            <w:tcW w:w="284" w:type="dxa"/>
            <w:tcBorders>
              <w:left w:val="single" w:sz="4" w:space="0" w:color="auto"/>
              <w:bottom w:val="single" w:sz="4" w:space="0" w:color="auto"/>
              <w:right w:val="single" w:sz="4" w:space="0" w:color="auto"/>
            </w:tcBorders>
            <w:vAlign w:val="center"/>
            <w:hideMark/>
          </w:tcPr>
          <w:p w14:paraId="79BAB955"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w:t>
            </w:r>
          </w:p>
        </w:tc>
        <w:tc>
          <w:tcPr>
            <w:tcW w:w="283" w:type="dxa"/>
            <w:tcBorders>
              <w:left w:val="single" w:sz="4" w:space="0" w:color="auto"/>
              <w:bottom w:val="single" w:sz="4" w:space="0" w:color="auto"/>
              <w:right w:val="single" w:sz="4" w:space="0" w:color="auto"/>
            </w:tcBorders>
            <w:vAlign w:val="center"/>
            <w:hideMark/>
          </w:tcPr>
          <w:p w14:paraId="0B64E067"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w:t>
            </w:r>
          </w:p>
        </w:tc>
        <w:tc>
          <w:tcPr>
            <w:tcW w:w="420" w:type="dxa"/>
            <w:tcBorders>
              <w:left w:val="single" w:sz="4" w:space="0" w:color="auto"/>
              <w:bottom w:val="single" w:sz="4" w:space="0" w:color="auto"/>
              <w:right w:val="single" w:sz="4" w:space="0" w:color="auto"/>
            </w:tcBorders>
            <w:vAlign w:val="center"/>
            <w:hideMark/>
          </w:tcPr>
          <w:p w14:paraId="38017FE6"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2C94620A"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5381D80C"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374A29F7"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X</w:t>
            </w:r>
          </w:p>
        </w:tc>
        <w:tc>
          <w:tcPr>
            <w:tcW w:w="425" w:type="dxa"/>
            <w:tcBorders>
              <w:top w:val="single" w:sz="4" w:space="0" w:color="auto"/>
              <w:left w:val="single" w:sz="4" w:space="0" w:color="auto"/>
              <w:bottom w:val="single" w:sz="4" w:space="0" w:color="auto"/>
              <w:right w:val="single" w:sz="4" w:space="0" w:color="auto"/>
            </w:tcBorders>
            <w:vAlign w:val="center"/>
          </w:tcPr>
          <w:p w14:paraId="3338A7E5" w14:textId="77777777" w:rsidR="00764423" w:rsidRPr="000B5616" w:rsidRDefault="00764423" w:rsidP="00764423">
            <w:pPr>
              <w:spacing w:after="0" w:line="240" w:lineRule="auto"/>
              <w:ind w:right="-70"/>
              <w:rPr>
                <w:rFonts w:ascii="Arial Narrow" w:hAnsi="Arial Narrow" w:cs="Arial"/>
                <w:sz w:val="15"/>
                <w:szCs w:val="15"/>
                <w:lang w:val="es-ES" w:eastAsia="es-ES"/>
              </w:rPr>
            </w:pPr>
          </w:p>
          <w:p w14:paraId="1F8DDAC1" w14:textId="77777777" w:rsidR="00764423" w:rsidRPr="000B5616" w:rsidRDefault="00764423" w:rsidP="00764423">
            <w:pPr>
              <w:spacing w:after="0" w:line="240" w:lineRule="auto"/>
              <w:ind w:right="-70"/>
              <w:rPr>
                <w:rFonts w:ascii="Arial Narrow" w:hAnsi="Arial Narrow" w:cs="Arial"/>
                <w:sz w:val="15"/>
                <w:szCs w:val="15"/>
                <w:lang w:val="es-ES" w:eastAsia="es-ES"/>
              </w:rPr>
            </w:pPr>
            <w:r w:rsidRPr="000B5616">
              <w:rPr>
                <w:rFonts w:ascii="Arial Narrow" w:hAnsi="Arial Narrow" w:cs="Arial"/>
                <w:sz w:val="15"/>
                <w:szCs w:val="15"/>
                <w:lang w:val="es-ES" w:eastAsia="es-ES"/>
              </w:rPr>
              <w:t>50%</w:t>
            </w:r>
          </w:p>
          <w:p w14:paraId="200DDA6F" w14:textId="77777777" w:rsidR="00764423" w:rsidRPr="000B5616" w:rsidRDefault="00764423" w:rsidP="00764423">
            <w:pPr>
              <w:spacing w:after="0" w:line="240" w:lineRule="auto"/>
              <w:ind w:left="-38" w:right="-70"/>
              <w:rPr>
                <w:rFonts w:ascii="Arial Narrow" w:hAnsi="Arial Narrow" w:cs="Arial"/>
                <w:sz w:val="15"/>
                <w:szCs w:val="15"/>
                <w:lang w:val="es-ES" w:eastAsia="es-ES"/>
              </w:rPr>
            </w:pPr>
          </w:p>
        </w:tc>
        <w:tc>
          <w:tcPr>
            <w:tcW w:w="284" w:type="dxa"/>
            <w:tcBorders>
              <w:left w:val="single" w:sz="4" w:space="0" w:color="auto"/>
              <w:bottom w:val="single" w:sz="4" w:space="0" w:color="auto"/>
              <w:right w:val="single" w:sz="4" w:space="0" w:color="auto"/>
            </w:tcBorders>
            <w:vAlign w:val="center"/>
            <w:hideMark/>
          </w:tcPr>
          <w:p w14:paraId="4E819044"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w:t>
            </w:r>
          </w:p>
        </w:tc>
        <w:tc>
          <w:tcPr>
            <w:tcW w:w="283" w:type="dxa"/>
            <w:tcBorders>
              <w:left w:val="single" w:sz="4" w:space="0" w:color="auto"/>
              <w:bottom w:val="single" w:sz="4" w:space="0" w:color="auto"/>
              <w:right w:val="single" w:sz="4" w:space="0" w:color="auto"/>
            </w:tcBorders>
            <w:vAlign w:val="center"/>
            <w:hideMark/>
          </w:tcPr>
          <w:p w14:paraId="5B886688"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w:t>
            </w:r>
          </w:p>
        </w:tc>
        <w:tc>
          <w:tcPr>
            <w:tcW w:w="284" w:type="dxa"/>
            <w:tcBorders>
              <w:left w:val="single" w:sz="4" w:space="0" w:color="auto"/>
              <w:bottom w:val="single" w:sz="4" w:space="0" w:color="auto"/>
              <w:right w:val="single" w:sz="4" w:space="0" w:color="auto"/>
            </w:tcBorders>
            <w:vAlign w:val="center"/>
            <w:hideMark/>
          </w:tcPr>
          <w:p w14:paraId="1AD2437A"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w:t>
            </w:r>
          </w:p>
        </w:tc>
        <w:tc>
          <w:tcPr>
            <w:tcW w:w="425" w:type="dxa"/>
            <w:tcBorders>
              <w:left w:val="single" w:sz="4" w:space="0" w:color="auto"/>
              <w:bottom w:val="single" w:sz="4" w:space="0" w:color="auto"/>
              <w:right w:val="single" w:sz="4" w:space="0" w:color="auto"/>
            </w:tcBorders>
            <w:vAlign w:val="center"/>
            <w:hideMark/>
          </w:tcPr>
          <w:p w14:paraId="0F737185"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w:t>
            </w:r>
          </w:p>
        </w:tc>
        <w:tc>
          <w:tcPr>
            <w:tcW w:w="284" w:type="dxa"/>
            <w:tcBorders>
              <w:top w:val="single" w:sz="4" w:space="0" w:color="auto"/>
              <w:left w:val="single" w:sz="4" w:space="0" w:color="auto"/>
              <w:bottom w:val="single" w:sz="4" w:space="0" w:color="auto"/>
              <w:right w:val="single" w:sz="4" w:space="0" w:color="auto"/>
            </w:tcBorders>
            <w:vAlign w:val="center"/>
            <w:hideMark/>
          </w:tcPr>
          <w:p w14:paraId="5AD6B8C2"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X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A7AC237" w14:textId="77777777" w:rsidR="00764423" w:rsidRPr="000B5616" w:rsidRDefault="00764423" w:rsidP="00764423">
            <w:pPr>
              <w:spacing w:after="0" w:line="240" w:lineRule="auto"/>
              <w:jc w:val="center"/>
              <w:rPr>
                <w:rFonts w:ascii="Arial Narrow" w:hAnsi="Arial Narrow" w:cs="Arial"/>
                <w:sz w:val="15"/>
                <w:szCs w:val="15"/>
                <w:lang w:val="es-ES" w:eastAsia="es-ES"/>
              </w:rPr>
            </w:pPr>
            <w:r w:rsidRPr="000B5616">
              <w:rPr>
                <w:rFonts w:ascii="Arial Narrow" w:hAnsi="Arial Narrow" w:cs="Arial"/>
                <w:sz w:val="15"/>
                <w:szCs w:val="15"/>
                <w:lang w:val="es-ES" w:eastAsia="es-ES"/>
              </w:rPr>
              <w:t>X </w:t>
            </w:r>
          </w:p>
        </w:tc>
        <w:tc>
          <w:tcPr>
            <w:tcW w:w="284" w:type="dxa"/>
            <w:tcBorders>
              <w:top w:val="single" w:sz="4" w:space="0" w:color="auto"/>
              <w:left w:val="single" w:sz="4" w:space="0" w:color="auto"/>
              <w:bottom w:val="single" w:sz="4" w:space="0" w:color="auto"/>
              <w:right w:val="single" w:sz="4" w:space="0" w:color="auto"/>
            </w:tcBorders>
            <w:vAlign w:val="center"/>
            <w:hideMark/>
          </w:tcPr>
          <w:p w14:paraId="5279ACB8" w14:textId="77777777" w:rsidR="00764423" w:rsidRPr="000B5616" w:rsidRDefault="00764423" w:rsidP="00764423">
            <w:pPr>
              <w:spacing w:after="0" w:line="240" w:lineRule="auto"/>
              <w:rPr>
                <w:rFonts w:ascii="Arial Narrow" w:hAnsi="Arial Narrow" w:cs="Arial"/>
                <w:sz w:val="15"/>
                <w:szCs w:val="15"/>
                <w:lang w:val="es-ES" w:eastAsia="es-ES"/>
              </w:rPr>
            </w:pPr>
            <w:r w:rsidRPr="000B5616">
              <w:rPr>
                <w:rFonts w:ascii="Arial Narrow" w:hAnsi="Arial Narrow" w:cs="Arial"/>
                <w:sz w:val="15"/>
                <w:szCs w:val="15"/>
                <w:lang w:val="es-ES" w:eastAsia="es-ES"/>
              </w:rPr>
              <w:t>X</w:t>
            </w:r>
          </w:p>
        </w:tc>
        <w:tc>
          <w:tcPr>
            <w:tcW w:w="425" w:type="dxa"/>
            <w:tcBorders>
              <w:top w:val="single" w:sz="4" w:space="0" w:color="auto"/>
              <w:left w:val="single" w:sz="4" w:space="0" w:color="auto"/>
              <w:bottom w:val="single" w:sz="4" w:space="0" w:color="auto"/>
              <w:right w:val="single" w:sz="4" w:space="0" w:color="auto"/>
            </w:tcBorders>
            <w:vAlign w:val="center"/>
          </w:tcPr>
          <w:p w14:paraId="20E3E8AF" w14:textId="77777777" w:rsidR="00764423" w:rsidRPr="000B5616" w:rsidRDefault="00764423" w:rsidP="00764423">
            <w:pPr>
              <w:spacing w:after="0" w:line="240" w:lineRule="auto"/>
              <w:ind w:right="-70"/>
              <w:rPr>
                <w:rFonts w:ascii="Arial Narrow" w:hAnsi="Arial Narrow" w:cs="Arial"/>
                <w:sz w:val="15"/>
                <w:szCs w:val="15"/>
                <w:lang w:val="es-ES" w:eastAsia="es-ES"/>
              </w:rPr>
            </w:pPr>
          </w:p>
          <w:p w14:paraId="6262533F" w14:textId="77777777" w:rsidR="00764423" w:rsidRPr="000B5616" w:rsidRDefault="00764423" w:rsidP="00764423">
            <w:pPr>
              <w:spacing w:after="0" w:line="240" w:lineRule="auto"/>
              <w:ind w:right="-70"/>
              <w:rPr>
                <w:rFonts w:ascii="Arial Narrow" w:hAnsi="Arial Narrow" w:cs="Arial"/>
                <w:sz w:val="15"/>
                <w:szCs w:val="15"/>
                <w:lang w:val="es-ES" w:eastAsia="es-ES"/>
              </w:rPr>
            </w:pPr>
            <w:r w:rsidRPr="000B5616">
              <w:rPr>
                <w:rFonts w:ascii="Arial Narrow" w:hAnsi="Arial Narrow" w:cs="Arial"/>
                <w:sz w:val="15"/>
                <w:szCs w:val="15"/>
                <w:lang w:val="es-ES" w:eastAsia="es-ES"/>
              </w:rPr>
              <w:t>50%</w:t>
            </w:r>
          </w:p>
          <w:p w14:paraId="71207146" w14:textId="77777777" w:rsidR="00764423" w:rsidRPr="000B5616" w:rsidRDefault="00764423" w:rsidP="00764423">
            <w:pPr>
              <w:spacing w:after="0" w:line="240" w:lineRule="auto"/>
              <w:ind w:left="-63" w:right="-77"/>
              <w:rPr>
                <w:rFonts w:ascii="Arial Narrow" w:hAnsi="Arial Narrow" w:cs="Arial"/>
                <w:sz w:val="15"/>
                <w:szCs w:val="15"/>
                <w:lang w:val="es-ES" w:eastAsia="es-ES"/>
              </w:rPr>
            </w:pPr>
          </w:p>
        </w:tc>
      </w:tr>
      <w:tr w:rsidR="00764423" w:rsidRPr="00A262B5" w14:paraId="641C189E" w14:textId="77777777" w:rsidTr="00764423">
        <w:trPr>
          <w:cantSplit/>
          <w:trHeight w:hRule="exact" w:val="2639"/>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0263AE93" w14:textId="77777777" w:rsidR="00764423" w:rsidRPr="00A262B5" w:rsidRDefault="00764423" w:rsidP="00764423">
            <w:pPr>
              <w:spacing w:after="0" w:line="240" w:lineRule="auto"/>
              <w:rPr>
                <w:rFonts w:ascii="Arial Narrow" w:hAnsi="Arial Narrow"/>
                <w:sz w:val="15"/>
                <w:szCs w:val="15"/>
                <w:lang w:val="es-ES" w:eastAsia="es-ES"/>
              </w:rPr>
            </w:pPr>
          </w:p>
        </w:tc>
        <w:tc>
          <w:tcPr>
            <w:tcW w:w="586" w:type="dxa"/>
            <w:tcBorders>
              <w:top w:val="single" w:sz="4" w:space="0" w:color="auto"/>
              <w:left w:val="single" w:sz="4" w:space="0" w:color="auto"/>
              <w:bottom w:val="single" w:sz="4" w:space="0" w:color="auto"/>
              <w:right w:val="single" w:sz="4" w:space="0" w:color="auto"/>
            </w:tcBorders>
            <w:textDirection w:val="btLr"/>
            <w:vAlign w:val="center"/>
            <w:hideMark/>
          </w:tcPr>
          <w:p w14:paraId="452CE304" w14:textId="77777777" w:rsidR="00764423" w:rsidRPr="00A262B5" w:rsidRDefault="00764423" w:rsidP="00764423">
            <w:pPr>
              <w:spacing w:after="0" w:line="240" w:lineRule="auto"/>
              <w:ind w:left="113" w:right="113"/>
              <w:jc w:val="center"/>
              <w:rPr>
                <w:rFonts w:ascii="Arial Narrow" w:hAnsi="Arial Narrow" w:cs="Arial"/>
                <w:bCs/>
                <w:sz w:val="15"/>
                <w:szCs w:val="15"/>
                <w:lang w:val="es-ES" w:eastAsia="es-ES"/>
              </w:rPr>
            </w:pPr>
            <w:r w:rsidRPr="00A262B5">
              <w:rPr>
                <w:rFonts w:ascii="Arial Narrow" w:hAnsi="Arial Narrow"/>
                <w:color w:val="000000" w:themeColor="text1"/>
                <w:sz w:val="15"/>
                <w:szCs w:val="15"/>
                <w:lang w:eastAsia="en-US"/>
              </w:rPr>
              <w:t>SPDCD</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60DF156" w14:textId="77777777" w:rsidR="00764423" w:rsidRPr="00A262B5" w:rsidRDefault="00764423" w:rsidP="00764423">
            <w:pPr>
              <w:spacing w:after="0" w:line="240" w:lineRule="auto"/>
              <w:rPr>
                <w:rFonts w:ascii="Arial Narrow" w:hAnsi="Arial Narrow"/>
                <w:sz w:val="15"/>
                <w:szCs w:val="15"/>
                <w:lang w:val="es-ES" w:eastAsia="es-ES"/>
              </w:rPr>
            </w:pPr>
          </w:p>
        </w:tc>
        <w:tc>
          <w:tcPr>
            <w:tcW w:w="1700" w:type="dxa"/>
            <w:tcBorders>
              <w:top w:val="single" w:sz="4" w:space="0" w:color="auto"/>
              <w:left w:val="single" w:sz="4" w:space="0" w:color="auto"/>
              <w:bottom w:val="single" w:sz="4" w:space="0" w:color="auto"/>
              <w:right w:val="single" w:sz="4" w:space="0" w:color="auto"/>
            </w:tcBorders>
          </w:tcPr>
          <w:p w14:paraId="3FF05BC4" w14:textId="77777777" w:rsidR="00764423" w:rsidRPr="009F0F3E" w:rsidRDefault="00764423" w:rsidP="00764423">
            <w:pPr>
              <w:spacing w:after="0" w:line="240" w:lineRule="auto"/>
              <w:jc w:val="both"/>
              <w:rPr>
                <w:rFonts w:ascii="Arial Narrow" w:hAnsi="Arial Narrow"/>
                <w:sz w:val="15"/>
                <w:szCs w:val="15"/>
                <w:lang w:val="es-ES" w:eastAsia="es-ES"/>
              </w:rPr>
            </w:pPr>
            <w:r w:rsidRPr="009F0F3E">
              <w:rPr>
                <w:rFonts w:ascii="Arial Narrow" w:hAnsi="Arial Narrow"/>
                <w:sz w:val="15"/>
                <w:szCs w:val="15"/>
                <w:lang w:val="es-ES" w:eastAsia="es-ES"/>
              </w:rPr>
              <w:t>MA 1.1.1.1.a.1.2 (20%) de instrumentos de gestión pública elaborados, actualizados o en procesos de formulación por instituciones públicas y municipales en coherencia con la PNPNA. ( 15 instrumentos)</w:t>
            </w:r>
          </w:p>
          <w:p w14:paraId="02FD3AC9" w14:textId="77777777" w:rsidR="00764423" w:rsidRPr="009F0F3E" w:rsidRDefault="00764423" w:rsidP="00764423">
            <w:pPr>
              <w:spacing w:after="0" w:line="240" w:lineRule="auto"/>
              <w:jc w:val="both"/>
              <w:rPr>
                <w:rFonts w:ascii="Arial Narrow" w:hAnsi="Arial Narrow"/>
                <w:sz w:val="15"/>
                <w:szCs w:val="15"/>
                <w:lang w:val="es-ES" w:eastAsia="es-ES"/>
              </w:rPr>
            </w:pPr>
          </w:p>
        </w:tc>
        <w:tc>
          <w:tcPr>
            <w:tcW w:w="1700" w:type="dxa"/>
            <w:tcBorders>
              <w:top w:val="single" w:sz="4" w:space="0" w:color="auto"/>
              <w:left w:val="single" w:sz="4" w:space="0" w:color="auto"/>
              <w:bottom w:val="single" w:sz="4" w:space="0" w:color="auto"/>
              <w:right w:val="single" w:sz="4" w:space="0" w:color="auto"/>
            </w:tcBorders>
          </w:tcPr>
          <w:p w14:paraId="47C4D68F" w14:textId="77777777" w:rsidR="00764423" w:rsidRPr="009F0F3E" w:rsidRDefault="00764423" w:rsidP="00E008CF">
            <w:pPr>
              <w:pStyle w:val="Prrafodelista"/>
              <w:numPr>
                <w:ilvl w:val="0"/>
                <w:numId w:val="5"/>
              </w:numPr>
              <w:spacing w:after="0" w:line="240" w:lineRule="auto"/>
              <w:ind w:left="75" w:hanging="141"/>
              <w:jc w:val="both"/>
              <w:rPr>
                <w:rFonts w:ascii="Arial Narrow" w:hAnsi="Arial Narrow"/>
                <w:sz w:val="15"/>
                <w:szCs w:val="15"/>
                <w:lang w:val="es-ES" w:eastAsia="es-ES"/>
              </w:rPr>
            </w:pPr>
            <w:r w:rsidRPr="009F0F3E">
              <w:rPr>
                <w:rFonts w:ascii="Arial Narrow" w:hAnsi="Arial Narrow"/>
                <w:sz w:val="15"/>
                <w:szCs w:val="15"/>
                <w:lang w:val="es-ES" w:eastAsia="es-ES"/>
              </w:rPr>
              <w:t>Plan Integral de asistencia técnica departamental.</w:t>
            </w:r>
          </w:p>
          <w:p w14:paraId="656805DD" w14:textId="77777777" w:rsidR="00764423" w:rsidRDefault="00764423" w:rsidP="00E008CF">
            <w:pPr>
              <w:pStyle w:val="Prrafodelista"/>
              <w:numPr>
                <w:ilvl w:val="0"/>
                <w:numId w:val="5"/>
              </w:numPr>
              <w:spacing w:after="0" w:line="240" w:lineRule="auto"/>
              <w:ind w:left="75" w:hanging="141"/>
              <w:jc w:val="both"/>
              <w:rPr>
                <w:rFonts w:ascii="Arial Narrow" w:hAnsi="Arial Narrow"/>
                <w:sz w:val="15"/>
                <w:szCs w:val="15"/>
                <w:lang w:val="es-ES" w:eastAsia="es-ES"/>
              </w:rPr>
            </w:pPr>
            <w:r w:rsidRPr="009F0F3E">
              <w:rPr>
                <w:rFonts w:ascii="Arial Narrow" w:hAnsi="Arial Narrow"/>
                <w:sz w:val="15"/>
                <w:szCs w:val="15"/>
                <w:lang w:val="es-ES" w:eastAsia="es-ES"/>
              </w:rPr>
              <w:t>Solicitudes de las municipalidades u otros actores locales o instrumentos de gestión pública.</w:t>
            </w:r>
          </w:p>
          <w:p w14:paraId="62B5DEED" w14:textId="77777777" w:rsidR="00764423" w:rsidRPr="00AB6E01" w:rsidRDefault="00764423" w:rsidP="00E008CF">
            <w:pPr>
              <w:pStyle w:val="Prrafodelista"/>
              <w:numPr>
                <w:ilvl w:val="0"/>
                <w:numId w:val="5"/>
              </w:numPr>
              <w:ind w:left="75" w:hanging="141"/>
              <w:rPr>
                <w:rFonts w:ascii="Arial Narrow" w:hAnsi="Arial Narrow"/>
                <w:sz w:val="15"/>
                <w:szCs w:val="15"/>
                <w:lang w:val="es-ES" w:eastAsia="es-ES"/>
              </w:rPr>
            </w:pPr>
            <w:r w:rsidRPr="00AB6E01">
              <w:rPr>
                <w:rFonts w:ascii="Arial Narrow" w:hAnsi="Arial Narrow"/>
                <w:sz w:val="15"/>
                <w:szCs w:val="15"/>
                <w:lang w:val="es-ES" w:eastAsia="es-ES"/>
              </w:rPr>
              <w:t>Documentos de gestión pública.</w:t>
            </w:r>
          </w:p>
          <w:p w14:paraId="76361CA9" w14:textId="77777777" w:rsidR="00764423" w:rsidRPr="009F0F3E" w:rsidRDefault="00764423" w:rsidP="00764423">
            <w:pPr>
              <w:pStyle w:val="Prrafodelista"/>
              <w:spacing w:after="0" w:line="240" w:lineRule="auto"/>
              <w:ind w:left="75"/>
              <w:jc w:val="both"/>
              <w:rPr>
                <w:rFonts w:ascii="Arial Narrow" w:hAnsi="Arial Narrow"/>
                <w:sz w:val="15"/>
                <w:szCs w:val="15"/>
                <w:lang w:val="es-ES" w:eastAsia="es-ES"/>
              </w:rPr>
            </w:pPr>
          </w:p>
          <w:p w14:paraId="14F6752F" w14:textId="77777777" w:rsidR="00764423" w:rsidRPr="009F0F3E" w:rsidRDefault="00764423" w:rsidP="00764423">
            <w:pPr>
              <w:spacing w:after="0" w:line="240" w:lineRule="auto"/>
              <w:jc w:val="both"/>
              <w:rPr>
                <w:rFonts w:ascii="Arial Narrow" w:hAnsi="Arial Narrow"/>
                <w:sz w:val="15"/>
                <w:szCs w:val="15"/>
                <w:lang w:val="es-ES" w:eastAsia="es-ES"/>
              </w:rPr>
            </w:pPr>
          </w:p>
          <w:p w14:paraId="4DFA543B" w14:textId="77777777" w:rsidR="00764423" w:rsidRPr="009F0F3E" w:rsidRDefault="00764423" w:rsidP="00764423">
            <w:pPr>
              <w:spacing w:after="0" w:line="240" w:lineRule="auto"/>
              <w:jc w:val="both"/>
              <w:rPr>
                <w:rFonts w:ascii="Arial Narrow" w:hAnsi="Arial Narrow"/>
                <w:sz w:val="15"/>
                <w:szCs w:val="15"/>
                <w:lang w:val="es-ES" w:eastAsia="es-ES"/>
              </w:rPr>
            </w:pPr>
          </w:p>
          <w:p w14:paraId="177E3234" w14:textId="77777777" w:rsidR="00764423" w:rsidRPr="009F0F3E" w:rsidRDefault="00764423" w:rsidP="00764423">
            <w:pPr>
              <w:spacing w:after="0" w:line="240" w:lineRule="auto"/>
              <w:jc w:val="both"/>
              <w:rPr>
                <w:rFonts w:ascii="Arial Narrow" w:hAnsi="Arial Narrow"/>
                <w:sz w:val="15"/>
                <w:szCs w:val="15"/>
                <w:lang w:val="es-ES" w:eastAsia="es-ES"/>
              </w:rPr>
            </w:pPr>
          </w:p>
          <w:p w14:paraId="5F58B567" w14:textId="77777777" w:rsidR="00764423" w:rsidRPr="009F0F3E" w:rsidRDefault="00764423" w:rsidP="00764423">
            <w:pPr>
              <w:spacing w:after="0" w:line="240" w:lineRule="auto"/>
              <w:jc w:val="both"/>
              <w:rPr>
                <w:rFonts w:ascii="Arial Narrow" w:hAnsi="Arial Narrow"/>
                <w:sz w:val="15"/>
                <w:szCs w:val="15"/>
                <w:lang w:val="es-ES" w:eastAsia="es-ES"/>
              </w:rPr>
            </w:pPr>
          </w:p>
          <w:p w14:paraId="69341951" w14:textId="77777777" w:rsidR="00764423" w:rsidRPr="009F0F3E" w:rsidRDefault="00764423" w:rsidP="00764423">
            <w:pPr>
              <w:spacing w:after="0" w:line="240" w:lineRule="auto"/>
              <w:jc w:val="both"/>
              <w:rPr>
                <w:rFonts w:ascii="Arial Narrow" w:hAnsi="Arial Narrow"/>
                <w:sz w:val="15"/>
                <w:szCs w:val="15"/>
                <w:lang w:val="es-ES" w:eastAsia="es-ES"/>
              </w:rPr>
            </w:pPr>
          </w:p>
          <w:p w14:paraId="0EBC1DA8" w14:textId="77777777" w:rsidR="00764423" w:rsidRPr="009F0F3E" w:rsidRDefault="00764423" w:rsidP="00764423">
            <w:pPr>
              <w:spacing w:after="0" w:line="240" w:lineRule="auto"/>
              <w:jc w:val="both"/>
              <w:rPr>
                <w:rFonts w:ascii="Arial Narrow" w:hAnsi="Arial Narrow"/>
                <w:sz w:val="15"/>
                <w:szCs w:val="15"/>
                <w:lang w:val="es-ES" w:eastAsia="es-ES"/>
              </w:rPr>
            </w:pPr>
          </w:p>
          <w:p w14:paraId="61CA78B7" w14:textId="77777777" w:rsidR="00764423" w:rsidRPr="009F0F3E" w:rsidRDefault="00764423" w:rsidP="00764423">
            <w:pPr>
              <w:spacing w:after="0" w:line="240" w:lineRule="auto"/>
              <w:jc w:val="both"/>
              <w:rPr>
                <w:rFonts w:ascii="Arial Narrow" w:hAnsi="Arial Narrow"/>
                <w:sz w:val="15"/>
                <w:szCs w:val="15"/>
                <w:lang w:val="es-ES" w:eastAsia="es-ES"/>
              </w:rPr>
            </w:pPr>
          </w:p>
          <w:p w14:paraId="2F85F7A6" w14:textId="77777777" w:rsidR="00764423" w:rsidRPr="009F0F3E" w:rsidRDefault="00764423" w:rsidP="00764423">
            <w:pPr>
              <w:spacing w:after="0" w:line="240" w:lineRule="auto"/>
              <w:jc w:val="both"/>
              <w:rPr>
                <w:rFonts w:ascii="Arial Narrow" w:hAnsi="Arial Narrow"/>
                <w:sz w:val="15"/>
                <w:szCs w:val="15"/>
                <w:lang w:val="es-ES" w:eastAsia="es-ES"/>
              </w:rPr>
            </w:pPr>
          </w:p>
          <w:p w14:paraId="417A55C0" w14:textId="77777777" w:rsidR="00764423" w:rsidRPr="009F0F3E" w:rsidRDefault="00764423" w:rsidP="00764423">
            <w:pPr>
              <w:spacing w:after="0" w:line="240" w:lineRule="auto"/>
              <w:jc w:val="both"/>
              <w:rPr>
                <w:rFonts w:ascii="Arial Narrow" w:hAnsi="Arial Narrow"/>
                <w:sz w:val="15"/>
                <w:szCs w:val="15"/>
                <w:lang w:val="es-ES" w:eastAsia="es-ES"/>
              </w:rPr>
            </w:pPr>
          </w:p>
          <w:p w14:paraId="0D38744E" w14:textId="77777777" w:rsidR="00764423" w:rsidRPr="009F0F3E" w:rsidRDefault="00764423" w:rsidP="00764423">
            <w:pPr>
              <w:spacing w:after="0" w:line="240" w:lineRule="auto"/>
              <w:jc w:val="both"/>
              <w:rPr>
                <w:rFonts w:ascii="Arial Narrow" w:hAnsi="Arial Narrow"/>
                <w:sz w:val="15"/>
                <w:szCs w:val="15"/>
                <w:lang w:val="es-ES" w:eastAsia="es-ES"/>
              </w:rPr>
            </w:pPr>
          </w:p>
          <w:p w14:paraId="49D287BD" w14:textId="77777777" w:rsidR="00764423" w:rsidRPr="009F0F3E" w:rsidRDefault="00764423" w:rsidP="00764423">
            <w:pPr>
              <w:spacing w:after="0" w:line="240" w:lineRule="auto"/>
              <w:jc w:val="both"/>
              <w:rPr>
                <w:rFonts w:ascii="Arial Narrow" w:hAnsi="Arial Narrow"/>
                <w:sz w:val="15"/>
                <w:szCs w:val="15"/>
                <w:lang w:val="es-ES" w:eastAsia="es-ES"/>
              </w:rPr>
            </w:pPr>
          </w:p>
          <w:p w14:paraId="2CAE285D" w14:textId="77777777" w:rsidR="00764423" w:rsidRPr="009F0F3E" w:rsidRDefault="00764423" w:rsidP="00764423">
            <w:pPr>
              <w:spacing w:after="0" w:line="240" w:lineRule="auto"/>
              <w:jc w:val="both"/>
              <w:rPr>
                <w:rFonts w:ascii="Arial Narrow" w:hAnsi="Arial Narrow"/>
                <w:sz w:val="15"/>
                <w:szCs w:val="15"/>
                <w:lang w:val="es-ES" w:eastAsia="es-ES"/>
              </w:rPr>
            </w:pPr>
          </w:p>
          <w:p w14:paraId="304F554C" w14:textId="77777777" w:rsidR="00764423" w:rsidRPr="009F0F3E" w:rsidRDefault="00764423" w:rsidP="00764423">
            <w:pPr>
              <w:spacing w:after="0" w:line="240" w:lineRule="auto"/>
              <w:jc w:val="both"/>
              <w:rPr>
                <w:rFonts w:ascii="Arial Narrow" w:hAnsi="Arial Narrow"/>
                <w:sz w:val="15"/>
                <w:szCs w:val="15"/>
                <w:lang w:val="es-ES" w:eastAsia="es-ES"/>
              </w:rPr>
            </w:pPr>
          </w:p>
          <w:p w14:paraId="6E881275" w14:textId="77777777" w:rsidR="00764423" w:rsidRPr="009F0F3E" w:rsidRDefault="00764423" w:rsidP="00764423">
            <w:pPr>
              <w:spacing w:after="0" w:line="240" w:lineRule="auto"/>
              <w:jc w:val="both"/>
              <w:rPr>
                <w:rFonts w:ascii="Arial Narrow" w:hAnsi="Arial Narrow"/>
                <w:sz w:val="15"/>
                <w:szCs w:val="15"/>
                <w:lang w:val="es-ES" w:eastAsia="es-ES"/>
              </w:rPr>
            </w:pPr>
          </w:p>
          <w:p w14:paraId="75390823" w14:textId="77777777" w:rsidR="00764423" w:rsidRPr="009F0F3E" w:rsidRDefault="00764423" w:rsidP="00764423">
            <w:pPr>
              <w:spacing w:after="0" w:line="240" w:lineRule="auto"/>
              <w:jc w:val="both"/>
              <w:rPr>
                <w:rFonts w:ascii="Arial Narrow" w:hAnsi="Arial Narrow"/>
                <w:sz w:val="15"/>
                <w:szCs w:val="15"/>
                <w:lang w:val="es-ES" w:eastAsia="es-ES"/>
              </w:rPr>
            </w:pPr>
          </w:p>
          <w:p w14:paraId="27FA2DD0" w14:textId="77777777" w:rsidR="00764423" w:rsidRPr="009F0F3E" w:rsidRDefault="00764423" w:rsidP="00764423">
            <w:pPr>
              <w:spacing w:after="0" w:line="240" w:lineRule="auto"/>
              <w:jc w:val="both"/>
              <w:rPr>
                <w:rFonts w:ascii="Arial Narrow" w:hAnsi="Arial Narrow"/>
                <w:sz w:val="15"/>
                <w:szCs w:val="15"/>
                <w:lang w:val="es-ES" w:eastAsia="es-ES"/>
              </w:rPr>
            </w:pPr>
          </w:p>
        </w:tc>
        <w:tc>
          <w:tcPr>
            <w:tcW w:w="1989" w:type="dxa"/>
            <w:tcBorders>
              <w:top w:val="single" w:sz="4" w:space="0" w:color="auto"/>
              <w:left w:val="single" w:sz="4" w:space="0" w:color="auto"/>
              <w:bottom w:val="single" w:sz="4" w:space="0" w:color="auto"/>
              <w:right w:val="single" w:sz="4" w:space="0" w:color="auto"/>
            </w:tcBorders>
          </w:tcPr>
          <w:p w14:paraId="43BC4B38" w14:textId="77777777" w:rsidR="00764423" w:rsidRDefault="00764423" w:rsidP="00E008CF">
            <w:pPr>
              <w:pStyle w:val="Prrafodelista"/>
              <w:numPr>
                <w:ilvl w:val="0"/>
                <w:numId w:val="10"/>
              </w:numPr>
              <w:spacing w:after="0"/>
              <w:ind w:left="90" w:hanging="142"/>
              <w:jc w:val="both"/>
              <w:rPr>
                <w:rFonts w:ascii="Arial Narrow" w:hAnsi="Arial Narrow" w:cs="Arial"/>
                <w:sz w:val="15"/>
                <w:szCs w:val="15"/>
                <w:lang w:val="es-ES" w:eastAsia="es-ES"/>
              </w:rPr>
            </w:pPr>
            <w:r w:rsidRPr="00A262B5">
              <w:rPr>
                <w:rFonts w:ascii="Arial Narrow" w:hAnsi="Arial Narrow" w:cs="Arial"/>
                <w:sz w:val="15"/>
                <w:szCs w:val="15"/>
                <w:lang w:val="es-ES" w:eastAsia="es-ES"/>
              </w:rPr>
              <w:t xml:space="preserve">Coyuntura </w:t>
            </w:r>
            <w:r>
              <w:rPr>
                <w:rFonts w:ascii="Arial Narrow" w:hAnsi="Arial Narrow" w:cs="Arial"/>
                <w:sz w:val="15"/>
                <w:szCs w:val="15"/>
                <w:lang w:val="es-ES" w:eastAsia="es-ES"/>
              </w:rPr>
              <w:t xml:space="preserve">electoral afecte negativamente la realización de las actividades planificadas </w:t>
            </w:r>
          </w:p>
          <w:p w14:paraId="299E8833" w14:textId="77777777" w:rsidR="00764423" w:rsidRPr="009F0F3E" w:rsidRDefault="00764423" w:rsidP="00764423">
            <w:pPr>
              <w:spacing w:after="0" w:line="240" w:lineRule="auto"/>
              <w:ind w:left="72" w:hanging="142"/>
              <w:jc w:val="both"/>
              <w:rPr>
                <w:rFonts w:ascii="Arial Narrow" w:hAnsi="Arial Narrow"/>
                <w:sz w:val="15"/>
                <w:szCs w:val="15"/>
                <w:lang w:val="es-ES" w:eastAsia="es-ES"/>
              </w:rPr>
            </w:pPr>
          </w:p>
          <w:p w14:paraId="41DBD2BC" w14:textId="77777777" w:rsidR="00764423" w:rsidRPr="009F0F3E" w:rsidRDefault="00764423" w:rsidP="00E008CF">
            <w:pPr>
              <w:pStyle w:val="Prrafodelista"/>
              <w:numPr>
                <w:ilvl w:val="0"/>
                <w:numId w:val="5"/>
              </w:numPr>
              <w:spacing w:after="0" w:line="240" w:lineRule="auto"/>
              <w:ind w:left="72" w:hanging="142"/>
              <w:jc w:val="both"/>
              <w:rPr>
                <w:rFonts w:ascii="Arial Narrow" w:hAnsi="Arial Narrow"/>
                <w:sz w:val="15"/>
                <w:szCs w:val="15"/>
                <w:lang w:val="es-ES" w:eastAsia="es-ES"/>
              </w:rPr>
            </w:pPr>
            <w:r w:rsidRPr="009F0F3E">
              <w:rPr>
                <w:rFonts w:ascii="Arial Narrow" w:hAnsi="Arial Narrow"/>
                <w:sz w:val="15"/>
                <w:szCs w:val="15"/>
                <w:lang w:val="es-ES" w:eastAsia="es-ES"/>
              </w:rPr>
              <w:t>Falta de apoyo presupuestario para instrumentos de gestión pública en materia de niñez y adolescencia</w:t>
            </w:r>
          </w:p>
          <w:p w14:paraId="293057B5" w14:textId="77777777" w:rsidR="00764423" w:rsidRPr="009F0F3E" w:rsidRDefault="00764423" w:rsidP="00764423">
            <w:pPr>
              <w:pStyle w:val="Prrafodelista"/>
              <w:spacing w:after="0" w:line="240" w:lineRule="auto"/>
              <w:rPr>
                <w:rFonts w:ascii="Arial Narrow" w:hAnsi="Arial Narrow"/>
                <w:sz w:val="15"/>
                <w:szCs w:val="15"/>
                <w:lang w:val="es-ES" w:eastAsia="es-ES"/>
              </w:rPr>
            </w:pPr>
          </w:p>
          <w:p w14:paraId="3EA17353" w14:textId="77777777" w:rsidR="00764423" w:rsidRPr="009F0F3E" w:rsidRDefault="00764423" w:rsidP="00E008CF">
            <w:pPr>
              <w:pStyle w:val="Prrafodelista"/>
              <w:numPr>
                <w:ilvl w:val="0"/>
                <w:numId w:val="5"/>
              </w:numPr>
              <w:spacing w:after="0" w:line="240" w:lineRule="auto"/>
              <w:ind w:left="72" w:hanging="142"/>
              <w:jc w:val="both"/>
              <w:rPr>
                <w:rFonts w:ascii="Arial Narrow" w:hAnsi="Arial Narrow"/>
                <w:sz w:val="15"/>
                <w:szCs w:val="15"/>
                <w:lang w:val="es-ES" w:eastAsia="es-ES"/>
              </w:rPr>
            </w:pPr>
            <w:r w:rsidRPr="009F0F3E">
              <w:rPr>
                <w:rFonts w:ascii="Arial Narrow" w:hAnsi="Arial Narrow"/>
                <w:sz w:val="15"/>
                <w:szCs w:val="15"/>
                <w:lang w:val="es-ES" w:eastAsia="es-ES"/>
              </w:rPr>
              <w:t xml:space="preserve">Cambios en la selección, designación y elección de miembros en los CLD, por elección y finalización de su periodo </w:t>
            </w:r>
          </w:p>
          <w:p w14:paraId="52D2164F" w14:textId="77777777" w:rsidR="00764423" w:rsidRPr="009F0F3E" w:rsidRDefault="00764423" w:rsidP="00764423">
            <w:pPr>
              <w:spacing w:after="0" w:line="240" w:lineRule="auto"/>
              <w:jc w:val="both"/>
              <w:rPr>
                <w:rFonts w:ascii="Arial Narrow" w:hAnsi="Arial Narrow"/>
                <w:sz w:val="15"/>
                <w:szCs w:val="15"/>
                <w:lang w:val="es-ES" w:eastAsia="es-ES"/>
              </w:rPr>
            </w:pPr>
          </w:p>
          <w:p w14:paraId="60AEC8C3" w14:textId="77777777" w:rsidR="00764423" w:rsidRPr="009F0F3E" w:rsidRDefault="00764423" w:rsidP="00764423">
            <w:pPr>
              <w:spacing w:after="0" w:line="240" w:lineRule="auto"/>
              <w:jc w:val="both"/>
              <w:rPr>
                <w:rFonts w:ascii="Arial Narrow" w:hAnsi="Arial Narrow"/>
                <w:sz w:val="15"/>
                <w:szCs w:val="15"/>
                <w:lang w:val="es-ES" w:eastAsia="es-ES"/>
              </w:rPr>
            </w:pPr>
          </w:p>
          <w:p w14:paraId="2C58C88B" w14:textId="77777777" w:rsidR="00764423" w:rsidRPr="009F0F3E" w:rsidRDefault="00764423" w:rsidP="00764423">
            <w:pPr>
              <w:spacing w:after="0" w:line="240" w:lineRule="auto"/>
              <w:jc w:val="both"/>
              <w:rPr>
                <w:rFonts w:ascii="Arial Narrow" w:hAnsi="Arial Narrow"/>
                <w:sz w:val="15"/>
                <w:szCs w:val="15"/>
                <w:lang w:val="es-ES" w:eastAsia="es-ES"/>
              </w:rPr>
            </w:pPr>
          </w:p>
          <w:p w14:paraId="65123EF5" w14:textId="77777777" w:rsidR="00764423" w:rsidRPr="009F0F3E" w:rsidRDefault="00764423" w:rsidP="00764423">
            <w:pPr>
              <w:spacing w:after="0" w:line="240" w:lineRule="auto"/>
              <w:jc w:val="both"/>
              <w:rPr>
                <w:rFonts w:ascii="Arial Narrow" w:hAnsi="Arial Narrow"/>
                <w:sz w:val="15"/>
                <w:szCs w:val="15"/>
                <w:lang w:val="es-ES" w:eastAsia="es-ES"/>
              </w:rPr>
            </w:pPr>
          </w:p>
          <w:p w14:paraId="08061B44" w14:textId="77777777" w:rsidR="00764423" w:rsidRPr="009F0F3E" w:rsidRDefault="00764423" w:rsidP="00764423">
            <w:pPr>
              <w:spacing w:after="0" w:line="240" w:lineRule="auto"/>
              <w:jc w:val="both"/>
              <w:rPr>
                <w:rFonts w:ascii="Arial Narrow" w:hAnsi="Arial Narrow"/>
                <w:sz w:val="15"/>
                <w:szCs w:val="15"/>
                <w:lang w:val="es-ES" w:eastAsia="es-ES"/>
              </w:rPr>
            </w:pPr>
          </w:p>
          <w:p w14:paraId="6D50C682" w14:textId="77777777" w:rsidR="00764423" w:rsidRPr="009F0F3E" w:rsidRDefault="00764423" w:rsidP="00764423">
            <w:pPr>
              <w:spacing w:after="0" w:line="240" w:lineRule="auto"/>
              <w:jc w:val="both"/>
              <w:rPr>
                <w:rFonts w:ascii="Arial Narrow" w:hAnsi="Arial Narrow"/>
                <w:sz w:val="15"/>
                <w:szCs w:val="15"/>
                <w:lang w:val="es-ES" w:eastAsia="es-ES"/>
              </w:rPr>
            </w:pPr>
          </w:p>
          <w:p w14:paraId="4EDC5C04" w14:textId="77777777" w:rsidR="00764423" w:rsidRPr="009F0F3E" w:rsidRDefault="00764423" w:rsidP="00764423">
            <w:pPr>
              <w:spacing w:after="0" w:line="240" w:lineRule="auto"/>
              <w:jc w:val="both"/>
              <w:rPr>
                <w:rFonts w:ascii="Arial Narrow" w:hAnsi="Arial Narrow"/>
                <w:sz w:val="15"/>
                <w:szCs w:val="15"/>
                <w:lang w:val="es-ES" w:eastAsia="es-ES"/>
              </w:rPr>
            </w:pPr>
          </w:p>
          <w:p w14:paraId="76C2E9C7" w14:textId="77777777" w:rsidR="00764423" w:rsidRPr="009F0F3E" w:rsidRDefault="00764423" w:rsidP="00764423">
            <w:pPr>
              <w:spacing w:after="0" w:line="240" w:lineRule="auto"/>
              <w:jc w:val="both"/>
              <w:rPr>
                <w:rFonts w:ascii="Arial Narrow" w:hAnsi="Arial Narrow"/>
                <w:sz w:val="15"/>
                <w:szCs w:val="15"/>
                <w:lang w:val="es-ES" w:eastAsia="es-ES"/>
              </w:rPr>
            </w:pPr>
          </w:p>
          <w:p w14:paraId="2E8F7FD0" w14:textId="77777777" w:rsidR="00764423" w:rsidRPr="009F0F3E" w:rsidRDefault="00764423" w:rsidP="00764423">
            <w:pPr>
              <w:spacing w:after="0" w:line="240" w:lineRule="auto"/>
              <w:jc w:val="both"/>
              <w:rPr>
                <w:rFonts w:ascii="Arial Narrow" w:hAnsi="Arial Narrow"/>
                <w:sz w:val="15"/>
                <w:szCs w:val="15"/>
                <w:lang w:val="es-ES" w:eastAsia="es-ES"/>
              </w:rPr>
            </w:pPr>
          </w:p>
          <w:p w14:paraId="5227269A" w14:textId="77777777" w:rsidR="00764423" w:rsidRPr="009F0F3E" w:rsidRDefault="00764423" w:rsidP="00764423">
            <w:pPr>
              <w:spacing w:after="0" w:line="240" w:lineRule="auto"/>
              <w:jc w:val="both"/>
              <w:rPr>
                <w:rFonts w:ascii="Arial Narrow" w:hAnsi="Arial Narrow"/>
                <w:sz w:val="15"/>
                <w:szCs w:val="15"/>
                <w:lang w:val="es-ES" w:eastAsia="es-ES"/>
              </w:rPr>
            </w:pPr>
          </w:p>
          <w:p w14:paraId="4300CC32" w14:textId="77777777" w:rsidR="00764423" w:rsidRPr="009F0F3E" w:rsidRDefault="00764423" w:rsidP="00764423">
            <w:pPr>
              <w:spacing w:after="0" w:line="240" w:lineRule="auto"/>
              <w:jc w:val="both"/>
              <w:rPr>
                <w:rFonts w:ascii="Arial Narrow" w:hAnsi="Arial Narrow"/>
                <w:sz w:val="15"/>
                <w:szCs w:val="15"/>
                <w:lang w:val="es-ES" w:eastAsia="es-ES"/>
              </w:rPr>
            </w:pPr>
          </w:p>
          <w:p w14:paraId="10A6635F" w14:textId="77777777" w:rsidR="00764423" w:rsidRPr="009F0F3E" w:rsidRDefault="00764423" w:rsidP="00764423">
            <w:pPr>
              <w:spacing w:after="0" w:line="240" w:lineRule="auto"/>
              <w:jc w:val="both"/>
              <w:rPr>
                <w:rFonts w:ascii="Arial Narrow" w:hAnsi="Arial Narrow"/>
                <w:sz w:val="15"/>
                <w:szCs w:val="15"/>
                <w:lang w:val="es-ES" w:eastAsia="es-ES"/>
              </w:rPr>
            </w:pPr>
          </w:p>
          <w:p w14:paraId="5A3EF8BF" w14:textId="77777777" w:rsidR="00764423" w:rsidRPr="009F0F3E" w:rsidRDefault="00764423" w:rsidP="00764423">
            <w:pPr>
              <w:spacing w:after="0" w:line="240" w:lineRule="auto"/>
              <w:jc w:val="both"/>
              <w:rPr>
                <w:rFonts w:ascii="Arial Narrow" w:hAnsi="Arial Narrow"/>
                <w:sz w:val="15"/>
                <w:szCs w:val="15"/>
                <w:lang w:val="es-ES" w:eastAsia="es-ES"/>
              </w:rPr>
            </w:pPr>
          </w:p>
          <w:p w14:paraId="3CD98AEF" w14:textId="77777777" w:rsidR="00764423" w:rsidRPr="009F0F3E" w:rsidRDefault="00764423" w:rsidP="00764423">
            <w:pPr>
              <w:spacing w:after="0" w:line="240" w:lineRule="auto"/>
              <w:jc w:val="both"/>
              <w:rPr>
                <w:rFonts w:ascii="Arial Narrow" w:hAnsi="Arial Narrow"/>
                <w:sz w:val="15"/>
                <w:szCs w:val="15"/>
                <w:lang w:val="es-ES" w:eastAsia="es-ES"/>
              </w:rPr>
            </w:pPr>
          </w:p>
          <w:p w14:paraId="00B3BA9C" w14:textId="77777777" w:rsidR="00764423" w:rsidRPr="009F0F3E" w:rsidRDefault="00764423" w:rsidP="00764423">
            <w:pPr>
              <w:spacing w:after="0" w:line="240" w:lineRule="auto"/>
              <w:jc w:val="both"/>
              <w:rPr>
                <w:rFonts w:ascii="Arial Narrow" w:hAnsi="Arial Narrow"/>
                <w:sz w:val="15"/>
                <w:szCs w:val="15"/>
                <w:lang w:val="es-ES" w:eastAsia="es-ES"/>
              </w:rPr>
            </w:pPr>
          </w:p>
          <w:p w14:paraId="0A0AA69A" w14:textId="77777777" w:rsidR="00764423" w:rsidRPr="009F0F3E" w:rsidRDefault="00764423" w:rsidP="00764423">
            <w:pPr>
              <w:spacing w:after="0" w:line="240" w:lineRule="auto"/>
              <w:jc w:val="both"/>
              <w:rPr>
                <w:rFonts w:ascii="Arial Narrow" w:hAnsi="Arial Narrow"/>
                <w:sz w:val="15"/>
                <w:szCs w:val="15"/>
                <w:lang w:val="es-ES" w:eastAsia="es-ES"/>
              </w:rPr>
            </w:pPr>
          </w:p>
          <w:p w14:paraId="55A610B3" w14:textId="77777777" w:rsidR="00764423" w:rsidRPr="009F0F3E" w:rsidRDefault="00764423" w:rsidP="00764423">
            <w:pPr>
              <w:spacing w:after="0" w:line="240" w:lineRule="auto"/>
              <w:jc w:val="both"/>
              <w:rPr>
                <w:rFonts w:ascii="Arial Narrow" w:hAnsi="Arial Narrow"/>
                <w:sz w:val="15"/>
                <w:szCs w:val="15"/>
                <w:lang w:val="es-ES" w:eastAsia="es-ES"/>
              </w:rPr>
            </w:pPr>
          </w:p>
          <w:p w14:paraId="5EDB958E" w14:textId="77777777" w:rsidR="00764423" w:rsidRPr="009F0F3E" w:rsidRDefault="00764423" w:rsidP="00764423">
            <w:pPr>
              <w:spacing w:after="0" w:line="240" w:lineRule="auto"/>
              <w:jc w:val="both"/>
              <w:rPr>
                <w:rFonts w:ascii="Arial Narrow" w:hAnsi="Arial Narrow"/>
                <w:sz w:val="15"/>
                <w:szCs w:val="15"/>
                <w:lang w:val="es-ES" w:eastAsia="es-ES"/>
              </w:rPr>
            </w:pPr>
          </w:p>
        </w:tc>
        <w:tc>
          <w:tcPr>
            <w:tcW w:w="425" w:type="dxa"/>
            <w:tcBorders>
              <w:left w:val="single" w:sz="4" w:space="0" w:color="auto"/>
              <w:bottom w:val="single" w:sz="4" w:space="0" w:color="auto"/>
              <w:right w:val="single" w:sz="4" w:space="0" w:color="auto"/>
            </w:tcBorders>
            <w:vAlign w:val="center"/>
            <w:hideMark/>
          </w:tcPr>
          <w:p w14:paraId="290547BF"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cs="Arial"/>
                <w:sz w:val="15"/>
                <w:szCs w:val="15"/>
                <w:lang w:val="es-ES" w:eastAsia="es-ES"/>
              </w:rPr>
              <w:t>--</w:t>
            </w:r>
          </w:p>
        </w:tc>
        <w:tc>
          <w:tcPr>
            <w:tcW w:w="284" w:type="dxa"/>
            <w:tcBorders>
              <w:left w:val="single" w:sz="4" w:space="0" w:color="auto"/>
              <w:bottom w:val="single" w:sz="4" w:space="0" w:color="auto"/>
              <w:right w:val="single" w:sz="4" w:space="0" w:color="auto"/>
            </w:tcBorders>
            <w:vAlign w:val="center"/>
            <w:hideMark/>
          </w:tcPr>
          <w:p w14:paraId="4A9E3816"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cs="Arial"/>
                <w:sz w:val="15"/>
                <w:szCs w:val="15"/>
                <w:lang w:val="es-ES" w:eastAsia="es-ES"/>
              </w:rPr>
              <w:t>--</w:t>
            </w:r>
          </w:p>
        </w:tc>
        <w:tc>
          <w:tcPr>
            <w:tcW w:w="283" w:type="dxa"/>
            <w:tcBorders>
              <w:left w:val="single" w:sz="4" w:space="0" w:color="auto"/>
              <w:bottom w:val="single" w:sz="4" w:space="0" w:color="auto"/>
              <w:right w:val="single" w:sz="4" w:space="0" w:color="auto"/>
            </w:tcBorders>
            <w:vAlign w:val="center"/>
            <w:hideMark/>
          </w:tcPr>
          <w:p w14:paraId="32DA8BB2"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cs="Arial"/>
                <w:sz w:val="15"/>
                <w:szCs w:val="15"/>
                <w:lang w:val="es-ES" w:eastAsia="es-ES"/>
              </w:rPr>
              <w:t>--</w:t>
            </w:r>
          </w:p>
        </w:tc>
        <w:tc>
          <w:tcPr>
            <w:tcW w:w="420" w:type="dxa"/>
            <w:tcBorders>
              <w:left w:val="single" w:sz="4" w:space="0" w:color="auto"/>
              <w:bottom w:val="single" w:sz="4" w:space="0" w:color="auto"/>
              <w:right w:val="single" w:sz="4" w:space="0" w:color="auto"/>
            </w:tcBorders>
            <w:vAlign w:val="center"/>
            <w:hideMark/>
          </w:tcPr>
          <w:p w14:paraId="052DEE21"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cs="Arial"/>
                <w:sz w:val="15"/>
                <w:szCs w:val="15"/>
                <w:lang w:val="es-ES" w:eastAsia="es-E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4E151FE2"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sz w:val="15"/>
                <w:szCs w:val="15"/>
                <w:lang w:eastAsia="en-U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1B750E46"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sz w:val="15"/>
                <w:szCs w:val="15"/>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74B15FDB"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sz w:val="15"/>
                <w:szCs w:val="15"/>
                <w:lang w:eastAsia="en-US"/>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B738E3" w14:textId="77777777" w:rsidR="00764423" w:rsidRPr="00A262B5" w:rsidRDefault="00764423" w:rsidP="00764423">
            <w:pPr>
              <w:spacing w:after="0" w:line="240" w:lineRule="auto"/>
              <w:ind w:right="-70"/>
              <w:jc w:val="center"/>
              <w:rPr>
                <w:rFonts w:ascii="Arial Narrow" w:hAnsi="Arial Narrow" w:cs="Arial"/>
                <w:sz w:val="15"/>
                <w:szCs w:val="15"/>
                <w:lang w:val="es-ES" w:eastAsia="es-ES"/>
              </w:rPr>
            </w:pPr>
            <w:r w:rsidRPr="00A262B5">
              <w:rPr>
                <w:rFonts w:ascii="Arial Narrow" w:hAnsi="Arial Narrow"/>
                <w:sz w:val="15"/>
                <w:szCs w:val="15"/>
                <w:lang w:eastAsia="en-US"/>
              </w:rPr>
              <w:t>40%</w:t>
            </w:r>
          </w:p>
        </w:tc>
        <w:tc>
          <w:tcPr>
            <w:tcW w:w="284" w:type="dxa"/>
            <w:tcBorders>
              <w:left w:val="single" w:sz="4" w:space="0" w:color="auto"/>
              <w:bottom w:val="single" w:sz="4" w:space="0" w:color="auto"/>
              <w:right w:val="single" w:sz="4" w:space="0" w:color="auto"/>
            </w:tcBorders>
            <w:vAlign w:val="center"/>
            <w:hideMark/>
          </w:tcPr>
          <w:p w14:paraId="370E3EB2"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cs="Arial"/>
                <w:sz w:val="15"/>
                <w:szCs w:val="15"/>
                <w:lang w:val="es-ES" w:eastAsia="es-ES"/>
              </w:rPr>
              <w:t>--</w:t>
            </w:r>
          </w:p>
        </w:tc>
        <w:tc>
          <w:tcPr>
            <w:tcW w:w="283" w:type="dxa"/>
            <w:tcBorders>
              <w:left w:val="single" w:sz="4" w:space="0" w:color="auto"/>
              <w:bottom w:val="single" w:sz="4" w:space="0" w:color="auto"/>
              <w:right w:val="single" w:sz="4" w:space="0" w:color="auto"/>
            </w:tcBorders>
            <w:vAlign w:val="center"/>
            <w:hideMark/>
          </w:tcPr>
          <w:p w14:paraId="38881186"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cs="Arial"/>
                <w:sz w:val="15"/>
                <w:szCs w:val="15"/>
                <w:lang w:val="es-ES" w:eastAsia="es-ES"/>
              </w:rPr>
              <w:t>--</w:t>
            </w:r>
          </w:p>
        </w:tc>
        <w:tc>
          <w:tcPr>
            <w:tcW w:w="284" w:type="dxa"/>
            <w:tcBorders>
              <w:left w:val="single" w:sz="4" w:space="0" w:color="auto"/>
              <w:bottom w:val="single" w:sz="4" w:space="0" w:color="auto"/>
              <w:right w:val="single" w:sz="4" w:space="0" w:color="auto"/>
            </w:tcBorders>
            <w:vAlign w:val="center"/>
            <w:hideMark/>
          </w:tcPr>
          <w:p w14:paraId="571519DF"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cs="Arial"/>
                <w:sz w:val="15"/>
                <w:szCs w:val="15"/>
                <w:lang w:val="es-ES" w:eastAsia="es-ES"/>
              </w:rPr>
              <w:t>--</w:t>
            </w:r>
          </w:p>
        </w:tc>
        <w:tc>
          <w:tcPr>
            <w:tcW w:w="425" w:type="dxa"/>
            <w:tcBorders>
              <w:left w:val="single" w:sz="4" w:space="0" w:color="auto"/>
              <w:bottom w:val="single" w:sz="4" w:space="0" w:color="auto"/>
              <w:right w:val="single" w:sz="4" w:space="0" w:color="auto"/>
            </w:tcBorders>
            <w:vAlign w:val="center"/>
            <w:hideMark/>
          </w:tcPr>
          <w:p w14:paraId="5F8E51D5"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cs="Arial"/>
                <w:sz w:val="15"/>
                <w:szCs w:val="15"/>
                <w:lang w:val="es-ES" w:eastAsia="es-ES"/>
              </w:rPr>
              <w:t>--</w:t>
            </w:r>
          </w:p>
        </w:tc>
        <w:tc>
          <w:tcPr>
            <w:tcW w:w="284" w:type="dxa"/>
            <w:tcBorders>
              <w:top w:val="single" w:sz="4" w:space="0" w:color="auto"/>
              <w:left w:val="single" w:sz="4" w:space="0" w:color="auto"/>
              <w:bottom w:val="single" w:sz="4" w:space="0" w:color="auto"/>
              <w:right w:val="single" w:sz="4" w:space="0" w:color="auto"/>
            </w:tcBorders>
            <w:vAlign w:val="center"/>
            <w:hideMark/>
          </w:tcPr>
          <w:p w14:paraId="71E63FB4"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sz w:val="15"/>
                <w:szCs w:val="15"/>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2926C8BD"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sz w:val="15"/>
                <w:szCs w:val="15"/>
                <w:lang w:eastAsia="en-U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4FEFC750" w14:textId="77777777" w:rsidR="00764423" w:rsidRPr="00A262B5" w:rsidRDefault="00764423" w:rsidP="00764423">
            <w:pPr>
              <w:spacing w:after="0" w:line="240" w:lineRule="auto"/>
              <w:jc w:val="center"/>
              <w:rPr>
                <w:rFonts w:ascii="Arial Narrow" w:hAnsi="Arial Narrow" w:cs="Arial"/>
                <w:sz w:val="15"/>
                <w:szCs w:val="15"/>
                <w:lang w:val="es-ES" w:eastAsia="es-ES"/>
              </w:rPr>
            </w:pPr>
            <w:r w:rsidRPr="00A262B5">
              <w:rPr>
                <w:rFonts w:ascii="Arial Narrow" w:hAnsi="Arial Narrow"/>
                <w:sz w:val="15"/>
                <w:szCs w:val="15"/>
                <w:lang w:eastAsia="en-US"/>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3CBE1AEF" w14:textId="77777777" w:rsidR="00764423" w:rsidRPr="00A262B5" w:rsidRDefault="00764423" w:rsidP="00764423">
            <w:pPr>
              <w:spacing w:after="0" w:line="240" w:lineRule="auto"/>
              <w:ind w:right="-70"/>
              <w:jc w:val="center"/>
              <w:rPr>
                <w:rFonts w:ascii="Arial Narrow" w:hAnsi="Arial Narrow" w:cs="Arial"/>
                <w:sz w:val="15"/>
                <w:szCs w:val="15"/>
                <w:lang w:val="es-ES" w:eastAsia="es-ES"/>
              </w:rPr>
            </w:pPr>
            <w:r w:rsidRPr="00A262B5">
              <w:rPr>
                <w:rFonts w:ascii="Arial Narrow" w:hAnsi="Arial Narrow"/>
                <w:sz w:val="15"/>
                <w:szCs w:val="15"/>
                <w:lang w:eastAsia="en-US"/>
              </w:rPr>
              <w:t>60%</w:t>
            </w:r>
          </w:p>
        </w:tc>
      </w:tr>
      <w:tr w:rsidR="003C3EFA" w:rsidRPr="00E7035A" w14:paraId="4BC6069E" w14:textId="77777777" w:rsidTr="00764423">
        <w:trPr>
          <w:cantSplit/>
          <w:trHeight w:val="71"/>
          <w:jc w:val="center"/>
        </w:trPr>
        <w:tc>
          <w:tcPr>
            <w:tcW w:w="2101" w:type="dxa"/>
            <w:vMerge/>
            <w:tcBorders>
              <w:top w:val="single" w:sz="4" w:space="0" w:color="auto"/>
              <w:left w:val="single" w:sz="4" w:space="0" w:color="auto"/>
              <w:bottom w:val="single" w:sz="4" w:space="0" w:color="auto"/>
              <w:right w:val="single" w:sz="4" w:space="0" w:color="auto"/>
            </w:tcBorders>
            <w:vAlign w:val="center"/>
            <w:hideMark/>
          </w:tcPr>
          <w:p w14:paraId="24E93E6A" w14:textId="77777777" w:rsidR="003C3EFA" w:rsidRPr="00A262B5" w:rsidRDefault="003C3EFA" w:rsidP="003C3EFA">
            <w:pPr>
              <w:spacing w:after="0" w:line="240" w:lineRule="auto"/>
              <w:rPr>
                <w:rFonts w:ascii="Arial Narrow" w:eastAsiaTheme="minorHAnsi" w:hAnsi="Arial Narrow" w:cs="Arial"/>
                <w:sz w:val="15"/>
                <w:szCs w:val="15"/>
                <w:lang w:eastAsia="en-US"/>
              </w:rPr>
            </w:pPr>
          </w:p>
        </w:tc>
        <w:tc>
          <w:tcPr>
            <w:tcW w:w="586" w:type="dxa"/>
            <w:tcBorders>
              <w:top w:val="single" w:sz="4" w:space="0" w:color="auto"/>
              <w:left w:val="single" w:sz="4" w:space="0" w:color="auto"/>
              <w:bottom w:val="single" w:sz="4" w:space="0" w:color="auto"/>
              <w:right w:val="single" w:sz="4" w:space="0" w:color="auto"/>
            </w:tcBorders>
            <w:textDirection w:val="btLr"/>
            <w:vAlign w:val="center"/>
            <w:hideMark/>
          </w:tcPr>
          <w:p w14:paraId="230C3A42" w14:textId="77777777" w:rsidR="003C3EFA" w:rsidRPr="00A262B5" w:rsidRDefault="003C3EFA" w:rsidP="003C3EFA">
            <w:pPr>
              <w:spacing w:after="0" w:line="240" w:lineRule="auto"/>
              <w:ind w:right="113"/>
              <w:jc w:val="center"/>
              <w:rPr>
                <w:rFonts w:ascii="Arial Narrow" w:hAnsi="Arial Narrow" w:cs="Arial"/>
                <w:bCs/>
                <w:sz w:val="15"/>
                <w:szCs w:val="15"/>
                <w:lang w:val="es-ES" w:eastAsia="es-ES"/>
              </w:rPr>
            </w:pPr>
            <w:r w:rsidRPr="00A262B5">
              <w:rPr>
                <w:rFonts w:ascii="Arial Narrow" w:hAnsi="Arial Narrow" w:cs="Arial"/>
                <w:bCs/>
                <w:sz w:val="15"/>
                <w:szCs w:val="15"/>
                <w:lang w:val="es-ES" w:eastAsia="es-ES"/>
              </w:rPr>
              <w:t>SDRV</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723AFF9" w14:textId="77777777" w:rsidR="003C3EFA" w:rsidRPr="00A262B5" w:rsidRDefault="003C3EFA" w:rsidP="003C3EFA">
            <w:pPr>
              <w:spacing w:after="0" w:line="240" w:lineRule="auto"/>
              <w:rPr>
                <w:rFonts w:ascii="Arial Narrow" w:hAnsi="Arial Narrow" w:cs="Arial"/>
                <w:sz w:val="15"/>
                <w:szCs w:val="15"/>
                <w:lang w:eastAsia="en-US"/>
              </w:rPr>
            </w:pPr>
          </w:p>
        </w:tc>
        <w:tc>
          <w:tcPr>
            <w:tcW w:w="1700" w:type="dxa"/>
            <w:tcBorders>
              <w:top w:val="single" w:sz="4" w:space="0" w:color="auto"/>
              <w:left w:val="single" w:sz="4" w:space="0" w:color="auto"/>
              <w:bottom w:val="single" w:sz="4" w:space="0" w:color="auto"/>
              <w:right w:val="single" w:sz="4" w:space="0" w:color="auto"/>
            </w:tcBorders>
            <w:hideMark/>
          </w:tcPr>
          <w:p w14:paraId="1F22AD90" w14:textId="77777777" w:rsidR="003C3EFA" w:rsidRDefault="003C3EFA" w:rsidP="003C3EFA">
            <w:pPr>
              <w:spacing w:after="0" w:line="240" w:lineRule="auto"/>
              <w:jc w:val="both"/>
              <w:rPr>
                <w:rFonts w:ascii="Arial Narrow" w:hAnsi="Arial Narrow"/>
                <w:color w:val="000000" w:themeColor="text1"/>
                <w:sz w:val="15"/>
                <w:szCs w:val="15"/>
                <w:lang w:eastAsia="en-US"/>
              </w:rPr>
            </w:pPr>
            <w:r w:rsidRPr="00015616">
              <w:rPr>
                <w:rFonts w:ascii="Arial Narrow" w:hAnsi="Arial Narrow"/>
                <w:color w:val="000000" w:themeColor="text1"/>
                <w:sz w:val="15"/>
                <w:szCs w:val="15"/>
                <w:lang w:val="es-ES" w:eastAsia="es-ES"/>
              </w:rPr>
              <w:t xml:space="preserve">MA 1.1.1.1.a.1.3 </w:t>
            </w:r>
            <w:r w:rsidRPr="00015616">
              <w:rPr>
                <w:rFonts w:ascii="Arial Narrow" w:hAnsi="Arial Narrow"/>
                <w:color w:val="000000" w:themeColor="text1"/>
                <w:sz w:val="15"/>
                <w:szCs w:val="15"/>
                <w:lang w:eastAsia="en-US"/>
              </w:rPr>
              <w:t xml:space="preserve">100% </w:t>
            </w:r>
            <w:r>
              <w:rPr>
                <w:rFonts w:ascii="Arial Narrow" w:hAnsi="Arial Narrow"/>
                <w:color w:val="000000" w:themeColor="text1"/>
                <w:sz w:val="15"/>
                <w:szCs w:val="15"/>
                <w:lang w:eastAsia="en-US"/>
              </w:rPr>
              <w:t>de propuesta de instrumentos elaborados o en proceso de formulación planificados en el 2018.</w:t>
            </w:r>
          </w:p>
          <w:p w14:paraId="10693971" w14:textId="77777777" w:rsidR="003C3EFA" w:rsidRDefault="003C3EFA" w:rsidP="003C3EFA">
            <w:pPr>
              <w:spacing w:after="0" w:line="240" w:lineRule="auto"/>
              <w:jc w:val="both"/>
              <w:rPr>
                <w:rFonts w:ascii="Arial Narrow" w:hAnsi="Arial Narrow"/>
                <w:color w:val="000000" w:themeColor="text1"/>
                <w:sz w:val="15"/>
                <w:szCs w:val="15"/>
                <w:lang w:eastAsia="en-US"/>
              </w:rPr>
            </w:pPr>
          </w:p>
          <w:p w14:paraId="2FCD6C82" w14:textId="77777777" w:rsidR="003C3EFA" w:rsidRDefault="003C3EFA" w:rsidP="003C3EFA">
            <w:pPr>
              <w:spacing w:after="0" w:line="240" w:lineRule="auto"/>
              <w:jc w:val="both"/>
              <w:rPr>
                <w:rFonts w:ascii="Arial Narrow" w:hAnsi="Arial Narrow"/>
                <w:color w:val="000000" w:themeColor="text1"/>
                <w:sz w:val="15"/>
                <w:szCs w:val="15"/>
                <w:lang w:eastAsia="en-US"/>
              </w:rPr>
            </w:pPr>
          </w:p>
          <w:p w14:paraId="76C88380" w14:textId="77777777" w:rsidR="003C3EFA" w:rsidRPr="00015616" w:rsidRDefault="003C3EFA" w:rsidP="003C3EFA">
            <w:pPr>
              <w:spacing w:after="0" w:line="240" w:lineRule="auto"/>
              <w:jc w:val="both"/>
              <w:rPr>
                <w:rFonts w:ascii="Arial Narrow" w:hAnsi="Arial Narrow"/>
                <w:sz w:val="15"/>
                <w:szCs w:val="15"/>
                <w:lang w:eastAsia="en-US"/>
              </w:rPr>
            </w:pPr>
          </w:p>
        </w:tc>
        <w:tc>
          <w:tcPr>
            <w:tcW w:w="1700" w:type="dxa"/>
            <w:tcBorders>
              <w:top w:val="single" w:sz="4" w:space="0" w:color="auto"/>
              <w:left w:val="single" w:sz="4" w:space="0" w:color="auto"/>
              <w:bottom w:val="single" w:sz="4" w:space="0" w:color="auto"/>
              <w:right w:val="single" w:sz="4" w:space="0" w:color="auto"/>
            </w:tcBorders>
          </w:tcPr>
          <w:p w14:paraId="0569C242" w14:textId="77777777" w:rsidR="003C3EFA" w:rsidRDefault="003C3EFA" w:rsidP="003C3EFA">
            <w:pPr>
              <w:pStyle w:val="Prrafodelista"/>
              <w:numPr>
                <w:ilvl w:val="0"/>
                <w:numId w:val="6"/>
              </w:numPr>
              <w:spacing w:after="0" w:line="240" w:lineRule="auto"/>
              <w:ind w:left="75" w:hanging="141"/>
              <w:jc w:val="both"/>
              <w:rPr>
                <w:rFonts w:ascii="Arial Narrow" w:hAnsi="Arial Narrow" w:cs="Arial"/>
                <w:sz w:val="15"/>
                <w:szCs w:val="15"/>
                <w:lang w:val="es-ES" w:eastAsia="es-ES"/>
              </w:rPr>
            </w:pPr>
            <w:r w:rsidRPr="00015616">
              <w:rPr>
                <w:rFonts w:ascii="Arial Narrow" w:hAnsi="Arial Narrow" w:cs="Arial"/>
                <w:sz w:val="15"/>
                <w:szCs w:val="15"/>
                <w:lang w:val="es-ES" w:eastAsia="es-ES"/>
              </w:rPr>
              <w:t>Documento de Lineamiento de adecuación de programas.</w:t>
            </w:r>
          </w:p>
          <w:p w14:paraId="454E2216" w14:textId="77777777" w:rsidR="003C3EFA" w:rsidRDefault="003C3EFA" w:rsidP="003C3EFA">
            <w:pPr>
              <w:pStyle w:val="Prrafodelista"/>
              <w:numPr>
                <w:ilvl w:val="0"/>
                <w:numId w:val="6"/>
              </w:numPr>
              <w:spacing w:after="0" w:line="240" w:lineRule="auto"/>
              <w:ind w:left="75" w:hanging="141"/>
              <w:jc w:val="both"/>
              <w:rPr>
                <w:rFonts w:ascii="Arial Narrow" w:hAnsi="Arial Narrow" w:cs="Arial"/>
                <w:sz w:val="15"/>
                <w:szCs w:val="15"/>
                <w:lang w:val="es-ES" w:eastAsia="es-ES"/>
              </w:rPr>
            </w:pPr>
            <w:r>
              <w:rPr>
                <w:rFonts w:ascii="Arial Narrow" w:hAnsi="Arial Narrow" w:cs="Arial"/>
                <w:sz w:val="15"/>
                <w:szCs w:val="15"/>
                <w:lang w:val="es-ES" w:eastAsia="es-ES"/>
              </w:rPr>
              <w:t>Propuesta de atención a Niñez que vive con sus madres privadas de libertad en C.P.  Quezaltepeque.</w:t>
            </w:r>
          </w:p>
          <w:p w14:paraId="617E841A" w14:textId="77777777" w:rsidR="003C3EFA" w:rsidRPr="009F0F3E" w:rsidRDefault="003C3EFA" w:rsidP="003C3EFA">
            <w:pPr>
              <w:pStyle w:val="Prrafodelista"/>
              <w:numPr>
                <w:ilvl w:val="0"/>
                <w:numId w:val="6"/>
              </w:numPr>
              <w:spacing w:after="0" w:line="240" w:lineRule="auto"/>
              <w:ind w:left="75" w:hanging="141"/>
              <w:jc w:val="both"/>
              <w:rPr>
                <w:rFonts w:ascii="Arial Narrow" w:hAnsi="Arial Narrow" w:cs="Arial"/>
                <w:sz w:val="15"/>
                <w:szCs w:val="15"/>
                <w:lang w:val="es-ES" w:eastAsia="es-ES"/>
              </w:rPr>
            </w:pPr>
            <w:r>
              <w:rPr>
                <w:rFonts w:ascii="Arial Narrow" w:hAnsi="Arial Narrow" w:cs="Arial"/>
                <w:sz w:val="15"/>
                <w:szCs w:val="15"/>
                <w:lang w:val="es-ES" w:eastAsia="es-ES"/>
              </w:rPr>
              <w:t>Informe de asistencia técnica brindada a la Dirección General de Centros Penales (DGCP).</w:t>
            </w:r>
          </w:p>
        </w:tc>
        <w:tc>
          <w:tcPr>
            <w:tcW w:w="1989" w:type="dxa"/>
            <w:tcBorders>
              <w:top w:val="single" w:sz="4" w:space="0" w:color="auto"/>
              <w:left w:val="single" w:sz="4" w:space="0" w:color="auto"/>
              <w:bottom w:val="single" w:sz="4" w:space="0" w:color="auto"/>
              <w:right w:val="single" w:sz="4" w:space="0" w:color="auto"/>
            </w:tcBorders>
            <w:hideMark/>
          </w:tcPr>
          <w:p w14:paraId="4D9EB8AE" w14:textId="77777777" w:rsidR="003C3EFA" w:rsidRPr="00015616" w:rsidRDefault="003C3EFA" w:rsidP="003C3EFA">
            <w:pPr>
              <w:spacing w:after="0" w:line="240" w:lineRule="auto"/>
              <w:jc w:val="both"/>
              <w:rPr>
                <w:rFonts w:ascii="Arial Narrow" w:hAnsi="Arial Narrow" w:cs="Arial"/>
                <w:sz w:val="15"/>
                <w:szCs w:val="15"/>
                <w:lang w:val="es-ES" w:eastAsia="es-ES"/>
              </w:rPr>
            </w:pPr>
            <w:r w:rsidRPr="00015616">
              <w:rPr>
                <w:rFonts w:ascii="Arial Narrow" w:hAnsi="Arial Narrow" w:cs="Arial"/>
                <w:sz w:val="15"/>
                <w:szCs w:val="15"/>
                <w:lang w:val="es-ES" w:eastAsia="es-ES"/>
              </w:rPr>
              <w:t xml:space="preserve"> Que los mecanismos de coordinación interna</w:t>
            </w:r>
            <w:r>
              <w:rPr>
                <w:rFonts w:ascii="Arial Narrow" w:hAnsi="Arial Narrow" w:cs="Arial"/>
                <w:sz w:val="15"/>
                <w:szCs w:val="15"/>
                <w:lang w:val="es-ES" w:eastAsia="es-ES"/>
              </w:rPr>
              <w:t xml:space="preserve"> y externa  </w:t>
            </w:r>
            <w:r w:rsidRPr="00015616">
              <w:rPr>
                <w:rFonts w:ascii="Arial Narrow" w:hAnsi="Arial Narrow" w:cs="Arial"/>
                <w:sz w:val="15"/>
                <w:szCs w:val="15"/>
                <w:lang w:val="es-ES" w:eastAsia="es-ES"/>
              </w:rPr>
              <w:t>funcionen efectivamente.</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1FBFE1" w14:textId="14DB3281"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2610FE52" w14:textId="3A1ED7B3"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74F9529F" w14:textId="2A651497"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39EDE" w14:textId="103EE4BA"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30%</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25CEE" w14:textId="4C1C2B79"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3C55E" w14:textId="2FA86B82"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775C0" w14:textId="59E0BF43"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D0EFB" w14:textId="56CF8BBA"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30%</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490EB" w14:textId="1F497F48"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86A20" w14:textId="0390BA14"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C36E6" w14:textId="31D52C55" w:rsidR="003C3EFA" w:rsidRPr="00E173D3" w:rsidRDefault="003C3EFA" w:rsidP="003C3EFA">
            <w:pPr>
              <w:spacing w:after="0" w:line="240" w:lineRule="auto"/>
              <w:jc w:val="center"/>
              <w:rPr>
                <w:rFonts w:ascii="Arial Narrow" w:hAnsi="Arial Narrow"/>
                <w:sz w:val="15"/>
                <w:szCs w:val="15"/>
                <w:lang w:eastAsia="en-US"/>
              </w:rPr>
            </w:pPr>
            <w:r w:rsidRPr="00E173D3">
              <w:rPr>
                <w:rFonts w:ascii="Arial Narrow" w:hAnsi="Arial Narrow"/>
                <w:sz w:val="15"/>
                <w:szCs w:val="15"/>
                <w:lang w:eastAsia="en-US"/>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2F743" w14:textId="140C801B" w:rsidR="003C3EFA" w:rsidRPr="00E7035A" w:rsidRDefault="003C3EFA" w:rsidP="003C3EFA">
            <w:pPr>
              <w:spacing w:after="0" w:line="240" w:lineRule="auto"/>
              <w:jc w:val="center"/>
              <w:rPr>
                <w:rFonts w:ascii="Arial Narrow" w:hAnsi="Arial Narrow"/>
                <w:sz w:val="15"/>
                <w:szCs w:val="15"/>
                <w:lang w:eastAsia="en-US"/>
              </w:rPr>
            </w:pPr>
            <w:r w:rsidRPr="00E7035A">
              <w:rPr>
                <w:rFonts w:ascii="Arial Narrow" w:hAnsi="Arial Narrow"/>
                <w:sz w:val="15"/>
                <w:szCs w:val="15"/>
                <w:lang w:eastAsia="en-US"/>
              </w:rPr>
              <w:t>30%</w:t>
            </w:r>
          </w:p>
        </w:tc>
        <w:tc>
          <w:tcPr>
            <w:tcW w:w="284" w:type="dxa"/>
            <w:tcBorders>
              <w:left w:val="single" w:sz="4" w:space="0" w:color="auto"/>
              <w:bottom w:val="single" w:sz="4" w:space="0" w:color="auto"/>
              <w:right w:val="single" w:sz="4" w:space="0" w:color="auto"/>
            </w:tcBorders>
            <w:vAlign w:val="center"/>
            <w:hideMark/>
          </w:tcPr>
          <w:p w14:paraId="7A9499C8" w14:textId="68473D9E" w:rsidR="003C3EFA" w:rsidRPr="00E7035A" w:rsidRDefault="003C3EFA" w:rsidP="003C3EFA">
            <w:pPr>
              <w:spacing w:after="0" w:line="240" w:lineRule="auto"/>
              <w:jc w:val="center"/>
              <w:rPr>
                <w:rFonts w:ascii="Arial Narrow" w:hAnsi="Arial Narrow" w:cs="Arial"/>
                <w:sz w:val="15"/>
                <w:szCs w:val="15"/>
                <w:lang w:val="es-ES" w:eastAsia="es-ES"/>
              </w:rPr>
            </w:pPr>
            <w:r w:rsidRPr="00E7035A">
              <w:rPr>
                <w:rFonts w:ascii="Arial Narrow" w:hAnsi="Arial Narrow" w:cs="Arial"/>
                <w:sz w:val="15"/>
                <w:szCs w:val="15"/>
                <w:lang w:val="es-ES" w:eastAsia="es-ES"/>
              </w:rPr>
              <w:t>X</w:t>
            </w:r>
          </w:p>
        </w:tc>
        <w:tc>
          <w:tcPr>
            <w:tcW w:w="283" w:type="dxa"/>
            <w:tcBorders>
              <w:left w:val="single" w:sz="4" w:space="0" w:color="auto"/>
              <w:bottom w:val="single" w:sz="4" w:space="0" w:color="auto"/>
              <w:right w:val="single" w:sz="4" w:space="0" w:color="auto"/>
            </w:tcBorders>
            <w:vAlign w:val="center"/>
            <w:hideMark/>
          </w:tcPr>
          <w:p w14:paraId="31DC82B2" w14:textId="5F095E12" w:rsidR="003C3EFA" w:rsidRPr="00E7035A" w:rsidRDefault="003C3EFA" w:rsidP="003C3EFA">
            <w:pPr>
              <w:spacing w:after="0" w:line="240" w:lineRule="auto"/>
              <w:jc w:val="center"/>
              <w:rPr>
                <w:rFonts w:ascii="Arial Narrow" w:hAnsi="Arial Narrow" w:cs="Arial"/>
                <w:sz w:val="15"/>
                <w:szCs w:val="15"/>
                <w:lang w:val="es-ES" w:eastAsia="es-ES"/>
              </w:rPr>
            </w:pPr>
            <w:r w:rsidRPr="00E7035A">
              <w:rPr>
                <w:rFonts w:ascii="Arial Narrow" w:hAnsi="Arial Narrow" w:cs="Arial"/>
                <w:sz w:val="15"/>
                <w:szCs w:val="15"/>
                <w:lang w:val="es-ES" w:eastAsia="es-ES"/>
              </w:rPr>
              <w:t>X</w:t>
            </w:r>
          </w:p>
        </w:tc>
        <w:tc>
          <w:tcPr>
            <w:tcW w:w="284" w:type="dxa"/>
            <w:tcBorders>
              <w:left w:val="single" w:sz="4" w:space="0" w:color="auto"/>
              <w:bottom w:val="single" w:sz="4" w:space="0" w:color="auto"/>
              <w:right w:val="single" w:sz="4" w:space="0" w:color="auto"/>
            </w:tcBorders>
            <w:vAlign w:val="center"/>
            <w:hideMark/>
          </w:tcPr>
          <w:p w14:paraId="738EB603" w14:textId="6C6920F5" w:rsidR="003C3EFA" w:rsidRPr="00E7035A" w:rsidRDefault="003C3EFA" w:rsidP="003C3EFA">
            <w:pPr>
              <w:spacing w:after="0" w:line="240" w:lineRule="auto"/>
              <w:jc w:val="center"/>
              <w:rPr>
                <w:rFonts w:ascii="Arial Narrow" w:hAnsi="Arial Narrow" w:cs="Arial"/>
                <w:sz w:val="15"/>
                <w:szCs w:val="15"/>
                <w:lang w:val="es-ES" w:eastAsia="es-ES"/>
              </w:rPr>
            </w:pPr>
            <w:r w:rsidRPr="00E7035A">
              <w:rPr>
                <w:rFonts w:ascii="Arial Narrow" w:hAnsi="Arial Narrow" w:cs="Arial"/>
                <w:sz w:val="15"/>
                <w:szCs w:val="15"/>
                <w:lang w:val="es-ES" w:eastAsia="es-ES"/>
              </w:rPr>
              <w:t>X</w:t>
            </w:r>
          </w:p>
        </w:tc>
        <w:tc>
          <w:tcPr>
            <w:tcW w:w="425" w:type="dxa"/>
            <w:tcBorders>
              <w:left w:val="single" w:sz="4" w:space="0" w:color="auto"/>
              <w:bottom w:val="single" w:sz="4" w:space="0" w:color="auto"/>
              <w:right w:val="single" w:sz="4" w:space="0" w:color="auto"/>
            </w:tcBorders>
            <w:vAlign w:val="center"/>
            <w:hideMark/>
          </w:tcPr>
          <w:p w14:paraId="44E978A4" w14:textId="4181B757" w:rsidR="003C3EFA" w:rsidRPr="00E7035A" w:rsidRDefault="003C3EFA" w:rsidP="003C3EFA">
            <w:pPr>
              <w:spacing w:after="0" w:line="240" w:lineRule="auto"/>
              <w:jc w:val="center"/>
              <w:rPr>
                <w:rFonts w:ascii="Arial Narrow" w:hAnsi="Arial Narrow" w:cs="Arial"/>
                <w:sz w:val="15"/>
                <w:szCs w:val="15"/>
                <w:lang w:val="es-ES" w:eastAsia="es-ES"/>
              </w:rPr>
            </w:pPr>
            <w:r w:rsidRPr="00E7035A">
              <w:rPr>
                <w:rFonts w:ascii="Arial Narrow" w:hAnsi="Arial Narrow" w:cs="Arial"/>
                <w:sz w:val="15"/>
                <w:szCs w:val="15"/>
                <w:lang w:val="es-ES" w:eastAsia="es-ES"/>
              </w:rPr>
              <w:t>10%</w:t>
            </w:r>
          </w:p>
        </w:tc>
      </w:tr>
    </w:tbl>
    <w:p w14:paraId="06F8A97A" w14:textId="77777777" w:rsidR="009C141C" w:rsidRDefault="009C141C" w:rsidP="00764423">
      <w:pPr>
        <w:rPr>
          <w:rFonts w:ascii="Arial Narrow" w:hAnsi="Arial Narrow"/>
          <w:sz w:val="15"/>
          <w:szCs w:val="15"/>
        </w:rPr>
      </w:pPr>
    </w:p>
    <w:p w14:paraId="0C8A6B24" w14:textId="77777777" w:rsidR="009C141C" w:rsidRDefault="009C141C">
      <w:pPr>
        <w:spacing w:after="0" w:line="240" w:lineRule="auto"/>
        <w:rPr>
          <w:rFonts w:ascii="Arial Narrow" w:hAnsi="Arial Narrow"/>
          <w:sz w:val="15"/>
          <w:szCs w:val="15"/>
        </w:rPr>
      </w:pPr>
      <w:r>
        <w:rPr>
          <w:rFonts w:ascii="Arial Narrow" w:hAnsi="Arial Narrow"/>
          <w:sz w:val="15"/>
          <w:szCs w:val="15"/>
        </w:rPr>
        <w:lastRenderedPageBreak/>
        <w:br w:type="page"/>
      </w:r>
    </w:p>
    <w:p w14:paraId="353CF1EF" w14:textId="77777777" w:rsidR="00764423" w:rsidRPr="00A262B5" w:rsidRDefault="00764423" w:rsidP="00764423">
      <w:pPr>
        <w:rPr>
          <w:rFonts w:ascii="Arial Narrow" w:hAnsi="Arial Narrow"/>
          <w:sz w:val="15"/>
          <w:szCs w:val="15"/>
        </w:rPr>
      </w:pPr>
    </w:p>
    <w:p w14:paraId="7E1A3DF4" w14:textId="77777777" w:rsidR="00764423" w:rsidRDefault="00764423" w:rsidP="00764423">
      <w:pPr>
        <w:rPr>
          <w:rFonts w:ascii="Arial Narrow" w:hAnsi="Arial Narrow"/>
          <w:sz w:val="16"/>
          <w:szCs w:val="16"/>
        </w:rPr>
      </w:pPr>
    </w:p>
    <w:p w14:paraId="4FC7BB91" w14:textId="77777777" w:rsidR="00764423" w:rsidRDefault="00764423" w:rsidP="00764423">
      <w:pPr>
        <w:rPr>
          <w:rFonts w:ascii="Arial Narrow" w:hAnsi="Arial Narrow"/>
          <w:sz w:val="16"/>
          <w:szCs w:val="16"/>
        </w:rPr>
      </w:pPr>
    </w:p>
    <w:p w14:paraId="3C738251" w14:textId="77777777" w:rsidR="00764423" w:rsidRDefault="00764423" w:rsidP="00764423">
      <w:pPr>
        <w:rPr>
          <w:rFonts w:ascii="Arial Narrow" w:hAnsi="Arial Narrow"/>
          <w:sz w:val="16"/>
          <w:szCs w:val="16"/>
        </w:rPr>
      </w:pPr>
    </w:p>
    <w:tbl>
      <w:tblPr>
        <w:tblW w:w="1503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7"/>
        <w:gridCol w:w="431"/>
        <w:gridCol w:w="1754"/>
        <w:gridCol w:w="1394"/>
        <w:gridCol w:w="1946"/>
        <w:gridCol w:w="1433"/>
        <w:gridCol w:w="357"/>
        <w:gridCol w:w="357"/>
        <w:gridCol w:w="325"/>
        <w:gridCol w:w="425"/>
        <w:gridCol w:w="302"/>
        <w:gridCol w:w="357"/>
        <w:gridCol w:w="370"/>
        <w:gridCol w:w="426"/>
        <w:gridCol w:w="357"/>
        <w:gridCol w:w="357"/>
        <w:gridCol w:w="357"/>
        <w:gridCol w:w="397"/>
        <w:gridCol w:w="291"/>
        <w:gridCol w:w="290"/>
        <w:gridCol w:w="291"/>
        <w:gridCol w:w="646"/>
      </w:tblGrid>
      <w:tr w:rsidR="00764423" w14:paraId="2434E9F0" w14:textId="77777777" w:rsidTr="00764423">
        <w:trPr>
          <w:trHeight w:val="95"/>
        </w:trPr>
        <w:tc>
          <w:tcPr>
            <w:tcW w:w="7692" w:type="dxa"/>
            <w:gridSpan w:val="5"/>
            <w:tcBorders>
              <w:top w:val="single" w:sz="4" w:space="0" w:color="auto"/>
              <w:left w:val="single" w:sz="4" w:space="0" w:color="auto"/>
              <w:bottom w:val="single" w:sz="4" w:space="0" w:color="auto"/>
              <w:right w:val="single" w:sz="4" w:space="0" w:color="auto"/>
            </w:tcBorders>
            <w:vAlign w:val="center"/>
            <w:hideMark/>
          </w:tcPr>
          <w:p w14:paraId="365B32B2"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rPr>
              <w:br w:type="page"/>
            </w:r>
            <w:r>
              <w:rPr>
                <w:rFonts w:ascii="Arial Narrow" w:hAnsi="Arial Narrow"/>
                <w:sz w:val="16"/>
                <w:szCs w:val="16"/>
                <w:lang w:eastAsia="en-US"/>
              </w:rPr>
              <w:t>LE1: Promover la efectividad de los derechos de las niñas, niños y adolescentes.</w:t>
            </w:r>
          </w:p>
        </w:tc>
        <w:tc>
          <w:tcPr>
            <w:tcW w:w="7338" w:type="dxa"/>
            <w:gridSpan w:val="17"/>
            <w:tcBorders>
              <w:top w:val="single" w:sz="4" w:space="0" w:color="auto"/>
              <w:left w:val="single" w:sz="4" w:space="0" w:color="auto"/>
              <w:bottom w:val="single" w:sz="4" w:space="0" w:color="auto"/>
              <w:right w:val="single" w:sz="4" w:space="0" w:color="auto"/>
            </w:tcBorders>
            <w:vAlign w:val="center"/>
            <w:hideMark/>
          </w:tcPr>
          <w:p w14:paraId="63B4A543"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1.1: Vigilar la implementación e institucionalización de la Política Nacional de Protección Integral de la Niñez y Adolescencia (PNPNA).</w:t>
            </w:r>
          </w:p>
        </w:tc>
      </w:tr>
      <w:tr w:rsidR="00764423" w14:paraId="403E1DAA" w14:textId="77777777" w:rsidTr="00764423">
        <w:trPr>
          <w:trHeight w:val="52"/>
        </w:trPr>
        <w:tc>
          <w:tcPr>
            <w:tcW w:w="7692" w:type="dxa"/>
            <w:gridSpan w:val="5"/>
            <w:tcBorders>
              <w:top w:val="single" w:sz="4" w:space="0" w:color="auto"/>
              <w:left w:val="single" w:sz="4" w:space="0" w:color="auto"/>
              <w:bottom w:val="single" w:sz="4" w:space="0" w:color="auto"/>
              <w:right w:val="single" w:sz="4" w:space="0" w:color="auto"/>
            </w:tcBorders>
            <w:vAlign w:val="center"/>
            <w:hideMark/>
          </w:tcPr>
          <w:p w14:paraId="1CFF5390"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1.1.1: Armonizar y dar coherencia con la PNPNA a las políticas, planes y programas que las instituciones del Estado implementan.</w:t>
            </w:r>
          </w:p>
        </w:tc>
        <w:tc>
          <w:tcPr>
            <w:tcW w:w="7338" w:type="dxa"/>
            <w:gridSpan w:val="17"/>
            <w:tcBorders>
              <w:top w:val="single" w:sz="4" w:space="0" w:color="auto"/>
              <w:left w:val="single" w:sz="4" w:space="0" w:color="auto"/>
              <w:bottom w:val="single" w:sz="4" w:space="0" w:color="auto"/>
              <w:right w:val="single" w:sz="4" w:space="0" w:color="auto"/>
            </w:tcBorders>
            <w:vAlign w:val="center"/>
            <w:hideMark/>
          </w:tcPr>
          <w:p w14:paraId="0A3577B5" w14:textId="77777777" w:rsidR="00764423" w:rsidRDefault="00764423" w:rsidP="00764423">
            <w:pPr>
              <w:pStyle w:val="Default"/>
              <w:spacing w:line="256" w:lineRule="auto"/>
              <w:jc w:val="both"/>
              <w:rPr>
                <w:rFonts w:ascii="Arial Narrow" w:eastAsia="Times New Roman" w:hAnsi="Arial Narrow" w:cs="Times New Roman"/>
                <w:color w:val="auto"/>
                <w:sz w:val="16"/>
                <w:szCs w:val="16"/>
                <w:lang w:eastAsia="es-SV"/>
              </w:rPr>
            </w:pPr>
            <w:r>
              <w:rPr>
                <w:rFonts w:ascii="Arial Narrow" w:eastAsia="Times New Roman" w:hAnsi="Arial Narrow" w:cs="Times New Roman"/>
                <w:color w:val="auto"/>
                <w:sz w:val="16"/>
                <w:szCs w:val="16"/>
                <w:lang w:eastAsia="es-SV"/>
              </w:rPr>
              <w:t>RM 1.1.1.</w:t>
            </w:r>
            <w:r>
              <w:rPr>
                <w:rFonts w:ascii="Arial Narrow" w:hAnsi="Arial Narrow"/>
                <w:sz w:val="16"/>
                <w:szCs w:val="16"/>
                <w:lang w:val="es-ES" w:eastAsia="es-ES"/>
              </w:rPr>
              <w:t xml:space="preserve"> Las Instituciones del Estado que integran el CONNA establecen procesos de adecuación de las políticas, normativas, planes, procedimientos y programas para la institucionalización de la PNPNA.</w:t>
            </w:r>
          </w:p>
        </w:tc>
      </w:tr>
      <w:tr w:rsidR="00764423" w14:paraId="48F2C14D" w14:textId="77777777" w:rsidTr="00764423">
        <w:trPr>
          <w:trHeight w:val="358"/>
        </w:trPr>
        <w:tc>
          <w:tcPr>
            <w:tcW w:w="2167"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A04E477"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RESULTADOS ANUAL (RA) PRODUCTO / META DE ACCIONES ESTRATÉGICAS </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18BD7DA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RESPONSABLE DIRECTO</w:t>
            </w:r>
          </w:p>
        </w:tc>
        <w:tc>
          <w:tcPr>
            <w:tcW w:w="175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88B248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INDICADOR DE RESULTADO ANUAL (IRA)</w:t>
            </w:r>
          </w:p>
        </w:tc>
        <w:tc>
          <w:tcPr>
            <w:tcW w:w="1394"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D04F7E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METAS  ANUALES </w:t>
            </w:r>
          </w:p>
        </w:tc>
        <w:tc>
          <w:tcPr>
            <w:tcW w:w="194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2A64C5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MEDIOS DE</w:t>
            </w:r>
          </w:p>
          <w:p w14:paraId="50CBFBD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VERIFICACIÓN</w:t>
            </w:r>
          </w:p>
          <w:p w14:paraId="3C88B36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(MV)</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35769E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SUPUESTOS O FACTORES DE RIESGO</w:t>
            </w:r>
          </w:p>
        </w:tc>
        <w:tc>
          <w:tcPr>
            <w:tcW w:w="5905" w:type="dxa"/>
            <w:gridSpan w:val="16"/>
            <w:tcBorders>
              <w:top w:val="single" w:sz="4" w:space="0" w:color="auto"/>
              <w:left w:val="single" w:sz="4" w:space="0" w:color="auto"/>
              <w:bottom w:val="single" w:sz="4" w:space="0" w:color="auto"/>
              <w:right w:val="single" w:sz="4" w:space="0" w:color="auto"/>
            </w:tcBorders>
            <w:shd w:val="clear" w:color="auto" w:fill="C6D9F1"/>
            <w:vAlign w:val="center"/>
            <w:hideMark/>
          </w:tcPr>
          <w:p w14:paraId="2B85D96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PROGRAMACIÓN DE RESULTADOS ANUALES POR MES Y ACUMULADO TRIMESTRAL DEL AÑO 2018</w:t>
            </w:r>
          </w:p>
        </w:tc>
      </w:tr>
      <w:tr w:rsidR="00764423" w14:paraId="1A619A29" w14:textId="77777777" w:rsidTr="00764423">
        <w:trPr>
          <w:trHeight w:val="45"/>
        </w:trPr>
        <w:tc>
          <w:tcPr>
            <w:tcW w:w="2167" w:type="dxa"/>
            <w:vMerge/>
            <w:tcBorders>
              <w:top w:val="single" w:sz="4" w:space="0" w:color="auto"/>
              <w:left w:val="single" w:sz="4" w:space="0" w:color="auto"/>
              <w:bottom w:val="single" w:sz="4" w:space="0" w:color="auto"/>
              <w:right w:val="single" w:sz="4" w:space="0" w:color="auto"/>
            </w:tcBorders>
            <w:vAlign w:val="center"/>
            <w:hideMark/>
          </w:tcPr>
          <w:p w14:paraId="23EE823D" w14:textId="77777777" w:rsidR="00764423" w:rsidRDefault="00764423" w:rsidP="00764423">
            <w:pPr>
              <w:spacing w:after="0" w:line="256" w:lineRule="auto"/>
              <w:rPr>
                <w:rFonts w:ascii="Arial Narrow" w:hAnsi="Arial Narrow"/>
                <w:sz w:val="16"/>
                <w:szCs w:val="16"/>
                <w:lang w:eastAsia="en-US"/>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10071AC8" w14:textId="77777777" w:rsidR="00764423" w:rsidRDefault="00764423" w:rsidP="00764423">
            <w:pPr>
              <w:spacing w:after="0" w:line="256" w:lineRule="auto"/>
              <w:rPr>
                <w:rFonts w:ascii="Arial Narrow" w:hAnsi="Arial Narrow"/>
                <w:sz w:val="16"/>
                <w:szCs w:val="16"/>
                <w:lang w:eastAsia="en-US"/>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7B9B1C1B" w14:textId="77777777" w:rsidR="00764423" w:rsidRDefault="00764423" w:rsidP="00764423">
            <w:pPr>
              <w:spacing w:after="0" w:line="256" w:lineRule="auto"/>
              <w:rPr>
                <w:rFonts w:ascii="Arial Narrow" w:hAnsi="Arial Narrow"/>
                <w:sz w:val="16"/>
                <w:szCs w:val="16"/>
                <w:lang w:eastAsia="en-US"/>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08923385" w14:textId="77777777" w:rsidR="00764423" w:rsidRDefault="00764423" w:rsidP="00764423">
            <w:pPr>
              <w:spacing w:after="0" w:line="256" w:lineRule="auto"/>
              <w:rPr>
                <w:rFonts w:ascii="Arial Narrow" w:hAnsi="Arial Narrow"/>
                <w:sz w:val="16"/>
                <w:szCs w:val="16"/>
                <w:lang w:eastAsia="en-US"/>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14:paraId="6BCF2498" w14:textId="77777777" w:rsidR="00764423" w:rsidRDefault="00764423" w:rsidP="00764423">
            <w:pPr>
              <w:spacing w:after="0" w:line="256" w:lineRule="auto"/>
              <w:rPr>
                <w:rFonts w:ascii="Arial Narrow" w:hAnsi="Arial Narrow"/>
                <w:sz w:val="16"/>
                <w:szCs w:val="16"/>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04BBCCAA" w14:textId="77777777" w:rsidR="00764423" w:rsidRDefault="00764423" w:rsidP="00764423">
            <w:pPr>
              <w:spacing w:after="0" w:line="256" w:lineRule="auto"/>
              <w:rPr>
                <w:rFonts w:ascii="Arial Narrow" w:hAnsi="Arial Narrow"/>
                <w:sz w:val="16"/>
                <w:szCs w:val="16"/>
                <w:lang w:eastAsia="en-US"/>
              </w:rPr>
            </w:pPr>
          </w:p>
        </w:tc>
        <w:tc>
          <w:tcPr>
            <w:tcW w:w="1464"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3A7498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1</w:t>
            </w:r>
          </w:p>
        </w:tc>
        <w:tc>
          <w:tcPr>
            <w:tcW w:w="1455"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3BCD3F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2</w:t>
            </w:r>
          </w:p>
        </w:tc>
        <w:tc>
          <w:tcPr>
            <w:tcW w:w="1468"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E1C008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3</w:t>
            </w:r>
          </w:p>
        </w:tc>
        <w:tc>
          <w:tcPr>
            <w:tcW w:w="1518" w:type="dxa"/>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34DCA9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4</w:t>
            </w:r>
          </w:p>
        </w:tc>
      </w:tr>
      <w:tr w:rsidR="00764423" w14:paraId="4DE06E7E" w14:textId="77777777" w:rsidTr="00764423">
        <w:trPr>
          <w:trHeight w:val="382"/>
        </w:trPr>
        <w:tc>
          <w:tcPr>
            <w:tcW w:w="2167" w:type="dxa"/>
            <w:vMerge/>
            <w:tcBorders>
              <w:top w:val="single" w:sz="4" w:space="0" w:color="auto"/>
              <w:left w:val="single" w:sz="4" w:space="0" w:color="auto"/>
              <w:bottom w:val="single" w:sz="4" w:space="0" w:color="auto"/>
              <w:right w:val="single" w:sz="4" w:space="0" w:color="auto"/>
            </w:tcBorders>
            <w:vAlign w:val="center"/>
            <w:hideMark/>
          </w:tcPr>
          <w:p w14:paraId="2D63DD2E" w14:textId="77777777" w:rsidR="00764423" w:rsidRDefault="00764423" w:rsidP="00764423">
            <w:pPr>
              <w:spacing w:after="0" w:line="256" w:lineRule="auto"/>
              <w:rPr>
                <w:rFonts w:ascii="Arial Narrow" w:hAnsi="Arial Narrow"/>
                <w:sz w:val="16"/>
                <w:szCs w:val="16"/>
                <w:lang w:eastAsia="en-US"/>
              </w:rPr>
            </w:pPr>
          </w:p>
        </w:tc>
        <w:tc>
          <w:tcPr>
            <w:tcW w:w="431" w:type="dxa"/>
            <w:vMerge/>
            <w:tcBorders>
              <w:top w:val="single" w:sz="4" w:space="0" w:color="auto"/>
              <w:left w:val="single" w:sz="4" w:space="0" w:color="auto"/>
              <w:bottom w:val="single" w:sz="4" w:space="0" w:color="auto"/>
              <w:right w:val="single" w:sz="4" w:space="0" w:color="auto"/>
            </w:tcBorders>
            <w:vAlign w:val="center"/>
            <w:hideMark/>
          </w:tcPr>
          <w:p w14:paraId="6B28EFB8" w14:textId="77777777" w:rsidR="00764423" w:rsidRDefault="00764423" w:rsidP="00764423">
            <w:pPr>
              <w:spacing w:after="0" w:line="256" w:lineRule="auto"/>
              <w:rPr>
                <w:rFonts w:ascii="Arial Narrow" w:hAnsi="Arial Narrow"/>
                <w:sz w:val="16"/>
                <w:szCs w:val="16"/>
                <w:lang w:eastAsia="en-US"/>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1C816706" w14:textId="77777777" w:rsidR="00764423" w:rsidRDefault="00764423" w:rsidP="00764423">
            <w:pPr>
              <w:spacing w:after="0" w:line="256" w:lineRule="auto"/>
              <w:rPr>
                <w:rFonts w:ascii="Arial Narrow" w:hAnsi="Arial Narrow"/>
                <w:sz w:val="16"/>
                <w:szCs w:val="16"/>
                <w:lang w:eastAsia="en-US"/>
              </w:rPr>
            </w:pPr>
          </w:p>
        </w:tc>
        <w:tc>
          <w:tcPr>
            <w:tcW w:w="1394" w:type="dxa"/>
            <w:vMerge/>
            <w:tcBorders>
              <w:top w:val="single" w:sz="4" w:space="0" w:color="auto"/>
              <w:left w:val="single" w:sz="4" w:space="0" w:color="auto"/>
              <w:bottom w:val="single" w:sz="4" w:space="0" w:color="auto"/>
              <w:right w:val="single" w:sz="4" w:space="0" w:color="auto"/>
            </w:tcBorders>
            <w:vAlign w:val="center"/>
            <w:hideMark/>
          </w:tcPr>
          <w:p w14:paraId="2B5A0A5A" w14:textId="77777777" w:rsidR="00764423" w:rsidRDefault="00764423" w:rsidP="00764423">
            <w:pPr>
              <w:spacing w:after="0" w:line="256" w:lineRule="auto"/>
              <w:rPr>
                <w:rFonts w:ascii="Arial Narrow" w:hAnsi="Arial Narrow"/>
                <w:sz w:val="16"/>
                <w:szCs w:val="16"/>
                <w:lang w:eastAsia="en-US"/>
              </w:rPr>
            </w:pPr>
          </w:p>
        </w:tc>
        <w:tc>
          <w:tcPr>
            <w:tcW w:w="1946" w:type="dxa"/>
            <w:vMerge/>
            <w:tcBorders>
              <w:top w:val="single" w:sz="4" w:space="0" w:color="auto"/>
              <w:left w:val="single" w:sz="4" w:space="0" w:color="auto"/>
              <w:bottom w:val="single" w:sz="4" w:space="0" w:color="auto"/>
              <w:right w:val="single" w:sz="4" w:space="0" w:color="auto"/>
            </w:tcBorders>
            <w:vAlign w:val="center"/>
            <w:hideMark/>
          </w:tcPr>
          <w:p w14:paraId="384BE8E0" w14:textId="77777777" w:rsidR="00764423" w:rsidRDefault="00764423" w:rsidP="00764423">
            <w:pPr>
              <w:spacing w:after="0" w:line="256" w:lineRule="auto"/>
              <w:rPr>
                <w:rFonts w:ascii="Arial Narrow" w:hAnsi="Arial Narrow"/>
                <w:sz w:val="16"/>
                <w:szCs w:val="16"/>
                <w:lang w:eastAsia="en-US"/>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5331AC78" w14:textId="77777777" w:rsidR="00764423" w:rsidRDefault="00764423" w:rsidP="00764423">
            <w:pPr>
              <w:spacing w:after="0" w:line="256" w:lineRule="auto"/>
              <w:rPr>
                <w:rFonts w:ascii="Arial Narrow" w:hAnsi="Arial Narrow"/>
                <w:sz w:val="16"/>
                <w:szCs w:val="16"/>
                <w:lang w:eastAsia="en-US"/>
              </w:rPr>
            </w:pPr>
          </w:p>
        </w:tc>
        <w:tc>
          <w:tcPr>
            <w:tcW w:w="3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B2624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E</w:t>
            </w:r>
          </w:p>
        </w:tc>
        <w:tc>
          <w:tcPr>
            <w:tcW w:w="3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71A3E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F</w:t>
            </w:r>
          </w:p>
        </w:tc>
        <w:tc>
          <w:tcPr>
            <w:tcW w:w="32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A9816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425"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0D7086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30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69BD6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3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948A9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37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9578B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426"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945686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3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C3734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3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29B97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35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BDDCA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w:t>
            </w:r>
          </w:p>
        </w:tc>
        <w:tc>
          <w:tcPr>
            <w:tcW w:w="397"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8C7EB1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2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935A3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O</w:t>
            </w:r>
          </w:p>
        </w:tc>
        <w:tc>
          <w:tcPr>
            <w:tcW w:w="29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F940B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N</w:t>
            </w:r>
          </w:p>
        </w:tc>
        <w:tc>
          <w:tcPr>
            <w:tcW w:w="29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3521B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D</w:t>
            </w:r>
          </w:p>
        </w:tc>
        <w:tc>
          <w:tcPr>
            <w:tcW w:w="646"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15B7D3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r>
      <w:tr w:rsidR="00764423" w14:paraId="4828F66E" w14:textId="77777777" w:rsidTr="00764423">
        <w:trPr>
          <w:cantSplit/>
          <w:trHeight w:val="925"/>
        </w:trPr>
        <w:tc>
          <w:tcPr>
            <w:tcW w:w="2167" w:type="dxa"/>
            <w:vMerge w:val="restart"/>
            <w:tcBorders>
              <w:top w:val="single" w:sz="4" w:space="0" w:color="auto"/>
              <w:left w:val="single" w:sz="4" w:space="0" w:color="auto"/>
              <w:right w:val="single" w:sz="4" w:space="0" w:color="auto"/>
            </w:tcBorders>
            <w:hideMark/>
          </w:tcPr>
          <w:p w14:paraId="35FBAFBD" w14:textId="77777777" w:rsidR="00764423" w:rsidRPr="00576ABD" w:rsidRDefault="00764423" w:rsidP="00764423">
            <w:pPr>
              <w:spacing w:after="0"/>
              <w:jc w:val="both"/>
              <w:rPr>
                <w:rFonts w:ascii="Arial Narrow" w:hAnsi="Arial Narrow"/>
                <w:sz w:val="16"/>
                <w:szCs w:val="16"/>
                <w:lang w:eastAsia="en-US"/>
              </w:rPr>
            </w:pPr>
            <w:r w:rsidRPr="00576ABD">
              <w:rPr>
                <w:rFonts w:ascii="Arial Narrow" w:hAnsi="Arial Narrow" w:cs="Arial"/>
                <w:sz w:val="16"/>
                <w:szCs w:val="16"/>
              </w:rPr>
              <w:t>RA 1.1.1.1.b. Las instituciones garantes implementan la PNPNA a través de: el Plan Nacional de Acción, la Estrategia de Primera Infancia y la Estrategia Nacional Intersectorial de Prevención de Embarazo de Niñas y de Adolescentes (ENIPENA).</w:t>
            </w:r>
          </w:p>
        </w:tc>
        <w:tc>
          <w:tcPr>
            <w:tcW w:w="431" w:type="dxa"/>
            <w:vMerge w:val="restart"/>
            <w:tcBorders>
              <w:top w:val="single" w:sz="4" w:space="0" w:color="auto"/>
              <w:left w:val="single" w:sz="4" w:space="0" w:color="auto"/>
              <w:right w:val="single" w:sz="4" w:space="0" w:color="auto"/>
            </w:tcBorders>
            <w:textDirection w:val="btLr"/>
            <w:hideMark/>
          </w:tcPr>
          <w:p w14:paraId="1391C8F1"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SDP</w:t>
            </w:r>
          </w:p>
        </w:tc>
        <w:tc>
          <w:tcPr>
            <w:tcW w:w="1754" w:type="dxa"/>
            <w:tcBorders>
              <w:top w:val="single" w:sz="4" w:space="0" w:color="auto"/>
              <w:left w:val="single" w:sz="4" w:space="0" w:color="auto"/>
              <w:bottom w:val="single" w:sz="4" w:space="0" w:color="auto"/>
              <w:right w:val="single" w:sz="4" w:space="0" w:color="auto"/>
            </w:tcBorders>
            <w:hideMark/>
          </w:tcPr>
          <w:p w14:paraId="5AD692E0" w14:textId="77777777" w:rsidR="00764423" w:rsidRDefault="00764423" w:rsidP="00764423">
            <w:pPr>
              <w:spacing w:after="0" w:line="240" w:lineRule="auto"/>
              <w:jc w:val="both"/>
              <w:rPr>
                <w:rFonts w:ascii="Arial Narrow" w:hAnsi="Arial Narrow" w:cs="Arial"/>
                <w:sz w:val="16"/>
                <w:szCs w:val="16"/>
              </w:rPr>
            </w:pPr>
            <w:r w:rsidRPr="00576ABD">
              <w:rPr>
                <w:rFonts w:ascii="Arial Narrow" w:hAnsi="Arial Narrow" w:cs="Arial"/>
                <w:sz w:val="16"/>
                <w:szCs w:val="16"/>
              </w:rPr>
              <w:t xml:space="preserve">IRA 1.1.1.1.b.1 </w:t>
            </w:r>
          </w:p>
          <w:p w14:paraId="74CD8698" w14:textId="77777777" w:rsidR="00764423" w:rsidRPr="00576ABD" w:rsidRDefault="00764423" w:rsidP="00764423">
            <w:pPr>
              <w:spacing w:after="0" w:line="240" w:lineRule="auto"/>
              <w:jc w:val="both"/>
              <w:rPr>
                <w:rFonts w:ascii="Arial Narrow" w:hAnsi="Arial Narrow" w:cs="Arial"/>
                <w:sz w:val="16"/>
                <w:szCs w:val="16"/>
              </w:rPr>
            </w:pPr>
            <w:r w:rsidRPr="00576ABD">
              <w:rPr>
                <w:rFonts w:ascii="Arial Narrow" w:hAnsi="Arial Narrow" w:cs="Arial"/>
                <w:sz w:val="16"/>
                <w:szCs w:val="16"/>
              </w:rPr>
              <w:t>Porcentaje de instituciones que informan al CONNA, el avance en la implementación del Plan Nacional de Acción, con respecto al total de procesos de asistencia técnica brindados.</w:t>
            </w:r>
          </w:p>
        </w:tc>
        <w:tc>
          <w:tcPr>
            <w:tcW w:w="1394" w:type="dxa"/>
            <w:tcBorders>
              <w:top w:val="single" w:sz="4" w:space="0" w:color="auto"/>
              <w:left w:val="single" w:sz="4" w:space="0" w:color="auto"/>
              <w:bottom w:val="single" w:sz="4" w:space="0" w:color="auto"/>
              <w:right w:val="single" w:sz="4" w:space="0" w:color="auto"/>
            </w:tcBorders>
            <w:hideMark/>
          </w:tcPr>
          <w:p w14:paraId="0BB172A7" w14:textId="77777777" w:rsidR="00764423" w:rsidRDefault="00764423" w:rsidP="00764423">
            <w:pPr>
              <w:spacing w:after="0" w:line="240" w:lineRule="auto"/>
              <w:jc w:val="both"/>
              <w:rPr>
                <w:rFonts w:ascii="Arial Narrow" w:hAnsi="Arial Narrow"/>
                <w:sz w:val="16"/>
                <w:szCs w:val="16"/>
                <w:lang w:val="es-ES" w:eastAsia="es-ES"/>
              </w:rPr>
            </w:pPr>
            <w:r w:rsidRPr="00576ABD">
              <w:rPr>
                <w:rFonts w:ascii="Arial Narrow" w:hAnsi="Arial Narrow"/>
                <w:sz w:val="16"/>
                <w:szCs w:val="16"/>
                <w:lang w:val="es-ES" w:eastAsia="es-ES"/>
              </w:rPr>
              <w:t>MA 1.1.1.1.b.1</w:t>
            </w:r>
          </w:p>
          <w:p w14:paraId="318826D8" w14:textId="77777777" w:rsidR="00764423" w:rsidRDefault="00764423" w:rsidP="00764423">
            <w:pPr>
              <w:spacing w:after="0" w:line="240" w:lineRule="auto"/>
              <w:jc w:val="both"/>
              <w:rPr>
                <w:rFonts w:ascii="Arial Narrow" w:hAnsi="Arial Narrow" w:cs="Arial"/>
                <w:sz w:val="16"/>
                <w:szCs w:val="16"/>
              </w:rPr>
            </w:pPr>
            <w:r w:rsidRPr="00576ABD">
              <w:rPr>
                <w:rFonts w:ascii="Arial Narrow" w:hAnsi="Arial Narrow"/>
                <w:sz w:val="16"/>
                <w:szCs w:val="16"/>
                <w:lang w:val="es-ES" w:eastAsia="es-ES"/>
              </w:rPr>
              <w:t xml:space="preserve"> </w:t>
            </w:r>
            <w:r w:rsidRPr="000B5616">
              <w:rPr>
                <w:rFonts w:ascii="Arial Narrow" w:hAnsi="Arial Narrow"/>
                <w:sz w:val="16"/>
                <w:szCs w:val="16"/>
                <w:lang w:val="es-ES" w:eastAsia="es-ES"/>
              </w:rPr>
              <w:t>77%</w:t>
            </w:r>
            <w:r w:rsidRPr="000B5616">
              <w:rPr>
                <w:rFonts w:ascii="Arial Narrow" w:hAnsi="Arial Narrow"/>
                <w:sz w:val="16"/>
                <w:szCs w:val="16"/>
                <w:vertAlign w:val="superscript"/>
                <w:lang w:val="es-ES" w:eastAsia="es-ES"/>
              </w:rPr>
              <w:footnoteReference w:id="2"/>
            </w:r>
            <w:r w:rsidRPr="00576ABD">
              <w:rPr>
                <w:rFonts w:ascii="Arial Narrow" w:hAnsi="Arial Narrow"/>
                <w:sz w:val="16"/>
                <w:szCs w:val="16"/>
                <w:lang w:val="es-ES" w:eastAsia="es-ES"/>
              </w:rPr>
              <w:t xml:space="preserve"> </w:t>
            </w:r>
            <w:r w:rsidRPr="00576ABD">
              <w:rPr>
                <w:rFonts w:ascii="Arial Narrow" w:hAnsi="Arial Narrow" w:cs="Arial"/>
                <w:sz w:val="16"/>
                <w:szCs w:val="16"/>
              </w:rPr>
              <w:t>de las instituciones públicas informan al CONNA, el avance en la implementación del Plan Nacional de Acción.</w:t>
            </w:r>
          </w:p>
          <w:p w14:paraId="4F46EC75" w14:textId="77777777" w:rsidR="00764423" w:rsidRPr="00576ABD" w:rsidRDefault="00764423" w:rsidP="00764423">
            <w:pPr>
              <w:spacing w:after="0" w:line="240" w:lineRule="auto"/>
              <w:jc w:val="both"/>
              <w:rPr>
                <w:rFonts w:ascii="Arial Narrow" w:hAnsi="Arial Narrow" w:cs="Arial"/>
                <w:sz w:val="16"/>
                <w:szCs w:val="16"/>
              </w:rPr>
            </w:pPr>
          </w:p>
        </w:tc>
        <w:tc>
          <w:tcPr>
            <w:tcW w:w="1946" w:type="dxa"/>
            <w:tcBorders>
              <w:top w:val="single" w:sz="4" w:space="0" w:color="auto"/>
              <w:left w:val="single" w:sz="4" w:space="0" w:color="auto"/>
              <w:bottom w:val="single" w:sz="4" w:space="0" w:color="auto"/>
              <w:right w:val="single" w:sz="4" w:space="0" w:color="auto"/>
            </w:tcBorders>
            <w:hideMark/>
          </w:tcPr>
          <w:p w14:paraId="6EEA22FC" w14:textId="77777777" w:rsidR="00764423" w:rsidRPr="00576ABD" w:rsidRDefault="00764423" w:rsidP="00E008CF">
            <w:pPr>
              <w:numPr>
                <w:ilvl w:val="0"/>
                <w:numId w:val="4"/>
              </w:numPr>
              <w:spacing w:after="0" w:line="240" w:lineRule="auto"/>
              <w:ind w:left="214" w:hanging="214"/>
              <w:contextualSpacing/>
              <w:jc w:val="both"/>
              <w:rPr>
                <w:rFonts w:ascii="Arial Narrow" w:hAnsi="Arial Narrow" w:cs="Arial"/>
                <w:sz w:val="16"/>
                <w:szCs w:val="16"/>
                <w:lang w:val="es-ES" w:eastAsia="es-ES"/>
              </w:rPr>
            </w:pPr>
            <w:r w:rsidRPr="00576ABD">
              <w:rPr>
                <w:rFonts w:ascii="Arial Narrow" w:hAnsi="Arial Narrow" w:cs="Arial"/>
                <w:sz w:val="16"/>
                <w:szCs w:val="16"/>
                <w:lang w:val="es-ES" w:eastAsia="es-ES"/>
              </w:rPr>
              <w:t>Memorias de reuniones de la Comisión Técnica de Implementación de la PNPNA.</w:t>
            </w:r>
          </w:p>
          <w:p w14:paraId="274D1FA0" w14:textId="77777777" w:rsidR="00764423" w:rsidRPr="00576ABD" w:rsidRDefault="00764423" w:rsidP="00E008CF">
            <w:pPr>
              <w:numPr>
                <w:ilvl w:val="0"/>
                <w:numId w:val="4"/>
              </w:numPr>
              <w:spacing w:after="0" w:line="240" w:lineRule="auto"/>
              <w:ind w:left="214" w:hanging="214"/>
              <w:contextualSpacing/>
              <w:jc w:val="both"/>
              <w:rPr>
                <w:rFonts w:ascii="Arial Narrow" w:hAnsi="Arial Narrow" w:cs="Arial"/>
                <w:sz w:val="16"/>
                <w:szCs w:val="16"/>
                <w:lang w:val="es-ES" w:eastAsia="es-ES"/>
              </w:rPr>
            </w:pPr>
            <w:r w:rsidRPr="00576ABD">
              <w:rPr>
                <w:rFonts w:ascii="Arial Narrow" w:hAnsi="Arial Narrow" w:cs="Arial"/>
                <w:sz w:val="16"/>
                <w:szCs w:val="16"/>
                <w:lang w:val="es-ES" w:eastAsia="es-ES"/>
              </w:rPr>
              <w:t>Informes de las instituciones, sobre el avance en la implementación del Plan Nacional de Acción.</w:t>
            </w:r>
          </w:p>
        </w:tc>
        <w:tc>
          <w:tcPr>
            <w:tcW w:w="1433" w:type="dxa"/>
            <w:tcBorders>
              <w:top w:val="single" w:sz="4" w:space="0" w:color="auto"/>
              <w:left w:val="single" w:sz="4" w:space="0" w:color="auto"/>
              <w:bottom w:val="single" w:sz="4" w:space="0" w:color="auto"/>
              <w:right w:val="single" w:sz="4" w:space="0" w:color="auto"/>
            </w:tcBorders>
            <w:hideMark/>
          </w:tcPr>
          <w:p w14:paraId="54C2FD30" w14:textId="77777777" w:rsidR="00764423" w:rsidRPr="00576ABD" w:rsidRDefault="00764423" w:rsidP="00764423">
            <w:pPr>
              <w:spacing w:after="0" w:line="240" w:lineRule="auto"/>
              <w:jc w:val="both"/>
              <w:rPr>
                <w:rFonts w:ascii="Arial Narrow" w:hAnsi="Arial Narrow" w:cs="Arial"/>
                <w:sz w:val="16"/>
                <w:szCs w:val="16"/>
                <w:lang w:val="es-ES" w:eastAsia="es-ES"/>
              </w:rPr>
            </w:pPr>
            <w:r w:rsidRPr="00576ABD">
              <w:rPr>
                <w:rFonts w:ascii="Arial Narrow" w:hAnsi="Arial Narrow" w:cs="Arial"/>
                <w:sz w:val="16"/>
                <w:szCs w:val="16"/>
                <w:lang w:val="es-ES" w:eastAsia="es-ES"/>
              </w:rPr>
              <w:t>Las instituciones garantes no presentan informes sobre el avance en la implementación del Plan Nacional de Acción y la PNPNA.</w:t>
            </w:r>
          </w:p>
          <w:p w14:paraId="5777FFE4" w14:textId="77777777" w:rsidR="00764423" w:rsidRPr="00576ABD" w:rsidRDefault="00764423" w:rsidP="00764423">
            <w:pPr>
              <w:spacing w:after="0" w:line="240" w:lineRule="auto"/>
              <w:jc w:val="both"/>
              <w:rPr>
                <w:rFonts w:ascii="Arial Narrow" w:hAnsi="Arial Narrow" w:cs="Arial"/>
                <w:sz w:val="16"/>
                <w:szCs w:val="16"/>
                <w:lang w:val="es-ES" w:eastAsia="es-ES"/>
              </w:rPr>
            </w:pPr>
          </w:p>
          <w:p w14:paraId="31A0A56C" w14:textId="77777777" w:rsidR="00764423" w:rsidRPr="00576ABD" w:rsidRDefault="00764423" w:rsidP="00764423">
            <w:pPr>
              <w:spacing w:after="0" w:line="240" w:lineRule="auto"/>
              <w:jc w:val="both"/>
              <w:rPr>
                <w:rFonts w:ascii="Arial Narrow" w:hAnsi="Arial Narrow" w:cs="Arial"/>
                <w:sz w:val="16"/>
                <w:szCs w:val="16"/>
                <w:lang w:val="es-ES" w:eastAsia="es-ES"/>
              </w:rPr>
            </w:pPr>
          </w:p>
        </w:tc>
        <w:tc>
          <w:tcPr>
            <w:tcW w:w="357" w:type="dxa"/>
            <w:tcBorders>
              <w:left w:val="single" w:sz="4" w:space="0" w:color="auto"/>
              <w:bottom w:val="single" w:sz="4" w:space="0" w:color="auto"/>
              <w:right w:val="single" w:sz="4" w:space="0" w:color="auto"/>
            </w:tcBorders>
            <w:vAlign w:val="center"/>
            <w:hideMark/>
          </w:tcPr>
          <w:p w14:paraId="7AF6E0AB"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hideMark/>
          </w:tcPr>
          <w:p w14:paraId="6C16086A"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25" w:type="dxa"/>
            <w:tcBorders>
              <w:left w:val="single" w:sz="4" w:space="0" w:color="auto"/>
              <w:bottom w:val="single" w:sz="4" w:space="0" w:color="auto"/>
              <w:right w:val="single" w:sz="4" w:space="0" w:color="auto"/>
            </w:tcBorders>
            <w:vAlign w:val="center"/>
            <w:hideMark/>
          </w:tcPr>
          <w:p w14:paraId="244DB3EF"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425" w:type="dxa"/>
            <w:tcBorders>
              <w:left w:val="single" w:sz="4" w:space="0" w:color="auto"/>
              <w:bottom w:val="single" w:sz="4" w:space="0" w:color="auto"/>
              <w:right w:val="single" w:sz="4" w:space="0" w:color="auto"/>
            </w:tcBorders>
            <w:vAlign w:val="center"/>
            <w:hideMark/>
          </w:tcPr>
          <w:p w14:paraId="53FCA12E"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034E2"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3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98D67"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2974F"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3AB4F" w14:textId="77777777" w:rsidR="00764423" w:rsidRPr="00A74511" w:rsidRDefault="00764423" w:rsidP="00764423">
            <w:pPr>
              <w:spacing w:after="0" w:line="240" w:lineRule="auto"/>
              <w:ind w:left="-38" w:right="-70"/>
              <w:rPr>
                <w:rFonts w:ascii="Arial Narrow" w:hAnsi="Arial Narrow" w:cs="Arial"/>
                <w:sz w:val="16"/>
                <w:szCs w:val="16"/>
                <w:lang w:val="es-ES" w:eastAsia="es-ES"/>
              </w:rPr>
            </w:pPr>
            <w:r w:rsidRPr="00A74511">
              <w:rPr>
                <w:rFonts w:ascii="Arial Narrow" w:hAnsi="Arial Narrow" w:cs="Arial"/>
                <w:sz w:val="16"/>
                <w:szCs w:val="16"/>
                <w:lang w:val="es-ES" w:eastAsia="es-ES"/>
              </w:rPr>
              <w:t>30%</w:t>
            </w:r>
          </w:p>
        </w:tc>
        <w:tc>
          <w:tcPr>
            <w:tcW w:w="357" w:type="dxa"/>
            <w:tcBorders>
              <w:left w:val="single" w:sz="4" w:space="0" w:color="auto"/>
              <w:bottom w:val="single" w:sz="4" w:space="0" w:color="auto"/>
              <w:right w:val="single" w:sz="4" w:space="0" w:color="auto"/>
            </w:tcBorders>
            <w:vAlign w:val="center"/>
            <w:hideMark/>
          </w:tcPr>
          <w:p w14:paraId="646FC80B"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hideMark/>
          </w:tcPr>
          <w:p w14:paraId="2F5A3FBD"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hideMark/>
          </w:tcPr>
          <w:p w14:paraId="344C0529"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97" w:type="dxa"/>
            <w:tcBorders>
              <w:left w:val="single" w:sz="4" w:space="0" w:color="auto"/>
              <w:bottom w:val="single" w:sz="4" w:space="0" w:color="auto"/>
              <w:right w:val="single" w:sz="4" w:space="0" w:color="auto"/>
            </w:tcBorders>
            <w:vAlign w:val="center"/>
            <w:hideMark/>
          </w:tcPr>
          <w:p w14:paraId="636EC504"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92377"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24D1E"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55D48"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83D6B" w14:textId="77777777" w:rsidR="00764423" w:rsidRPr="00A74511" w:rsidRDefault="00764423" w:rsidP="00764423">
            <w:pPr>
              <w:spacing w:after="0" w:line="240" w:lineRule="auto"/>
              <w:ind w:left="-38" w:right="-70"/>
              <w:rPr>
                <w:rFonts w:ascii="Arial Narrow" w:hAnsi="Arial Narrow" w:cs="Arial"/>
                <w:sz w:val="16"/>
                <w:szCs w:val="16"/>
                <w:lang w:val="es-ES" w:eastAsia="es-ES"/>
              </w:rPr>
            </w:pPr>
            <w:r w:rsidRPr="00A74511">
              <w:rPr>
                <w:rFonts w:ascii="Arial Narrow" w:hAnsi="Arial Narrow" w:cs="Arial"/>
                <w:sz w:val="16"/>
                <w:szCs w:val="16"/>
                <w:lang w:val="es-ES" w:eastAsia="es-ES"/>
              </w:rPr>
              <w:t>70%</w:t>
            </w:r>
          </w:p>
        </w:tc>
      </w:tr>
      <w:tr w:rsidR="00764423" w:rsidRPr="000B5616" w14:paraId="0C3EF7F8" w14:textId="77777777" w:rsidTr="00764423">
        <w:trPr>
          <w:cantSplit/>
          <w:trHeight w:val="925"/>
        </w:trPr>
        <w:tc>
          <w:tcPr>
            <w:tcW w:w="2167" w:type="dxa"/>
            <w:vMerge/>
            <w:tcBorders>
              <w:left w:val="single" w:sz="4" w:space="0" w:color="auto"/>
              <w:right w:val="single" w:sz="4" w:space="0" w:color="auto"/>
            </w:tcBorders>
          </w:tcPr>
          <w:p w14:paraId="6682BB84" w14:textId="77777777" w:rsidR="00764423" w:rsidRPr="00576ABD" w:rsidRDefault="00764423" w:rsidP="00764423">
            <w:pPr>
              <w:spacing w:after="0"/>
              <w:jc w:val="both"/>
              <w:rPr>
                <w:rFonts w:ascii="Arial Narrow" w:hAnsi="Arial Narrow"/>
                <w:sz w:val="16"/>
                <w:szCs w:val="16"/>
                <w:lang w:eastAsia="en-US"/>
              </w:rPr>
            </w:pPr>
          </w:p>
        </w:tc>
        <w:tc>
          <w:tcPr>
            <w:tcW w:w="431" w:type="dxa"/>
            <w:vMerge/>
            <w:tcBorders>
              <w:left w:val="single" w:sz="4" w:space="0" w:color="auto"/>
              <w:right w:val="single" w:sz="4" w:space="0" w:color="auto"/>
            </w:tcBorders>
            <w:textDirection w:val="btLr"/>
          </w:tcPr>
          <w:p w14:paraId="4060A3D3" w14:textId="77777777" w:rsidR="00764423" w:rsidRPr="00576ABD" w:rsidRDefault="00764423" w:rsidP="00764423">
            <w:pPr>
              <w:spacing w:after="0"/>
              <w:jc w:val="center"/>
              <w:rPr>
                <w:rFonts w:ascii="Arial Narrow" w:hAnsi="Arial Narrow"/>
                <w:sz w:val="16"/>
                <w:szCs w:val="16"/>
                <w:lang w:eastAsia="en-US"/>
              </w:rPr>
            </w:pPr>
          </w:p>
        </w:tc>
        <w:tc>
          <w:tcPr>
            <w:tcW w:w="1754" w:type="dxa"/>
            <w:tcBorders>
              <w:top w:val="single" w:sz="4" w:space="0" w:color="auto"/>
              <w:left w:val="single" w:sz="4" w:space="0" w:color="auto"/>
              <w:bottom w:val="single" w:sz="4" w:space="0" w:color="auto"/>
              <w:right w:val="single" w:sz="4" w:space="0" w:color="auto"/>
            </w:tcBorders>
          </w:tcPr>
          <w:p w14:paraId="5679AC91" w14:textId="77777777" w:rsidR="00764423" w:rsidRPr="003C33F8" w:rsidRDefault="00764423" w:rsidP="00764423">
            <w:pPr>
              <w:spacing w:after="0" w:line="240" w:lineRule="auto"/>
              <w:jc w:val="both"/>
              <w:rPr>
                <w:rFonts w:ascii="Arial Narrow" w:hAnsi="Arial Narrow" w:cs="Arial"/>
                <w:sz w:val="16"/>
                <w:szCs w:val="16"/>
              </w:rPr>
            </w:pPr>
            <w:r w:rsidRPr="003C33F8">
              <w:rPr>
                <w:rFonts w:ascii="Arial Narrow" w:hAnsi="Arial Narrow" w:cs="Arial"/>
                <w:sz w:val="16"/>
                <w:szCs w:val="16"/>
              </w:rPr>
              <w:t xml:space="preserve">IRA 1.1.1.1.b.2 </w:t>
            </w:r>
          </w:p>
          <w:p w14:paraId="14DE2B7E" w14:textId="77777777" w:rsidR="00764423" w:rsidRPr="003C33F8" w:rsidRDefault="00764423" w:rsidP="00764423">
            <w:pPr>
              <w:spacing w:after="0" w:line="240" w:lineRule="auto"/>
              <w:jc w:val="both"/>
              <w:rPr>
                <w:rFonts w:ascii="Arial Narrow" w:hAnsi="Arial Narrow" w:cs="Arial"/>
                <w:sz w:val="16"/>
                <w:szCs w:val="16"/>
              </w:rPr>
            </w:pPr>
            <w:r w:rsidRPr="003C33F8">
              <w:rPr>
                <w:rFonts w:ascii="Arial Narrow" w:hAnsi="Arial Narrow" w:cs="Arial"/>
                <w:sz w:val="16"/>
                <w:szCs w:val="16"/>
              </w:rPr>
              <w:t>Porcentaje de acciones ejecutadas del Plan bianual de seguimiento de la Estrategia Nacional de Primera Infancia</w:t>
            </w:r>
            <w:r w:rsidRPr="003C33F8">
              <w:rPr>
                <w:rStyle w:val="Refdenotaalpie"/>
                <w:rFonts w:ascii="Arial Narrow" w:hAnsi="Arial Narrow" w:cs="Arial"/>
                <w:sz w:val="16"/>
                <w:szCs w:val="16"/>
              </w:rPr>
              <w:footnoteReference w:id="3"/>
            </w:r>
            <w:r w:rsidRPr="003C33F8">
              <w:rPr>
                <w:rFonts w:ascii="Arial Narrow" w:hAnsi="Arial Narrow" w:cs="Arial"/>
                <w:sz w:val="16"/>
                <w:szCs w:val="16"/>
              </w:rPr>
              <w:t>, con respecto al total de acciones planificadas.</w:t>
            </w:r>
          </w:p>
          <w:p w14:paraId="2A373B12" w14:textId="77777777" w:rsidR="00764423" w:rsidRPr="00865610" w:rsidRDefault="00764423" w:rsidP="00764423">
            <w:pPr>
              <w:spacing w:after="0" w:line="240" w:lineRule="auto"/>
              <w:jc w:val="both"/>
              <w:rPr>
                <w:rFonts w:ascii="Arial Narrow" w:hAnsi="Arial Narrow" w:cs="Arial"/>
                <w:sz w:val="16"/>
                <w:szCs w:val="16"/>
                <w:highlight w:val="yellow"/>
              </w:rPr>
            </w:pPr>
          </w:p>
        </w:tc>
        <w:tc>
          <w:tcPr>
            <w:tcW w:w="1394" w:type="dxa"/>
            <w:tcBorders>
              <w:left w:val="single" w:sz="4" w:space="0" w:color="auto"/>
              <w:bottom w:val="single" w:sz="4" w:space="0" w:color="auto"/>
              <w:right w:val="single" w:sz="4" w:space="0" w:color="auto"/>
            </w:tcBorders>
          </w:tcPr>
          <w:p w14:paraId="23E1E128" w14:textId="77777777" w:rsidR="00764423" w:rsidRPr="003C33F8" w:rsidRDefault="00764423" w:rsidP="00764423">
            <w:pPr>
              <w:spacing w:after="0" w:line="256" w:lineRule="auto"/>
              <w:rPr>
                <w:rFonts w:ascii="Arial Narrow" w:hAnsi="Arial Narrow" w:cs="Arial"/>
                <w:sz w:val="16"/>
                <w:szCs w:val="16"/>
              </w:rPr>
            </w:pPr>
            <w:r w:rsidRPr="003C33F8">
              <w:rPr>
                <w:rFonts w:ascii="Arial Narrow" w:hAnsi="Arial Narrow" w:cs="Arial"/>
                <w:sz w:val="16"/>
                <w:szCs w:val="16"/>
              </w:rPr>
              <w:t xml:space="preserve">MA 1.1.1.1.b.2  </w:t>
            </w:r>
          </w:p>
          <w:p w14:paraId="2B87772D" w14:textId="77777777" w:rsidR="00764423" w:rsidRPr="00865610" w:rsidRDefault="00764423" w:rsidP="00764423">
            <w:pPr>
              <w:spacing w:after="0" w:line="256" w:lineRule="auto"/>
              <w:jc w:val="both"/>
              <w:rPr>
                <w:rFonts w:ascii="Arial Narrow" w:hAnsi="Arial Narrow" w:cs="Arial"/>
                <w:sz w:val="16"/>
                <w:szCs w:val="16"/>
                <w:highlight w:val="yellow"/>
              </w:rPr>
            </w:pPr>
            <w:r w:rsidRPr="003C33F8">
              <w:rPr>
                <w:rFonts w:ascii="Arial Narrow" w:hAnsi="Arial Narrow" w:cs="Arial"/>
                <w:sz w:val="16"/>
                <w:szCs w:val="16"/>
              </w:rPr>
              <w:t>20% de las acciones planificadas en el Plan Bianual se realizan en 2018.</w:t>
            </w:r>
          </w:p>
        </w:tc>
        <w:tc>
          <w:tcPr>
            <w:tcW w:w="1946" w:type="dxa"/>
            <w:tcBorders>
              <w:left w:val="single" w:sz="4" w:space="0" w:color="auto"/>
              <w:bottom w:val="single" w:sz="4" w:space="0" w:color="auto"/>
              <w:right w:val="single" w:sz="4" w:space="0" w:color="auto"/>
            </w:tcBorders>
          </w:tcPr>
          <w:p w14:paraId="06F3C34E" w14:textId="77777777" w:rsidR="00764423" w:rsidRPr="003C33F8" w:rsidRDefault="00764423" w:rsidP="00E008CF">
            <w:pPr>
              <w:numPr>
                <w:ilvl w:val="0"/>
                <w:numId w:val="4"/>
              </w:numPr>
              <w:spacing w:after="0" w:line="240" w:lineRule="auto"/>
              <w:ind w:left="214" w:hanging="214"/>
              <w:contextualSpacing/>
              <w:rPr>
                <w:rFonts w:ascii="Arial Narrow" w:hAnsi="Arial Narrow" w:cs="Arial"/>
                <w:sz w:val="16"/>
                <w:szCs w:val="16"/>
                <w:lang w:val="es-ES" w:eastAsia="es-ES"/>
              </w:rPr>
            </w:pPr>
            <w:r w:rsidRPr="003C33F8">
              <w:rPr>
                <w:rFonts w:ascii="Arial Narrow" w:hAnsi="Arial Narrow" w:cs="Arial"/>
                <w:sz w:val="16"/>
                <w:szCs w:val="16"/>
                <w:lang w:val="es-ES" w:eastAsia="es-ES"/>
              </w:rPr>
              <w:t>Plan bianual de seguimiento a la Estrategia Nacional de Primera Infancia.</w:t>
            </w:r>
          </w:p>
          <w:p w14:paraId="50984587" w14:textId="77777777" w:rsidR="00764423" w:rsidRPr="003C33F8" w:rsidRDefault="00764423" w:rsidP="00E008CF">
            <w:pPr>
              <w:numPr>
                <w:ilvl w:val="0"/>
                <w:numId w:val="4"/>
              </w:numPr>
              <w:spacing w:after="0" w:line="240" w:lineRule="auto"/>
              <w:ind w:left="214" w:hanging="214"/>
              <w:contextualSpacing/>
              <w:rPr>
                <w:rFonts w:ascii="Arial Narrow" w:hAnsi="Arial Narrow" w:cs="Arial"/>
                <w:sz w:val="16"/>
                <w:szCs w:val="16"/>
                <w:lang w:val="es-ES" w:eastAsia="es-ES"/>
              </w:rPr>
            </w:pPr>
            <w:r w:rsidRPr="003C33F8">
              <w:rPr>
                <w:rFonts w:ascii="Arial Narrow" w:hAnsi="Arial Narrow" w:cs="Arial"/>
                <w:sz w:val="16"/>
                <w:szCs w:val="16"/>
                <w:lang w:val="es-ES" w:eastAsia="es-ES"/>
              </w:rPr>
              <w:t>Informe anual de avance de las acciones implementadas por el CONNA.</w:t>
            </w:r>
          </w:p>
          <w:p w14:paraId="7CB01CBD" w14:textId="77777777" w:rsidR="00764423" w:rsidRPr="00865610" w:rsidRDefault="00764423" w:rsidP="00764423">
            <w:pPr>
              <w:pStyle w:val="Prrafodelista"/>
              <w:spacing w:after="0" w:line="256" w:lineRule="auto"/>
              <w:ind w:left="147"/>
              <w:jc w:val="both"/>
              <w:rPr>
                <w:rFonts w:ascii="Arial Narrow" w:hAnsi="Arial Narrow" w:cs="Arial"/>
                <w:sz w:val="16"/>
                <w:szCs w:val="16"/>
                <w:highlight w:val="yellow"/>
                <w:lang w:val="es-ES" w:eastAsia="es-ES"/>
              </w:rPr>
            </w:pPr>
          </w:p>
        </w:tc>
        <w:tc>
          <w:tcPr>
            <w:tcW w:w="1433" w:type="dxa"/>
            <w:tcBorders>
              <w:left w:val="single" w:sz="4" w:space="0" w:color="auto"/>
              <w:bottom w:val="single" w:sz="4" w:space="0" w:color="auto"/>
              <w:right w:val="single" w:sz="4" w:space="0" w:color="auto"/>
            </w:tcBorders>
          </w:tcPr>
          <w:p w14:paraId="0B4B708E" w14:textId="77777777" w:rsidR="00764423" w:rsidRPr="00865610" w:rsidRDefault="00764423" w:rsidP="00764423">
            <w:pPr>
              <w:spacing w:after="0" w:line="256" w:lineRule="auto"/>
              <w:jc w:val="both"/>
              <w:rPr>
                <w:rFonts w:ascii="Arial Narrow" w:hAnsi="Arial Narrow" w:cs="Arial"/>
                <w:sz w:val="16"/>
                <w:szCs w:val="16"/>
                <w:highlight w:val="yellow"/>
                <w:lang w:val="es-ES" w:eastAsia="es-ES"/>
              </w:rPr>
            </w:pPr>
            <w:r w:rsidRPr="003C33F8">
              <w:rPr>
                <w:rFonts w:ascii="Arial Narrow" w:hAnsi="Arial Narrow" w:cs="Arial"/>
                <w:sz w:val="16"/>
                <w:szCs w:val="16"/>
                <w:lang w:val="es-ES" w:eastAsia="es-ES"/>
              </w:rPr>
              <w:t>Las unidades organizativas del CONNA asumen de manera prioritaria la ejecución de las acciones planificadas para 2018.</w:t>
            </w:r>
          </w:p>
        </w:tc>
        <w:tc>
          <w:tcPr>
            <w:tcW w:w="357" w:type="dxa"/>
            <w:tcBorders>
              <w:left w:val="single" w:sz="4" w:space="0" w:color="auto"/>
              <w:bottom w:val="single" w:sz="4" w:space="0" w:color="auto"/>
              <w:right w:val="single" w:sz="4" w:space="0" w:color="auto"/>
            </w:tcBorders>
            <w:vAlign w:val="center"/>
          </w:tcPr>
          <w:p w14:paraId="6829AEA8"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tcPr>
          <w:p w14:paraId="221E5047"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25" w:type="dxa"/>
            <w:tcBorders>
              <w:left w:val="single" w:sz="4" w:space="0" w:color="auto"/>
              <w:bottom w:val="single" w:sz="4" w:space="0" w:color="auto"/>
              <w:right w:val="single" w:sz="4" w:space="0" w:color="auto"/>
            </w:tcBorders>
            <w:vAlign w:val="center"/>
          </w:tcPr>
          <w:p w14:paraId="7FFA872F"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425" w:type="dxa"/>
            <w:tcBorders>
              <w:left w:val="single" w:sz="4" w:space="0" w:color="auto"/>
              <w:bottom w:val="single" w:sz="4" w:space="0" w:color="auto"/>
              <w:right w:val="single" w:sz="4" w:space="0" w:color="auto"/>
            </w:tcBorders>
            <w:vAlign w:val="center"/>
          </w:tcPr>
          <w:p w14:paraId="49211CA5"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02" w:type="dxa"/>
            <w:tcBorders>
              <w:left w:val="single" w:sz="4" w:space="0" w:color="auto"/>
              <w:bottom w:val="single" w:sz="4" w:space="0" w:color="auto"/>
              <w:right w:val="single" w:sz="4" w:space="0" w:color="auto"/>
            </w:tcBorders>
            <w:vAlign w:val="center"/>
          </w:tcPr>
          <w:p w14:paraId="1654C87A"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tcPr>
          <w:p w14:paraId="4D9B9E53"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70" w:type="dxa"/>
            <w:tcBorders>
              <w:left w:val="single" w:sz="4" w:space="0" w:color="auto"/>
              <w:bottom w:val="single" w:sz="4" w:space="0" w:color="auto"/>
              <w:right w:val="single" w:sz="4" w:space="0" w:color="auto"/>
            </w:tcBorders>
            <w:vAlign w:val="center"/>
          </w:tcPr>
          <w:p w14:paraId="6615C438"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426" w:type="dxa"/>
            <w:tcBorders>
              <w:left w:val="single" w:sz="4" w:space="0" w:color="auto"/>
              <w:bottom w:val="single" w:sz="4" w:space="0" w:color="auto"/>
              <w:right w:val="single" w:sz="4" w:space="0" w:color="auto"/>
            </w:tcBorders>
            <w:vAlign w:val="center"/>
          </w:tcPr>
          <w:p w14:paraId="6C159206"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tcPr>
          <w:p w14:paraId="128FEFC9"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tcPr>
          <w:p w14:paraId="36EEB262"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tcPr>
          <w:p w14:paraId="7E3E3490"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97" w:type="dxa"/>
            <w:tcBorders>
              <w:left w:val="single" w:sz="4" w:space="0" w:color="auto"/>
              <w:bottom w:val="single" w:sz="4" w:space="0" w:color="auto"/>
              <w:right w:val="single" w:sz="4" w:space="0" w:color="auto"/>
            </w:tcBorders>
            <w:vAlign w:val="center"/>
          </w:tcPr>
          <w:p w14:paraId="337365C9"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291" w:type="dxa"/>
            <w:tcBorders>
              <w:left w:val="single" w:sz="4" w:space="0" w:color="auto"/>
              <w:bottom w:val="single" w:sz="4" w:space="0" w:color="auto"/>
              <w:right w:val="single" w:sz="4" w:space="0" w:color="auto"/>
            </w:tcBorders>
            <w:shd w:val="clear" w:color="auto" w:fill="auto"/>
            <w:vAlign w:val="center"/>
          </w:tcPr>
          <w:p w14:paraId="6D149207"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290" w:type="dxa"/>
            <w:tcBorders>
              <w:left w:val="single" w:sz="4" w:space="0" w:color="auto"/>
              <w:bottom w:val="single" w:sz="4" w:space="0" w:color="auto"/>
              <w:right w:val="single" w:sz="4" w:space="0" w:color="auto"/>
            </w:tcBorders>
            <w:shd w:val="clear" w:color="auto" w:fill="auto"/>
            <w:vAlign w:val="center"/>
          </w:tcPr>
          <w:p w14:paraId="493317B8"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291" w:type="dxa"/>
            <w:tcBorders>
              <w:left w:val="single" w:sz="4" w:space="0" w:color="auto"/>
              <w:bottom w:val="single" w:sz="4" w:space="0" w:color="auto"/>
              <w:right w:val="single" w:sz="4" w:space="0" w:color="auto"/>
            </w:tcBorders>
            <w:shd w:val="clear" w:color="auto" w:fill="auto"/>
            <w:vAlign w:val="center"/>
          </w:tcPr>
          <w:p w14:paraId="4821CD61"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646" w:type="dxa"/>
            <w:tcBorders>
              <w:left w:val="single" w:sz="4" w:space="0" w:color="auto"/>
              <w:bottom w:val="single" w:sz="4" w:space="0" w:color="auto"/>
              <w:right w:val="single" w:sz="4" w:space="0" w:color="auto"/>
            </w:tcBorders>
            <w:shd w:val="clear" w:color="auto" w:fill="auto"/>
            <w:vAlign w:val="center"/>
          </w:tcPr>
          <w:p w14:paraId="53D0CC6B" w14:textId="77777777" w:rsidR="00764423" w:rsidRPr="00A74511" w:rsidRDefault="00764423" w:rsidP="00764423">
            <w:pPr>
              <w:spacing w:after="0" w:line="256" w:lineRule="auto"/>
              <w:rPr>
                <w:rFonts w:ascii="Arial Narrow" w:hAnsi="Arial Narrow" w:cs="Arial"/>
                <w:sz w:val="16"/>
                <w:szCs w:val="16"/>
                <w:lang w:val="es-ES" w:eastAsia="es-ES"/>
              </w:rPr>
            </w:pPr>
            <w:r w:rsidRPr="00A74511">
              <w:rPr>
                <w:rFonts w:ascii="Arial Narrow" w:hAnsi="Arial Narrow" w:cs="Arial"/>
                <w:sz w:val="16"/>
                <w:szCs w:val="16"/>
                <w:lang w:val="es-ES" w:eastAsia="es-ES"/>
              </w:rPr>
              <w:t>100%</w:t>
            </w:r>
          </w:p>
        </w:tc>
      </w:tr>
      <w:tr w:rsidR="00764423" w14:paraId="4481872D" w14:textId="77777777" w:rsidTr="00764423">
        <w:trPr>
          <w:cantSplit/>
          <w:trHeight w:val="925"/>
        </w:trPr>
        <w:tc>
          <w:tcPr>
            <w:tcW w:w="2167" w:type="dxa"/>
            <w:vMerge/>
            <w:tcBorders>
              <w:left w:val="single" w:sz="4" w:space="0" w:color="auto"/>
              <w:bottom w:val="single" w:sz="4" w:space="0" w:color="auto"/>
              <w:right w:val="single" w:sz="4" w:space="0" w:color="auto"/>
            </w:tcBorders>
          </w:tcPr>
          <w:p w14:paraId="66BBA96D" w14:textId="77777777" w:rsidR="00764423" w:rsidRPr="00576ABD" w:rsidRDefault="00764423" w:rsidP="00764423">
            <w:pPr>
              <w:spacing w:after="0"/>
              <w:jc w:val="both"/>
              <w:rPr>
                <w:rFonts w:ascii="Arial Narrow" w:hAnsi="Arial Narrow"/>
                <w:sz w:val="16"/>
                <w:szCs w:val="16"/>
                <w:lang w:eastAsia="en-US"/>
              </w:rPr>
            </w:pPr>
          </w:p>
        </w:tc>
        <w:tc>
          <w:tcPr>
            <w:tcW w:w="431" w:type="dxa"/>
            <w:vMerge/>
            <w:tcBorders>
              <w:left w:val="single" w:sz="4" w:space="0" w:color="auto"/>
              <w:bottom w:val="single" w:sz="4" w:space="0" w:color="auto"/>
              <w:right w:val="single" w:sz="4" w:space="0" w:color="auto"/>
            </w:tcBorders>
            <w:textDirection w:val="btLr"/>
          </w:tcPr>
          <w:p w14:paraId="485FAD9D" w14:textId="77777777" w:rsidR="00764423" w:rsidRPr="00576ABD" w:rsidRDefault="00764423" w:rsidP="00764423">
            <w:pPr>
              <w:spacing w:after="0"/>
              <w:jc w:val="center"/>
              <w:rPr>
                <w:rFonts w:ascii="Arial Narrow" w:hAnsi="Arial Narrow"/>
                <w:sz w:val="16"/>
                <w:szCs w:val="16"/>
                <w:lang w:eastAsia="en-US"/>
              </w:rPr>
            </w:pPr>
          </w:p>
        </w:tc>
        <w:tc>
          <w:tcPr>
            <w:tcW w:w="1754" w:type="dxa"/>
            <w:tcBorders>
              <w:top w:val="single" w:sz="4" w:space="0" w:color="auto"/>
              <w:left w:val="single" w:sz="4" w:space="0" w:color="auto"/>
              <w:bottom w:val="single" w:sz="4" w:space="0" w:color="auto"/>
              <w:right w:val="single" w:sz="4" w:space="0" w:color="auto"/>
            </w:tcBorders>
          </w:tcPr>
          <w:p w14:paraId="199432E9" w14:textId="77777777" w:rsidR="00764423" w:rsidRPr="003C33F8" w:rsidRDefault="00764423" w:rsidP="00764423">
            <w:pPr>
              <w:spacing w:after="0"/>
              <w:jc w:val="both"/>
              <w:rPr>
                <w:rFonts w:ascii="Arial Narrow" w:hAnsi="Arial Narrow" w:cs="Arial"/>
                <w:sz w:val="16"/>
                <w:szCs w:val="16"/>
                <w:lang w:val="x-none" w:eastAsia="x-none"/>
              </w:rPr>
            </w:pPr>
            <w:r w:rsidRPr="003C33F8">
              <w:rPr>
                <w:rFonts w:ascii="Arial Narrow" w:hAnsi="Arial Narrow" w:cs="Arial"/>
                <w:sz w:val="16"/>
                <w:szCs w:val="16"/>
                <w:lang w:val="x-none" w:eastAsia="x-none"/>
              </w:rPr>
              <w:t xml:space="preserve">IRA 1.1.1.1.b.3 </w:t>
            </w:r>
          </w:p>
          <w:p w14:paraId="6571C412" w14:textId="77777777" w:rsidR="00764423" w:rsidRPr="00865610" w:rsidRDefault="00764423" w:rsidP="00764423">
            <w:pPr>
              <w:spacing w:after="0" w:line="240" w:lineRule="auto"/>
              <w:jc w:val="both"/>
              <w:rPr>
                <w:rFonts w:ascii="Arial Narrow" w:hAnsi="Arial Narrow" w:cs="Arial"/>
                <w:sz w:val="16"/>
                <w:szCs w:val="16"/>
                <w:highlight w:val="yellow"/>
              </w:rPr>
            </w:pPr>
            <w:r w:rsidRPr="003C33F8">
              <w:rPr>
                <w:rFonts w:ascii="Arial Narrow" w:hAnsi="Arial Narrow" w:cs="Arial"/>
                <w:sz w:val="16"/>
                <w:szCs w:val="16"/>
              </w:rPr>
              <w:t>Porcentaje de acciones ejecutadas del Plan bianual de seguimiento de la Estrategia Intersectorial de Prevención del Embarazo, con respecto al</w:t>
            </w:r>
            <w:r>
              <w:rPr>
                <w:rFonts w:ascii="Arial Narrow" w:hAnsi="Arial Narrow" w:cs="Arial"/>
                <w:sz w:val="16"/>
                <w:szCs w:val="16"/>
              </w:rPr>
              <w:t xml:space="preserve"> total de acciones planificadas </w:t>
            </w:r>
            <w:r w:rsidRPr="00AB6E01">
              <w:rPr>
                <w:rFonts w:ascii="Arial Narrow" w:hAnsi="Arial Narrow" w:cs="Arial"/>
                <w:sz w:val="16"/>
                <w:szCs w:val="16"/>
              </w:rPr>
              <w:t>para 2018.</w:t>
            </w:r>
          </w:p>
        </w:tc>
        <w:tc>
          <w:tcPr>
            <w:tcW w:w="1394" w:type="dxa"/>
            <w:tcBorders>
              <w:left w:val="single" w:sz="4" w:space="0" w:color="auto"/>
              <w:bottom w:val="single" w:sz="4" w:space="0" w:color="auto"/>
              <w:right w:val="single" w:sz="4" w:space="0" w:color="auto"/>
            </w:tcBorders>
          </w:tcPr>
          <w:p w14:paraId="587BE5EA" w14:textId="77777777" w:rsidR="00764423" w:rsidRPr="003C33F8" w:rsidRDefault="00764423" w:rsidP="00764423">
            <w:pPr>
              <w:spacing w:after="0" w:line="256" w:lineRule="auto"/>
              <w:jc w:val="both"/>
              <w:rPr>
                <w:rFonts w:ascii="Arial Narrow" w:hAnsi="Arial Narrow"/>
                <w:b/>
                <w:sz w:val="16"/>
                <w:szCs w:val="16"/>
                <w:lang w:val="es-ES" w:eastAsia="es-ES"/>
              </w:rPr>
            </w:pPr>
            <w:r w:rsidRPr="003C33F8">
              <w:rPr>
                <w:rFonts w:ascii="Arial Narrow" w:hAnsi="Arial Narrow"/>
                <w:sz w:val="16"/>
                <w:szCs w:val="16"/>
                <w:lang w:val="es-ES" w:eastAsia="es-ES"/>
              </w:rPr>
              <w:t xml:space="preserve">MA 1.1.1.1.b.3 </w:t>
            </w:r>
            <w:r w:rsidRPr="003C33F8">
              <w:rPr>
                <w:rFonts w:ascii="Arial Narrow" w:hAnsi="Arial Narrow"/>
                <w:b/>
                <w:sz w:val="16"/>
                <w:szCs w:val="16"/>
                <w:lang w:val="es-ES" w:eastAsia="es-ES"/>
              </w:rPr>
              <w:t xml:space="preserve">  </w:t>
            </w:r>
          </w:p>
          <w:p w14:paraId="24303A1F" w14:textId="77777777" w:rsidR="00764423" w:rsidRPr="003C33F8" w:rsidRDefault="00764423" w:rsidP="00764423">
            <w:pPr>
              <w:spacing w:after="0" w:line="256" w:lineRule="auto"/>
              <w:jc w:val="both"/>
              <w:rPr>
                <w:rFonts w:ascii="Arial Narrow" w:hAnsi="Arial Narrow" w:cs="Arial"/>
                <w:sz w:val="16"/>
                <w:szCs w:val="16"/>
              </w:rPr>
            </w:pPr>
            <w:r w:rsidRPr="003C33F8">
              <w:rPr>
                <w:rFonts w:ascii="Arial Narrow" w:hAnsi="Arial Narrow"/>
                <w:sz w:val="16"/>
                <w:szCs w:val="16"/>
                <w:lang w:val="es-ES" w:eastAsia="es-ES"/>
              </w:rPr>
              <w:t xml:space="preserve">35% </w:t>
            </w:r>
            <w:r w:rsidRPr="003C33F8">
              <w:rPr>
                <w:rFonts w:ascii="Arial Narrow" w:hAnsi="Arial Narrow" w:cs="Arial"/>
                <w:sz w:val="16"/>
                <w:szCs w:val="16"/>
              </w:rPr>
              <w:t xml:space="preserve">de las acciones planificadas en el Plan Bianual se realizan en 2018. </w:t>
            </w:r>
          </w:p>
          <w:p w14:paraId="69327141" w14:textId="77777777" w:rsidR="00764423" w:rsidRPr="003C33F8" w:rsidRDefault="00764423" w:rsidP="00764423">
            <w:pPr>
              <w:spacing w:after="0" w:line="256" w:lineRule="auto"/>
              <w:jc w:val="both"/>
              <w:rPr>
                <w:rFonts w:ascii="Arial Narrow" w:hAnsi="Arial Narrow" w:cs="Arial"/>
                <w:sz w:val="16"/>
                <w:szCs w:val="16"/>
                <w:highlight w:val="yellow"/>
              </w:rPr>
            </w:pPr>
          </w:p>
          <w:p w14:paraId="4F2FBB14" w14:textId="77777777" w:rsidR="00764423" w:rsidRPr="00865610" w:rsidRDefault="00764423" w:rsidP="00764423">
            <w:pPr>
              <w:spacing w:after="0" w:line="256" w:lineRule="auto"/>
              <w:jc w:val="both"/>
              <w:rPr>
                <w:rFonts w:ascii="Arial Narrow" w:hAnsi="Arial Narrow" w:cs="Arial"/>
                <w:sz w:val="16"/>
                <w:szCs w:val="16"/>
                <w:highlight w:val="yellow"/>
              </w:rPr>
            </w:pPr>
          </w:p>
        </w:tc>
        <w:tc>
          <w:tcPr>
            <w:tcW w:w="1946" w:type="dxa"/>
            <w:tcBorders>
              <w:left w:val="single" w:sz="4" w:space="0" w:color="auto"/>
              <w:bottom w:val="single" w:sz="4" w:space="0" w:color="auto"/>
              <w:right w:val="single" w:sz="4" w:space="0" w:color="auto"/>
            </w:tcBorders>
          </w:tcPr>
          <w:p w14:paraId="7528E0C1" w14:textId="77777777" w:rsidR="00764423" w:rsidRPr="003C33F8" w:rsidRDefault="00764423" w:rsidP="00E008CF">
            <w:pPr>
              <w:numPr>
                <w:ilvl w:val="0"/>
                <w:numId w:val="4"/>
              </w:numPr>
              <w:spacing w:after="0" w:line="240" w:lineRule="auto"/>
              <w:ind w:left="214" w:hanging="214"/>
              <w:contextualSpacing/>
              <w:jc w:val="both"/>
              <w:rPr>
                <w:rFonts w:ascii="Arial Narrow" w:hAnsi="Arial Narrow" w:cs="Arial"/>
                <w:sz w:val="16"/>
                <w:szCs w:val="16"/>
                <w:lang w:val="es-ES" w:eastAsia="es-ES"/>
              </w:rPr>
            </w:pPr>
            <w:r w:rsidRPr="003C33F8">
              <w:rPr>
                <w:rFonts w:ascii="Arial Narrow" w:hAnsi="Arial Narrow" w:cs="Arial"/>
                <w:sz w:val="16"/>
                <w:szCs w:val="16"/>
                <w:lang w:val="es-ES" w:eastAsia="es-ES"/>
              </w:rPr>
              <w:t>Plan bianual de seguimiento de la Estrategia Intersectorial de Prevención de Embarazo en Niñas y en Adolescentes</w:t>
            </w:r>
          </w:p>
          <w:p w14:paraId="3C433AEF" w14:textId="77777777" w:rsidR="00764423" w:rsidRPr="003C33F8" w:rsidRDefault="00764423" w:rsidP="00E008CF">
            <w:pPr>
              <w:numPr>
                <w:ilvl w:val="0"/>
                <w:numId w:val="4"/>
              </w:numPr>
              <w:spacing w:after="0" w:line="240" w:lineRule="auto"/>
              <w:ind w:left="214" w:hanging="214"/>
              <w:contextualSpacing/>
              <w:jc w:val="both"/>
              <w:rPr>
                <w:rFonts w:ascii="Arial Narrow" w:hAnsi="Arial Narrow" w:cs="Arial"/>
                <w:sz w:val="16"/>
                <w:szCs w:val="16"/>
                <w:lang w:val="es-ES" w:eastAsia="es-ES"/>
              </w:rPr>
            </w:pPr>
            <w:r w:rsidRPr="003C33F8">
              <w:rPr>
                <w:rFonts w:ascii="Arial Narrow" w:hAnsi="Arial Narrow" w:cs="Arial"/>
                <w:sz w:val="16"/>
                <w:szCs w:val="16"/>
                <w:lang w:val="es-ES" w:eastAsia="es-ES"/>
              </w:rPr>
              <w:t>Informes anual de avance de las acciones implementadas por el CONNA.</w:t>
            </w:r>
          </w:p>
          <w:p w14:paraId="7A38AF2C" w14:textId="77777777" w:rsidR="00764423" w:rsidRPr="00865610" w:rsidRDefault="00764423" w:rsidP="00764423">
            <w:pPr>
              <w:spacing w:after="0" w:line="240" w:lineRule="auto"/>
              <w:contextualSpacing/>
              <w:jc w:val="both"/>
              <w:rPr>
                <w:rFonts w:ascii="Arial Narrow" w:hAnsi="Arial Narrow" w:cs="Arial"/>
                <w:strike/>
                <w:sz w:val="16"/>
                <w:szCs w:val="16"/>
                <w:highlight w:val="yellow"/>
                <w:lang w:val="es-ES" w:eastAsia="es-ES"/>
              </w:rPr>
            </w:pPr>
          </w:p>
        </w:tc>
        <w:tc>
          <w:tcPr>
            <w:tcW w:w="1433" w:type="dxa"/>
            <w:tcBorders>
              <w:left w:val="single" w:sz="4" w:space="0" w:color="auto"/>
              <w:bottom w:val="single" w:sz="4" w:space="0" w:color="auto"/>
              <w:right w:val="single" w:sz="4" w:space="0" w:color="auto"/>
            </w:tcBorders>
          </w:tcPr>
          <w:p w14:paraId="6BA52EB5" w14:textId="77777777" w:rsidR="00764423" w:rsidRPr="00865610" w:rsidRDefault="00764423" w:rsidP="00764423">
            <w:pPr>
              <w:spacing w:after="0" w:line="240" w:lineRule="auto"/>
              <w:jc w:val="both"/>
              <w:rPr>
                <w:rFonts w:ascii="Arial Narrow" w:hAnsi="Arial Narrow" w:cs="Arial"/>
                <w:sz w:val="16"/>
                <w:szCs w:val="16"/>
                <w:highlight w:val="yellow"/>
                <w:lang w:val="es-ES" w:eastAsia="es-ES"/>
              </w:rPr>
            </w:pPr>
            <w:r w:rsidRPr="003C33F8">
              <w:rPr>
                <w:rFonts w:ascii="Arial Narrow" w:hAnsi="Arial Narrow" w:cs="Arial"/>
                <w:sz w:val="16"/>
                <w:szCs w:val="16"/>
                <w:lang w:val="es-ES" w:eastAsia="es-ES"/>
              </w:rPr>
              <w:t>Las unidades organizativas del CONNA asumen de manera prioritaria la ejecución de las acciones planificadas para 2018.</w:t>
            </w:r>
          </w:p>
        </w:tc>
        <w:tc>
          <w:tcPr>
            <w:tcW w:w="357" w:type="dxa"/>
            <w:tcBorders>
              <w:left w:val="single" w:sz="4" w:space="0" w:color="auto"/>
              <w:bottom w:val="single" w:sz="4" w:space="0" w:color="auto"/>
              <w:right w:val="single" w:sz="4" w:space="0" w:color="auto"/>
            </w:tcBorders>
            <w:vAlign w:val="center"/>
          </w:tcPr>
          <w:p w14:paraId="3AFDBC2E"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tcPr>
          <w:p w14:paraId="3329163D"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25" w:type="dxa"/>
            <w:tcBorders>
              <w:left w:val="single" w:sz="4" w:space="0" w:color="auto"/>
              <w:bottom w:val="single" w:sz="4" w:space="0" w:color="auto"/>
              <w:right w:val="single" w:sz="4" w:space="0" w:color="auto"/>
            </w:tcBorders>
            <w:vAlign w:val="center"/>
          </w:tcPr>
          <w:p w14:paraId="4A4700B8"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425" w:type="dxa"/>
            <w:tcBorders>
              <w:left w:val="single" w:sz="4" w:space="0" w:color="auto"/>
              <w:bottom w:val="single" w:sz="4" w:space="0" w:color="auto"/>
              <w:right w:val="single" w:sz="4" w:space="0" w:color="auto"/>
            </w:tcBorders>
            <w:vAlign w:val="center"/>
          </w:tcPr>
          <w:p w14:paraId="20F37587"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02" w:type="dxa"/>
            <w:tcBorders>
              <w:left w:val="single" w:sz="4" w:space="0" w:color="auto"/>
              <w:bottom w:val="single" w:sz="4" w:space="0" w:color="auto"/>
              <w:right w:val="single" w:sz="4" w:space="0" w:color="auto"/>
            </w:tcBorders>
            <w:shd w:val="clear" w:color="auto" w:fill="auto"/>
            <w:vAlign w:val="center"/>
          </w:tcPr>
          <w:p w14:paraId="36F077FD"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357" w:type="dxa"/>
            <w:tcBorders>
              <w:left w:val="single" w:sz="4" w:space="0" w:color="auto"/>
              <w:bottom w:val="single" w:sz="4" w:space="0" w:color="auto"/>
              <w:right w:val="single" w:sz="4" w:space="0" w:color="auto"/>
            </w:tcBorders>
            <w:shd w:val="clear" w:color="auto" w:fill="auto"/>
            <w:vAlign w:val="center"/>
          </w:tcPr>
          <w:p w14:paraId="4237E460"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370" w:type="dxa"/>
            <w:tcBorders>
              <w:left w:val="single" w:sz="4" w:space="0" w:color="auto"/>
              <w:bottom w:val="single" w:sz="4" w:space="0" w:color="auto"/>
              <w:right w:val="single" w:sz="4" w:space="0" w:color="auto"/>
            </w:tcBorders>
            <w:shd w:val="clear" w:color="auto" w:fill="auto"/>
            <w:vAlign w:val="center"/>
          </w:tcPr>
          <w:p w14:paraId="75410AF1"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426" w:type="dxa"/>
            <w:tcBorders>
              <w:left w:val="single" w:sz="4" w:space="0" w:color="auto"/>
              <w:bottom w:val="single" w:sz="4" w:space="0" w:color="auto"/>
              <w:right w:val="single" w:sz="4" w:space="0" w:color="auto"/>
            </w:tcBorders>
            <w:shd w:val="clear" w:color="auto" w:fill="auto"/>
            <w:vAlign w:val="center"/>
          </w:tcPr>
          <w:p w14:paraId="5B4DB81C" w14:textId="77777777" w:rsidR="00764423" w:rsidRPr="00A74511" w:rsidRDefault="00764423" w:rsidP="00764423">
            <w:pPr>
              <w:spacing w:after="0" w:line="240" w:lineRule="auto"/>
              <w:ind w:left="-38" w:right="-70"/>
              <w:rPr>
                <w:rFonts w:ascii="Arial Narrow" w:hAnsi="Arial Narrow" w:cs="Arial"/>
                <w:sz w:val="16"/>
                <w:szCs w:val="16"/>
                <w:lang w:val="es-ES" w:eastAsia="es-ES"/>
              </w:rPr>
            </w:pPr>
            <w:r w:rsidRPr="00A74511">
              <w:rPr>
                <w:rFonts w:ascii="Arial Narrow" w:hAnsi="Arial Narrow" w:cs="Arial"/>
                <w:sz w:val="16"/>
                <w:szCs w:val="16"/>
                <w:lang w:val="es-ES" w:eastAsia="es-ES"/>
              </w:rPr>
              <w:t>40%</w:t>
            </w:r>
          </w:p>
        </w:tc>
        <w:tc>
          <w:tcPr>
            <w:tcW w:w="357" w:type="dxa"/>
            <w:tcBorders>
              <w:left w:val="single" w:sz="4" w:space="0" w:color="auto"/>
              <w:bottom w:val="single" w:sz="4" w:space="0" w:color="auto"/>
              <w:right w:val="single" w:sz="4" w:space="0" w:color="auto"/>
            </w:tcBorders>
            <w:vAlign w:val="center"/>
          </w:tcPr>
          <w:p w14:paraId="4F9CEE0D"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tcPr>
          <w:p w14:paraId="5265476E"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57" w:type="dxa"/>
            <w:tcBorders>
              <w:left w:val="single" w:sz="4" w:space="0" w:color="auto"/>
              <w:bottom w:val="single" w:sz="4" w:space="0" w:color="auto"/>
              <w:right w:val="single" w:sz="4" w:space="0" w:color="auto"/>
            </w:tcBorders>
            <w:vAlign w:val="center"/>
          </w:tcPr>
          <w:p w14:paraId="12723795"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397" w:type="dxa"/>
            <w:tcBorders>
              <w:left w:val="single" w:sz="4" w:space="0" w:color="auto"/>
              <w:bottom w:val="single" w:sz="4" w:space="0" w:color="auto"/>
              <w:right w:val="single" w:sz="4" w:space="0" w:color="auto"/>
            </w:tcBorders>
            <w:vAlign w:val="center"/>
          </w:tcPr>
          <w:p w14:paraId="42CB02D4"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w:t>
            </w:r>
          </w:p>
        </w:tc>
        <w:tc>
          <w:tcPr>
            <w:tcW w:w="291" w:type="dxa"/>
            <w:tcBorders>
              <w:left w:val="single" w:sz="4" w:space="0" w:color="auto"/>
              <w:bottom w:val="single" w:sz="4" w:space="0" w:color="auto"/>
              <w:right w:val="single" w:sz="4" w:space="0" w:color="auto"/>
            </w:tcBorders>
            <w:shd w:val="clear" w:color="auto" w:fill="auto"/>
            <w:vAlign w:val="center"/>
          </w:tcPr>
          <w:p w14:paraId="01386599"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290" w:type="dxa"/>
            <w:tcBorders>
              <w:left w:val="single" w:sz="4" w:space="0" w:color="auto"/>
              <w:bottom w:val="single" w:sz="4" w:space="0" w:color="auto"/>
              <w:right w:val="single" w:sz="4" w:space="0" w:color="auto"/>
            </w:tcBorders>
            <w:shd w:val="clear" w:color="auto" w:fill="auto"/>
            <w:vAlign w:val="center"/>
          </w:tcPr>
          <w:p w14:paraId="6B9E453E"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291" w:type="dxa"/>
            <w:tcBorders>
              <w:left w:val="single" w:sz="4" w:space="0" w:color="auto"/>
              <w:bottom w:val="single" w:sz="4" w:space="0" w:color="auto"/>
              <w:right w:val="single" w:sz="4" w:space="0" w:color="auto"/>
            </w:tcBorders>
            <w:shd w:val="clear" w:color="auto" w:fill="auto"/>
            <w:vAlign w:val="center"/>
          </w:tcPr>
          <w:p w14:paraId="31D3513D" w14:textId="77777777" w:rsidR="00764423" w:rsidRPr="00A74511" w:rsidRDefault="00764423" w:rsidP="00764423">
            <w:pPr>
              <w:spacing w:after="0" w:line="240" w:lineRule="auto"/>
              <w:jc w:val="center"/>
              <w:rPr>
                <w:rFonts w:ascii="Arial Narrow" w:hAnsi="Arial Narrow" w:cs="Arial"/>
                <w:sz w:val="16"/>
                <w:szCs w:val="16"/>
                <w:lang w:val="es-ES" w:eastAsia="es-ES"/>
              </w:rPr>
            </w:pPr>
            <w:r w:rsidRPr="00A74511">
              <w:rPr>
                <w:rFonts w:ascii="Arial Narrow" w:hAnsi="Arial Narrow" w:cs="Arial"/>
                <w:sz w:val="16"/>
                <w:szCs w:val="16"/>
                <w:lang w:val="es-ES" w:eastAsia="es-ES"/>
              </w:rPr>
              <w:t>X</w:t>
            </w:r>
          </w:p>
        </w:tc>
        <w:tc>
          <w:tcPr>
            <w:tcW w:w="646" w:type="dxa"/>
            <w:tcBorders>
              <w:left w:val="single" w:sz="4" w:space="0" w:color="auto"/>
              <w:bottom w:val="single" w:sz="4" w:space="0" w:color="auto"/>
              <w:right w:val="single" w:sz="4" w:space="0" w:color="auto"/>
            </w:tcBorders>
            <w:shd w:val="clear" w:color="auto" w:fill="auto"/>
            <w:vAlign w:val="center"/>
          </w:tcPr>
          <w:p w14:paraId="12E05DF7" w14:textId="77777777" w:rsidR="00764423" w:rsidRPr="00A74511" w:rsidRDefault="00764423" w:rsidP="00764423">
            <w:pPr>
              <w:spacing w:after="0" w:line="240" w:lineRule="auto"/>
              <w:ind w:left="-38" w:right="-70"/>
              <w:rPr>
                <w:rFonts w:ascii="Arial Narrow" w:hAnsi="Arial Narrow" w:cs="Arial"/>
                <w:sz w:val="16"/>
                <w:szCs w:val="16"/>
                <w:lang w:val="es-ES" w:eastAsia="es-ES"/>
              </w:rPr>
            </w:pPr>
            <w:r w:rsidRPr="00A74511">
              <w:rPr>
                <w:rFonts w:ascii="Arial Narrow" w:hAnsi="Arial Narrow" w:cs="Arial"/>
                <w:sz w:val="16"/>
                <w:szCs w:val="16"/>
                <w:lang w:val="es-ES" w:eastAsia="es-ES"/>
              </w:rPr>
              <w:t>60%</w:t>
            </w:r>
          </w:p>
        </w:tc>
      </w:tr>
    </w:tbl>
    <w:p w14:paraId="382B96E6" w14:textId="77777777" w:rsidR="00764423" w:rsidRDefault="00764423" w:rsidP="00764423">
      <w:pPr>
        <w:tabs>
          <w:tab w:val="left" w:pos="4260"/>
        </w:tabs>
        <w:rPr>
          <w:rFonts w:ascii="Arial Narrow" w:hAnsi="Arial Narrow"/>
          <w:sz w:val="16"/>
          <w:szCs w:val="16"/>
        </w:rPr>
      </w:pPr>
    </w:p>
    <w:p w14:paraId="7B48CF51" w14:textId="77777777" w:rsidR="00764423" w:rsidRDefault="00764423" w:rsidP="00764423">
      <w:pPr>
        <w:spacing w:after="160" w:line="256" w:lineRule="auto"/>
        <w:rPr>
          <w:rFonts w:ascii="Arial Narrow" w:hAnsi="Arial Narrow"/>
          <w:sz w:val="16"/>
          <w:szCs w:val="16"/>
        </w:rPr>
      </w:pPr>
    </w:p>
    <w:p w14:paraId="3346477E" w14:textId="77777777" w:rsidR="009C141C" w:rsidRDefault="009C141C">
      <w:pPr>
        <w:spacing w:after="0" w:line="240" w:lineRule="auto"/>
        <w:rPr>
          <w:rFonts w:ascii="Arial Narrow" w:hAnsi="Arial Narrow"/>
          <w:sz w:val="16"/>
          <w:szCs w:val="16"/>
        </w:rPr>
      </w:pPr>
      <w:r>
        <w:rPr>
          <w:rFonts w:ascii="Arial Narrow" w:hAnsi="Arial Narrow"/>
          <w:sz w:val="16"/>
          <w:szCs w:val="16"/>
        </w:rPr>
        <w:br w:type="page"/>
      </w:r>
    </w:p>
    <w:p w14:paraId="2A318A5C" w14:textId="77777777" w:rsidR="00764423" w:rsidRDefault="00764423" w:rsidP="00764423">
      <w:pPr>
        <w:spacing w:after="160" w:line="256" w:lineRule="auto"/>
        <w:rPr>
          <w:rFonts w:ascii="Arial Narrow" w:hAnsi="Arial Narrow"/>
          <w:sz w:val="16"/>
          <w:szCs w:val="16"/>
        </w:rPr>
      </w:pPr>
    </w:p>
    <w:p w14:paraId="4995C03E" w14:textId="77777777" w:rsidR="00764423" w:rsidRDefault="00764423" w:rsidP="00764423">
      <w:pPr>
        <w:spacing w:after="160" w:line="256" w:lineRule="auto"/>
        <w:rPr>
          <w:rFonts w:ascii="Arial Narrow" w:hAnsi="Arial Narrow"/>
          <w:sz w:val="16"/>
          <w:szCs w:val="16"/>
        </w:rPr>
      </w:pPr>
    </w:p>
    <w:p w14:paraId="10FCD5AE" w14:textId="77777777" w:rsidR="00764423" w:rsidRDefault="00764423" w:rsidP="00764423">
      <w:pPr>
        <w:spacing w:after="160" w:line="256" w:lineRule="auto"/>
        <w:rPr>
          <w:rFonts w:ascii="Arial Narrow" w:hAnsi="Arial Narrow"/>
          <w:sz w:val="16"/>
          <w:szCs w:val="16"/>
        </w:rPr>
      </w:pPr>
    </w:p>
    <w:tbl>
      <w:tblPr>
        <w:tblW w:w="5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4"/>
        <w:gridCol w:w="694"/>
        <w:gridCol w:w="1537"/>
        <w:gridCol w:w="1948"/>
        <w:gridCol w:w="1394"/>
        <w:gridCol w:w="2177"/>
        <w:gridCol w:w="228"/>
        <w:gridCol w:w="221"/>
        <w:gridCol w:w="250"/>
        <w:gridCol w:w="337"/>
        <w:gridCol w:w="228"/>
        <w:gridCol w:w="250"/>
        <w:gridCol w:w="228"/>
        <w:gridCol w:w="405"/>
        <w:gridCol w:w="226"/>
        <w:gridCol w:w="229"/>
        <w:gridCol w:w="229"/>
        <w:gridCol w:w="340"/>
        <w:gridCol w:w="243"/>
        <w:gridCol w:w="235"/>
        <w:gridCol w:w="235"/>
        <w:gridCol w:w="403"/>
      </w:tblGrid>
      <w:tr w:rsidR="00764423" w14:paraId="4BBFF1AD" w14:textId="77777777" w:rsidTr="00764423">
        <w:trPr>
          <w:trHeight w:val="277"/>
          <w:jc w:val="center"/>
        </w:trPr>
        <w:tc>
          <w:tcPr>
            <w:tcW w:w="2738" w:type="pct"/>
            <w:gridSpan w:val="5"/>
            <w:tcBorders>
              <w:top w:val="single" w:sz="4" w:space="0" w:color="auto"/>
              <w:left w:val="single" w:sz="4" w:space="0" w:color="auto"/>
              <w:bottom w:val="single" w:sz="4" w:space="0" w:color="auto"/>
              <w:right w:val="single" w:sz="4" w:space="0" w:color="auto"/>
            </w:tcBorders>
            <w:hideMark/>
          </w:tcPr>
          <w:p w14:paraId="4E9E2ECE"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LE 1: Promover la efectividad de los derechos de las niñas, niños y adolescentes.</w:t>
            </w:r>
          </w:p>
        </w:tc>
        <w:tc>
          <w:tcPr>
            <w:tcW w:w="2262" w:type="pct"/>
            <w:gridSpan w:val="17"/>
            <w:tcBorders>
              <w:top w:val="single" w:sz="4" w:space="0" w:color="auto"/>
              <w:left w:val="single" w:sz="4" w:space="0" w:color="auto"/>
              <w:bottom w:val="single" w:sz="4" w:space="0" w:color="auto"/>
              <w:right w:val="single" w:sz="4" w:space="0" w:color="auto"/>
            </w:tcBorders>
            <w:hideMark/>
          </w:tcPr>
          <w:p w14:paraId="25767053"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1.1: Vigilar la implementación e institucionalización de la Política Nacional de Protección Integral de la Niñez y Adolescencia. (PNPNA).</w:t>
            </w:r>
          </w:p>
        </w:tc>
      </w:tr>
      <w:tr w:rsidR="00764423" w14:paraId="527EC70E" w14:textId="77777777" w:rsidTr="00764423">
        <w:trPr>
          <w:trHeight w:val="184"/>
          <w:jc w:val="center"/>
        </w:trPr>
        <w:tc>
          <w:tcPr>
            <w:tcW w:w="2738" w:type="pct"/>
            <w:gridSpan w:val="5"/>
            <w:tcBorders>
              <w:top w:val="single" w:sz="4" w:space="0" w:color="auto"/>
              <w:left w:val="single" w:sz="4" w:space="0" w:color="auto"/>
              <w:bottom w:val="single" w:sz="4" w:space="0" w:color="auto"/>
              <w:right w:val="single" w:sz="4" w:space="0" w:color="auto"/>
            </w:tcBorders>
            <w:hideMark/>
          </w:tcPr>
          <w:p w14:paraId="1DA7454E"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Oe 1.1.3. Orientar las actuaciones y acciones vinculadas a la garantía de los derechos de las NNA de las entidades del Sistema de Protección y de otras instituciones públicas y </w:t>
            </w:r>
            <w:r w:rsidRPr="00CC5098">
              <w:rPr>
                <w:rFonts w:ascii="Arial Narrow" w:hAnsi="Arial Narrow"/>
                <w:sz w:val="16"/>
                <w:szCs w:val="16"/>
                <w:lang w:eastAsia="en-US"/>
              </w:rPr>
              <w:t>privadas d</w:t>
            </w:r>
            <w:r>
              <w:rPr>
                <w:rFonts w:ascii="Arial Narrow" w:hAnsi="Arial Narrow"/>
                <w:sz w:val="16"/>
                <w:szCs w:val="16"/>
                <w:lang w:eastAsia="en-US"/>
              </w:rPr>
              <w:t xml:space="preserve">e acuerdo a los objetivos y directrices de la PNPNA. </w:t>
            </w:r>
          </w:p>
        </w:tc>
        <w:tc>
          <w:tcPr>
            <w:tcW w:w="2262" w:type="pct"/>
            <w:gridSpan w:val="17"/>
            <w:tcBorders>
              <w:top w:val="single" w:sz="4" w:space="0" w:color="auto"/>
              <w:left w:val="single" w:sz="4" w:space="0" w:color="auto"/>
              <w:bottom w:val="single" w:sz="4" w:space="0" w:color="auto"/>
              <w:right w:val="single" w:sz="4" w:space="0" w:color="auto"/>
            </w:tcBorders>
            <w:hideMark/>
          </w:tcPr>
          <w:p w14:paraId="351A7171" w14:textId="77777777" w:rsidR="00764423" w:rsidRDefault="00764423" w:rsidP="00764423">
            <w:pPr>
              <w:spacing w:after="0" w:line="240" w:lineRule="auto"/>
              <w:jc w:val="both"/>
              <w:rPr>
                <w:rFonts w:ascii="Arial Narrow" w:eastAsiaTheme="minorHAnsi" w:hAnsi="Arial Narrow" w:cs="Gill Sans MT"/>
                <w:color w:val="FF0000"/>
                <w:sz w:val="16"/>
                <w:szCs w:val="16"/>
                <w:lang w:eastAsia="en-US"/>
              </w:rPr>
            </w:pPr>
            <w:r>
              <w:rPr>
                <w:rFonts w:ascii="Arial Narrow" w:hAnsi="Arial Narrow"/>
                <w:sz w:val="16"/>
                <w:szCs w:val="16"/>
                <w:lang w:eastAsia="en-US"/>
              </w:rPr>
              <w:t xml:space="preserve">RM 1.1.3 Los miembros del Sistema de Protección y otras instituciones </w:t>
            </w:r>
            <w:r w:rsidRPr="00865610">
              <w:rPr>
                <w:rFonts w:ascii="Arial Narrow" w:hAnsi="Arial Narrow"/>
                <w:sz w:val="16"/>
                <w:szCs w:val="16"/>
                <w:lang w:eastAsia="en-US"/>
              </w:rPr>
              <w:t>públicas y privadas</w:t>
            </w:r>
            <w:r>
              <w:rPr>
                <w:rFonts w:ascii="Arial Narrow" w:hAnsi="Arial Narrow"/>
                <w:sz w:val="16"/>
                <w:szCs w:val="16"/>
                <w:lang w:eastAsia="en-US"/>
              </w:rPr>
              <w:t xml:space="preserve"> competentes para garantizar los derechos de las NNA, implementan acciones dirigidas a institucionalizar los objetivos y directrices de la PNPNA.</w:t>
            </w:r>
          </w:p>
        </w:tc>
      </w:tr>
      <w:tr w:rsidR="00764423" w14:paraId="068A34B9" w14:textId="77777777" w:rsidTr="00764423">
        <w:trPr>
          <w:trHeight w:val="69"/>
          <w:jc w:val="center"/>
        </w:trPr>
        <w:tc>
          <w:tcPr>
            <w:tcW w:w="789"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4A7371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RESULTADOS ANUAL (RA) </w:t>
            </w:r>
            <w:r>
              <w:rPr>
                <w:rFonts w:ascii="Arial Narrow" w:hAnsi="Arial Narrow"/>
                <w:sz w:val="16"/>
                <w:szCs w:val="16"/>
                <w:lang w:eastAsia="en-US"/>
              </w:rPr>
              <w:br/>
              <w:t xml:space="preserve">PRODUCTO / META DE ACCIONES ESTRATÉGICAS </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7DF9EA8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RESPONSABLE DIRECTO</w:t>
            </w:r>
          </w:p>
        </w:tc>
        <w:tc>
          <w:tcPr>
            <w:tcW w:w="538" w:type="pct"/>
            <w:vMerge w:val="restart"/>
            <w:tcBorders>
              <w:top w:val="single" w:sz="4" w:space="0" w:color="auto"/>
              <w:left w:val="single" w:sz="4" w:space="0" w:color="auto"/>
              <w:bottom w:val="single" w:sz="4" w:space="0" w:color="auto"/>
              <w:right w:val="single" w:sz="4" w:space="0" w:color="auto"/>
            </w:tcBorders>
            <w:shd w:val="clear" w:color="auto" w:fill="BDD6EE"/>
          </w:tcPr>
          <w:p w14:paraId="77A780E7" w14:textId="77777777" w:rsidR="00764423" w:rsidRDefault="00764423" w:rsidP="00764423">
            <w:pPr>
              <w:spacing w:after="0" w:line="240" w:lineRule="auto"/>
              <w:jc w:val="center"/>
              <w:rPr>
                <w:rFonts w:ascii="Arial Narrow" w:hAnsi="Arial Narrow"/>
                <w:sz w:val="16"/>
                <w:szCs w:val="16"/>
                <w:lang w:eastAsia="en-US"/>
              </w:rPr>
            </w:pPr>
          </w:p>
          <w:p w14:paraId="700916ED" w14:textId="77777777" w:rsidR="00764423" w:rsidRDefault="00764423" w:rsidP="00764423">
            <w:pPr>
              <w:spacing w:after="0" w:line="240" w:lineRule="auto"/>
              <w:jc w:val="center"/>
              <w:rPr>
                <w:rFonts w:ascii="Arial Narrow" w:hAnsi="Arial Narrow"/>
                <w:sz w:val="16"/>
                <w:szCs w:val="16"/>
                <w:lang w:eastAsia="en-US"/>
              </w:rPr>
            </w:pPr>
          </w:p>
          <w:p w14:paraId="27C1696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INDICADOR DE</w:t>
            </w:r>
            <w:r>
              <w:rPr>
                <w:rFonts w:ascii="Arial Narrow" w:hAnsi="Arial Narrow"/>
                <w:sz w:val="16"/>
                <w:szCs w:val="16"/>
                <w:lang w:eastAsia="en-US"/>
              </w:rPr>
              <w:br/>
              <w:t>RESULTADOS ANUAL</w:t>
            </w:r>
            <w:r>
              <w:rPr>
                <w:rFonts w:ascii="Arial Narrow" w:hAnsi="Arial Narrow"/>
                <w:sz w:val="16"/>
                <w:szCs w:val="16"/>
                <w:lang w:eastAsia="en-US"/>
              </w:rPr>
              <w:br/>
              <w:t>(IRA)</w:t>
            </w:r>
          </w:p>
        </w:tc>
        <w:tc>
          <w:tcPr>
            <w:tcW w:w="682"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1F640A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METAS ANUALES</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F1B408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MEDIOS DE</w:t>
            </w:r>
            <w:r>
              <w:rPr>
                <w:rFonts w:ascii="Arial Narrow" w:hAnsi="Arial Narrow"/>
                <w:sz w:val="16"/>
                <w:szCs w:val="16"/>
                <w:lang w:eastAsia="en-US"/>
              </w:rPr>
              <w:br/>
              <w:t>VERIFICACIÓN</w:t>
            </w:r>
            <w:r>
              <w:rPr>
                <w:rFonts w:ascii="Arial Narrow" w:hAnsi="Arial Narrow"/>
                <w:sz w:val="16"/>
                <w:szCs w:val="16"/>
                <w:lang w:eastAsia="en-US"/>
              </w:rPr>
              <w:br/>
              <w:t>(MV)</w:t>
            </w:r>
          </w:p>
        </w:tc>
        <w:tc>
          <w:tcPr>
            <w:tcW w:w="762"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38655A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SUPUESTOS O FACTORES DE RIESGO</w:t>
            </w:r>
          </w:p>
        </w:tc>
        <w:tc>
          <w:tcPr>
            <w:tcW w:w="1500"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0391AC4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PROGRAMACIÓN DE RESULTADOS ANUALES POR MES Y ACUMULADO TRIMESTRAL DEL AÑO 2018</w:t>
            </w:r>
          </w:p>
        </w:tc>
      </w:tr>
      <w:tr w:rsidR="00764423" w14:paraId="4BF98218" w14:textId="77777777" w:rsidTr="00764423">
        <w:trPr>
          <w:trHeight w:val="69"/>
          <w:jc w:val="center"/>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7F156163" w14:textId="77777777" w:rsidR="00764423" w:rsidRDefault="00764423" w:rsidP="00764423">
            <w:pPr>
              <w:spacing w:after="0" w:line="256" w:lineRule="auto"/>
              <w:rPr>
                <w:rFonts w:ascii="Arial Narrow" w:hAnsi="Arial Narrow"/>
                <w:sz w:val="16"/>
                <w:szCs w:val="16"/>
                <w:lang w:eastAsia="en-US"/>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72461E67" w14:textId="77777777" w:rsidR="00764423" w:rsidRDefault="00764423" w:rsidP="00764423">
            <w:pPr>
              <w:spacing w:after="0" w:line="256" w:lineRule="auto"/>
              <w:rPr>
                <w:rFonts w:ascii="Arial Narrow" w:hAnsi="Arial Narrow"/>
                <w:sz w:val="16"/>
                <w:szCs w:val="16"/>
                <w:lang w:eastAsia="en-US"/>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070956F9" w14:textId="77777777" w:rsidR="00764423" w:rsidRDefault="00764423" w:rsidP="00764423">
            <w:pPr>
              <w:spacing w:after="0" w:line="256" w:lineRule="auto"/>
              <w:rPr>
                <w:rFonts w:ascii="Arial Narrow" w:hAnsi="Arial Narrow"/>
                <w:sz w:val="16"/>
                <w:szCs w:val="16"/>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14:paraId="0C5A442F" w14:textId="77777777" w:rsidR="00764423" w:rsidRDefault="00764423" w:rsidP="00764423">
            <w:pPr>
              <w:spacing w:after="0" w:line="256" w:lineRule="auto"/>
              <w:rPr>
                <w:rFonts w:ascii="Arial Narrow" w:hAnsi="Arial Narrow"/>
                <w:sz w:val="16"/>
                <w:szCs w:val="16"/>
                <w:lang w:eastAsia="en-US"/>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7DF67B9D" w14:textId="77777777" w:rsidR="00764423" w:rsidRDefault="00764423" w:rsidP="00764423">
            <w:pPr>
              <w:spacing w:after="0" w:line="256" w:lineRule="auto"/>
              <w:rPr>
                <w:rFonts w:ascii="Arial Narrow" w:hAnsi="Arial Narrow"/>
                <w:sz w:val="16"/>
                <w:szCs w:val="16"/>
                <w:lang w:eastAsia="en-US"/>
              </w:rPr>
            </w:pPr>
          </w:p>
        </w:tc>
        <w:tc>
          <w:tcPr>
            <w:tcW w:w="762" w:type="pct"/>
            <w:vMerge/>
            <w:tcBorders>
              <w:top w:val="single" w:sz="4" w:space="0" w:color="auto"/>
              <w:left w:val="single" w:sz="4" w:space="0" w:color="auto"/>
              <w:bottom w:val="single" w:sz="4" w:space="0" w:color="auto"/>
              <w:right w:val="single" w:sz="4" w:space="0" w:color="auto"/>
            </w:tcBorders>
            <w:vAlign w:val="center"/>
            <w:hideMark/>
          </w:tcPr>
          <w:p w14:paraId="73F12D3E" w14:textId="77777777" w:rsidR="00764423" w:rsidRDefault="00764423" w:rsidP="00764423">
            <w:pPr>
              <w:spacing w:after="0" w:line="256" w:lineRule="auto"/>
              <w:rPr>
                <w:rFonts w:ascii="Arial Narrow" w:hAnsi="Arial Narrow"/>
                <w:sz w:val="16"/>
                <w:szCs w:val="16"/>
                <w:lang w:eastAsia="en-US"/>
              </w:rPr>
            </w:pPr>
          </w:p>
        </w:tc>
        <w:tc>
          <w:tcPr>
            <w:tcW w:w="36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661A36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1</w:t>
            </w:r>
          </w:p>
        </w:tc>
        <w:tc>
          <w:tcPr>
            <w:tcW w:w="389"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AC768D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2</w:t>
            </w:r>
          </w:p>
        </w:tc>
        <w:tc>
          <w:tcPr>
            <w:tcW w:w="358"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F0DA43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3</w:t>
            </w:r>
          </w:p>
        </w:tc>
        <w:tc>
          <w:tcPr>
            <w:tcW w:w="390"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961E77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4</w:t>
            </w:r>
          </w:p>
        </w:tc>
      </w:tr>
      <w:tr w:rsidR="00764423" w14:paraId="63CC4AA6" w14:textId="77777777" w:rsidTr="00764423">
        <w:trPr>
          <w:trHeight w:val="470"/>
          <w:jc w:val="center"/>
        </w:trPr>
        <w:tc>
          <w:tcPr>
            <w:tcW w:w="789" w:type="pct"/>
            <w:vMerge/>
            <w:tcBorders>
              <w:top w:val="single" w:sz="4" w:space="0" w:color="auto"/>
              <w:left w:val="single" w:sz="4" w:space="0" w:color="auto"/>
              <w:bottom w:val="single" w:sz="4" w:space="0" w:color="auto"/>
              <w:right w:val="single" w:sz="4" w:space="0" w:color="auto"/>
            </w:tcBorders>
            <w:vAlign w:val="center"/>
            <w:hideMark/>
          </w:tcPr>
          <w:p w14:paraId="3E009F98" w14:textId="77777777" w:rsidR="00764423" w:rsidRDefault="00764423" w:rsidP="00764423">
            <w:pPr>
              <w:spacing w:after="0" w:line="256" w:lineRule="auto"/>
              <w:rPr>
                <w:rFonts w:ascii="Arial Narrow" w:hAnsi="Arial Narrow"/>
                <w:sz w:val="16"/>
                <w:szCs w:val="16"/>
                <w:lang w:eastAsia="en-US"/>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8F771FF" w14:textId="77777777" w:rsidR="00764423" w:rsidRDefault="00764423" w:rsidP="00764423">
            <w:pPr>
              <w:spacing w:after="0" w:line="256" w:lineRule="auto"/>
              <w:rPr>
                <w:rFonts w:ascii="Arial Narrow" w:hAnsi="Arial Narrow"/>
                <w:sz w:val="16"/>
                <w:szCs w:val="16"/>
                <w:lang w:eastAsia="en-US"/>
              </w:rPr>
            </w:pPr>
          </w:p>
        </w:tc>
        <w:tc>
          <w:tcPr>
            <w:tcW w:w="538" w:type="pct"/>
            <w:vMerge/>
            <w:tcBorders>
              <w:top w:val="single" w:sz="4" w:space="0" w:color="auto"/>
              <w:left w:val="single" w:sz="4" w:space="0" w:color="auto"/>
              <w:bottom w:val="single" w:sz="4" w:space="0" w:color="auto"/>
              <w:right w:val="single" w:sz="4" w:space="0" w:color="auto"/>
            </w:tcBorders>
            <w:vAlign w:val="center"/>
            <w:hideMark/>
          </w:tcPr>
          <w:p w14:paraId="07DD0D12" w14:textId="77777777" w:rsidR="00764423" w:rsidRDefault="00764423" w:rsidP="00764423">
            <w:pPr>
              <w:spacing w:after="0" w:line="256" w:lineRule="auto"/>
              <w:rPr>
                <w:rFonts w:ascii="Arial Narrow" w:hAnsi="Arial Narrow"/>
                <w:sz w:val="16"/>
                <w:szCs w:val="16"/>
                <w:lang w:eastAsia="en-US"/>
              </w:rPr>
            </w:pPr>
          </w:p>
        </w:tc>
        <w:tc>
          <w:tcPr>
            <w:tcW w:w="682" w:type="pct"/>
            <w:vMerge/>
            <w:tcBorders>
              <w:top w:val="single" w:sz="4" w:space="0" w:color="auto"/>
              <w:left w:val="single" w:sz="4" w:space="0" w:color="auto"/>
              <w:bottom w:val="single" w:sz="4" w:space="0" w:color="auto"/>
              <w:right w:val="single" w:sz="4" w:space="0" w:color="auto"/>
            </w:tcBorders>
            <w:vAlign w:val="center"/>
            <w:hideMark/>
          </w:tcPr>
          <w:p w14:paraId="464B1F51" w14:textId="77777777" w:rsidR="00764423" w:rsidRDefault="00764423" w:rsidP="00764423">
            <w:pPr>
              <w:spacing w:after="0" w:line="256" w:lineRule="auto"/>
              <w:rPr>
                <w:rFonts w:ascii="Arial Narrow" w:hAnsi="Arial Narrow"/>
                <w:sz w:val="16"/>
                <w:szCs w:val="16"/>
                <w:lang w:eastAsia="en-US"/>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4AFD2D9B" w14:textId="77777777" w:rsidR="00764423" w:rsidRDefault="00764423" w:rsidP="00764423">
            <w:pPr>
              <w:spacing w:after="0" w:line="256" w:lineRule="auto"/>
              <w:rPr>
                <w:rFonts w:ascii="Arial Narrow" w:hAnsi="Arial Narrow"/>
                <w:sz w:val="16"/>
                <w:szCs w:val="16"/>
                <w:lang w:eastAsia="en-US"/>
              </w:rPr>
            </w:pPr>
          </w:p>
        </w:tc>
        <w:tc>
          <w:tcPr>
            <w:tcW w:w="762" w:type="pct"/>
            <w:vMerge/>
            <w:tcBorders>
              <w:top w:val="single" w:sz="4" w:space="0" w:color="auto"/>
              <w:left w:val="single" w:sz="4" w:space="0" w:color="auto"/>
              <w:bottom w:val="single" w:sz="4" w:space="0" w:color="auto"/>
              <w:right w:val="single" w:sz="4" w:space="0" w:color="auto"/>
            </w:tcBorders>
            <w:vAlign w:val="center"/>
            <w:hideMark/>
          </w:tcPr>
          <w:p w14:paraId="6DCB8293" w14:textId="77777777" w:rsidR="00764423" w:rsidRDefault="00764423" w:rsidP="00764423">
            <w:pPr>
              <w:spacing w:after="0" w:line="256" w:lineRule="auto"/>
              <w:rPr>
                <w:rFonts w:ascii="Arial Narrow" w:hAnsi="Arial Narrow"/>
                <w:sz w:val="16"/>
                <w:szCs w:val="16"/>
                <w:lang w:eastAsia="en-US"/>
              </w:rPr>
            </w:pPr>
          </w:p>
        </w:tc>
        <w:tc>
          <w:tcPr>
            <w:tcW w:w="8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5D377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E</w:t>
            </w:r>
          </w:p>
        </w:tc>
        <w:tc>
          <w:tcPr>
            <w:tcW w:w="7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269A7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F</w:t>
            </w:r>
          </w:p>
        </w:tc>
        <w:tc>
          <w:tcPr>
            <w:tcW w:w="8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FFA75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118"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BC3504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8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EAA86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8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4C3D22"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8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D20B8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14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311338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F1A03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8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9B912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8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1D649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w:t>
            </w:r>
          </w:p>
        </w:tc>
        <w:tc>
          <w:tcPr>
            <w:tcW w:w="119"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AA87DE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8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F39FBF"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O</w:t>
            </w:r>
          </w:p>
        </w:tc>
        <w:tc>
          <w:tcPr>
            <w:tcW w:w="8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445A8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N</w:t>
            </w:r>
          </w:p>
        </w:tc>
        <w:tc>
          <w:tcPr>
            <w:tcW w:w="8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509A7F"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D</w:t>
            </w:r>
          </w:p>
        </w:tc>
        <w:tc>
          <w:tcPr>
            <w:tcW w:w="141"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543C43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r>
      <w:tr w:rsidR="00764423" w14:paraId="3E365820" w14:textId="77777777" w:rsidTr="00764423">
        <w:trPr>
          <w:cantSplit/>
          <w:trHeight w:val="1749"/>
          <w:jc w:val="center"/>
        </w:trPr>
        <w:tc>
          <w:tcPr>
            <w:tcW w:w="789" w:type="pct"/>
            <w:vMerge w:val="restart"/>
            <w:tcBorders>
              <w:top w:val="single" w:sz="4" w:space="0" w:color="auto"/>
              <w:left w:val="single" w:sz="4" w:space="0" w:color="auto"/>
              <w:right w:val="single" w:sz="4" w:space="0" w:color="auto"/>
            </w:tcBorders>
          </w:tcPr>
          <w:p w14:paraId="2F58B120" w14:textId="77777777" w:rsidR="00764423" w:rsidRPr="00576ABD" w:rsidRDefault="00764423" w:rsidP="00764423">
            <w:pPr>
              <w:spacing w:after="0" w:line="240" w:lineRule="auto"/>
              <w:jc w:val="both"/>
              <w:rPr>
                <w:rFonts w:ascii="Arial Narrow" w:hAnsi="Arial Narrow"/>
                <w:color w:val="000000" w:themeColor="text1"/>
                <w:sz w:val="16"/>
                <w:szCs w:val="16"/>
                <w:lang w:eastAsia="en-US"/>
              </w:rPr>
            </w:pPr>
          </w:p>
          <w:p w14:paraId="788FE4E6" w14:textId="77777777" w:rsidR="00764423" w:rsidRPr="00576ABD" w:rsidRDefault="00764423" w:rsidP="00764423">
            <w:pPr>
              <w:spacing w:after="0" w:line="240" w:lineRule="auto"/>
              <w:jc w:val="both"/>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 xml:space="preserve">R.A 1.1.3.1 </w:t>
            </w:r>
            <w:r>
              <w:rPr>
                <w:rFonts w:ascii="Arial Narrow" w:hAnsi="Arial Narrow"/>
                <w:color w:val="000000" w:themeColor="text1"/>
                <w:sz w:val="16"/>
                <w:szCs w:val="16"/>
                <w:lang w:eastAsia="en-US"/>
              </w:rPr>
              <w:t xml:space="preserve"> </w:t>
            </w:r>
            <w:r w:rsidRPr="00576ABD">
              <w:rPr>
                <w:rFonts w:ascii="Arial Narrow" w:hAnsi="Arial Narrow"/>
                <w:color w:val="000000" w:themeColor="text1"/>
                <w:sz w:val="16"/>
                <w:szCs w:val="16"/>
                <w:lang w:eastAsia="en-US"/>
              </w:rPr>
              <w:t xml:space="preserve">Implementadas acciones orientadas a la adecuación normativa y a la adopción de medidas para la efectividad de los derechos de las niñas, niños y adolescentes, por instituciones públicas o mecanismos interinstitucionales en los que participa el CONNA.  </w:t>
            </w:r>
          </w:p>
          <w:p w14:paraId="434D484F" w14:textId="77777777" w:rsidR="00764423" w:rsidRDefault="00764423" w:rsidP="00764423">
            <w:pPr>
              <w:spacing w:after="0" w:line="240" w:lineRule="auto"/>
              <w:jc w:val="both"/>
              <w:rPr>
                <w:rFonts w:ascii="Arial Narrow" w:hAnsi="Arial Narrow"/>
                <w:color w:val="000000" w:themeColor="text1"/>
                <w:sz w:val="16"/>
                <w:szCs w:val="16"/>
                <w:lang w:eastAsia="en-US"/>
              </w:rPr>
            </w:pPr>
          </w:p>
          <w:p w14:paraId="06DBE92D" w14:textId="77777777" w:rsidR="00764423" w:rsidRDefault="00764423" w:rsidP="00764423">
            <w:pPr>
              <w:spacing w:after="0" w:line="240" w:lineRule="auto"/>
              <w:jc w:val="both"/>
              <w:rPr>
                <w:rFonts w:ascii="Arial Narrow" w:hAnsi="Arial Narrow"/>
                <w:color w:val="000000" w:themeColor="text1"/>
                <w:sz w:val="16"/>
                <w:szCs w:val="16"/>
                <w:lang w:eastAsia="en-US"/>
              </w:rPr>
            </w:pPr>
          </w:p>
          <w:p w14:paraId="3D8D1B18" w14:textId="77777777" w:rsidR="00764423" w:rsidRPr="00576ABD" w:rsidRDefault="00764423" w:rsidP="00764423">
            <w:pPr>
              <w:spacing w:after="0" w:line="240" w:lineRule="auto"/>
              <w:jc w:val="both"/>
              <w:rPr>
                <w:rFonts w:ascii="Arial Narrow" w:hAnsi="Arial Narrow"/>
                <w:color w:val="000000" w:themeColor="text1"/>
                <w:sz w:val="16"/>
                <w:szCs w:val="16"/>
                <w:lang w:eastAsia="en-US"/>
              </w:rPr>
            </w:pPr>
          </w:p>
        </w:tc>
        <w:tc>
          <w:tcPr>
            <w:tcW w:w="243" w:type="pct"/>
            <w:tcBorders>
              <w:top w:val="single" w:sz="4" w:space="0" w:color="auto"/>
              <w:left w:val="single" w:sz="4" w:space="0" w:color="auto"/>
              <w:bottom w:val="single" w:sz="4" w:space="0" w:color="auto"/>
              <w:right w:val="single" w:sz="4" w:space="0" w:color="auto"/>
            </w:tcBorders>
            <w:textDirection w:val="btLr"/>
            <w:vAlign w:val="center"/>
          </w:tcPr>
          <w:p w14:paraId="695546F3" w14:textId="77777777" w:rsidR="00764423" w:rsidRPr="00576ABD" w:rsidRDefault="00764423" w:rsidP="00764423">
            <w:pPr>
              <w:spacing w:after="160" w:line="256" w:lineRule="auto"/>
              <w:ind w:left="113" w:right="113"/>
              <w:jc w:val="center"/>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Unidad Jurídica / SDRV/ SDP/SPDCD/SDDI</w:t>
            </w:r>
          </w:p>
        </w:tc>
        <w:tc>
          <w:tcPr>
            <w:tcW w:w="538" w:type="pct"/>
            <w:tcBorders>
              <w:top w:val="single" w:sz="4" w:space="0" w:color="auto"/>
              <w:left w:val="single" w:sz="4" w:space="0" w:color="auto"/>
              <w:bottom w:val="single" w:sz="4" w:space="0" w:color="auto"/>
              <w:right w:val="single" w:sz="4" w:space="0" w:color="auto"/>
            </w:tcBorders>
          </w:tcPr>
          <w:p w14:paraId="078FD350" w14:textId="77777777" w:rsidR="00764423" w:rsidRPr="008F5D7C" w:rsidRDefault="00764423" w:rsidP="00764423">
            <w:pPr>
              <w:spacing w:after="0" w:line="240" w:lineRule="auto"/>
              <w:jc w:val="both"/>
              <w:rPr>
                <w:rFonts w:ascii="Arial Narrow" w:hAnsi="Arial Narrow"/>
                <w:sz w:val="16"/>
                <w:szCs w:val="16"/>
                <w:lang w:eastAsia="en-US"/>
              </w:rPr>
            </w:pPr>
            <w:r w:rsidRPr="008F5D7C">
              <w:rPr>
                <w:rFonts w:ascii="Arial Narrow" w:hAnsi="Arial Narrow"/>
                <w:sz w:val="16"/>
                <w:szCs w:val="16"/>
                <w:lang w:eastAsia="en-US"/>
              </w:rPr>
              <w:t>I.R.A. 1.1.3.1.1 Porcentaje de opiniones técnicas emitidas por el CONNA que orientan la adecuación normativa sobre las opiniones solicitadas.</w:t>
            </w:r>
          </w:p>
        </w:tc>
        <w:tc>
          <w:tcPr>
            <w:tcW w:w="682" w:type="pct"/>
            <w:tcBorders>
              <w:top w:val="single" w:sz="4" w:space="0" w:color="auto"/>
              <w:left w:val="single" w:sz="4" w:space="0" w:color="auto"/>
              <w:bottom w:val="single" w:sz="4" w:space="0" w:color="auto"/>
              <w:right w:val="single" w:sz="4" w:space="0" w:color="auto"/>
            </w:tcBorders>
          </w:tcPr>
          <w:p w14:paraId="33AA6148" w14:textId="77777777" w:rsidR="00764423" w:rsidRPr="008F5D7C" w:rsidRDefault="00764423" w:rsidP="00764423">
            <w:pPr>
              <w:jc w:val="both"/>
              <w:rPr>
                <w:rFonts w:ascii="Arial Narrow" w:hAnsi="Arial Narrow"/>
                <w:sz w:val="16"/>
                <w:szCs w:val="16"/>
              </w:rPr>
            </w:pPr>
            <w:r w:rsidRPr="008F5D7C">
              <w:rPr>
                <w:rFonts w:ascii="Arial Narrow" w:hAnsi="Arial Narrow"/>
                <w:sz w:val="16"/>
                <w:szCs w:val="16"/>
              </w:rPr>
              <w:t xml:space="preserve">M.A. 1.1.3.1.1. Emitidas en un </w:t>
            </w:r>
            <w:r w:rsidRPr="00AB6E01">
              <w:rPr>
                <w:rFonts w:ascii="Arial Narrow" w:hAnsi="Arial Narrow"/>
                <w:sz w:val="16"/>
                <w:szCs w:val="16"/>
              </w:rPr>
              <w:t>90%</w:t>
            </w:r>
            <w:r w:rsidRPr="008F5D7C">
              <w:rPr>
                <w:rFonts w:ascii="Arial Narrow" w:hAnsi="Arial Narrow"/>
                <w:sz w:val="16"/>
                <w:szCs w:val="16"/>
              </w:rPr>
              <w:t xml:space="preserve"> las opiniones técnicas solicitadas por las instituciones públicas con competencia para la adecuación de normas.</w:t>
            </w:r>
          </w:p>
        </w:tc>
        <w:tc>
          <w:tcPr>
            <w:tcW w:w="488" w:type="pct"/>
            <w:tcBorders>
              <w:top w:val="single" w:sz="4" w:space="0" w:color="auto"/>
              <w:left w:val="single" w:sz="4" w:space="0" w:color="auto"/>
              <w:bottom w:val="single" w:sz="4" w:space="0" w:color="auto"/>
              <w:right w:val="single" w:sz="4" w:space="0" w:color="auto"/>
            </w:tcBorders>
            <w:hideMark/>
          </w:tcPr>
          <w:p w14:paraId="2A62C9FE" w14:textId="77777777" w:rsidR="00764423" w:rsidRPr="008F5D7C" w:rsidRDefault="00764423" w:rsidP="00764423">
            <w:pPr>
              <w:spacing w:after="0" w:line="240" w:lineRule="auto"/>
              <w:jc w:val="both"/>
              <w:rPr>
                <w:rFonts w:ascii="Arial Narrow" w:hAnsi="Arial Narrow"/>
                <w:sz w:val="16"/>
                <w:szCs w:val="16"/>
              </w:rPr>
            </w:pPr>
            <w:r w:rsidRPr="008F5D7C">
              <w:rPr>
                <w:rFonts w:ascii="Arial Narrow" w:hAnsi="Arial Narrow"/>
                <w:sz w:val="16"/>
                <w:szCs w:val="16"/>
              </w:rPr>
              <w:t>Documentos de las opiniones técnicas emitidas.</w:t>
            </w:r>
          </w:p>
          <w:p w14:paraId="2AEBF003" w14:textId="77777777" w:rsidR="00764423" w:rsidRPr="008F5D7C" w:rsidRDefault="00764423" w:rsidP="00764423">
            <w:pPr>
              <w:spacing w:after="0" w:line="240" w:lineRule="auto"/>
              <w:jc w:val="both"/>
              <w:rPr>
                <w:rFonts w:ascii="Arial Narrow" w:hAnsi="Arial Narrow"/>
                <w:sz w:val="16"/>
                <w:szCs w:val="16"/>
              </w:rPr>
            </w:pPr>
          </w:p>
        </w:tc>
        <w:tc>
          <w:tcPr>
            <w:tcW w:w="762" w:type="pct"/>
            <w:tcBorders>
              <w:top w:val="single" w:sz="4" w:space="0" w:color="auto"/>
              <w:left w:val="single" w:sz="4" w:space="0" w:color="auto"/>
              <w:bottom w:val="single" w:sz="4" w:space="0" w:color="auto"/>
              <w:right w:val="single" w:sz="4" w:space="0" w:color="auto"/>
            </w:tcBorders>
            <w:hideMark/>
          </w:tcPr>
          <w:p w14:paraId="38637BA8" w14:textId="77777777" w:rsidR="00764423" w:rsidRPr="008F5D7C" w:rsidRDefault="00764423" w:rsidP="00E008CF">
            <w:pPr>
              <w:numPr>
                <w:ilvl w:val="0"/>
                <w:numId w:val="7"/>
              </w:numPr>
              <w:spacing w:after="0" w:line="240" w:lineRule="auto"/>
              <w:ind w:left="163" w:hanging="163"/>
              <w:contextualSpacing/>
              <w:jc w:val="both"/>
              <w:rPr>
                <w:rFonts w:ascii="Arial Narrow" w:hAnsi="Arial Narrow"/>
                <w:sz w:val="16"/>
                <w:szCs w:val="16"/>
              </w:rPr>
            </w:pPr>
            <w:r w:rsidRPr="008F5D7C">
              <w:rPr>
                <w:rFonts w:ascii="Arial Narrow" w:hAnsi="Arial Narrow"/>
                <w:sz w:val="16"/>
                <w:szCs w:val="16"/>
              </w:rPr>
              <w:t>Las opiniones técnicas solicitadas sean competencia del CONNA.</w:t>
            </w:r>
          </w:p>
          <w:p w14:paraId="5B8BAA54" w14:textId="77777777" w:rsidR="00764423" w:rsidRPr="008F5D7C" w:rsidRDefault="00764423" w:rsidP="00E008CF">
            <w:pPr>
              <w:numPr>
                <w:ilvl w:val="0"/>
                <w:numId w:val="7"/>
              </w:numPr>
              <w:spacing w:after="0" w:line="240" w:lineRule="auto"/>
              <w:ind w:left="163" w:hanging="163"/>
              <w:contextualSpacing/>
              <w:jc w:val="both"/>
              <w:rPr>
                <w:rFonts w:ascii="Arial Narrow" w:hAnsi="Arial Narrow"/>
                <w:sz w:val="16"/>
                <w:szCs w:val="16"/>
              </w:rPr>
            </w:pPr>
            <w:r w:rsidRPr="008F5D7C">
              <w:rPr>
                <w:rFonts w:ascii="Arial Narrow" w:hAnsi="Arial Narrow"/>
                <w:sz w:val="16"/>
                <w:szCs w:val="16"/>
              </w:rPr>
              <w:t>Que las áreas sustantivas del CONNA envíen oportunamente los insumos técnicos necesarios para elaborar la opinión.</w:t>
            </w:r>
          </w:p>
        </w:tc>
        <w:tc>
          <w:tcPr>
            <w:tcW w:w="80" w:type="pct"/>
            <w:tcBorders>
              <w:top w:val="single" w:sz="4" w:space="0" w:color="auto"/>
              <w:left w:val="single" w:sz="4" w:space="0" w:color="auto"/>
              <w:bottom w:val="single" w:sz="4" w:space="0" w:color="auto"/>
              <w:right w:val="single" w:sz="4" w:space="0" w:color="auto"/>
            </w:tcBorders>
            <w:vAlign w:val="center"/>
            <w:hideMark/>
          </w:tcPr>
          <w:p w14:paraId="1812519A"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w:t>
            </w:r>
          </w:p>
        </w:tc>
        <w:tc>
          <w:tcPr>
            <w:tcW w:w="77" w:type="pct"/>
            <w:tcBorders>
              <w:top w:val="single" w:sz="4" w:space="0" w:color="auto"/>
              <w:left w:val="single" w:sz="4" w:space="0" w:color="auto"/>
              <w:bottom w:val="single" w:sz="4" w:space="0" w:color="auto"/>
              <w:right w:val="single" w:sz="4" w:space="0" w:color="auto"/>
            </w:tcBorders>
            <w:vAlign w:val="center"/>
            <w:hideMark/>
          </w:tcPr>
          <w:p w14:paraId="11D148CE"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w:t>
            </w:r>
          </w:p>
        </w:tc>
        <w:tc>
          <w:tcPr>
            <w:tcW w:w="87" w:type="pct"/>
            <w:tcBorders>
              <w:top w:val="single" w:sz="4" w:space="0" w:color="auto"/>
              <w:left w:val="single" w:sz="4" w:space="0" w:color="auto"/>
              <w:bottom w:val="single" w:sz="4" w:space="0" w:color="auto"/>
              <w:right w:val="single" w:sz="4" w:space="0" w:color="auto"/>
            </w:tcBorders>
            <w:vAlign w:val="center"/>
            <w:hideMark/>
          </w:tcPr>
          <w:p w14:paraId="24E2C1BB"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w:t>
            </w:r>
          </w:p>
        </w:tc>
        <w:tc>
          <w:tcPr>
            <w:tcW w:w="118" w:type="pct"/>
            <w:tcBorders>
              <w:top w:val="single" w:sz="4" w:space="0" w:color="auto"/>
              <w:left w:val="single" w:sz="4" w:space="0" w:color="auto"/>
              <w:bottom w:val="single" w:sz="4" w:space="0" w:color="auto"/>
              <w:right w:val="single" w:sz="4" w:space="0" w:color="auto"/>
            </w:tcBorders>
            <w:vAlign w:val="center"/>
            <w:hideMark/>
          </w:tcPr>
          <w:p w14:paraId="2A2EF3EF"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w:t>
            </w:r>
          </w:p>
        </w:tc>
        <w:tc>
          <w:tcPr>
            <w:tcW w:w="80" w:type="pct"/>
            <w:tcBorders>
              <w:top w:val="single" w:sz="4" w:space="0" w:color="auto"/>
              <w:left w:val="single" w:sz="4" w:space="0" w:color="auto"/>
              <w:bottom w:val="single" w:sz="4" w:space="0" w:color="auto"/>
              <w:right w:val="single" w:sz="4" w:space="0" w:color="auto"/>
            </w:tcBorders>
            <w:vAlign w:val="center"/>
            <w:hideMark/>
          </w:tcPr>
          <w:p w14:paraId="6650D8DC"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X</w:t>
            </w:r>
          </w:p>
        </w:tc>
        <w:tc>
          <w:tcPr>
            <w:tcW w:w="87" w:type="pct"/>
            <w:tcBorders>
              <w:top w:val="single" w:sz="4" w:space="0" w:color="auto"/>
              <w:left w:val="single" w:sz="4" w:space="0" w:color="auto"/>
              <w:bottom w:val="single" w:sz="4" w:space="0" w:color="auto"/>
              <w:right w:val="single" w:sz="4" w:space="0" w:color="auto"/>
            </w:tcBorders>
            <w:vAlign w:val="center"/>
            <w:hideMark/>
          </w:tcPr>
          <w:p w14:paraId="469C633D"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X</w:t>
            </w:r>
          </w:p>
        </w:tc>
        <w:tc>
          <w:tcPr>
            <w:tcW w:w="80" w:type="pct"/>
            <w:tcBorders>
              <w:top w:val="single" w:sz="4" w:space="0" w:color="auto"/>
              <w:left w:val="single" w:sz="4" w:space="0" w:color="auto"/>
              <w:bottom w:val="single" w:sz="4" w:space="0" w:color="auto"/>
              <w:right w:val="single" w:sz="4" w:space="0" w:color="auto"/>
            </w:tcBorders>
            <w:vAlign w:val="center"/>
            <w:hideMark/>
          </w:tcPr>
          <w:p w14:paraId="7897E38A"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X</w:t>
            </w:r>
          </w:p>
        </w:tc>
        <w:tc>
          <w:tcPr>
            <w:tcW w:w="142" w:type="pct"/>
            <w:tcBorders>
              <w:top w:val="single" w:sz="4" w:space="0" w:color="auto"/>
              <w:left w:val="single" w:sz="4" w:space="0" w:color="auto"/>
              <w:bottom w:val="single" w:sz="4" w:space="0" w:color="auto"/>
              <w:right w:val="single" w:sz="4" w:space="0" w:color="auto"/>
            </w:tcBorders>
            <w:vAlign w:val="center"/>
            <w:hideMark/>
          </w:tcPr>
          <w:p w14:paraId="760110CD"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50%</w:t>
            </w:r>
          </w:p>
        </w:tc>
        <w:tc>
          <w:tcPr>
            <w:tcW w:w="79" w:type="pct"/>
            <w:tcBorders>
              <w:top w:val="single" w:sz="4" w:space="0" w:color="auto"/>
              <w:left w:val="single" w:sz="4" w:space="0" w:color="auto"/>
              <w:bottom w:val="single" w:sz="4" w:space="0" w:color="auto"/>
              <w:right w:val="single" w:sz="4" w:space="0" w:color="auto"/>
            </w:tcBorders>
            <w:vAlign w:val="center"/>
            <w:hideMark/>
          </w:tcPr>
          <w:p w14:paraId="21EE896D"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w:t>
            </w:r>
          </w:p>
        </w:tc>
        <w:tc>
          <w:tcPr>
            <w:tcW w:w="80" w:type="pct"/>
            <w:tcBorders>
              <w:top w:val="single" w:sz="4" w:space="0" w:color="auto"/>
              <w:left w:val="single" w:sz="4" w:space="0" w:color="auto"/>
              <w:bottom w:val="single" w:sz="4" w:space="0" w:color="auto"/>
              <w:right w:val="single" w:sz="4" w:space="0" w:color="auto"/>
            </w:tcBorders>
            <w:vAlign w:val="center"/>
            <w:hideMark/>
          </w:tcPr>
          <w:p w14:paraId="571AE54D"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w:t>
            </w:r>
          </w:p>
        </w:tc>
        <w:tc>
          <w:tcPr>
            <w:tcW w:w="80" w:type="pct"/>
            <w:tcBorders>
              <w:top w:val="single" w:sz="4" w:space="0" w:color="auto"/>
              <w:left w:val="single" w:sz="4" w:space="0" w:color="auto"/>
              <w:bottom w:val="single" w:sz="4" w:space="0" w:color="auto"/>
              <w:right w:val="single" w:sz="4" w:space="0" w:color="auto"/>
            </w:tcBorders>
            <w:vAlign w:val="center"/>
            <w:hideMark/>
          </w:tcPr>
          <w:p w14:paraId="3DDB987C"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w:t>
            </w:r>
          </w:p>
        </w:tc>
        <w:tc>
          <w:tcPr>
            <w:tcW w:w="119" w:type="pct"/>
            <w:tcBorders>
              <w:top w:val="single" w:sz="4" w:space="0" w:color="auto"/>
              <w:left w:val="single" w:sz="4" w:space="0" w:color="auto"/>
              <w:bottom w:val="single" w:sz="4" w:space="0" w:color="auto"/>
              <w:right w:val="single" w:sz="4" w:space="0" w:color="auto"/>
            </w:tcBorders>
            <w:vAlign w:val="center"/>
            <w:hideMark/>
          </w:tcPr>
          <w:p w14:paraId="2C759AE6"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w:t>
            </w:r>
          </w:p>
        </w:tc>
        <w:tc>
          <w:tcPr>
            <w:tcW w:w="85" w:type="pct"/>
            <w:tcBorders>
              <w:top w:val="single" w:sz="4" w:space="0" w:color="auto"/>
              <w:left w:val="single" w:sz="4" w:space="0" w:color="auto"/>
              <w:bottom w:val="single" w:sz="4" w:space="0" w:color="auto"/>
              <w:right w:val="single" w:sz="4" w:space="0" w:color="auto"/>
            </w:tcBorders>
            <w:vAlign w:val="center"/>
            <w:hideMark/>
          </w:tcPr>
          <w:p w14:paraId="36C438D4"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vAlign w:val="center"/>
            <w:hideMark/>
          </w:tcPr>
          <w:p w14:paraId="20C4FD9A"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vAlign w:val="center"/>
            <w:hideMark/>
          </w:tcPr>
          <w:p w14:paraId="4041B597"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X</w:t>
            </w:r>
          </w:p>
        </w:tc>
        <w:tc>
          <w:tcPr>
            <w:tcW w:w="141" w:type="pct"/>
            <w:tcBorders>
              <w:top w:val="single" w:sz="4" w:space="0" w:color="auto"/>
              <w:left w:val="single" w:sz="4" w:space="0" w:color="auto"/>
              <w:bottom w:val="single" w:sz="4" w:space="0" w:color="auto"/>
              <w:right w:val="single" w:sz="4" w:space="0" w:color="auto"/>
            </w:tcBorders>
            <w:vAlign w:val="center"/>
            <w:hideMark/>
          </w:tcPr>
          <w:p w14:paraId="33E047FC" w14:textId="77777777" w:rsidR="00764423" w:rsidRPr="008F5D7C" w:rsidRDefault="00764423" w:rsidP="00764423">
            <w:pPr>
              <w:spacing w:after="0" w:line="240" w:lineRule="auto"/>
              <w:jc w:val="center"/>
              <w:rPr>
                <w:rFonts w:ascii="Arial Narrow" w:hAnsi="Arial Narrow"/>
                <w:sz w:val="16"/>
                <w:szCs w:val="16"/>
                <w:lang w:eastAsia="en-US"/>
              </w:rPr>
            </w:pPr>
            <w:r w:rsidRPr="008F5D7C">
              <w:rPr>
                <w:rFonts w:ascii="Arial Narrow" w:hAnsi="Arial Narrow"/>
                <w:sz w:val="16"/>
                <w:szCs w:val="16"/>
                <w:lang w:eastAsia="en-US"/>
              </w:rPr>
              <w:t>50%</w:t>
            </w:r>
          </w:p>
        </w:tc>
      </w:tr>
      <w:tr w:rsidR="00764423" w14:paraId="4FCD15A1" w14:textId="77777777" w:rsidTr="00764423">
        <w:trPr>
          <w:cantSplit/>
          <w:trHeight w:val="1921"/>
          <w:jc w:val="center"/>
        </w:trPr>
        <w:tc>
          <w:tcPr>
            <w:tcW w:w="789" w:type="pct"/>
            <w:vMerge/>
            <w:tcBorders>
              <w:left w:val="single" w:sz="4" w:space="0" w:color="auto"/>
              <w:right w:val="single" w:sz="4" w:space="0" w:color="auto"/>
            </w:tcBorders>
            <w:vAlign w:val="center"/>
            <w:hideMark/>
          </w:tcPr>
          <w:p w14:paraId="45DFABB3" w14:textId="77777777" w:rsidR="00764423" w:rsidRPr="00576ABD" w:rsidRDefault="00764423" w:rsidP="00764423">
            <w:pPr>
              <w:spacing w:after="0" w:line="256" w:lineRule="auto"/>
              <w:rPr>
                <w:rFonts w:ascii="Arial Narrow" w:hAnsi="Arial Narrow"/>
                <w:color w:val="000000" w:themeColor="text1"/>
                <w:sz w:val="16"/>
                <w:szCs w:val="16"/>
                <w:lang w:eastAsia="en-US"/>
              </w:rPr>
            </w:pPr>
          </w:p>
        </w:tc>
        <w:tc>
          <w:tcPr>
            <w:tcW w:w="243" w:type="pct"/>
            <w:vMerge w:val="restart"/>
            <w:tcBorders>
              <w:top w:val="single" w:sz="4" w:space="0" w:color="auto"/>
              <w:left w:val="single" w:sz="4" w:space="0" w:color="auto"/>
              <w:right w:val="single" w:sz="4" w:space="0" w:color="auto"/>
            </w:tcBorders>
            <w:textDirection w:val="btLr"/>
            <w:vAlign w:val="center"/>
          </w:tcPr>
          <w:p w14:paraId="30CAD755" w14:textId="77777777" w:rsidR="00764423" w:rsidRPr="00576ABD" w:rsidRDefault="00764423" w:rsidP="00764423">
            <w:pPr>
              <w:spacing w:after="0" w:line="240" w:lineRule="auto"/>
              <w:ind w:right="113"/>
              <w:jc w:val="center"/>
              <w:rPr>
                <w:rFonts w:ascii="Arial Narrow" w:hAnsi="Arial Narrow"/>
                <w:color w:val="FF0000"/>
                <w:sz w:val="16"/>
                <w:szCs w:val="16"/>
                <w:lang w:eastAsia="en-US"/>
              </w:rPr>
            </w:pPr>
            <w:r w:rsidRPr="00576ABD">
              <w:rPr>
                <w:rFonts w:ascii="Arial Narrow" w:hAnsi="Arial Narrow"/>
                <w:sz w:val="16"/>
                <w:szCs w:val="16"/>
                <w:lang w:eastAsia="en-US"/>
              </w:rPr>
              <w:t>SDP / SDDI</w:t>
            </w:r>
          </w:p>
        </w:tc>
        <w:tc>
          <w:tcPr>
            <w:tcW w:w="538" w:type="pct"/>
            <w:vMerge w:val="restart"/>
            <w:tcBorders>
              <w:top w:val="single" w:sz="4" w:space="0" w:color="auto"/>
              <w:left w:val="single" w:sz="4" w:space="0" w:color="auto"/>
              <w:right w:val="single" w:sz="4" w:space="0" w:color="auto"/>
            </w:tcBorders>
            <w:hideMark/>
          </w:tcPr>
          <w:p w14:paraId="70B3A188" w14:textId="77777777" w:rsidR="00764423" w:rsidRPr="00576ABD" w:rsidRDefault="00764423" w:rsidP="00764423">
            <w:pPr>
              <w:spacing w:after="0" w:line="240" w:lineRule="auto"/>
              <w:jc w:val="both"/>
              <w:rPr>
                <w:rFonts w:ascii="Arial Narrow" w:hAnsi="Arial Narrow"/>
                <w:sz w:val="16"/>
                <w:szCs w:val="16"/>
                <w:lang w:eastAsia="en-US"/>
              </w:rPr>
            </w:pPr>
            <w:r w:rsidRPr="00576ABD">
              <w:rPr>
                <w:rFonts w:ascii="Arial Narrow" w:hAnsi="Arial Narrow"/>
                <w:sz w:val="16"/>
                <w:szCs w:val="16"/>
                <w:lang w:eastAsia="en-US"/>
              </w:rPr>
              <w:t xml:space="preserve">I.R.A. 1.1.3.1.2 </w:t>
            </w:r>
          </w:p>
          <w:p w14:paraId="3648CD73" w14:textId="77777777" w:rsidR="00764423" w:rsidRPr="00865610" w:rsidRDefault="00764423" w:rsidP="00764423">
            <w:pPr>
              <w:spacing w:after="0" w:line="240" w:lineRule="auto"/>
              <w:jc w:val="both"/>
              <w:rPr>
                <w:rFonts w:ascii="Arial Narrow" w:hAnsi="Arial Narrow"/>
                <w:sz w:val="16"/>
                <w:szCs w:val="16"/>
                <w:lang w:eastAsia="en-US"/>
              </w:rPr>
            </w:pPr>
            <w:r w:rsidRPr="00865610">
              <w:rPr>
                <w:rFonts w:ascii="Arial Narrow" w:hAnsi="Arial Narrow"/>
                <w:sz w:val="16"/>
                <w:szCs w:val="16"/>
                <w:lang w:eastAsia="en-US"/>
              </w:rPr>
              <w:t>Porcentaje de acciones o medidas de política pública que las instituciones implementan atendiendo a las opiniones técnicas o informes  brindados por el CONNA sobre la base de lo solicitado y lo planificado en los mecanismos o espacios interinstitucionales.</w:t>
            </w:r>
          </w:p>
          <w:p w14:paraId="21FE961D" w14:textId="77777777" w:rsidR="00764423" w:rsidRDefault="00764423" w:rsidP="00764423">
            <w:pPr>
              <w:spacing w:after="0" w:line="240" w:lineRule="auto"/>
              <w:jc w:val="both"/>
              <w:rPr>
                <w:rFonts w:ascii="Arial Narrow" w:hAnsi="Arial Narrow"/>
                <w:sz w:val="16"/>
                <w:szCs w:val="16"/>
                <w:lang w:eastAsia="en-US"/>
              </w:rPr>
            </w:pPr>
          </w:p>
          <w:p w14:paraId="3ED18823" w14:textId="77777777" w:rsidR="00764423" w:rsidRPr="00576ABD" w:rsidRDefault="00764423" w:rsidP="00764423">
            <w:pPr>
              <w:spacing w:after="0" w:line="240" w:lineRule="auto"/>
              <w:jc w:val="both"/>
              <w:rPr>
                <w:rFonts w:ascii="Arial Narrow" w:hAnsi="Arial Narrow"/>
                <w:sz w:val="16"/>
                <w:szCs w:val="16"/>
                <w:lang w:eastAsia="en-US"/>
              </w:rPr>
            </w:pPr>
          </w:p>
        </w:tc>
        <w:tc>
          <w:tcPr>
            <w:tcW w:w="682" w:type="pct"/>
            <w:tcBorders>
              <w:top w:val="single" w:sz="4" w:space="0" w:color="auto"/>
              <w:left w:val="single" w:sz="4" w:space="0" w:color="auto"/>
              <w:bottom w:val="single" w:sz="4" w:space="0" w:color="auto"/>
              <w:right w:val="single" w:sz="4" w:space="0" w:color="auto"/>
            </w:tcBorders>
            <w:hideMark/>
          </w:tcPr>
          <w:p w14:paraId="07608A00" w14:textId="77777777" w:rsidR="00764423" w:rsidRPr="00576ABD" w:rsidRDefault="00764423" w:rsidP="00764423">
            <w:pPr>
              <w:jc w:val="both"/>
              <w:rPr>
                <w:rFonts w:ascii="Arial Narrow" w:hAnsi="Arial Narrow"/>
                <w:sz w:val="16"/>
                <w:szCs w:val="16"/>
              </w:rPr>
            </w:pPr>
            <w:r w:rsidRPr="00865610">
              <w:rPr>
                <w:rFonts w:ascii="Arial Narrow" w:hAnsi="Arial Narrow"/>
                <w:sz w:val="16"/>
                <w:szCs w:val="16"/>
              </w:rPr>
              <w:t>M.A. 1.1.3.1.2.</w:t>
            </w:r>
            <w:r>
              <w:rPr>
                <w:rFonts w:ascii="Arial Narrow" w:hAnsi="Arial Narrow"/>
                <w:sz w:val="16"/>
                <w:szCs w:val="16"/>
              </w:rPr>
              <w:t>1</w:t>
            </w:r>
            <w:r w:rsidRPr="00865610">
              <w:rPr>
                <w:rFonts w:ascii="Arial Narrow" w:hAnsi="Arial Narrow"/>
                <w:sz w:val="16"/>
                <w:szCs w:val="16"/>
              </w:rPr>
              <w:t xml:space="preserve">  Seguimiento al 7</w:t>
            </w:r>
            <w:r>
              <w:rPr>
                <w:rFonts w:ascii="Arial Narrow" w:hAnsi="Arial Narrow"/>
                <w:sz w:val="16"/>
                <w:szCs w:val="16"/>
              </w:rPr>
              <w:t>0</w:t>
            </w:r>
            <w:r w:rsidRPr="00865610">
              <w:rPr>
                <w:rFonts w:ascii="Arial Narrow" w:hAnsi="Arial Narrow"/>
                <w:sz w:val="16"/>
                <w:szCs w:val="16"/>
              </w:rPr>
              <w:t>% de las acciones de política pública que son implementadas por 10 mecanismos o espacios interinstitucionales e intersectoriales donde participa el CONNA</w:t>
            </w:r>
            <w:r>
              <w:rPr>
                <w:rStyle w:val="Refdenotaalpie"/>
                <w:rFonts w:ascii="Arial Narrow" w:hAnsi="Arial Narrow"/>
                <w:sz w:val="16"/>
                <w:szCs w:val="16"/>
              </w:rPr>
              <w:footnoteReference w:id="4"/>
            </w:r>
            <w:r w:rsidRPr="00865610">
              <w:rPr>
                <w:rFonts w:ascii="Arial Narrow" w:hAnsi="Arial Narrow"/>
                <w:sz w:val="16"/>
                <w:szCs w:val="16"/>
              </w:rPr>
              <w:t>.</w:t>
            </w:r>
          </w:p>
        </w:tc>
        <w:tc>
          <w:tcPr>
            <w:tcW w:w="488" w:type="pct"/>
            <w:tcBorders>
              <w:top w:val="single" w:sz="4" w:space="0" w:color="auto"/>
              <w:left w:val="single" w:sz="4" w:space="0" w:color="auto"/>
              <w:bottom w:val="single" w:sz="4" w:space="0" w:color="auto"/>
              <w:right w:val="single" w:sz="4" w:space="0" w:color="auto"/>
            </w:tcBorders>
          </w:tcPr>
          <w:p w14:paraId="1D9AC8F7" w14:textId="77777777" w:rsidR="00764423" w:rsidRPr="00E93137" w:rsidRDefault="00764423" w:rsidP="00E008CF">
            <w:pPr>
              <w:numPr>
                <w:ilvl w:val="0"/>
                <w:numId w:val="7"/>
              </w:numPr>
              <w:spacing w:after="0" w:line="240" w:lineRule="auto"/>
              <w:ind w:left="125" w:hanging="142"/>
              <w:contextualSpacing/>
              <w:jc w:val="both"/>
              <w:rPr>
                <w:rFonts w:ascii="Arial Narrow" w:hAnsi="Arial Narrow"/>
                <w:sz w:val="16"/>
                <w:szCs w:val="16"/>
              </w:rPr>
            </w:pPr>
            <w:r w:rsidRPr="00E93137">
              <w:rPr>
                <w:rFonts w:ascii="Arial Narrow" w:hAnsi="Arial Narrow"/>
                <w:sz w:val="16"/>
                <w:szCs w:val="16"/>
              </w:rPr>
              <w:t xml:space="preserve">Informe semestral de seguimiento a las acciones. </w:t>
            </w:r>
          </w:p>
          <w:p w14:paraId="561C7097" w14:textId="77777777" w:rsidR="00764423" w:rsidRDefault="00764423" w:rsidP="00E008CF">
            <w:pPr>
              <w:numPr>
                <w:ilvl w:val="0"/>
                <w:numId w:val="7"/>
              </w:numPr>
              <w:spacing w:after="0" w:line="240" w:lineRule="auto"/>
              <w:ind w:left="125" w:hanging="142"/>
              <w:contextualSpacing/>
              <w:jc w:val="both"/>
              <w:rPr>
                <w:rFonts w:ascii="Arial Narrow" w:hAnsi="Arial Narrow"/>
                <w:sz w:val="16"/>
                <w:szCs w:val="16"/>
              </w:rPr>
            </w:pPr>
            <w:r>
              <w:rPr>
                <w:rFonts w:ascii="Arial Narrow" w:hAnsi="Arial Narrow"/>
                <w:sz w:val="16"/>
                <w:szCs w:val="16"/>
              </w:rPr>
              <w:t>Memorias</w:t>
            </w:r>
            <w:r w:rsidRPr="00E93137">
              <w:rPr>
                <w:rFonts w:ascii="Arial Narrow" w:hAnsi="Arial Narrow"/>
                <w:sz w:val="16"/>
                <w:szCs w:val="16"/>
              </w:rPr>
              <w:t xml:space="preserve"> o informes de reuniones de los espacios de articulación.</w:t>
            </w:r>
          </w:p>
          <w:p w14:paraId="1C1827ED" w14:textId="77777777" w:rsidR="00764423" w:rsidRDefault="00764423" w:rsidP="00764423">
            <w:pPr>
              <w:spacing w:after="0" w:line="240" w:lineRule="auto"/>
              <w:contextualSpacing/>
              <w:jc w:val="both"/>
              <w:rPr>
                <w:rFonts w:ascii="Arial Narrow" w:hAnsi="Arial Narrow"/>
                <w:sz w:val="16"/>
                <w:szCs w:val="16"/>
              </w:rPr>
            </w:pPr>
          </w:p>
          <w:p w14:paraId="65C0651E" w14:textId="77777777" w:rsidR="00764423" w:rsidRDefault="00764423" w:rsidP="00764423">
            <w:pPr>
              <w:spacing w:after="0" w:line="240" w:lineRule="auto"/>
              <w:contextualSpacing/>
              <w:jc w:val="both"/>
              <w:rPr>
                <w:rFonts w:ascii="Arial Narrow" w:hAnsi="Arial Narrow"/>
                <w:sz w:val="16"/>
                <w:szCs w:val="16"/>
              </w:rPr>
            </w:pPr>
          </w:p>
          <w:p w14:paraId="20F42EAE" w14:textId="77777777" w:rsidR="00764423" w:rsidRPr="00576ABD" w:rsidRDefault="00764423" w:rsidP="00764423">
            <w:pPr>
              <w:spacing w:after="0" w:line="240" w:lineRule="auto"/>
              <w:contextualSpacing/>
              <w:jc w:val="both"/>
              <w:rPr>
                <w:rFonts w:ascii="Arial Narrow" w:hAnsi="Arial Narrow"/>
                <w:sz w:val="16"/>
                <w:szCs w:val="16"/>
              </w:rPr>
            </w:pPr>
          </w:p>
        </w:tc>
        <w:tc>
          <w:tcPr>
            <w:tcW w:w="762" w:type="pct"/>
            <w:tcBorders>
              <w:top w:val="single" w:sz="4" w:space="0" w:color="auto"/>
              <w:left w:val="single" w:sz="4" w:space="0" w:color="auto"/>
              <w:bottom w:val="single" w:sz="4" w:space="0" w:color="auto"/>
              <w:right w:val="single" w:sz="4" w:space="0" w:color="auto"/>
            </w:tcBorders>
            <w:hideMark/>
          </w:tcPr>
          <w:p w14:paraId="52AF8993" w14:textId="77777777" w:rsidR="00764423" w:rsidRPr="00576ABD" w:rsidRDefault="00764423" w:rsidP="00E008CF">
            <w:pPr>
              <w:numPr>
                <w:ilvl w:val="0"/>
                <w:numId w:val="7"/>
              </w:numPr>
              <w:spacing w:after="0" w:line="240" w:lineRule="auto"/>
              <w:ind w:left="163" w:hanging="163"/>
              <w:contextualSpacing/>
              <w:jc w:val="both"/>
              <w:rPr>
                <w:rFonts w:ascii="Arial Narrow" w:hAnsi="Arial Narrow"/>
                <w:sz w:val="16"/>
                <w:szCs w:val="16"/>
              </w:rPr>
            </w:pPr>
            <w:r w:rsidRPr="00576ABD">
              <w:rPr>
                <w:rFonts w:ascii="Arial Narrow" w:hAnsi="Arial Narrow"/>
                <w:sz w:val="16"/>
                <w:szCs w:val="16"/>
              </w:rPr>
              <w:t>Que los mecanismos o espacios funcionen.</w:t>
            </w:r>
          </w:p>
          <w:p w14:paraId="333DA75E" w14:textId="77777777" w:rsidR="00764423" w:rsidRDefault="00764423" w:rsidP="00E008CF">
            <w:pPr>
              <w:numPr>
                <w:ilvl w:val="0"/>
                <w:numId w:val="7"/>
              </w:numPr>
              <w:spacing w:after="0" w:line="240" w:lineRule="auto"/>
              <w:ind w:left="163" w:hanging="163"/>
              <w:contextualSpacing/>
              <w:jc w:val="both"/>
              <w:rPr>
                <w:rFonts w:ascii="Arial Narrow" w:hAnsi="Arial Narrow"/>
                <w:sz w:val="16"/>
                <w:szCs w:val="16"/>
              </w:rPr>
            </w:pPr>
            <w:r w:rsidRPr="00576ABD">
              <w:rPr>
                <w:rFonts w:ascii="Arial Narrow" w:hAnsi="Arial Narrow"/>
                <w:sz w:val="16"/>
                <w:szCs w:val="16"/>
              </w:rPr>
              <w:t>Que los mecanismos o espacios implementen acciones o medidas para la efectividad de los derechos de las niñas, niños y adolescentes.</w:t>
            </w:r>
          </w:p>
          <w:p w14:paraId="5F4A8841" w14:textId="77777777" w:rsidR="00764423" w:rsidRPr="00576ABD" w:rsidRDefault="00764423" w:rsidP="00764423">
            <w:pPr>
              <w:spacing w:after="0" w:line="240" w:lineRule="auto"/>
              <w:contextualSpacing/>
              <w:jc w:val="both"/>
              <w:rPr>
                <w:rFonts w:ascii="Arial Narrow" w:hAnsi="Arial Narrow"/>
                <w:sz w:val="16"/>
                <w:szCs w:val="16"/>
              </w:rPr>
            </w:pPr>
          </w:p>
        </w:tc>
        <w:tc>
          <w:tcPr>
            <w:tcW w:w="80" w:type="pct"/>
            <w:tcBorders>
              <w:left w:val="single" w:sz="4" w:space="0" w:color="auto"/>
              <w:right w:val="single" w:sz="4" w:space="0" w:color="auto"/>
            </w:tcBorders>
            <w:vAlign w:val="center"/>
            <w:hideMark/>
          </w:tcPr>
          <w:p w14:paraId="495A0DEA"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77" w:type="pct"/>
            <w:tcBorders>
              <w:left w:val="single" w:sz="4" w:space="0" w:color="auto"/>
              <w:right w:val="single" w:sz="4" w:space="0" w:color="auto"/>
            </w:tcBorders>
            <w:vAlign w:val="center"/>
            <w:hideMark/>
          </w:tcPr>
          <w:p w14:paraId="1ED49DDB"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7" w:type="pct"/>
            <w:tcBorders>
              <w:left w:val="single" w:sz="4" w:space="0" w:color="auto"/>
              <w:right w:val="single" w:sz="4" w:space="0" w:color="auto"/>
            </w:tcBorders>
            <w:vAlign w:val="center"/>
            <w:hideMark/>
          </w:tcPr>
          <w:p w14:paraId="5DB897D9"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118" w:type="pct"/>
            <w:tcBorders>
              <w:left w:val="single" w:sz="4" w:space="0" w:color="auto"/>
              <w:right w:val="single" w:sz="4" w:space="0" w:color="auto"/>
            </w:tcBorders>
            <w:vAlign w:val="center"/>
            <w:hideMark/>
          </w:tcPr>
          <w:p w14:paraId="0DA65001"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top w:val="single" w:sz="4" w:space="0" w:color="auto"/>
              <w:left w:val="single" w:sz="4" w:space="0" w:color="auto"/>
              <w:bottom w:val="single" w:sz="4" w:space="0" w:color="auto"/>
              <w:right w:val="single" w:sz="4" w:space="0" w:color="auto"/>
            </w:tcBorders>
            <w:vAlign w:val="center"/>
            <w:hideMark/>
          </w:tcPr>
          <w:p w14:paraId="4057E69E"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7" w:type="pct"/>
            <w:tcBorders>
              <w:top w:val="single" w:sz="4" w:space="0" w:color="auto"/>
              <w:left w:val="single" w:sz="4" w:space="0" w:color="auto"/>
              <w:bottom w:val="single" w:sz="4" w:space="0" w:color="auto"/>
              <w:right w:val="single" w:sz="4" w:space="0" w:color="auto"/>
            </w:tcBorders>
            <w:vAlign w:val="center"/>
            <w:hideMark/>
          </w:tcPr>
          <w:p w14:paraId="07371458"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0" w:type="pct"/>
            <w:tcBorders>
              <w:top w:val="single" w:sz="4" w:space="0" w:color="auto"/>
              <w:left w:val="single" w:sz="4" w:space="0" w:color="auto"/>
              <w:bottom w:val="single" w:sz="4" w:space="0" w:color="auto"/>
              <w:right w:val="single" w:sz="4" w:space="0" w:color="auto"/>
            </w:tcBorders>
            <w:vAlign w:val="center"/>
            <w:hideMark/>
          </w:tcPr>
          <w:p w14:paraId="67141862"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142" w:type="pct"/>
            <w:tcBorders>
              <w:top w:val="single" w:sz="4" w:space="0" w:color="auto"/>
              <w:left w:val="single" w:sz="4" w:space="0" w:color="auto"/>
              <w:bottom w:val="single" w:sz="4" w:space="0" w:color="auto"/>
              <w:right w:val="single" w:sz="4" w:space="0" w:color="auto"/>
            </w:tcBorders>
            <w:vAlign w:val="center"/>
            <w:hideMark/>
          </w:tcPr>
          <w:p w14:paraId="08F84C16"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50%</w:t>
            </w:r>
          </w:p>
        </w:tc>
        <w:tc>
          <w:tcPr>
            <w:tcW w:w="79" w:type="pct"/>
            <w:tcBorders>
              <w:left w:val="single" w:sz="4" w:space="0" w:color="auto"/>
              <w:right w:val="single" w:sz="4" w:space="0" w:color="auto"/>
            </w:tcBorders>
            <w:vAlign w:val="center"/>
            <w:hideMark/>
          </w:tcPr>
          <w:p w14:paraId="388B8B5C"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left w:val="single" w:sz="4" w:space="0" w:color="auto"/>
              <w:right w:val="single" w:sz="4" w:space="0" w:color="auto"/>
            </w:tcBorders>
            <w:vAlign w:val="center"/>
            <w:hideMark/>
          </w:tcPr>
          <w:p w14:paraId="5C6E1812"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left w:val="single" w:sz="4" w:space="0" w:color="auto"/>
              <w:right w:val="single" w:sz="4" w:space="0" w:color="auto"/>
            </w:tcBorders>
            <w:vAlign w:val="center"/>
            <w:hideMark/>
          </w:tcPr>
          <w:p w14:paraId="069E479B"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119" w:type="pct"/>
            <w:tcBorders>
              <w:left w:val="single" w:sz="4" w:space="0" w:color="auto"/>
              <w:right w:val="single" w:sz="4" w:space="0" w:color="auto"/>
            </w:tcBorders>
            <w:vAlign w:val="center"/>
            <w:hideMark/>
          </w:tcPr>
          <w:p w14:paraId="012DA95A"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5" w:type="pct"/>
            <w:tcBorders>
              <w:top w:val="single" w:sz="4" w:space="0" w:color="auto"/>
              <w:left w:val="single" w:sz="4" w:space="0" w:color="auto"/>
              <w:bottom w:val="single" w:sz="4" w:space="0" w:color="auto"/>
              <w:right w:val="single" w:sz="4" w:space="0" w:color="auto"/>
            </w:tcBorders>
            <w:vAlign w:val="center"/>
            <w:hideMark/>
          </w:tcPr>
          <w:p w14:paraId="4FC6A355"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vAlign w:val="center"/>
            <w:hideMark/>
          </w:tcPr>
          <w:p w14:paraId="1274D238"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vAlign w:val="center"/>
            <w:hideMark/>
          </w:tcPr>
          <w:p w14:paraId="26B16139"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141" w:type="pct"/>
            <w:tcBorders>
              <w:top w:val="single" w:sz="4" w:space="0" w:color="auto"/>
              <w:left w:val="single" w:sz="4" w:space="0" w:color="auto"/>
              <w:bottom w:val="single" w:sz="4" w:space="0" w:color="auto"/>
              <w:right w:val="single" w:sz="4" w:space="0" w:color="auto"/>
            </w:tcBorders>
            <w:vAlign w:val="center"/>
            <w:hideMark/>
          </w:tcPr>
          <w:p w14:paraId="7DEB87FE"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50%</w:t>
            </w:r>
          </w:p>
        </w:tc>
      </w:tr>
      <w:tr w:rsidR="00764423" w14:paraId="51C8BEEF" w14:textId="77777777" w:rsidTr="00764423">
        <w:trPr>
          <w:cantSplit/>
          <w:trHeight w:val="769"/>
          <w:jc w:val="center"/>
        </w:trPr>
        <w:tc>
          <w:tcPr>
            <w:tcW w:w="789" w:type="pct"/>
            <w:vMerge/>
            <w:tcBorders>
              <w:left w:val="single" w:sz="4" w:space="0" w:color="auto"/>
              <w:right w:val="single" w:sz="4" w:space="0" w:color="auto"/>
            </w:tcBorders>
            <w:vAlign w:val="center"/>
          </w:tcPr>
          <w:p w14:paraId="09C3B328" w14:textId="77777777" w:rsidR="00764423" w:rsidRPr="00576ABD" w:rsidRDefault="00764423" w:rsidP="00764423">
            <w:pPr>
              <w:spacing w:after="0" w:line="256" w:lineRule="auto"/>
              <w:rPr>
                <w:rFonts w:ascii="Arial Narrow" w:hAnsi="Arial Narrow"/>
                <w:color w:val="000000" w:themeColor="text1"/>
                <w:sz w:val="16"/>
                <w:szCs w:val="16"/>
                <w:lang w:eastAsia="en-US"/>
              </w:rPr>
            </w:pPr>
          </w:p>
        </w:tc>
        <w:tc>
          <w:tcPr>
            <w:tcW w:w="243" w:type="pct"/>
            <w:vMerge/>
            <w:tcBorders>
              <w:left w:val="single" w:sz="4" w:space="0" w:color="auto"/>
              <w:right w:val="single" w:sz="4" w:space="0" w:color="auto"/>
            </w:tcBorders>
            <w:textDirection w:val="btLr"/>
            <w:vAlign w:val="center"/>
          </w:tcPr>
          <w:p w14:paraId="33BCCE10" w14:textId="77777777" w:rsidR="00764423" w:rsidRPr="00576ABD" w:rsidRDefault="00764423" w:rsidP="00764423">
            <w:pPr>
              <w:spacing w:after="0" w:line="240" w:lineRule="auto"/>
              <w:ind w:right="113"/>
              <w:jc w:val="center"/>
              <w:rPr>
                <w:rFonts w:ascii="Arial Narrow" w:hAnsi="Arial Narrow"/>
                <w:color w:val="000000" w:themeColor="text1"/>
                <w:sz w:val="16"/>
                <w:szCs w:val="16"/>
                <w:lang w:eastAsia="en-US"/>
              </w:rPr>
            </w:pPr>
          </w:p>
        </w:tc>
        <w:tc>
          <w:tcPr>
            <w:tcW w:w="538" w:type="pct"/>
            <w:vMerge/>
            <w:tcBorders>
              <w:left w:val="single" w:sz="4" w:space="0" w:color="auto"/>
              <w:right w:val="single" w:sz="4" w:space="0" w:color="auto"/>
            </w:tcBorders>
          </w:tcPr>
          <w:p w14:paraId="6D3A0F0E" w14:textId="77777777" w:rsidR="00764423" w:rsidRPr="00576ABD" w:rsidRDefault="00764423" w:rsidP="00764423">
            <w:pPr>
              <w:spacing w:after="0" w:line="240" w:lineRule="auto"/>
              <w:jc w:val="both"/>
              <w:rPr>
                <w:rFonts w:ascii="Arial Narrow" w:hAnsi="Arial Narrow"/>
                <w:sz w:val="16"/>
                <w:szCs w:val="16"/>
                <w:lang w:eastAsia="en-US"/>
              </w:rPr>
            </w:pPr>
          </w:p>
        </w:tc>
        <w:tc>
          <w:tcPr>
            <w:tcW w:w="682" w:type="pct"/>
            <w:tcBorders>
              <w:top w:val="single" w:sz="4" w:space="0" w:color="auto"/>
              <w:left w:val="single" w:sz="4" w:space="0" w:color="auto"/>
              <w:bottom w:val="single" w:sz="4" w:space="0" w:color="auto"/>
              <w:right w:val="single" w:sz="4" w:space="0" w:color="auto"/>
            </w:tcBorders>
          </w:tcPr>
          <w:p w14:paraId="676084B8" w14:textId="77777777" w:rsidR="00764423" w:rsidRPr="00307ADD" w:rsidRDefault="00764423" w:rsidP="00764423">
            <w:pPr>
              <w:jc w:val="both"/>
              <w:rPr>
                <w:rFonts w:ascii="Arial Narrow" w:hAnsi="Arial Narrow"/>
                <w:sz w:val="16"/>
                <w:szCs w:val="16"/>
              </w:rPr>
            </w:pPr>
            <w:r>
              <w:rPr>
                <w:rFonts w:ascii="Arial Narrow" w:hAnsi="Arial Narrow"/>
                <w:sz w:val="16"/>
                <w:szCs w:val="16"/>
              </w:rPr>
              <w:t>MA.</w:t>
            </w:r>
            <w:r w:rsidRPr="00865610">
              <w:rPr>
                <w:rFonts w:ascii="Arial Narrow" w:hAnsi="Arial Narrow"/>
                <w:sz w:val="16"/>
                <w:szCs w:val="16"/>
              </w:rPr>
              <w:t xml:space="preserve"> 1.1.3.1.2.</w:t>
            </w:r>
            <w:r>
              <w:rPr>
                <w:rFonts w:ascii="Arial Narrow" w:hAnsi="Arial Narrow"/>
                <w:sz w:val="16"/>
                <w:szCs w:val="16"/>
              </w:rPr>
              <w:t>.2</w:t>
            </w:r>
            <w:r w:rsidRPr="00865610">
              <w:rPr>
                <w:rFonts w:ascii="Arial Narrow" w:hAnsi="Arial Narrow"/>
                <w:sz w:val="16"/>
                <w:szCs w:val="16"/>
              </w:rPr>
              <w:t xml:space="preserve">  </w:t>
            </w:r>
            <w:r>
              <w:rPr>
                <w:rFonts w:ascii="Arial Narrow" w:hAnsi="Arial Narrow"/>
                <w:sz w:val="16"/>
                <w:szCs w:val="16"/>
              </w:rPr>
              <w:t xml:space="preserve"> (90%) de opiniones o informes técnicos brindados por el CONNA de acuerdo a lo solicitado</w:t>
            </w:r>
            <w:r>
              <w:rPr>
                <w:rStyle w:val="Refdenotaalpie"/>
                <w:rFonts w:ascii="Arial Narrow" w:hAnsi="Arial Narrow"/>
                <w:sz w:val="16"/>
                <w:szCs w:val="16"/>
              </w:rPr>
              <w:footnoteReference w:id="5"/>
            </w:r>
            <w:r>
              <w:rPr>
                <w:rFonts w:ascii="Arial Narrow" w:hAnsi="Arial Narrow"/>
                <w:sz w:val="16"/>
                <w:szCs w:val="16"/>
              </w:rPr>
              <w:t>.</w:t>
            </w:r>
          </w:p>
        </w:tc>
        <w:tc>
          <w:tcPr>
            <w:tcW w:w="488" w:type="pct"/>
            <w:tcBorders>
              <w:top w:val="single" w:sz="4" w:space="0" w:color="auto"/>
              <w:left w:val="single" w:sz="4" w:space="0" w:color="auto"/>
              <w:bottom w:val="single" w:sz="4" w:space="0" w:color="auto"/>
              <w:right w:val="single" w:sz="4" w:space="0" w:color="auto"/>
            </w:tcBorders>
          </w:tcPr>
          <w:p w14:paraId="7CD071C3" w14:textId="77777777" w:rsidR="00764423" w:rsidRPr="005000DE" w:rsidRDefault="00764423" w:rsidP="00E008CF">
            <w:pPr>
              <w:pStyle w:val="Prrafodelista"/>
              <w:numPr>
                <w:ilvl w:val="0"/>
                <w:numId w:val="7"/>
              </w:numPr>
              <w:spacing w:after="0" w:line="240" w:lineRule="auto"/>
              <w:ind w:left="77" w:hanging="77"/>
              <w:jc w:val="both"/>
              <w:rPr>
                <w:rFonts w:ascii="Arial Narrow" w:hAnsi="Arial Narrow"/>
                <w:sz w:val="16"/>
                <w:szCs w:val="16"/>
              </w:rPr>
            </w:pPr>
            <w:r w:rsidRPr="005000DE">
              <w:rPr>
                <w:rFonts w:ascii="Arial Narrow" w:hAnsi="Arial Narrow"/>
                <w:sz w:val="16"/>
                <w:szCs w:val="16"/>
              </w:rPr>
              <w:t xml:space="preserve">Documento de opiniones o informes técnicos </w:t>
            </w:r>
          </w:p>
          <w:p w14:paraId="63A94DC2" w14:textId="77777777" w:rsidR="00764423" w:rsidRPr="00E93137" w:rsidRDefault="00764423" w:rsidP="00764423">
            <w:pPr>
              <w:spacing w:after="0" w:line="240" w:lineRule="auto"/>
              <w:ind w:left="-17"/>
              <w:contextualSpacing/>
              <w:jc w:val="both"/>
              <w:rPr>
                <w:rFonts w:ascii="Arial Narrow" w:hAnsi="Arial Narrow"/>
                <w:sz w:val="16"/>
                <w:szCs w:val="16"/>
              </w:rPr>
            </w:pPr>
          </w:p>
        </w:tc>
        <w:tc>
          <w:tcPr>
            <w:tcW w:w="762" w:type="pct"/>
            <w:tcBorders>
              <w:top w:val="single" w:sz="4" w:space="0" w:color="auto"/>
              <w:left w:val="single" w:sz="4" w:space="0" w:color="auto"/>
              <w:bottom w:val="single" w:sz="4" w:space="0" w:color="auto"/>
              <w:right w:val="single" w:sz="4" w:space="0" w:color="auto"/>
            </w:tcBorders>
          </w:tcPr>
          <w:p w14:paraId="7118F87F" w14:textId="77777777" w:rsidR="00764423" w:rsidRPr="008F5D7C" w:rsidRDefault="00764423" w:rsidP="00E008CF">
            <w:pPr>
              <w:numPr>
                <w:ilvl w:val="0"/>
                <w:numId w:val="7"/>
              </w:numPr>
              <w:spacing w:after="0" w:line="240" w:lineRule="auto"/>
              <w:ind w:left="163" w:hanging="163"/>
              <w:contextualSpacing/>
              <w:jc w:val="both"/>
              <w:rPr>
                <w:rFonts w:ascii="Arial Narrow" w:hAnsi="Arial Narrow"/>
                <w:sz w:val="16"/>
                <w:szCs w:val="16"/>
              </w:rPr>
            </w:pPr>
            <w:r w:rsidRPr="008F5D7C">
              <w:rPr>
                <w:rFonts w:ascii="Arial Narrow" w:hAnsi="Arial Narrow"/>
                <w:sz w:val="16"/>
                <w:szCs w:val="16"/>
              </w:rPr>
              <w:t>Las opiniones técnicas solicitadas sean competencia del CONNA.</w:t>
            </w:r>
          </w:p>
          <w:p w14:paraId="660204FD" w14:textId="77777777" w:rsidR="00764423" w:rsidRDefault="00764423" w:rsidP="00764423">
            <w:pPr>
              <w:spacing w:after="0" w:line="240" w:lineRule="auto"/>
              <w:contextualSpacing/>
              <w:jc w:val="both"/>
              <w:rPr>
                <w:rFonts w:ascii="Arial Narrow" w:hAnsi="Arial Narrow"/>
                <w:sz w:val="16"/>
                <w:szCs w:val="16"/>
              </w:rPr>
            </w:pPr>
          </w:p>
          <w:p w14:paraId="76864AA1" w14:textId="77777777" w:rsidR="00764423" w:rsidRPr="00576ABD" w:rsidRDefault="00764423" w:rsidP="00764423">
            <w:pPr>
              <w:spacing w:after="0" w:line="240" w:lineRule="auto"/>
              <w:contextualSpacing/>
              <w:jc w:val="both"/>
              <w:rPr>
                <w:rFonts w:ascii="Arial Narrow" w:hAnsi="Arial Narrow"/>
                <w:sz w:val="16"/>
                <w:szCs w:val="16"/>
              </w:rPr>
            </w:pPr>
          </w:p>
        </w:tc>
        <w:tc>
          <w:tcPr>
            <w:tcW w:w="80" w:type="pct"/>
            <w:tcBorders>
              <w:left w:val="single" w:sz="4" w:space="0" w:color="auto"/>
              <w:right w:val="single" w:sz="4" w:space="0" w:color="auto"/>
            </w:tcBorders>
            <w:vAlign w:val="center"/>
          </w:tcPr>
          <w:p w14:paraId="18E9F1D6"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77" w:type="pct"/>
            <w:tcBorders>
              <w:left w:val="single" w:sz="4" w:space="0" w:color="auto"/>
              <w:right w:val="single" w:sz="4" w:space="0" w:color="auto"/>
            </w:tcBorders>
            <w:vAlign w:val="center"/>
          </w:tcPr>
          <w:p w14:paraId="61EF4F38"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7" w:type="pct"/>
            <w:tcBorders>
              <w:left w:val="single" w:sz="4" w:space="0" w:color="auto"/>
              <w:right w:val="single" w:sz="4" w:space="0" w:color="auto"/>
            </w:tcBorders>
            <w:vAlign w:val="center"/>
          </w:tcPr>
          <w:p w14:paraId="34BF0531"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118" w:type="pct"/>
            <w:tcBorders>
              <w:left w:val="single" w:sz="4" w:space="0" w:color="auto"/>
              <w:right w:val="single" w:sz="4" w:space="0" w:color="auto"/>
            </w:tcBorders>
            <w:vAlign w:val="center"/>
          </w:tcPr>
          <w:p w14:paraId="1F36E738"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top w:val="single" w:sz="4" w:space="0" w:color="auto"/>
              <w:left w:val="single" w:sz="4" w:space="0" w:color="auto"/>
              <w:bottom w:val="single" w:sz="4" w:space="0" w:color="auto"/>
              <w:right w:val="single" w:sz="4" w:space="0" w:color="auto"/>
            </w:tcBorders>
            <w:vAlign w:val="center"/>
          </w:tcPr>
          <w:p w14:paraId="18510E96"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7" w:type="pct"/>
            <w:tcBorders>
              <w:top w:val="single" w:sz="4" w:space="0" w:color="auto"/>
              <w:left w:val="single" w:sz="4" w:space="0" w:color="auto"/>
              <w:bottom w:val="single" w:sz="4" w:space="0" w:color="auto"/>
              <w:right w:val="single" w:sz="4" w:space="0" w:color="auto"/>
            </w:tcBorders>
            <w:vAlign w:val="center"/>
          </w:tcPr>
          <w:p w14:paraId="78A94FA7"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0" w:type="pct"/>
            <w:tcBorders>
              <w:top w:val="single" w:sz="4" w:space="0" w:color="auto"/>
              <w:left w:val="single" w:sz="4" w:space="0" w:color="auto"/>
              <w:bottom w:val="single" w:sz="4" w:space="0" w:color="auto"/>
              <w:right w:val="single" w:sz="4" w:space="0" w:color="auto"/>
            </w:tcBorders>
            <w:vAlign w:val="center"/>
          </w:tcPr>
          <w:p w14:paraId="1261BE98"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142" w:type="pct"/>
            <w:tcBorders>
              <w:top w:val="single" w:sz="4" w:space="0" w:color="auto"/>
              <w:left w:val="single" w:sz="4" w:space="0" w:color="auto"/>
              <w:bottom w:val="single" w:sz="4" w:space="0" w:color="auto"/>
              <w:right w:val="single" w:sz="4" w:space="0" w:color="auto"/>
            </w:tcBorders>
            <w:vAlign w:val="center"/>
          </w:tcPr>
          <w:p w14:paraId="4AD989B0"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50%</w:t>
            </w:r>
          </w:p>
        </w:tc>
        <w:tc>
          <w:tcPr>
            <w:tcW w:w="79" w:type="pct"/>
            <w:tcBorders>
              <w:left w:val="single" w:sz="4" w:space="0" w:color="auto"/>
              <w:right w:val="single" w:sz="4" w:space="0" w:color="auto"/>
            </w:tcBorders>
            <w:vAlign w:val="center"/>
          </w:tcPr>
          <w:p w14:paraId="1683EED2"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left w:val="single" w:sz="4" w:space="0" w:color="auto"/>
              <w:right w:val="single" w:sz="4" w:space="0" w:color="auto"/>
            </w:tcBorders>
            <w:vAlign w:val="center"/>
          </w:tcPr>
          <w:p w14:paraId="5E6DA582"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left w:val="single" w:sz="4" w:space="0" w:color="auto"/>
              <w:right w:val="single" w:sz="4" w:space="0" w:color="auto"/>
            </w:tcBorders>
            <w:vAlign w:val="center"/>
          </w:tcPr>
          <w:p w14:paraId="2F736769"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119" w:type="pct"/>
            <w:tcBorders>
              <w:left w:val="single" w:sz="4" w:space="0" w:color="auto"/>
              <w:right w:val="single" w:sz="4" w:space="0" w:color="auto"/>
            </w:tcBorders>
            <w:vAlign w:val="center"/>
          </w:tcPr>
          <w:p w14:paraId="7952F24B"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5" w:type="pct"/>
            <w:tcBorders>
              <w:top w:val="single" w:sz="4" w:space="0" w:color="auto"/>
              <w:left w:val="single" w:sz="4" w:space="0" w:color="auto"/>
              <w:bottom w:val="single" w:sz="4" w:space="0" w:color="auto"/>
              <w:right w:val="single" w:sz="4" w:space="0" w:color="auto"/>
            </w:tcBorders>
            <w:vAlign w:val="center"/>
          </w:tcPr>
          <w:p w14:paraId="7E262E90"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vAlign w:val="center"/>
          </w:tcPr>
          <w:p w14:paraId="19D54C51"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vAlign w:val="center"/>
          </w:tcPr>
          <w:p w14:paraId="26DD7899"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141" w:type="pct"/>
            <w:tcBorders>
              <w:top w:val="single" w:sz="4" w:space="0" w:color="auto"/>
              <w:left w:val="single" w:sz="4" w:space="0" w:color="auto"/>
              <w:bottom w:val="single" w:sz="4" w:space="0" w:color="auto"/>
              <w:right w:val="single" w:sz="4" w:space="0" w:color="auto"/>
            </w:tcBorders>
            <w:vAlign w:val="center"/>
          </w:tcPr>
          <w:p w14:paraId="19684FC4"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50%</w:t>
            </w:r>
          </w:p>
        </w:tc>
      </w:tr>
      <w:tr w:rsidR="00764423" w14:paraId="28D8414A" w14:textId="77777777" w:rsidTr="00764423">
        <w:trPr>
          <w:cantSplit/>
          <w:trHeight w:val="769"/>
          <w:jc w:val="center"/>
        </w:trPr>
        <w:tc>
          <w:tcPr>
            <w:tcW w:w="789" w:type="pct"/>
            <w:vMerge/>
            <w:tcBorders>
              <w:left w:val="single" w:sz="4" w:space="0" w:color="auto"/>
              <w:bottom w:val="single" w:sz="4" w:space="0" w:color="auto"/>
              <w:right w:val="single" w:sz="4" w:space="0" w:color="auto"/>
            </w:tcBorders>
            <w:vAlign w:val="center"/>
          </w:tcPr>
          <w:p w14:paraId="1D51C186" w14:textId="77777777" w:rsidR="00764423" w:rsidRPr="00576ABD" w:rsidRDefault="00764423" w:rsidP="00764423">
            <w:pPr>
              <w:spacing w:after="0" w:line="256" w:lineRule="auto"/>
              <w:rPr>
                <w:rFonts w:ascii="Arial Narrow" w:hAnsi="Arial Narrow"/>
                <w:color w:val="000000" w:themeColor="text1"/>
                <w:sz w:val="16"/>
                <w:szCs w:val="16"/>
                <w:lang w:eastAsia="en-US"/>
              </w:rPr>
            </w:pPr>
          </w:p>
        </w:tc>
        <w:tc>
          <w:tcPr>
            <w:tcW w:w="243" w:type="pct"/>
            <w:vMerge/>
            <w:tcBorders>
              <w:left w:val="single" w:sz="4" w:space="0" w:color="auto"/>
              <w:bottom w:val="single" w:sz="4" w:space="0" w:color="auto"/>
              <w:right w:val="single" w:sz="4" w:space="0" w:color="auto"/>
            </w:tcBorders>
            <w:textDirection w:val="btLr"/>
            <w:vAlign w:val="center"/>
          </w:tcPr>
          <w:p w14:paraId="6479FE54" w14:textId="77777777" w:rsidR="00764423" w:rsidRPr="00576ABD" w:rsidRDefault="00764423" w:rsidP="00764423">
            <w:pPr>
              <w:spacing w:after="0" w:line="240" w:lineRule="auto"/>
              <w:ind w:right="113"/>
              <w:jc w:val="center"/>
              <w:rPr>
                <w:rFonts w:ascii="Arial Narrow" w:hAnsi="Arial Narrow"/>
                <w:color w:val="000000" w:themeColor="text1"/>
                <w:sz w:val="16"/>
                <w:szCs w:val="16"/>
                <w:lang w:eastAsia="en-US"/>
              </w:rPr>
            </w:pPr>
          </w:p>
        </w:tc>
        <w:tc>
          <w:tcPr>
            <w:tcW w:w="538" w:type="pct"/>
            <w:vMerge/>
            <w:tcBorders>
              <w:left w:val="single" w:sz="4" w:space="0" w:color="auto"/>
              <w:bottom w:val="single" w:sz="4" w:space="0" w:color="auto"/>
              <w:right w:val="single" w:sz="4" w:space="0" w:color="auto"/>
            </w:tcBorders>
          </w:tcPr>
          <w:p w14:paraId="371ED5C0" w14:textId="77777777" w:rsidR="00764423" w:rsidRPr="00576ABD" w:rsidRDefault="00764423" w:rsidP="00764423">
            <w:pPr>
              <w:spacing w:after="0" w:line="240" w:lineRule="auto"/>
              <w:jc w:val="both"/>
              <w:rPr>
                <w:rFonts w:ascii="Arial Narrow" w:hAnsi="Arial Narrow"/>
                <w:sz w:val="16"/>
                <w:szCs w:val="16"/>
                <w:lang w:eastAsia="en-US"/>
              </w:rPr>
            </w:pPr>
          </w:p>
        </w:tc>
        <w:tc>
          <w:tcPr>
            <w:tcW w:w="682" w:type="pct"/>
            <w:tcBorders>
              <w:top w:val="single" w:sz="4" w:space="0" w:color="auto"/>
              <w:left w:val="single" w:sz="4" w:space="0" w:color="auto"/>
              <w:bottom w:val="single" w:sz="4" w:space="0" w:color="auto"/>
              <w:right w:val="single" w:sz="4" w:space="0" w:color="auto"/>
            </w:tcBorders>
          </w:tcPr>
          <w:p w14:paraId="34FAFC8B" w14:textId="77777777" w:rsidR="00764423" w:rsidRDefault="00764423" w:rsidP="00764423">
            <w:pPr>
              <w:spacing w:line="240" w:lineRule="auto"/>
              <w:jc w:val="both"/>
              <w:rPr>
                <w:rFonts w:ascii="Arial Narrow" w:hAnsi="Arial Narrow"/>
                <w:sz w:val="16"/>
                <w:szCs w:val="16"/>
              </w:rPr>
            </w:pPr>
            <w:r>
              <w:rPr>
                <w:rFonts w:ascii="Arial Narrow" w:hAnsi="Arial Narrow"/>
                <w:sz w:val="16"/>
                <w:szCs w:val="16"/>
              </w:rPr>
              <w:t xml:space="preserve">MA. </w:t>
            </w:r>
            <w:r w:rsidRPr="00C11A87">
              <w:rPr>
                <w:rFonts w:ascii="Arial Narrow" w:hAnsi="Arial Narrow"/>
                <w:sz w:val="16"/>
                <w:szCs w:val="16"/>
              </w:rPr>
              <w:t>(50%) de opiniones o informes de análisis y de coherencia con la PNPNA  de acuerdo a lo solicitado</w:t>
            </w:r>
            <w:r w:rsidRPr="00375625">
              <w:rPr>
                <w:rFonts w:ascii="Arial Narrow" w:hAnsi="Arial Narrow"/>
                <w:sz w:val="16"/>
                <w:szCs w:val="16"/>
              </w:rPr>
              <w:footnoteReference w:id="6"/>
            </w:r>
            <w:r w:rsidRPr="00C11A87">
              <w:rPr>
                <w:rFonts w:ascii="Arial Narrow" w:hAnsi="Arial Narrow"/>
                <w:sz w:val="16"/>
                <w:szCs w:val="16"/>
              </w:rPr>
              <w:t>.</w:t>
            </w:r>
          </w:p>
        </w:tc>
        <w:tc>
          <w:tcPr>
            <w:tcW w:w="488" w:type="pct"/>
            <w:tcBorders>
              <w:top w:val="single" w:sz="4" w:space="0" w:color="auto"/>
              <w:left w:val="single" w:sz="4" w:space="0" w:color="auto"/>
              <w:bottom w:val="single" w:sz="4" w:space="0" w:color="auto"/>
              <w:right w:val="single" w:sz="4" w:space="0" w:color="auto"/>
            </w:tcBorders>
          </w:tcPr>
          <w:p w14:paraId="1BB73983" w14:textId="77777777" w:rsidR="00764423" w:rsidRPr="005000DE" w:rsidRDefault="00764423" w:rsidP="00E008CF">
            <w:pPr>
              <w:pStyle w:val="Prrafodelista"/>
              <w:numPr>
                <w:ilvl w:val="0"/>
                <w:numId w:val="7"/>
              </w:numPr>
              <w:spacing w:after="0" w:line="240" w:lineRule="auto"/>
              <w:ind w:left="77" w:hanging="77"/>
              <w:jc w:val="both"/>
              <w:rPr>
                <w:rFonts w:ascii="Arial Narrow" w:hAnsi="Arial Narrow"/>
                <w:sz w:val="16"/>
                <w:szCs w:val="16"/>
              </w:rPr>
            </w:pPr>
            <w:r w:rsidRPr="00C11A87">
              <w:rPr>
                <w:rFonts w:ascii="Arial Narrow" w:hAnsi="Arial Narrow"/>
                <w:sz w:val="16"/>
                <w:szCs w:val="16"/>
              </w:rPr>
              <w:t xml:space="preserve">Informes de análisis de coherencia </w:t>
            </w:r>
          </w:p>
        </w:tc>
        <w:tc>
          <w:tcPr>
            <w:tcW w:w="762" w:type="pct"/>
            <w:tcBorders>
              <w:top w:val="single" w:sz="4" w:space="0" w:color="auto"/>
              <w:left w:val="single" w:sz="4" w:space="0" w:color="auto"/>
              <w:bottom w:val="single" w:sz="4" w:space="0" w:color="auto"/>
              <w:right w:val="single" w:sz="4" w:space="0" w:color="auto"/>
            </w:tcBorders>
          </w:tcPr>
          <w:p w14:paraId="3EBE66C6" w14:textId="6904579A" w:rsidR="007D3559" w:rsidRPr="008F5D7C" w:rsidRDefault="007D3559" w:rsidP="007D3559">
            <w:pPr>
              <w:numPr>
                <w:ilvl w:val="0"/>
                <w:numId w:val="7"/>
              </w:numPr>
              <w:spacing w:after="0" w:line="240" w:lineRule="auto"/>
              <w:ind w:left="163" w:hanging="163"/>
              <w:contextualSpacing/>
              <w:jc w:val="both"/>
              <w:rPr>
                <w:rFonts w:ascii="Arial Narrow" w:hAnsi="Arial Narrow"/>
                <w:sz w:val="16"/>
                <w:szCs w:val="16"/>
              </w:rPr>
            </w:pPr>
            <w:r w:rsidRPr="008F5D7C">
              <w:rPr>
                <w:rFonts w:ascii="Arial Narrow" w:hAnsi="Arial Narrow"/>
                <w:sz w:val="16"/>
                <w:szCs w:val="16"/>
              </w:rPr>
              <w:t>Las opiniones</w:t>
            </w:r>
            <w:r>
              <w:rPr>
                <w:rFonts w:ascii="Arial Narrow" w:hAnsi="Arial Narrow"/>
                <w:sz w:val="16"/>
                <w:szCs w:val="16"/>
              </w:rPr>
              <w:t xml:space="preserve"> o informes  solicitado</w:t>
            </w:r>
            <w:r w:rsidRPr="008F5D7C">
              <w:rPr>
                <w:rFonts w:ascii="Arial Narrow" w:hAnsi="Arial Narrow"/>
                <w:sz w:val="16"/>
                <w:szCs w:val="16"/>
              </w:rPr>
              <w:t>s sean competencia del CONNA.</w:t>
            </w:r>
          </w:p>
          <w:p w14:paraId="5F262856" w14:textId="77777777" w:rsidR="00764423" w:rsidRPr="008F5D7C" w:rsidRDefault="00764423" w:rsidP="007D3559">
            <w:pPr>
              <w:spacing w:after="0" w:line="240" w:lineRule="auto"/>
              <w:ind w:left="163"/>
              <w:contextualSpacing/>
              <w:jc w:val="both"/>
              <w:rPr>
                <w:rFonts w:ascii="Arial Narrow" w:hAnsi="Arial Narrow"/>
                <w:sz w:val="16"/>
                <w:szCs w:val="16"/>
              </w:rPr>
            </w:pPr>
          </w:p>
        </w:tc>
        <w:tc>
          <w:tcPr>
            <w:tcW w:w="80" w:type="pct"/>
            <w:tcBorders>
              <w:left w:val="single" w:sz="4" w:space="0" w:color="auto"/>
              <w:right w:val="single" w:sz="4" w:space="0" w:color="auto"/>
            </w:tcBorders>
            <w:vAlign w:val="center"/>
          </w:tcPr>
          <w:p w14:paraId="55E64B99"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77" w:type="pct"/>
            <w:tcBorders>
              <w:left w:val="single" w:sz="4" w:space="0" w:color="auto"/>
              <w:right w:val="single" w:sz="4" w:space="0" w:color="auto"/>
            </w:tcBorders>
            <w:vAlign w:val="center"/>
          </w:tcPr>
          <w:p w14:paraId="7EEF1D0C"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7" w:type="pct"/>
            <w:tcBorders>
              <w:left w:val="single" w:sz="4" w:space="0" w:color="auto"/>
              <w:right w:val="single" w:sz="4" w:space="0" w:color="auto"/>
            </w:tcBorders>
            <w:vAlign w:val="center"/>
          </w:tcPr>
          <w:p w14:paraId="363A47DA"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118" w:type="pct"/>
            <w:tcBorders>
              <w:left w:val="single" w:sz="4" w:space="0" w:color="auto"/>
              <w:right w:val="single" w:sz="4" w:space="0" w:color="auto"/>
            </w:tcBorders>
            <w:vAlign w:val="center"/>
          </w:tcPr>
          <w:p w14:paraId="74E33EA6"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top w:val="single" w:sz="4" w:space="0" w:color="auto"/>
              <w:left w:val="single" w:sz="4" w:space="0" w:color="auto"/>
              <w:bottom w:val="single" w:sz="4" w:space="0" w:color="auto"/>
              <w:right w:val="single" w:sz="4" w:space="0" w:color="auto"/>
            </w:tcBorders>
            <w:vAlign w:val="center"/>
          </w:tcPr>
          <w:p w14:paraId="4CE758F2"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7" w:type="pct"/>
            <w:tcBorders>
              <w:top w:val="single" w:sz="4" w:space="0" w:color="auto"/>
              <w:left w:val="single" w:sz="4" w:space="0" w:color="auto"/>
              <w:bottom w:val="single" w:sz="4" w:space="0" w:color="auto"/>
              <w:right w:val="single" w:sz="4" w:space="0" w:color="auto"/>
            </w:tcBorders>
            <w:vAlign w:val="center"/>
          </w:tcPr>
          <w:p w14:paraId="624C1274"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0" w:type="pct"/>
            <w:tcBorders>
              <w:top w:val="single" w:sz="4" w:space="0" w:color="auto"/>
              <w:left w:val="single" w:sz="4" w:space="0" w:color="auto"/>
              <w:bottom w:val="single" w:sz="4" w:space="0" w:color="auto"/>
              <w:right w:val="single" w:sz="4" w:space="0" w:color="auto"/>
            </w:tcBorders>
            <w:vAlign w:val="center"/>
          </w:tcPr>
          <w:p w14:paraId="1B6CE47A"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142" w:type="pct"/>
            <w:tcBorders>
              <w:top w:val="single" w:sz="4" w:space="0" w:color="auto"/>
              <w:left w:val="single" w:sz="4" w:space="0" w:color="auto"/>
              <w:bottom w:val="single" w:sz="4" w:space="0" w:color="auto"/>
              <w:right w:val="single" w:sz="4" w:space="0" w:color="auto"/>
            </w:tcBorders>
            <w:vAlign w:val="center"/>
          </w:tcPr>
          <w:p w14:paraId="3B85EB38"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50%</w:t>
            </w:r>
          </w:p>
        </w:tc>
        <w:tc>
          <w:tcPr>
            <w:tcW w:w="79" w:type="pct"/>
            <w:tcBorders>
              <w:left w:val="single" w:sz="4" w:space="0" w:color="auto"/>
              <w:right w:val="single" w:sz="4" w:space="0" w:color="auto"/>
            </w:tcBorders>
            <w:vAlign w:val="center"/>
          </w:tcPr>
          <w:p w14:paraId="1B9DA773"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left w:val="single" w:sz="4" w:space="0" w:color="auto"/>
              <w:right w:val="single" w:sz="4" w:space="0" w:color="auto"/>
            </w:tcBorders>
            <w:vAlign w:val="center"/>
          </w:tcPr>
          <w:p w14:paraId="0A2DB408"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0" w:type="pct"/>
            <w:tcBorders>
              <w:left w:val="single" w:sz="4" w:space="0" w:color="auto"/>
              <w:right w:val="single" w:sz="4" w:space="0" w:color="auto"/>
            </w:tcBorders>
            <w:vAlign w:val="center"/>
          </w:tcPr>
          <w:p w14:paraId="166054CD"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119" w:type="pct"/>
            <w:tcBorders>
              <w:left w:val="single" w:sz="4" w:space="0" w:color="auto"/>
              <w:right w:val="single" w:sz="4" w:space="0" w:color="auto"/>
            </w:tcBorders>
            <w:vAlign w:val="center"/>
          </w:tcPr>
          <w:p w14:paraId="08A1F14D"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85" w:type="pct"/>
            <w:tcBorders>
              <w:top w:val="single" w:sz="4" w:space="0" w:color="auto"/>
              <w:left w:val="single" w:sz="4" w:space="0" w:color="auto"/>
              <w:bottom w:val="single" w:sz="4" w:space="0" w:color="auto"/>
              <w:right w:val="single" w:sz="4" w:space="0" w:color="auto"/>
            </w:tcBorders>
            <w:vAlign w:val="center"/>
          </w:tcPr>
          <w:p w14:paraId="47B2CC9F"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vAlign w:val="center"/>
          </w:tcPr>
          <w:p w14:paraId="3160CBB3"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vAlign w:val="center"/>
          </w:tcPr>
          <w:p w14:paraId="697366FE"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X</w:t>
            </w:r>
          </w:p>
        </w:tc>
        <w:tc>
          <w:tcPr>
            <w:tcW w:w="141" w:type="pct"/>
            <w:tcBorders>
              <w:top w:val="single" w:sz="4" w:space="0" w:color="auto"/>
              <w:left w:val="single" w:sz="4" w:space="0" w:color="auto"/>
              <w:bottom w:val="single" w:sz="4" w:space="0" w:color="auto"/>
              <w:right w:val="single" w:sz="4" w:space="0" w:color="auto"/>
            </w:tcBorders>
            <w:vAlign w:val="center"/>
          </w:tcPr>
          <w:p w14:paraId="0B431DBB" w14:textId="77777777" w:rsidR="00764423" w:rsidRPr="00576ABD" w:rsidRDefault="00764423" w:rsidP="00764423">
            <w:pPr>
              <w:spacing w:after="0" w:line="240" w:lineRule="auto"/>
              <w:jc w:val="center"/>
              <w:rPr>
                <w:rFonts w:ascii="Arial Narrow" w:hAnsi="Arial Narrow"/>
                <w:sz w:val="16"/>
                <w:szCs w:val="16"/>
                <w:lang w:eastAsia="en-US"/>
              </w:rPr>
            </w:pPr>
            <w:r w:rsidRPr="00576ABD">
              <w:rPr>
                <w:rFonts w:ascii="Arial Narrow" w:hAnsi="Arial Narrow"/>
                <w:sz w:val="16"/>
                <w:szCs w:val="16"/>
                <w:lang w:eastAsia="en-US"/>
              </w:rPr>
              <w:t>50%</w:t>
            </w:r>
          </w:p>
        </w:tc>
      </w:tr>
    </w:tbl>
    <w:p w14:paraId="0B4D69C3" w14:textId="77777777" w:rsidR="00764423" w:rsidRDefault="00764423" w:rsidP="00764423">
      <w:pPr>
        <w:rPr>
          <w:rFonts w:ascii="Arial Narrow" w:hAnsi="Arial Narrow"/>
          <w:sz w:val="16"/>
          <w:szCs w:val="16"/>
        </w:rPr>
      </w:pPr>
    </w:p>
    <w:p w14:paraId="33DF01F5" w14:textId="77777777" w:rsidR="00764423" w:rsidRDefault="00764423" w:rsidP="00764423">
      <w:pPr>
        <w:rPr>
          <w:rFonts w:ascii="Arial Narrow" w:hAnsi="Arial Narrow"/>
          <w:sz w:val="16"/>
          <w:szCs w:val="16"/>
        </w:rPr>
      </w:pPr>
    </w:p>
    <w:p w14:paraId="0D5ADC9D" w14:textId="77777777" w:rsidR="00764423" w:rsidRDefault="00764423" w:rsidP="00764423">
      <w:pPr>
        <w:rPr>
          <w:rFonts w:ascii="Arial Narrow" w:hAnsi="Arial Narrow"/>
          <w:sz w:val="16"/>
          <w:szCs w:val="16"/>
        </w:rPr>
      </w:pPr>
    </w:p>
    <w:p w14:paraId="71CE26E2" w14:textId="77777777" w:rsidR="009C141C" w:rsidRDefault="009C141C" w:rsidP="00764423">
      <w:pPr>
        <w:rPr>
          <w:rFonts w:ascii="Arial Narrow" w:hAnsi="Arial Narrow"/>
          <w:sz w:val="16"/>
          <w:szCs w:val="16"/>
        </w:rPr>
      </w:pPr>
    </w:p>
    <w:p w14:paraId="0CB6A09E" w14:textId="77777777" w:rsidR="00764423" w:rsidRDefault="00764423" w:rsidP="00764423">
      <w:pPr>
        <w:rPr>
          <w:rFonts w:ascii="Arial Narrow" w:hAnsi="Arial Narrow"/>
          <w:sz w:val="16"/>
          <w:szCs w:val="16"/>
        </w:rPr>
      </w:pPr>
    </w:p>
    <w:tbl>
      <w:tblPr>
        <w:tblpPr w:leftFromText="141" w:rightFromText="141" w:bottomFromText="160" w:vertAnchor="text" w:horzAnchor="margin" w:tblpXSpec="center" w:tblpY="269"/>
        <w:tblW w:w="5750" w:type="pct"/>
        <w:tblLayout w:type="fixed"/>
        <w:tblCellMar>
          <w:left w:w="70" w:type="dxa"/>
          <w:right w:w="70" w:type="dxa"/>
        </w:tblCellMar>
        <w:tblLook w:val="04A0" w:firstRow="1" w:lastRow="0" w:firstColumn="1" w:lastColumn="0" w:noHBand="0" w:noVBand="1"/>
      </w:tblPr>
      <w:tblGrid>
        <w:gridCol w:w="2252"/>
        <w:gridCol w:w="554"/>
        <w:gridCol w:w="1844"/>
        <w:gridCol w:w="1713"/>
        <w:gridCol w:w="1417"/>
        <w:gridCol w:w="1649"/>
        <w:gridCol w:w="284"/>
        <w:gridCol w:w="285"/>
        <w:gridCol w:w="284"/>
        <w:gridCol w:w="426"/>
        <w:gridCol w:w="284"/>
        <w:gridCol w:w="285"/>
        <w:gridCol w:w="284"/>
        <w:gridCol w:w="425"/>
        <w:gridCol w:w="285"/>
        <w:gridCol w:w="284"/>
        <w:gridCol w:w="285"/>
        <w:gridCol w:w="384"/>
        <w:gridCol w:w="284"/>
        <w:gridCol w:w="285"/>
        <w:gridCol w:w="312"/>
        <w:gridCol w:w="838"/>
      </w:tblGrid>
      <w:tr w:rsidR="00764423" w14:paraId="646B1361" w14:textId="77777777" w:rsidTr="00764423">
        <w:trPr>
          <w:trHeight w:val="49"/>
        </w:trPr>
        <w:tc>
          <w:tcPr>
            <w:tcW w:w="7885" w:type="dxa"/>
            <w:gridSpan w:val="5"/>
            <w:tcBorders>
              <w:top w:val="single" w:sz="4" w:space="0" w:color="auto"/>
              <w:left w:val="single" w:sz="4" w:space="0" w:color="auto"/>
              <w:bottom w:val="single" w:sz="4" w:space="0" w:color="auto"/>
              <w:right w:val="single" w:sz="4" w:space="0" w:color="auto"/>
            </w:tcBorders>
            <w:hideMark/>
          </w:tcPr>
          <w:p w14:paraId="553C9242"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rPr>
              <w:br w:type="page"/>
            </w:r>
            <w:r>
              <w:rPr>
                <w:rFonts w:ascii="Arial Narrow" w:hAnsi="Arial Narrow"/>
                <w:sz w:val="16"/>
                <w:szCs w:val="16"/>
              </w:rPr>
              <w:br w:type="page"/>
            </w:r>
            <w:r>
              <w:rPr>
                <w:rFonts w:ascii="Arial Narrow" w:hAnsi="Arial Narrow"/>
                <w:sz w:val="16"/>
                <w:szCs w:val="16"/>
                <w:lang w:eastAsia="en-US"/>
              </w:rPr>
              <w:t>LE1: Promover la efectividad de los derechos de las niñas, niños y adolescentes.</w:t>
            </w:r>
          </w:p>
        </w:tc>
        <w:tc>
          <w:tcPr>
            <w:tcW w:w="7231" w:type="dxa"/>
            <w:gridSpan w:val="17"/>
            <w:tcBorders>
              <w:top w:val="single" w:sz="4" w:space="0" w:color="auto"/>
              <w:left w:val="single" w:sz="4" w:space="0" w:color="auto"/>
              <w:bottom w:val="single" w:sz="4" w:space="0" w:color="auto"/>
              <w:right w:val="single" w:sz="4" w:space="0" w:color="auto"/>
            </w:tcBorders>
            <w:vAlign w:val="center"/>
            <w:hideMark/>
          </w:tcPr>
          <w:p w14:paraId="0FC3C50C"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1.1: Vigilar la implementación e institucionalización de la Política Nacional de Protección Integral de la Niñez y Adolescencia (PNPNA).</w:t>
            </w:r>
          </w:p>
        </w:tc>
      </w:tr>
      <w:tr w:rsidR="00764423" w14:paraId="49F066C0" w14:textId="77777777" w:rsidTr="00764423">
        <w:trPr>
          <w:trHeight w:val="331"/>
        </w:trPr>
        <w:tc>
          <w:tcPr>
            <w:tcW w:w="7885" w:type="dxa"/>
            <w:gridSpan w:val="5"/>
            <w:tcBorders>
              <w:top w:val="single" w:sz="4" w:space="0" w:color="auto"/>
              <w:left w:val="single" w:sz="4" w:space="0" w:color="auto"/>
              <w:bottom w:val="single" w:sz="4" w:space="0" w:color="auto"/>
              <w:right w:val="single" w:sz="4" w:space="0" w:color="auto"/>
            </w:tcBorders>
          </w:tcPr>
          <w:p w14:paraId="7AD36F04" w14:textId="77777777" w:rsidR="00764423" w:rsidRPr="00E93137" w:rsidRDefault="00764423" w:rsidP="00764423">
            <w:pPr>
              <w:pStyle w:val="Default"/>
              <w:spacing w:line="256" w:lineRule="auto"/>
              <w:jc w:val="both"/>
              <w:rPr>
                <w:rFonts w:ascii="Arial Narrow" w:hAnsi="Arial Narrow"/>
                <w:bCs/>
                <w:color w:val="auto"/>
                <w:sz w:val="16"/>
                <w:szCs w:val="16"/>
              </w:rPr>
            </w:pPr>
            <w:r>
              <w:rPr>
                <w:rFonts w:ascii="Arial Narrow" w:hAnsi="Arial Narrow"/>
                <w:sz w:val="16"/>
                <w:szCs w:val="16"/>
              </w:rPr>
              <w:t xml:space="preserve">Oe1.1.3: Orientar las actuaciones y acciones vinculadas a la garantía de los derechos de las NNA de las entidades del Sistema de Protección y de otras instituciones públicas y privadas de acuerdo a los objetivos y directrices de la PNPNA. </w:t>
            </w:r>
            <w:r>
              <w:rPr>
                <w:rFonts w:ascii="Arial Narrow" w:eastAsia="Times New Roman" w:hAnsi="Arial Narrow" w:cs="Times New Roman"/>
                <w:color w:val="auto"/>
                <w:sz w:val="16"/>
                <w:szCs w:val="16"/>
                <w:lang w:val="es-ES" w:eastAsia="es-ES"/>
              </w:rPr>
              <w:t>.</w:t>
            </w:r>
          </w:p>
        </w:tc>
        <w:tc>
          <w:tcPr>
            <w:tcW w:w="7231" w:type="dxa"/>
            <w:gridSpan w:val="17"/>
            <w:tcBorders>
              <w:top w:val="single" w:sz="4" w:space="0" w:color="auto"/>
              <w:left w:val="single" w:sz="4" w:space="0" w:color="auto"/>
              <w:bottom w:val="single" w:sz="8" w:space="0" w:color="auto"/>
              <w:right w:val="single" w:sz="4" w:space="0" w:color="auto"/>
            </w:tcBorders>
            <w:vAlign w:val="center"/>
            <w:hideMark/>
          </w:tcPr>
          <w:p w14:paraId="1C56D32F" w14:textId="77777777" w:rsidR="00764423" w:rsidRDefault="00764423" w:rsidP="00764423">
            <w:pPr>
              <w:pStyle w:val="Default"/>
              <w:spacing w:line="256" w:lineRule="auto"/>
              <w:jc w:val="both"/>
              <w:rPr>
                <w:rFonts w:ascii="Arial Narrow" w:hAnsi="Arial Narrow"/>
                <w:color w:val="FF0000"/>
                <w:sz w:val="16"/>
                <w:szCs w:val="16"/>
              </w:rPr>
            </w:pPr>
            <w:r>
              <w:rPr>
                <w:rFonts w:ascii="Arial Narrow" w:hAnsi="Arial Narrow"/>
                <w:sz w:val="16"/>
                <w:szCs w:val="16"/>
              </w:rPr>
              <w:t>RM. 1.1.3</w:t>
            </w:r>
            <w:r>
              <w:rPr>
                <w:rFonts w:ascii="Arial Narrow" w:hAnsi="Arial Narrow"/>
                <w:color w:val="auto"/>
                <w:sz w:val="16"/>
                <w:szCs w:val="16"/>
              </w:rPr>
              <w:t xml:space="preserve"> </w:t>
            </w:r>
            <w:r>
              <w:rPr>
                <w:rFonts w:ascii="Arial Narrow" w:hAnsi="Arial Narrow" w:cs="Times New Roman"/>
                <w:sz w:val="16"/>
                <w:szCs w:val="16"/>
                <w:lang w:eastAsia="es-SV"/>
              </w:rPr>
              <w:t xml:space="preserve">Los miembros del Sistema de Protección </w:t>
            </w:r>
            <w:r>
              <w:rPr>
                <w:rFonts w:ascii="Arial Narrow" w:hAnsi="Arial Narrow" w:cs="Times New Roman"/>
                <w:sz w:val="16"/>
                <w:szCs w:val="16"/>
              </w:rPr>
              <w:t>y otras instituciones públicas y privadas</w:t>
            </w:r>
            <w:r>
              <w:rPr>
                <w:rFonts w:ascii="Arial Narrow" w:hAnsi="Arial Narrow" w:cs="Times New Roman"/>
                <w:sz w:val="16"/>
                <w:szCs w:val="16"/>
                <w:lang w:eastAsia="es-SV"/>
              </w:rPr>
              <w:t xml:space="preserve"> </w:t>
            </w:r>
            <w:r>
              <w:rPr>
                <w:rFonts w:ascii="Arial Narrow" w:hAnsi="Arial Narrow" w:cs="Times New Roman"/>
                <w:sz w:val="16"/>
                <w:szCs w:val="16"/>
              </w:rPr>
              <w:t>competentes para garantizar los derechos de las NNA, implementan acciones dirigidas a institucionalizar los objetivos y directrices de la PNPNA.</w:t>
            </w:r>
          </w:p>
        </w:tc>
      </w:tr>
      <w:tr w:rsidR="00764423" w14:paraId="57091E58" w14:textId="77777777" w:rsidTr="00764423">
        <w:trPr>
          <w:trHeight w:val="179"/>
        </w:trPr>
        <w:tc>
          <w:tcPr>
            <w:tcW w:w="2283"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26A2A1D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RESULTADOS ANUAL (RA) </w:t>
            </w:r>
          </w:p>
          <w:p w14:paraId="4826FFD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PRODUCTO / META </w:t>
            </w:r>
          </w:p>
          <w:p w14:paraId="1B31629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DE ACCIONES ESTRATÉGICAS </w:t>
            </w:r>
          </w:p>
          <w:p w14:paraId="50A067B7" w14:textId="77777777" w:rsidR="00764423" w:rsidRDefault="00764423" w:rsidP="00764423">
            <w:pPr>
              <w:spacing w:after="0" w:line="240" w:lineRule="auto"/>
              <w:jc w:val="center"/>
              <w:rPr>
                <w:rFonts w:ascii="Arial Narrow" w:hAnsi="Arial Narrow"/>
                <w:sz w:val="16"/>
                <w:szCs w:val="16"/>
                <w:lang w:eastAsia="en-US"/>
              </w:rPr>
            </w:pPr>
          </w:p>
        </w:tc>
        <w:tc>
          <w:tcPr>
            <w:tcW w:w="560"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34B7B30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RESPONSABLE DIRECTO</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65C857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INDICADOR DE RESULTADO ANUAL (IRA)  </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679D3B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METAS ANUALES</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ABCF6D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MEDIOS DE</w:t>
            </w:r>
          </w:p>
          <w:p w14:paraId="2E576A22"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VERIFICACIÓN</w:t>
            </w:r>
          </w:p>
          <w:p w14:paraId="6A8F58C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(MV)</w:t>
            </w:r>
          </w:p>
        </w:tc>
        <w:tc>
          <w:tcPr>
            <w:tcW w:w="1672" w:type="dxa"/>
            <w:vMerge w:val="restart"/>
            <w:tcBorders>
              <w:top w:val="single" w:sz="4" w:space="0" w:color="auto"/>
              <w:left w:val="single" w:sz="4" w:space="0" w:color="auto"/>
              <w:bottom w:val="single" w:sz="8" w:space="0" w:color="auto"/>
              <w:right w:val="single" w:sz="4" w:space="0" w:color="auto"/>
            </w:tcBorders>
            <w:shd w:val="clear" w:color="auto" w:fill="C6D9F1"/>
            <w:vAlign w:val="center"/>
            <w:hideMark/>
          </w:tcPr>
          <w:p w14:paraId="184D3CCF"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SUPUESTOS O FACTORES DE RIESGO</w:t>
            </w:r>
          </w:p>
        </w:tc>
        <w:tc>
          <w:tcPr>
            <w:tcW w:w="5559" w:type="dxa"/>
            <w:gridSpan w:val="16"/>
            <w:tcBorders>
              <w:top w:val="single" w:sz="4" w:space="0" w:color="auto"/>
              <w:left w:val="nil"/>
              <w:bottom w:val="single" w:sz="4" w:space="0" w:color="auto"/>
              <w:right w:val="single" w:sz="8" w:space="0" w:color="000000"/>
            </w:tcBorders>
            <w:shd w:val="clear" w:color="auto" w:fill="C6D9F1"/>
            <w:vAlign w:val="center"/>
            <w:hideMark/>
          </w:tcPr>
          <w:p w14:paraId="6622905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PROGRAMACIÓN DE RESULTADOS ANUALES POR MES Y ACUMULADO TRIMESTRAL DEL AÑO 2018</w:t>
            </w:r>
          </w:p>
        </w:tc>
      </w:tr>
      <w:tr w:rsidR="00764423" w14:paraId="69E644BD" w14:textId="77777777" w:rsidTr="00764423">
        <w:trPr>
          <w:trHeight w:val="264"/>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13DDF8A7" w14:textId="77777777" w:rsidR="00764423" w:rsidRDefault="00764423" w:rsidP="00764423">
            <w:pPr>
              <w:spacing w:after="0" w:line="256" w:lineRule="auto"/>
              <w:rPr>
                <w:rFonts w:ascii="Arial Narrow" w:hAnsi="Arial Narrow"/>
                <w:sz w:val="16"/>
                <w:szCs w:val="16"/>
                <w:lang w:eastAsia="en-US"/>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4598DA9C" w14:textId="77777777" w:rsidR="00764423" w:rsidRDefault="00764423" w:rsidP="00764423">
            <w:pPr>
              <w:spacing w:after="0" w:line="256" w:lineRule="auto"/>
              <w:rPr>
                <w:rFonts w:ascii="Arial Narrow" w:hAnsi="Arial Narrow"/>
                <w:sz w:val="16"/>
                <w:szCs w:val="16"/>
                <w:lang w:eastAsia="en-US"/>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14077881" w14:textId="77777777" w:rsidR="00764423" w:rsidRDefault="00764423" w:rsidP="00764423">
            <w:pPr>
              <w:spacing w:after="0" w:line="256" w:lineRule="auto"/>
              <w:rPr>
                <w:rFonts w:ascii="Arial Narrow" w:hAnsi="Arial Narrow"/>
                <w:sz w:val="16"/>
                <w:szCs w:val="16"/>
                <w:lang w:eastAsia="en-US"/>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7DA69A91" w14:textId="77777777" w:rsidR="00764423" w:rsidRDefault="00764423" w:rsidP="00764423">
            <w:pPr>
              <w:spacing w:after="0" w:line="256" w:lineRule="auto"/>
              <w:rPr>
                <w:rFonts w:ascii="Arial Narrow" w:hAnsi="Arial Narrow"/>
                <w:sz w:val="16"/>
                <w:szCs w:val="16"/>
                <w:lang w:eastAsia="en-US"/>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7B84A53B" w14:textId="77777777" w:rsidR="00764423" w:rsidRDefault="00764423" w:rsidP="00764423">
            <w:pPr>
              <w:spacing w:after="0" w:line="256" w:lineRule="auto"/>
              <w:rPr>
                <w:rFonts w:ascii="Arial Narrow" w:hAnsi="Arial Narrow"/>
                <w:sz w:val="16"/>
                <w:szCs w:val="16"/>
                <w:lang w:eastAsia="en-US"/>
              </w:rPr>
            </w:pPr>
          </w:p>
        </w:tc>
        <w:tc>
          <w:tcPr>
            <w:tcW w:w="1672" w:type="dxa"/>
            <w:vMerge/>
            <w:tcBorders>
              <w:top w:val="single" w:sz="4" w:space="0" w:color="auto"/>
              <w:left w:val="single" w:sz="4" w:space="0" w:color="auto"/>
              <w:bottom w:val="single" w:sz="8" w:space="0" w:color="auto"/>
              <w:right w:val="single" w:sz="4" w:space="0" w:color="auto"/>
            </w:tcBorders>
            <w:vAlign w:val="center"/>
            <w:hideMark/>
          </w:tcPr>
          <w:p w14:paraId="2AC3D2AE" w14:textId="77777777" w:rsidR="00764423" w:rsidRDefault="00764423" w:rsidP="00764423">
            <w:pPr>
              <w:spacing w:after="0" w:line="256" w:lineRule="auto"/>
              <w:rPr>
                <w:rFonts w:ascii="Arial Narrow" w:hAnsi="Arial Narrow"/>
                <w:sz w:val="16"/>
                <w:szCs w:val="16"/>
                <w:lang w:eastAsia="en-US"/>
              </w:rPr>
            </w:pPr>
          </w:p>
        </w:tc>
        <w:tc>
          <w:tcPr>
            <w:tcW w:w="1289" w:type="dxa"/>
            <w:gridSpan w:val="4"/>
            <w:tcBorders>
              <w:top w:val="single" w:sz="4" w:space="0" w:color="auto"/>
              <w:left w:val="nil"/>
              <w:bottom w:val="single" w:sz="4" w:space="0" w:color="auto"/>
              <w:right w:val="single" w:sz="4" w:space="0" w:color="auto"/>
            </w:tcBorders>
            <w:shd w:val="clear" w:color="auto" w:fill="C6D9F1"/>
            <w:noWrap/>
            <w:vAlign w:val="center"/>
            <w:hideMark/>
          </w:tcPr>
          <w:p w14:paraId="357615A2"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1</w:t>
            </w:r>
          </w:p>
        </w:tc>
        <w:tc>
          <w:tcPr>
            <w:tcW w:w="1288" w:type="dxa"/>
            <w:gridSpan w:val="4"/>
            <w:tcBorders>
              <w:top w:val="single" w:sz="4" w:space="0" w:color="auto"/>
              <w:left w:val="nil"/>
              <w:bottom w:val="single" w:sz="4" w:space="0" w:color="auto"/>
              <w:right w:val="single" w:sz="4" w:space="0" w:color="auto"/>
            </w:tcBorders>
            <w:shd w:val="clear" w:color="auto" w:fill="C6D9F1"/>
            <w:noWrap/>
            <w:vAlign w:val="center"/>
            <w:hideMark/>
          </w:tcPr>
          <w:p w14:paraId="0E28B91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2</w:t>
            </w:r>
          </w:p>
        </w:tc>
        <w:tc>
          <w:tcPr>
            <w:tcW w:w="1247" w:type="dxa"/>
            <w:gridSpan w:val="4"/>
            <w:tcBorders>
              <w:top w:val="single" w:sz="4" w:space="0" w:color="auto"/>
              <w:left w:val="nil"/>
              <w:bottom w:val="single" w:sz="4" w:space="0" w:color="auto"/>
              <w:right w:val="single" w:sz="4" w:space="0" w:color="auto"/>
            </w:tcBorders>
            <w:shd w:val="clear" w:color="auto" w:fill="C6D9F1"/>
            <w:noWrap/>
            <w:vAlign w:val="center"/>
            <w:hideMark/>
          </w:tcPr>
          <w:p w14:paraId="4B50E3D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3</w:t>
            </w:r>
          </w:p>
        </w:tc>
        <w:tc>
          <w:tcPr>
            <w:tcW w:w="1735" w:type="dxa"/>
            <w:gridSpan w:val="4"/>
            <w:tcBorders>
              <w:top w:val="single" w:sz="4" w:space="0" w:color="auto"/>
              <w:left w:val="nil"/>
              <w:bottom w:val="single" w:sz="4" w:space="0" w:color="auto"/>
              <w:right w:val="single" w:sz="8" w:space="0" w:color="000000"/>
            </w:tcBorders>
            <w:shd w:val="clear" w:color="auto" w:fill="C6D9F1"/>
            <w:noWrap/>
            <w:vAlign w:val="center"/>
            <w:hideMark/>
          </w:tcPr>
          <w:p w14:paraId="7941BC6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4</w:t>
            </w:r>
          </w:p>
        </w:tc>
      </w:tr>
      <w:tr w:rsidR="00764423" w14:paraId="179A8565" w14:textId="77777777" w:rsidTr="00764423">
        <w:trPr>
          <w:trHeight w:val="59"/>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41E7E7D8" w14:textId="77777777" w:rsidR="00764423" w:rsidRDefault="00764423" w:rsidP="00764423">
            <w:pPr>
              <w:spacing w:after="0" w:line="256" w:lineRule="auto"/>
              <w:rPr>
                <w:rFonts w:ascii="Arial Narrow" w:hAnsi="Arial Narrow"/>
                <w:sz w:val="16"/>
                <w:szCs w:val="16"/>
                <w:lang w:eastAsia="en-US"/>
              </w:rPr>
            </w:pPr>
          </w:p>
        </w:tc>
        <w:tc>
          <w:tcPr>
            <w:tcW w:w="560" w:type="dxa"/>
            <w:vMerge/>
            <w:tcBorders>
              <w:top w:val="single" w:sz="4" w:space="0" w:color="auto"/>
              <w:left w:val="single" w:sz="4" w:space="0" w:color="auto"/>
              <w:bottom w:val="single" w:sz="4" w:space="0" w:color="auto"/>
              <w:right w:val="single" w:sz="4" w:space="0" w:color="auto"/>
            </w:tcBorders>
            <w:vAlign w:val="center"/>
            <w:hideMark/>
          </w:tcPr>
          <w:p w14:paraId="78B6137F" w14:textId="77777777" w:rsidR="00764423" w:rsidRDefault="00764423" w:rsidP="00764423">
            <w:pPr>
              <w:spacing w:after="0" w:line="256" w:lineRule="auto"/>
              <w:rPr>
                <w:rFonts w:ascii="Arial Narrow" w:hAnsi="Arial Narrow"/>
                <w:sz w:val="16"/>
                <w:szCs w:val="16"/>
                <w:lang w:eastAsia="en-US"/>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14:paraId="7C16DAA8" w14:textId="77777777" w:rsidR="00764423" w:rsidRDefault="00764423" w:rsidP="00764423">
            <w:pPr>
              <w:spacing w:after="0" w:line="256" w:lineRule="auto"/>
              <w:rPr>
                <w:rFonts w:ascii="Arial Narrow" w:hAnsi="Arial Narrow"/>
                <w:sz w:val="16"/>
                <w:szCs w:val="16"/>
                <w:lang w:eastAsia="en-US"/>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3CF520D" w14:textId="77777777" w:rsidR="00764423" w:rsidRDefault="00764423" w:rsidP="00764423">
            <w:pPr>
              <w:spacing w:after="0" w:line="256" w:lineRule="auto"/>
              <w:rPr>
                <w:rFonts w:ascii="Arial Narrow" w:hAnsi="Arial Narrow"/>
                <w:sz w:val="16"/>
                <w:szCs w:val="16"/>
                <w:lang w:eastAsia="en-US"/>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138B694F" w14:textId="77777777" w:rsidR="00764423" w:rsidRDefault="00764423" w:rsidP="00764423">
            <w:pPr>
              <w:spacing w:after="0" w:line="256" w:lineRule="auto"/>
              <w:rPr>
                <w:rFonts w:ascii="Arial Narrow" w:hAnsi="Arial Narrow"/>
                <w:sz w:val="16"/>
                <w:szCs w:val="16"/>
                <w:lang w:eastAsia="en-US"/>
              </w:rPr>
            </w:pPr>
          </w:p>
        </w:tc>
        <w:tc>
          <w:tcPr>
            <w:tcW w:w="1672" w:type="dxa"/>
            <w:vMerge/>
            <w:tcBorders>
              <w:top w:val="single" w:sz="4" w:space="0" w:color="auto"/>
              <w:left w:val="single" w:sz="4" w:space="0" w:color="auto"/>
              <w:bottom w:val="single" w:sz="8" w:space="0" w:color="auto"/>
              <w:right w:val="single" w:sz="4" w:space="0" w:color="auto"/>
            </w:tcBorders>
            <w:vAlign w:val="center"/>
            <w:hideMark/>
          </w:tcPr>
          <w:p w14:paraId="6653B218" w14:textId="77777777" w:rsidR="00764423" w:rsidRDefault="00764423" w:rsidP="00764423">
            <w:pPr>
              <w:spacing w:after="0" w:line="256" w:lineRule="auto"/>
              <w:rPr>
                <w:rFonts w:ascii="Arial Narrow" w:hAnsi="Arial Narrow"/>
                <w:sz w:val="16"/>
                <w:szCs w:val="16"/>
                <w:lang w:eastAsia="en-US"/>
              </w:rPr>
            </w:pPr>
          </w:p>
        </w:tc>
        <w:tc>
          <w:tcPr>
            <w:tcW w:w="286" w:type="dxa"/>
            <w:tcBorders>
              <w:top w:val="nil"/>
              <w:left w:val="nil"/>
              <w:bottom w:val="single" w:sz="4" w:space="0" w:color="auto"/>
              <w:right w:val="single" w:sz="4" w:space="0" w:color="auto"/>
            </w:tcBorders>
            <w:shd w:val="clear" w:color="auto" w:fill="FFFFFF"/>
            <w:noWrap/>
            <w:vAlign w:val="center"/>
            <w:hideMark/>
          </w:tcPr>
          <w:p w14:paraId="33E43DF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E</w:t>
            </w:r>
          </w:p>
        </w:tc>
        <w:tc>
          <w:tcPr>
            <w:tcW w:w="287" w:type="dxa"/>
            <w:tcBorders>
              <w:top w:val="nil"/>
              <w:left w:val="nil"/>
              <w:bottom w:val="single" w:sz="4" w:space="0" w:color="auto"/>
              <w:right w:val="single" w:sz="4" w:space="0" w:color="auto"/>
            </w:tcBorders>
            <w:shd w:val="clear" w:color="auto" w:fill="FFFFFF"/>
            <w:noWrap/>
            <w:vAlign w:val="center"/>
            <w:hideMark/>
          </w:tcPr>
          <w:p w14:paraId="562A71F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F</w:t>
            </w:r>
          </w:p>
        </w:tc>
        <w:tc>
          <w:tcPr>
            <w:tcW w:w="286" w:type="dxa"/>
            <w:tcBorders>
              <w:top w:val="nil"/>
              <w:left w:val="nil"/>
              <w:bottom w:val="single" w:sz="4" w:space="0" w:color="auto"/>
              <w:right w:val="single" w:sz="4" w:space="0" w:color="auto"/>
            </w:tcBorders>
            <w:shd w:val="clear" w:color="auto" w:fill="FFFFFF"/>
            <w:noWrap/>
            <w:vAlign w:val="center"/>
            <w:hideMark/>
          </w:tcPr>
          <w:p w14:paraId="3562076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430" w:type="dxa"/>
            <w:tcBorders>
              <w:top w:val="nil"/>
              <w:left w:val="nil"/>
              <w:bottom w:val="single" w:sz="4" w:space="0" w:color="auto"/>
              <w:right w:val="single" w:sz="4" w:space="0" w:color="auto"/>
            </w:tcBorders>
            <w:shd w:val="clear" w:color="auto" w:fill="C6D9F1"/>
            <w:noWrap/>
            <w:vAlign w:val="center"/>
            <w:hideMark/>
          </w:tcPr>
          <w:p w14:paraId="0CC23CD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286" w:type="dxa"/>
            <w:tcBorders>
              <w:top w:val="nil"/>
              <w:left w:val="nil"/>
              <w:bottom w:val="single" w:sz="4" w:space="0" w:color="auto"/>
              <w:right w:val="single" w:sz="4" w:space="0" w:color="auto"/>
            </w:tcBorders>
            <w:shd w:val="clear" w:color="auto" w:fill="FFFFFF"/>
            <w:noWrap/>
            <w:vAlign w:val="center"/>
            <w:hideMark/>
          </w:tcPr>
          <w:p w14:paraId="12A45F0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287" w:type="dxa"/>
            <w:tcBorders>
              <w:top w:val="nil"/>
              <w:left w:val="nil"/>
              <w:bottom w:val="single" w:sz="4" w:space="0" w:color="auto"/>
              <w:right w:val="single" w:sz="4" w:space="0" w:color="auto"/>
            </w:tcBorders>
            <w:shd w:val="clear" w:color="auto" w:fill="FFFFFF"/>
            <w:noWrap/>
            <w:vAlign w:val="center"/>
            <w:hideMark/>
          </w:tcPr>
          <w:p w14:paraId="46DDF9A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286" w:type="dxa"/>
            <w:tcBorders>
              <w:top w:val="nil"/>
              <w:left w:val="nil"/>
              <w:bottom w:val="single" w:sz="4" w:space="0" w:color="auto"/>
              <w:right w:val="single" w:sz="4" w:space="0" w:color="auto"/>
            </w:tcBorders>
            <w:shd w:val="clear" w:color="auto" w:fill="FFFFFF"/>
            <w:noWrap/>
            <w:vAlign w:val="center"/>
            <w:hideMark/>
          </w:tcPr>
          <w:p w14:paraId="4CBFC71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429" w:type="dxa"/>
            <w:tcBorders>
              <w:top w:val="nil"/>
              <w:left w:val="nil"/>
              <w:bottom w:val="single" w:sz="4" w:space="0" w:color="auto"/>
              <w:right w:val="single" w:sz="4" w:space="0" w:color="auto"/>
            </w:tcBorders>
            <w:shd w:val="clear" w:color="auto" w:fill="C6D9F1"/>
            <w:noWrap/>
            <w:vAlign w:val="center"/>
            <w:hideMark/>
          </w:tcPr>
          <w:p w14:paraId="7445E9D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287" w:type="dxa"/>
            <w:tcBorders>
              <w:top w:val="nil"/>
              <w:left w:val="nil"/>
              <w:bottom w:val="single" w:sz="4" w:space="0" w:color="auto"/>
              <w:right w:val="single" w:sz="4" w:space="0" w:color="auto"/>
            </w:tcBorders>
            <w:shd w:val="clear" w:color="auto" w:fill="FFFFFF"/>
            <w:noWrap/>
            <w:vAlign w:val="center"/>
            <w:hideMark/>
          </w:tcPr>
          <w:p w14:paraId="3928BC3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286" w:type="dxa"/>
            <w:tcBorders>
              <w:top w:val="nil"/>
              <w:left w:val="nil"/>
              <w:bottom w:val="single" w:sz="4" w:space="0" w:color="auto"/>
              <w:right w:val="single" w:sz="4" w:space="0" w:color="auto"/>
            </w:tcBorders>
            <w:shd w:val="clear" w:color="auto" w:fill="FFFFFF"/>
            <w:noWrap/>
            <w:vAlign w:val="center"/>
            <w:hideMark/>
          </w:tcPr>
          <w:p w14:paraId="6AC86A9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287" w:type="dxa"/>
            <w:tcBorders>
              <w:top w:val="nil"/>
              <w:left w:val="nil"/>
              <w:bottom w:val="single" w:sz="4" w:space="0" w:color="auto"/>
              <w:right w:val="single" w:sz="4" w:space="0" w:color="auto"/>
            </w:tcBorders>
            <w:shd w:val="clear" w:color="auto" w:fill="FFFFFF"/>
            <w:noWrap/>
            <w:vAlign w:val="center"/>
            <w:hideMark/>
          </w:tcPr>
          <w:p w14:paraId="25AEAF1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w:t>
            </w:r>
          </w:p>
        </w:tc>
        <w:tc>
          <w:tcPr>
            <w:tcW w:w="387" w:type="dxa"/>
            <w:tcBorders>
              <w:top w:val="nil"/>
              <w:left w:val="nil"/>
              <w:bottom w:val="single" w:sz="4" w:space="0" w:color="auto"/>
              <w:right w:val="single" w:sz="4" w:space="0" w:color="auto"/>
            </w:tcBorders>
            <w:shd w:val="clear" w:color="auto" w:fill="C6D9F1"/>
            <w:noWrap/>
            <w:vAlign w:val="center"/>
            <w:hideMark/>
          </w:tcPr>
          <w:p w14:paraId="3980366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286" w:type="dxa"/>
            <w:tcBorders>
              <w:top w:val="nil"/>
              <w:left w:val="nil"/>
              <w:bottom w:val="single" w:sz="4" w:space="0" w:color="auto"/>
              <w:right w:val="single" w:sz="4" w:space="0" w:color="auto"/>
            </w:tcBorders>
            <w:shd w:val="clear" w:color="auto" w:fill="FFFFFF"/>
            <w:noWrap/>
            <w:vAlign w:val="center"/>
            <w:hideMark/>
          </w:tcPr>
          <w:p w14:paraId="06B43C4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O</w:t>
            </w:r>
          </w:p>
        </w:tc>
        <w:tc>
          <w:tcPr>
            <w:tcW w:w="287" w:type="dxa"/>
            <w:tcBorders>
              <w:top w:val="nil"/>
              <w:left w:val="nil"/>
              <w:bottom w:val="single" w:sz="4" w:space="0" w:color="auto"/>
              <w:right w:val="single" w:sz="4" w:space="0" w:color="auto"/>
            </w:tcBorders>
            <w:shd w:val="clear" w:color="auto" w:fill="FFFFFF"/>
            <w:noWrap/>
            <w:vAlign w:val="center"/>
            <w:hideMark/>
          </w:tcPr>
          <w:p w14:paraId="4B7A2DD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N</w:t>
            </w:r>
          </w:p>
        </w:tc>
        <w:tc>
          <w:tcPr>
            <w:tcW w:w="314" w:type="dxa"/>
            <w:tcBorders>
              <w:top w:val="nil"/>
              <w:left w:val="nil"/>
              <w:bottom w:val="single" w:sz="4" w:space="0" w:color="auto"/>
              <w:right w:val="single" w:sz="4" w:space="0" w:color="auto"/>
            </w:tcBorders>
            <w:shd w:val="clear" w:color="auto" w:fill="FFFFFF"/>
            <w:noWrap/>
            <w:vAlign w:val="center"/>
            <w:hideMark/>
          </w:tcPr>
          <w:p w14:paraId="293E539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D</w:t>
            </w:r>
          </w:p>
        </w:tc>
        <w:tc>
          <w:tcPr>
            <w:tcW w:w="848" w:type="dxa"/>
            <w:tcBorders>
              <w:top w:val="nil"/>
              <w:left w:val="nil"/>
              <w:bottom w:val="single" w:sz="4" w:space="0" w:color="auto"/>
              <w:right w:val="single" w:sz="8" w:space="0" w:color="auto"/>
            </w:tcBorders>
            <w:shd w:val="clear" w:color="auto" w:fill="C6D9F1"/>
            <w:noWrap/>
            <w:vAlign w:val="center"/>
            <w:hideMark/>
          </w:tcPr>
          <w:p w14:paraId="5719E607"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r>
      <w:tr w:rsidR="00764423" w:rsidRPr="00576ABD" w14:paraId="603B0622" w14:textId="77777777" w:rsidTr="00764423">
        <w:trPr>
          <w:cantSplit/>
          <w:trHeight w:val="1545"/>
        </w:trPr>
        <w:tc>
          <w:tcPr>
            <w:tcW w:w="2283" w:type="dxa"/>
            <w:tcBorders>
              <w:top w:val="single" w:sz="4" w:space="0" w:color="auto"/>
              <w:left w:val="single" w:sz="4" w:space="0" w:color="auto"/>
              <w:bottom w:val="single" w:sz="4" w:space="0" w:color="auto"/>
              <w:right w:val="single" w:sz="4" w:space="0" w:color="auto"/>
            </w:tcBorders>
            <w:hideMark/>
          </w:tcPr>
          <w:p w14:paraId="1DFC27EB" w14:textId="77777777" w:rsidR="00764423" w:rsidRPr="00576ABD" w:rsidRDefault="00764423" w:rsidP="00764423">
            <w:pPr>
              <w:spacing w:after="0" w:line="240" w:lineRule="auto"/>
              <w:jc w:val="both"/>
              <w:rPr>
                <w:rFonts w:ascii="Arial Narrow" w:hAnsi="Arial Narrow"/>
                <w:color w:val="000000" w:themeColor="text1"/>
                <w:sz w:val="16"/>
                <w:szCs w:val="16"/>
                <w:lang w:eastAsia="en-US"/>
              </w:rPr>
            </w:pPr>
          </w:p>
          <w:p w14:paraId="6D942CFF" w14:textId="77777777" w:rsidR="00764423" w:rsidRPr="00576ABD" w:rsidRDefault="00764423" w:rsidP="00764423">
            <w:pPr>
              <w:spacing w:after="0" w:line="240" w:lineRule="auto"/>
              <w:jc w:val="both"/>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R.A 1.1.3.2 Las instituciones garantes implementan acciones encaminadas a la adecuación institucional conforme a las exigencias de la LEPINA y directrices de la PNPNA.</w:t>
            </w:r>
          </w:p>
          <w:p w14:paraId="688F2F8A" w14:textId="77777777" w:rsidR="00764423" w:rsidRPr="00576ABD" w:rsidRDefault="00764423" w:rsidP="00764423">
            <w:pPr>
              <w:spacing w:after="0" w:line="240" w:lineRule="auto"/>
              <w:jc w:val="both"/>
              <w:rPr>
                <w:rFonts w:ascii="Arial Narrow" w:hAnsi="Arial Narrow"/>
                <w:color w:val="000000" w:themeColor="text1"/>
                <w:sz w:val="16"/>
                <w:szCs w:val="16"/>
                <w:lang w:eastAsia="en-US"/>
              </w:rPr>
            </w:pPr>
          </w:p>
        </w:tc>
        <w:tc>
          <w:tcPr>
            <w:tcW w:w="560" w:type="dxa"/>
            <w:tcBorders>
              <w:top w:val="single" w:sz="4" w:space="0" w:color="auto"/>
              <w:left w:val="single" w:sz="4" w:space="0" w:color="auto"/>
              <w:bottom w:val="single" w:sz="4" w:space="0" w:color="auto"/>
              <w:right w:val="single" w:sz="4" w:space="0" w:color="auto"/>
            </w:tcBorders>
            <w:textDirection w:val="btLr"/>
            <w:hideMark/>
          </w:tcPr>
          <w:p w14:paraId="581FB98B" w14:textId="77777777" w:rsidR="00764423" w:rsidRPr="00576ABD" w:rsidRDefault="00764423" w:rsidP="00764423">
            <w:pPr>
              <w:spacing w:after="0" w:line="240" w:lineRule="auto"/>
              <w:ind w:right="113"/>
              <w:jc w:val="center"/>
              <w:rPr>
                <w:rFonts w:ascii="Arial Narrow" w:hAnsi="Arial Narrow"/>
                <w:color w:val="000000" w:themeColor="text1"/>
                <w:sz w:val="16"/>
                <w:szCs w:val="16"/>
                <w:lang w:eastAsia="en-US"/>
              </w:rPr>
            </w:pPr>
          </w:p>
          <w:p w14:paraId="541DDF5D" w14:textId="77777777" w:rsidR="00764423" w:rsidRPr="00576ABD" w:rsidRDefault="00764423" w:rsidP="00764423">
            <w:pPr>
              <w:spacing w:after="0" w:line="240" w:lineRule="auto"/>
              <w:ind w:right="113"/>
              <w:jc w:val="center"/>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 xml:space="preserve">SDP </w:t>
            </w:r>
          </w:p>
        </w:tc>
        <w:tc>
          <w:tcPr>
            <w:tcW w:w="1869" w:type="dxa"/>
            <w:tcBorders>
              <w:top w:val="single" w:sz="4" w:space="0" w:color="auto"/>
              <w:left w:val="single" w:sz="4" w:space="0" w:color="auto"/>
              <w:bottom w:val="single" w:sz="4" w:space="0" w:color="auto"/>
              <w:right w:val="single" w:sz="4" w:space="0" w:color="auto"/>
            </w:tcBorders>
          </w:tcPr>
          <w:p w14:paraId="190ED2C5" w14:textId="77777777" w:rsidR="00764423" w:rsidRPr="00576ABD" w:rsidRDefault="00764423" w:rsidP="00764423">
            <w:pPr>
              <w:spacing w:after="0" w:line="240" w:lineRule="auto"/>
              <w:jc w:val="both"/>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 xml:space="preserve">I.R.A. 1.1.3.2.1 % de las Instituciones del Estado y actores del Sistema de Protección que han desarrollado acciones para la adecuación institucional, con respecto al total de instituciones que han sido asistidas técnicamente por el CONNA. </w:t>
            </w:r>
          </w:p>
        </w:tc>
        <w:tc>
          <w:tcPr>
            <w:tcW w:w="1737" w:type="dxa"/>
            <w:tcBorders>
              <w:top w:val="single" w:sz="4" w:space="0" w:color="auto"/>
              <w:left w:val="single" w:sz="4" w:space="0" w:color="auto"/>
              <w:bottom w:val="single" w:sz="4" w:space="0" w:color="auto"/>
              <w:right w:val="single" w:sz="4" w:space="0" w:color="auto"/>
            </w:tcBorders>
            <w:hideMark/>
          </w:tcPr>
          <w:p w14:paraId="68B89D31" w14:textId="77777777" w:rsidR="00764423" w:rsidRPr="00574644" w:rsidRDefault="00764423" w:rsidP="00764423">
            <w:pPr>
              <w:jc w:val="both"/>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M.A. 1.1.3.2.1</w:t>
            </w:r>
            <w:r>
              <w:rPr>
                <w:rFonts w:ascii="Arial Narrow" w:hAnsi="Arial Narrow"/>
                <w:color w:val="000000" w:themeColor="text1"/>
                <w:sz w:val="16"/>
                <w:szCs w:val="16"/>
                <w:lang w:eastAsia="en-US"/>
              </w:rPr>
              <w:t xml:space="preserve"> </w:t>
            </w:r>
            <w:r w:rsidRPr="00576ABD">
              <w:rPr>
                <w:rFonts w:ascii="Arial Narrow" w:hAnsi="Arial Narrow"/>
                <w:color w:val="000000" w:themeColor="text1"/>
                <w:sz w:val="16"/>
                <w:szCs w:val="16"/>
                <w:lang w:eastAsia="en-US"/>
              </w:rPr>
              <w:t xml:space="preserve"> </w:t>
            </w:r>
            <w:r>
              <w:rPr>
                <w:rFonts w:ascii="Arial Narrow" w:hAnsi="Arial Narrow"/>
                <w:color w:val="000000" w:themeColor="text1"/>
                <w:sz w:val="16"/>
                <w:szCs w:val="16"/>
                <w:lang w:eastAsia="en-US"/>
              </w:rPr>
              <w:t>70</w:t>
            </w:r>
            <w:r w:rsidRPr="00576ABD">
              <w:rPr>
                <w:rFonts w:ascii="Arial Narrow" w:hAnsi="Arial Narrow"/>
                <w:color w:val="000000" w:themeColor="text1"/>
                <w:sz w:val="16"/>
                <w:szCs w:val="16"/>
                <w:lang w:eastAsia="en-US"/>
              </w:rPr>
              <w:t xml:space="preserve">% de las instituciones </w:t>
            </w:r>
            <w:r>
              <w:rPr>
                <w:rFonts w:ascii="Arial Narrow" w:hAnsi="Arial Narrow"/>
                <w:color w:val="000000" w:themeColor="text1"/>
                <w:sz w:val="16"/>
                <w:szCs w:val="16"/>
                <w:lang w:eastAsia="en-US"/>
              </w:rPr>
              <w:t xml:space="preserve">del Estado y </w:t>
            </w:r>
            <w:r w:rsidRPr="00576ABD">
              <w:rPr>
                <w:rFonts w:ascii="Arial Narrow" w:hAnsi="Arial Narrow"/>
                <w:color w:val="000000" w:themeColor="text1"/>
                <w:sz w:val="16"/>
                <w:szCs w:val="16"/>
                <w:lang w:eastAsia="en-US"/>
              </w:rPr>
              <w:t xml:space="preserve"> actores del Sistema de Protección que han solicitado asistencia técnica, han ejecutado al menos una acción de adecuación </w:t>
            </w:r>
            <w:r w:rsidRPr="00574644">
              <w:rPr>
                <w:rFonts w:ascii="Arial Narrow" w:hAnsi="Arial Narrow"/>
                <w:color w:val="000000" w:themeColor="text1"/>
                <w:sz w:val="16"/>
                <w:szCs w:val="16"/>
                <w:lang w:eastAsia="en-US"/>
              </w:rPr>
              <w:t xml:space="preserve">institucional. </w:t>
            </w:r>
          </w:p>
          <w:p w14:paraId="0D734189" w14:textId="77777777" w:rsidR="00764423" w:rsidRPr="00576ABD" w:rsidRDefault="00764423" w:rsidP="00764423">
            <w:pPr>
              <w:jc w:val="both"/>
              <w:rPr>
                <w:rFonts w:ascii="Arial Narrow" w:hAnsi="Arial Narrow"/>
                <w:color w:val="000000" w:themeColor="text1"/>
                <w:sz w:val="16"/>
                <w:szCs w:val="16"/>
                <w:lang w:eastAsia="en-US"/>
              </w:rPr>
            </w:pPr>
          </w:p>
        </w:tc>
        <w:tc>
          <w:tcPr>
            <w:tcW w:w="1436" w:type="dxa"/>
            <w:tcBorders>
              <w:top w:val="single" w:sz="4" w:space="0" w:color="auto"/>
              <w:left w:val="single" w:sz="4" w:space="0" w:color="auto"/>
              <w:bottom w:val="single" w:sz="4" w:space="0" w:color="auto"/>
              <w:right w:val="single" w:sz="4" w:space="0" w:color="auto"/>
            </w:tcBorders>
            <w:hideMark/>
          </w:tcPr>
          <w:p w14:paraId="19A5EB5B" w14:textId="77777777" w:rsidR="00764423" w:rsidRDefault="00764423" w:rsidP="00E008CF">
            <w:pPr>
              <w:pStyle w:val="Prrafodelista"/>
              <w:numPr>
                <w:ilvl w:val="0"/>
                <w:numId w:val="46"/>
              </w:numPr>
              <w:spacing w:after="0" w:line="240" w:lineRule="auto"/>
              <w:ind w:left="156" w:hanging="204"/>
              <w:jc w:val="both"/>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Solicitud de asistencia técnica</w:t>
            </w:r>
          </w:p>
          <w:p w14:paraId="66A1AC26" w14:textId="77777777" w:rsidR="007D3559" w:rsidRPr="00576ABD" w:rsidRDefault="007D3559" w:rsidP="007D3559">
            <w:pPr>
              <w:pStyle w:val="Prrafodelista"/>
              <w:spacing w:after="0" w:line="240" w:lineRule="auto"/>
              <w:ind w:left="156"/>
              <w:jc w:val="both"/>
              <w:rPr>
                <w:rFonts w:ascii="Arial Narrow" w:hAnsi="Arial Narrow"/>
                <w:color w:val="000000" w:themeColor="text1"/>
                <w:sz w:val="16"/>
                <w:szCs w:val="16"/>
                <w:lang w:eastAsia="en-US"/>
              </w:rPr>
            </w:pPr>
          </w:p>
          <w:p w14:paraId="0D42B995" w14:textId="77777777" w:rsidR="00764423" w:rsidRPr="00576ABD" w:rsidRDefault="00764423" w:rsidP="00E008CF">
            <w:pPr>
              <w:pStyle w:val="Prrafodelista"/>
              <w:numPr>
                <w:ilvl w:val="0"/>
                <w:numId w:val="46"/>
              </w:numPr>
              <w:spacing w:after="0" w:line="240" w:lineRule="auto"/>
              <w:ind w:left="156" w:hanging="204"/>
              <w:jc w:val="both"/>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Informe semestral de asistencia técnica brindada</w:t>
            </w:r>
          </w:p>
          <w:p w14:paraId="53D65375" w14:textId="77777777" w:rsidR="00764423" w:rsidRPr="00576ABD" w:rsidRDefault="00764423" w:rsidP="00764423">
            <w:pPr>
              <w:pStyle w:val="Prrafodelista"/>
              <w:spacing w:after="0" w:line="240" w:lineRule="auto"/>
              <w:ind w:left="156"/>
              <w:jc w:val="both"/>
              <w:rPr>
                <w:rFonts w:ascii="Arial Narrow" w:hAnsi="Arial Narrow"/>
                <w:color w:val="000000" w:themeColor="text1"/>
                <w:sz w:val="16"/>
                <w:szCs w:val="16"/>
                <w:lang w:eastAsia="en-US"/>
              </w:rPr>
            </w:pPr>
          </w:p>
        </w:tc>
        <w:tc>
          <w:tcPr>
            <w:tcW w:w="1672" w:type="dxa"/>
            <w:tcBorders>
              <w:top w:val="single" w:sz="4" w:space="0" w:color="auto"/>
              <w:left w:val="single" w:sz="4" w:space="0" w:color="auto"/>
              <w:bottom w:val="single" w:sz="4" w:space="0" w:color="auto"/>
              <w:right w:val="single" w:sz="4" w:space="0" w:color="auto"/>
            </w:tcBorders>
            <w:hideMark/>
          </w:tcPr>
          <w:p w14:paraId="604C9089" w14:textId="77777777" w:rsidR="00764423" w:rsidRPr="00576ABD" w:rsidRDefault="00764423" w:rsidP="00E008CF">
            <w:pPr>
              <w:numPr>
                <w:ilvl w:val="0"/>
                <w:numId w:val="7"/>
              </w:numPr>
              <w:spacing w:after="0" w:line="240" w:lineRule="auto"/>
              <w:ind w:left="163" w:hanging="163"/>
              <w:contextualSpacing/>
              <w:jc w:val="both"/>
              <w:rPr>
                <w:rFonts w:ascii="Arial Narrow" w:hAnsi="Arial Narrow"/>
                <w:color w:val="000000" w:themeColor="text1"/>
                <w:sz w:val="16"/>
                <w:szCs w:val="16"/>
                <w:lang w:eastAsia="en-US"/>
              </w:rPr>
            </w:pPr>
            <w:r w:rsidRPr="00576ABD">
              <w:rPr>
                <w:rFonts w:ascii="Arial Narrow" w:hAnsi="Arial Narrow"/>
                <w:color w:val="000000" w:themeColor="text1"/>
                <w:sz w:val="16"/>
                <w:szCs w:val="16"/>
                <w:lang w:eastAsia="en-US"/>
              </w:rPr>
              <w:t>Las Instituciones del Estado y actores del Sistema de Protección solicitan asistencia técnica para ejecutar acciones de adecuación</w:t>
            </w:r>
          </w:p>
        </w:tc>
        <w:tc>
          <w:tcPr>
            <w:tcW w:w="286" w:type="dxa"/>
            <w:tcBorders>
              <w:left w:val="single" w:sz="4" w:space="0" w:color="auto"/>
              <w:bottom w:val="single" w:sz="4" w:space="0" w:color="auto"/>
              <w:right w:val="single" w:sz="4" w:space="0" w:color="auto"/>
            </w:tcBorders>
            <w:vAlign w:val="center"/>
            <w:hideMark/>
          </w:tcPr>
          <w:p w14:paraId="7451BA39"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87" w:type="dxa"/>
            <w:tcBorders>
              <w:left w:val="single" w:sz="4" w:space="0" w:color="auto"/>
              <w:bottom w:val="single" w:sz="4" w:space="0" w:color="auto"/>
              <w:right w:val="single" w:sz="4" w:space="0" w:color="auto"/>
            </w:tcBorders>
            <w:vAlign w:val="center"/>
            <w:hideMark/>
          </w:tcPr>
          <w:p w14:paraId="7E621078"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86" w:type="dxa"/>
            <w:tcBorders>
              <w:left w:val="single" w:sz="4" w:space="0" w:color="auto"/>
              <w:bottom w:val="single" w:sz="4" w:space="0" w:color="auto"/>
              <w:right w:val="single" w:sz="4" w:space="0" w:color="auto"/>
            </w:tcBorders>
            <w:vAlign w:val="center"/>
            <w:hideMark/>
          </w:tcPr>
          <w:p w14:paraId="131EBDDD"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430" w:type="dxa"/>
            <w:tcBorders>
              <w:left w:val="single" w:sz="4" w:space="0" w:color="auto"/>
              <w:bottom w:val="single" w:sz="4" w:space="0" w:color="auto"/>
              <w:right w:val="single" w:sz="4" w:space="0" w:color="auto"/>
            </w:tcBorders>
            <w:vAlign w:val="center"/>
            <w:hideMark/>
          </w:tcPr>
          <w:p w14:paraId="1D667AEA"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86" w:type="dxa"/>
            <w:tcBorders>
              <w:top w:val="single" w:sz="4" w:space="0" w:color="auto"/>
              <w:left w:val="nil"/>
              <w:bottom w:val="single" w:sz="4" w:space="0" w:color="auto"/>
              <w:right w:val="single" w:sz="4" w:space="0" w:color="auto"/>
            </w:tcBorders>
            <w:vAlign w:val="center"/>
            <w:hideMark/>
          </w:tcPr>
          <w:p w14:paraId="7F861C40"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X</w:t>
            </w:r>
          </w:p>
        </w:tc>
        <w:tc>
          <w:tcPr>
            <w:tcW w:w="287" w:type="dxa"/>
            <w:tcBorders>
              <w:top w:val="single" w:sz="4" w:space="0" w:color="auto"/>
              <w:left w:val="nil"/>
              <w:bottom w:val="single" w:sz="4" w:space="0" w:color="auto"/>
              <w:right w:val="single" w:sz="4" w:space="0" w:color="auto"/>
            </w:tcBorders>
            <w:vAlign w:val="center"/>
            <w:hideMark/>
          </w:tcPr>
          <w:p w14:paraId="56F6BAC2"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X</w:t>
            </w:r>
          </w:p>
        </w:tc>
        <w:tc>
          <w:tcPr>
            <w:tcW w:w="286" w:type="dxa"/>
            <w:tcBorders>
              <w:top w:val="single" w:sz="4" w:space="0" w:color="auto"/>
              <w:left w:val="nil"/>
              <w:bottom w:val="single" w:sz="4" w:space="0" w:color="auto"/>
              <w:right w:val="single" w:sz="4" w:space="0" w:color="auto"/>
            </w:tcBorders>
            <w:vAlign w:val="center"/>
            <w:hideMark/>
          </w:tcPr>
          <w:p w14:paraId="526799E3"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X</w:t>
            </w:r>
          </w:p>
        </w:tc>
        <w:tc>
          <w:tcPr>
            <w:tcW w:w="429" w:type="dxa"/>
            <w:tcBorders>
              <w:top w:val="single" w:sz="4" w:space="0" w:color="auto"/>
              <w:left w:val="nil"/>
              <w:bottom w:val="single" w:sz="4" w:space="0" w:color="auto"/>
              <w:right w:val="single" w:sz="4" w:space="0" w:color="auto"/>
            </w:tcBorders>
            <w:vAlign w:val="center"/>
            <w:hideMark/>
          </w:tcPr>
          <w:p w14:paraId="6B878B81"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40%</w:t>
            </w:r>
          </w:p>
        </w:tc>
        <w:tc>
          <w:tcPr>
            <w:tcW w:w="287" w:type="dxa"/>
            <w:tcBorders>
              <w:left w:val="single" w:sz="4" w:space="0" w:color="auto"/>
              <w:bottom w:val="single" w:sz="4" w:space="0" w:color="auto"/>
              <w:right w:val="single" w:sz="4" w:space="0" w:color="auto"/>
            </w:tcBorders>
            <w:vAlign w:val="center"/>
            <w:hideMark/>
          </w:tcPr>
          <w:p w14:paraId="49FFBF3C"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86" w:type="dxa"/>
            <w:tcBorders>
              <w:left w:val="single" w:sz="4" w:space="0" w:color="auto"/>
              <w:bottom w:val="single" w:sz="4" w:space="0" w:color="auto"/>
              <w:right w:val="single" w:sz="4" w:space="0" w:color="auto"/>
            </w:tcBorders>
            <w:vAlign w:val="center"/>
            <w:hideMark/>
          </w:tcPr>
          <w:p w14:paraId="735845DF"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87" w:type="dxa"/>
            <w:tcBorders>
              <w:left w:val="single" w:sz="4" w:space="0" w:color="auto"/>
              <w:bottom w:val="single" w:sz="4" w:space="0" w:color="auto"/>
              <w:right w:val="single" w:sz="4" w:space="0" w:color="auto"/>
            </w:tcBorders>
            <w:vAlign w:val="center"/>
            <w:hideMark/>
          </w:tcPr>
          <w:p w14:paraId="1C7D7D7E"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387" w:type="dxa"/>
            <w:tcBorders>
              <w:left w:val="single" w:sz="4" w:space="0" w:color="auto"/>
              <w:bottom w:val="single" w:sz="4" w:space="0" w:color="auto"/>
              <w:right w:val="single" w:sz="4" w:space="0" w:color="auto"/>
            </w:tcBorders>
            <w:vAlign w:val="center"/>
            <w:hideMark/>
          </w:tcPr>
          <w:p w14:paraId="1543F975"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86" w:type="dxa"/>
            <w:tcBorders>
              <w:top w:val="single" w:sz="4" w:space="0" w:color="auto"/>
              <w:left w:val="nil"/>
              <w:bottom w:val="single" w:sz="4" w:space="0" w:color="auto"/>
              <w:right w:val="single" w:sz="4" w:space="0" w:color="auto"/>
            </w:tcBorders>
            <w:vAlign w:val="center"/>
            <w:hideMark/>
          </w:tcPr>
          <w:p w14:paraId="6BC5B732"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X</w:t>
            </w:r>
          </w:p>
        </w:tc>
        <w:tc>
          <w:tcPr>
            <w:tcW w:w="287" w:type="dxa"/>
            <w:tcBorders>
              <w:top w:val="single" w:sz="4" w:space="0" w:color="auto"/>
              <w:left w:val="nil"/>
              <w:bottom w:val="single" w:sz="4" w:space="0" w:color="auto"/>
              <w:right w:val="single" w:sz="4" w:space="0" w:color="auto"/>
            </w:tcBorders>
            <w:vAlign w:val="center"/>
            <w:hideMark/>
          </w:tcPr>
          <w:p w14:paraId="1B11F420"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X</w:t>
            </w:r>
          </w:p>
        </w:tc>
        <w:tc>
          <w:tcPr>
            <w:tcW w:w="314" w:type="dxa"/>
            <w:tcBorders>
              <w:top w:val="single" w:sz="4" w:space="0" w:color="auto"/>
              <w:left w:val="nil"/>
              <w:bottom w:val="single" w:sz="4" w:space="0" w:color="auto"/>
              <w:right w:val="single" w:sz="4" w:space="0" w:color="auto"/>
            </w:tcBorders>
            <w:vAlign w:val="center"/>
            <w:hideMark/>
          </w:tcPr>
          <w:p w14:paraId="1ACF25F3"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X</w:t>
            </w:r>
          </w:p>
        </w:tc>
        <w:tc>
          <w:tcPr>
            <w:tcW w:w="848" w:type="dxa"/>
            <w:tcBorders>
              <w:top w:val="single" w:sz="4" w:space="0" w:color="auto"/>
              <w:left w:val="nil"/>
              <w:bottom w:val="single" w:sz="4" w:space="0" w:color="auto"/>
              <w:right w:val="single" w:sz="4" w:space="0" w:color="auto"/>
            </w:tcBorders>
            <w:vAlign w:val="center"/>
            <w:hideMark/>
          </w:tcPr>
          <w:p w14:paraId="17EFA935" w14:textId="77777777" w:rsidR="00764423" w:rsidRPr="00576ABD" w:rsidRDefault="00764423" w:rsidP="00764423">
            <w:pPr>
              <w:spacing w:after="0"/>
              <w:jc w:val="center"/>
              <w:rPr>
                <w:rFonts w:ascii="Arial Narrow" w:hAnsi="Arial Narrow"/>
                <w:sz w:val="16"/>
                <w:szCs w:val="16"/>
                <w:lang w:eastAsia="en-US"/>
              </w:rPr>
            </w:pPr>
            <w:r w:rsidRPr="00576ABD">
              <w:rPr>
                <w:rFonts w:ascii="Arial Narrow" w:hAnsi="Arial Narrow"/>
                <w:sz w:val="16"/>
                <w:szCs w:val="16"/>
                <w:lang w:eastAsia="en-US"/>
              </w:rPr>
              <w:t>60%</w:t>
            </w:r>
          </w:p>
        </w:tc>
      </w:tr>
    </w:tbl>
    <w:p w14:paraId="536722D0" w14:textId="77777777" w:rsidR="00764423" w:rsidRDefault="00764423" w:rsidP="00764423">
      <w:pPr>
        <w:rPr>
          <w:rFonts w:ascii="Arial Narrow" w:hAnsi="Arial Narrow"/>
          <w:sz w:val="16"/>
          <w:szCs w:val="16"/>
        </w:rPr>
      </w:pPr>
    </w:p>
    <w:p w14:paraId="36AF64F2" w14:textId="77777777" w:rsidR="00764423" w:rsidRDefault="00764423" w:rsidP="00764423">
      <w:pPr>
        <w:rPr>
          <w:rFonts w:ascii="Arial Narrow" w:hAnsi="Arial Narrow"/>
          <w:sz w:val="16"/>
          <w:szCs w:val="16"/>
        </w:rPr>
      </w:pPr>
    </w:p>
    <w:p w14:paraId="01C07A86" w14:textId="77777777" w:rsidR="00764423" w:rsidRDefault="00764423" w:rsidP="00764423">
      <w:pPr>
        <w:rPr>
          <w:rFonts w:ascii="Arial Narrow" w:hAnsi="Arial Narrow"/>
          <w:sz w:val="16"/>
          <w:szCs w:val="16"/>
        </w:rPr>
      </w:pPr>
    </w:p>
    <w:p w14:paraId="50291BA7" w14:textId="77777777" w:rsidR="00764423" w:rsidRDefault="00764423" w:rsidP="00764423">
      <w:pPr>
        <w:rPr>
          <w:rFonts w:ascii="Arial Narrow" w:hAnsi="Arial Narrow"/>
          <w:sz w:val="16"/>
          <w:szCs w:val="16"/>
        </w:rPr>
      </w:pPr>
    </w:p>
    <w:p w14:paraId="5416BF9E" w14:textId="77777777" w:rsidR="009C141C" w:rsidRDefault="009C141C">
      <w:pPr>
        <w:spacing w:after="0" w:line="240" w:lineRule="auto"/>
        <w:rPr>
          <w:rFonts w:ascii="Arial Narrow" w:hAnsi="Arial Narrow"/>
          <w:sz w:val="16"/>
          <w:szCs w:val="16"/>
        </w:rPr>
      </w:pPr>
      <w:r>
        <w:rPr>
          <w:rFonts w:ascii="Arial Narrow" w:hAnsi="Arial Narrow"/>
          <w:sz w:val="16"/>
          <w:szCs w:val="16"/>
        </w:rPr>
        <w:br w:type="page"/>
      </w:r>
    </w:p>
    <w:p w14:paraId="07C1FB1A" w14:textId="77777777" w:rsidR="00764423" w:rsidRDefault="00764423" w:rsidP="00764423">
      <w:pPr>
        <w:rPr>
          <w:rFonts w:ascii="Arial Narrow" w:hAnsi="Arial Narrow"/>
          <w:sz w:val="16"/>
          <w:szCs w:val="16"/>
        </w:rPr>
      </w:pPr>
    </w:p>
    <w:tbl>
      <w:tblPr>
        <w:tblW w:w="5691" w:type="pct"/>
        <w:jc w:val="center"/>
        <w:tblLayout w:type="fixed"/>
        <w:tblCellMar>
          <w:left w:w="70" w:type="dxa"/>
          <w:right w:w="70" w:type="dxa"/>
        </w:tblCellMar>
        <w:tblLook w:val="04A0" w:firstRow="1" w:lastRow="0" w:firstColumn="1" w:lastColumn="0" w:noHBand="0" w:noVBand="1"/>
      </w:tblPr>
      <w:tblGrid>
        <w:gridCol w:w="1399"/>
        <w:gridCol w:w="631"/>
        <w:gridCol w:w="1371"/>
        <w:gridCol w:w="1985"/>
        <w:gridCol w:w="2264"/>
        <w:gridCol w:w="2070"/>
        <w:gridCol w:w="282"/>
        <w:gridCol w:w="281"/>
        <w:gridCol w:w="282"/>
        <w:gridCol w:w="421"/>
        <w:gridCol w:w="281"/>
        <w:gridCol w:w="282"/>
        <w:gridCol w:w="281"/>
        <w:gridCol w:w="422"/>
        <w:gridCol w:w="281"/>
        <w:gridCol w:w="282"/>
        <w:gridCol w:w="281"/>
        <w:gridCol w:w="421"/>
        <w:gridCol w:w="282"/>
        <w:gridCol w:w="281"/>
        <w:gridCol w:w="282"/>
        <w:gridCol w:w="428"/>
      </w:tblGrid>
      <w:tr w:rsidR="00764423" w14:paraId="4E4FF46A" w14:textId="77777777" w:rsidTr="00764423">
        <w:trPr>
          <w:trHeight w:val="42"/>
          <w:jc w:val="center"/>
        </w:trPr>
        <w:tc>
          <w:tcPr>
            <w:tcW w:w="7650" w:type="dxa"/>
            <w:gridSpan w:val="5"/>
            <w:tcBorders>
              <w:top w:val="single" w:sz="4" w:space="0" w:color="auto"/>
              <w:left w:val="single" w:sz="4" w:space="0" w:color="auto"/>
              <w:bottom w:val="single" w:sz="4" w:space="0" w:color="auto"/>
              <w:right w:val="single" w:sz="4" w:space="0" w:color="auto"/>
            </w:tcBorders>
            <w:vAlign w:val="center"/>
            <w:hideMark/>
          </w:tcPr>
          <w:p w14:paraId="37CABABC" w14:textId="77777777" w:rsidR="00764423" w:rsidRPr="00307ADD" w:rsidRDefault="00764423" w:rsidP="00764423">
            <w:pPr>
              <w:spacing w:after="0" w:line="240" w:lineRule="auto"/>
              <w:jc w:val="both"/>
              <w:rPr>
                <w:rFonts w:ascii="Arial Narrow" w:hAnsi="Arial Narrow"/>
                <w:sz w:val="16"/>
                <w:szCs w:val="16"/>
                <w:lang w:eastAsia="en-US"/>
              </w:rPr>
            </w:pPr>
            <w:r w:rsidRPr="00307ADD">
              <w:rPr>
                <w:rFonts w:ascii="Arial Narrow" w:hAnsi="Arial Narrow"/>
                <w:sz w:val="16"/>
                <w:szCs w:val="16"/>
              </w:rPr>
              <w:br w:type="page"/>
            </w:r>
            <w:r w:rsidRPr="00307ADD">
              <w:rPr>
                <w:rFonts w:ascii="Arial Narrow" w:hAnsi="Arial Narrow"/>
                <w:sz w:val="16"/>
                <w:szCs w:val="16"/>
              </w:rPr>
              <w:br w:type="page"/>
            </w:r>
            <w:r w:rsidRPr="00307ADD">
              <w:rPr>
                <w:rFonts w:ascii="Arial Narrow" w:hAnsi="Arial Narrow"/>
                <w:sz w:val="16"/>
                <w:szCs w:val="16"/>
                <w:lang w:eastAsia="en-US"/>
              </w:rPr>
              <w:t>LE1: Promover la efectividad de los derechos de las niñas, niños y adolescentes.</w:t>
            </w:r>
          </w:p>
        </w:tc>
        <w:tc>
          <w:tcPr>
            <w:tcW w:w="7140" w:type="dxa"/>
            <w:gridSpan w:val="17"/>
            <w:tcBorders>
              <w:top w:val="single" w:sz="4" w:space="0" w:color="auto"/>
              <w:left w:val="single" w:sz="4" w:space="0" w:color="auto"/>
              <w:bottom w:val="single" w:sz="4" w:space="0" w:color="auto"/>
              <w:right w:val="single" w:sz="4" w:space="0" w:color="auto"/>
            </w:tcBorders>
            <w:vAlign w:val="center"/>
            <w:hideMark/>
          </w:tcPr>
          <w:p w14:paraId="776A912A" w14:textId="77777777" w:rsidR="00764423" w:rsidRPr="00307ADD" w:rsidRDefault="00764423" w:rsidP="00764423">
            <w:pPr>
              <w:spacing w:after="0" w:line="240" w:lineRule="auto"/>
              <w:jc w:val="both"/>
              <w:rPr>
                <w:rFonts w:ascii="Arial Narrow" w:hAnsi="Arial Narrow"/>
                <w:sz w:val="16"/>
                <w:szCs w:val="16"/>
                <w:lang w:eastAsia="en-US"/>
              </w:rPr>
            </w:pPr>
            <w:r w:rsidRPr="00307ADD">
              <w:rPr>
                <w:rFonts w:ascii="Arial Narrow" w:hAnsi="Arial Narrow"/>
                <w:sz w:val="16"/>
                <w:szCs w:val="16"/>
                <w:lang w:eastAsia="en-US"/>
              </w:rPr>
              <w:t>OE 1.1: Vigilar la implementación e institucionalización de la Política Nacional de Protección Integral de la Niñez y Adolescencia (PNPNA).</w:t>
            </w:r>
          </w:p>
        </w:tc>
      </w:tr>
      <w:tr w:rsidR="00764423" w14:paraId="6548C4D8" w14:textId="77777777" w:rsidTr="00764423">
        <w:trPr>
          <w:trHeight w:val="118"/>
          <w:jc w:val="center"/>
        </w:trPr>
        <w:tc>
          <w:tcPr>
            <w:tcW w:w="7650" w:type="dxa"/>
            <w:gridSpan w:val="5"/>
            <w:tcBorders>
              <w:top w:val="single" w:sz="4" w:space="0" w:color="auto"/>
              <w:left w:val="single" w:sz="4" w:space="0" w:color="auto"/>
              <w:bottom w:val="single" w:sz="4" w:space="0" w:color="auto"/>
              <w:right w:val="single" w:sz="4" w:space="0" w:color="auto"/>
            </w:tcBorders>
            <w:vAlign w:val="center"/>
            <w:hideMark/>
          </w:tcPr>
          <w:p w14:paraId="6C605F98" w14:textId="77777777" w:rsidR="00764423" w:rsidRPr="00307ADD" w:rsidRDefault="00764423" w:rsidP="00764423">
            <w:pPr>
              <w:pStyle w:val="Default"/>
              <w:spacing w:line="256" w:lineRule="auto"/>
              <w:jc w:val="both"/>
              <w:rPr>
                <w:rFonts w:ascii="Arial Narrow" w:hAnsi="Arial Narrow"/>
                <w:bCs/>
                <w:color w:val="auto"/>
                <w:sz w:val="16"/>
                <w:szCs w:val="16"/>
              </w:rPr>
            </w:pPr>
            <w:r w:rsidRPr="00307ADD">
              <w:rPr>
                <w:rFonts w:ascii="Arial Narrow" w:hAnsi="Arial Narrow"/>
                <w:sz w:val="16"/>
                <w:szCs w:val="16"/>
              </w:rPr>
              <w:t xml:space="preserve">Oe1.1.3: </w:t>
            </w:r>
            <w:r w:rsidRPr="00307ADD">
              <w:rPr>
                <w:rFonts w:ascii="Arial Narrow" w:eastAsia="Times New Roman" w:hAnsi="Arial Narrow" w:cs="Times New Roman"/>
                <w:color w:val="auto"/>
                <w:sz w:val="16"/>
                <w:szCs w:val="16"/>
                <w:lang w:val="es-ES" w:eastAsia="es-ES"/>
              </w:rPr>
              <w:t>Orientar las actuaciones y acciones vinculadas a la garantía de los derechos de las NNA de las entidades del Sistema de Protección y de otras instituciones públicas y privadas de acuerdo a los objetivos y directrices de la PNPNA.</w:t>
            </w:r>
          </w:p>
        </w:tc>
        <w:tc>
          <w:tcPr>
            <w:tcW w:w="7140" w:type="dxa"/>
            <w:gridSpan w:val="17"/>
            <w:tcBorders>
              <w:top w:val="single" w:sz="4" w:space="0" w:color="auto"/>
              <w:left w:val="single" w:sz="4" w:space="0" w:color="auto"/>
              <w:bottom w:val="single" w:sz="4" w:space="0" w:color="auto"/>
              <w:right w:val="single" w:sz="4" w:space="0" w:color="auto"/>
            </w:tcBorders>
            <w:vAlign w:val="center"/>
            <w:hideMark/>
          </w:tcPr>
          <w:p w14:paraId="4840494C" w14:textId="77777777" w:rsidR="00764423" w:rsidRPr="00307ADD" w:rsidRDefault="00764423" w:rsidP="00764423">
            <w:pPr>
              <w:spacing w:after="0" w:line="240" w:lineRule="auto"/>
              <w:jc w:val="both"/>
              <w:rPr>
                <w:rFonts w:ascii="Arial Narrow" w:hAnsi="Arial Narrow"/>
                <w:sz w:val="16"/>
                <w:szCs w:val="16"/>
                <w:lang w:eastAsia="en-US"/>
              </w:rPr>
            </w:pPr>
            <w:r w:rsidRPr="00307ADD">
              <w:rPr>
                <w:rFonts w:ascii="Arial Narrow" w:hAnsi="Arial Narrow"/>
                <w:sz w:val="16"/>
                <w:szCs w:val="16"/>
                <w:lang w:eastAsia="en-US"/>
              </w:rPr>
              <w:t xml:space="preserve">RM. 1.1.3.   </w:t>
            </w:r>
            <w:r w:rsidRPr="00307ADD">
              <w:rPr>
                <w:rFonts w:ascii="Arial Narrow" w:hAnsi="Arial Narrow"/>
                <w:sz w:val="16"/>
                <w:szCs w:val="16"/>
                <w:lang w:val="es-ES" w:eastAsia="es-ES"/>
              </w:rPr>
              <w:t>Los miembros del Sistema de Protección y otras instituciones públicas y privadas competentes para garantizar los derechos de las NNA, implementan acciones que cumplen con los objetivos y metas de la PNPNA</w:t>
            </w:r>
          </w:p>
        </w:tc>
      </w:tr>
      <w:tr w:rsidR="00764423" w14:paraId="2ACC9BEC" w14:textId="77777777" w:rsidTr="00764423">
        <w:trPr>
          <w:trHeight w:val="154"/>
          <w:jc w:val="center"/>
        </w:trPr>
        <w:tc>
          <w:tcPr>
            <w:tcW w:w="1399"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33B48350"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 xml:space="preserve">RESULTADOS ANUAL (RA) </w:t>
            </w:r>
          </w:p>
          <w:p w14:paraId="2F1E5CAB"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 xml:space="preserve">PRODUCTO / META </w:t>
            </w:r>
          </w:p>
          <w:p w14:paraId="3AD5E656"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 xml:space="preserve">DE ACCIONES ESTRATÉGICAS </w:t>
            </w:r>
          </w:p>
          <w:p w14:paraId="3AF23F65" w14:textId="77777777" w:rsidR="00764423" w:rsidRPr="00307ADD" w:rsidRDefault="00764423" w:rsidP="00764423">
            <w:pPr>
              <w:spacing w:after="0" w:line="240" w:lineRule="auto"/>
              <w:jc w:val="center"/>
              <w:rPr>
                <w:rFonts w:ascii="Arial Narrow" w:hAnsi="Arial Narrow"/>
                <w:sz w:val="16"/>
                <w:szCs w:val="16"/>
                <w:lang w:eastAsia="en-US"/>
              </w:rPr>
            </w:pPr>
          </w:p>
        </w:tc>
        <w:tc>
          <w:tcPr>
            <w:tcW w:w="631" w:type="dxa"/>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7A76CA79"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RESPONSABLE DIRECTO</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A427A6B"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 xml:space="preserve">INDICADOR DE RESULTADO ANUAL (IRA)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35F3B75"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METAS ANUALES</w:t>
            </w:r>
          </w:p>
        </w:tc>
        <w:tc>
          <w:tcPr>
            <w:tcW w:w="226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778B027"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MEDIOS DE</w:t>
            </w:r>
          </w:p>
          <w:p w14:paraId="0C0A87EF"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VERIFICACIÓN</w:t>
            </w:r>
          </w:p>
          <w:p w14:paraId="0B0DA568"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(MV)</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8F487F"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SUPUESTOS O FACTORES DE RIESGO</w:t>
            </w:r>
          </w:p>
        </w:tc>
        <w:tc>
          <w:tcPr>
            <w:tcW w:w="5070" w:type="dxa"/>
            <w:gridSpan w:val="16"/>
            <w:tcBorders>
              <w:top w:val="single" w:sz="4" w:space="0" w:color="auto"/>
              <w:left w:val="nil"/>
              <w:bottom w:val="single" w:sz="4" w:space="0" w:color="auto"/>
              <w:right w:val="single" w:sz="4" w:space="0" w:color="auto"/>
            </w:tcBorders>
            <w:shd w:val="clear" w:color="auto" w:fill="C6D9F1"/>
            <w:vAlign w:val="center"/>
            <w:hideMark/>
          </w:tcPr>
          <w:p w14:paraId="04DCEF15"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PROGRAMACIÓN DE RESULTADOS ANUALES POR MES Y ACUMULADO TRIMESTRAL DEL AÑO 2018</w:t>
            </w:r>
          </w:p>
        </w:tc>
      </w:tr>
      <w:tr w:rsidR="00764423" w14:paraId="37B3ED89" w14:textId="77777777" w:rsidTr="00764423">
        <w:trPr>
          <w:trHeight w:val="227"/>
          <w:jc w:val="center"/>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0686756B" w14:textId="77777777" w:rsidR="00764423" w:rsidRPr="00307ADD" w:rsidRDefault="00764423" w:rsidP="00764423">
            <w:pPr>
              <w:spacing w:after="0" w:line="256" w:lineRule="auto"/>
              <w:rPr>
                <w:rFonts w:ascii="Arial Narrow" w:hAnsi="Arial Narrow"/>
                <w:sz w:val="16"/>
                <w:szCs w:val="16"/>
                <w:lang w:eastAsia="en-US"/>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6F5344B0" w14:textId="77777777" w:rsidR="00764423" w:rsidRPr="00307ADD" w:rsidRDefault="00764423" w:rsidP="00764423">
            <w:pPr>
              <w:spacing w:after="0" w:line="256" w:lineRule="auto"/>
              <w:rPr>
                <w:rFonts w:ascii="Arial Narrow" w:hAnsi="Arial Narrow"/>
                <w:sz w:val="16"/>
                <w:szCs w:val="16"/>
                <w:lang w:eastAsia="en-US"/>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687F0454" w14:textId="77777777" w:rsidR="00764423" w:rsidRPr="00307ADD" w:rsidRDefault="00764423" w:rsidP="00764423">
            <w:pPr>
              <w:spacing w:after="0" w:line="256" w:lineRule="auto"/>
              <w:rPr>
                <w:rFonts w:ascii="Arial Narrow" w:hAnsi="Arial Narrow"/>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BD5F609" w14:textId="77777777" w:rsidR="00764423" w:rsidRPr="00307ADD" w:rsidRDefault="00764423" w:rsidP="00764423">
            <w:pPr>
              <w:spacing w:after="0" w:line="256" w:lineRule="auto"/>
              <w:rPr>
                <w:rFonts w:ascii="Arial Narrow" w:hAnsi="Arial Narrow"/>
                <w:sz w:val="16"/>
                <w:szCs w:val="16"/>
                <w:lang w:eastAsia="en-US"/>
              </w:rPr>
            </w:pPr>
          </w:p>
        </w:tc>
        <w:tc>
          <w:tcPr>
            <w:tcW w:w="2264" w:type="dxa"/>
            <w:vMerge/>
            <w:tcBorders>
              <w:top w:val="single" w:sz="4" w:space="0" w:color="auto"/>
              <w:left w:val="single" w:sz="4" w:space="0" w:color="auto"/>
              <w:bottom w:val="single" w:sz="4" w:space="0" w:color="auto"/>
              <w:right w:val="single" w:sz="4" w:space="0" w:color="auto"/>
            </w:tcBorders>
            <w:vAlign w:val="center"/>
            <w:hideMark/>
          </w:tcPr>
          <w:p w14:paraId="0A4CAA37" w14:textId="77777777" w:rsidR="00764423" w:rsidRPr="00307ADD" w:rsidRDefault="00764423" w:rsidP="00764423">
            <w:pPr>
              <w:spacing w:after="0" w:line="256" w:lineRule="auto"/>
              <w:rPr>
                <w:rFonts w:ascii="Arial Narrow" w:hAnsi="Arial Narrow"/>
                <w:sz w:val="16"/>
                <w:szCs w:val="16"/>
                <w:lang w:eastAsia="en-U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3A2AA5AC" w14:textId="77777777" w:rsidR="00764423" w:rsidRPr="00307ADD" w:rsidRDefault="00764423" w:rsidP="00764423">
            <w:pPr>
              <w:spacing w:after="0" w:line="256" w:lineRule="auto"/>
              <w:rPr>
                <w:rFonts w:ascii="Arial Narrow" w:hAnsi="Arial Narrow"/>
                <w:sz w:val="16"/>
                <w:szCs w:val="16"/>
                <w:lang w:eastAsia="en-US"/>
              </w:rPr>
            </w:pPr>
          </w:p>
        </w:tc>
        <w:tc>
          <w:tcPr>
            <w:tcW w:w="1266" w:type="dxa"/>
            <w:gridSpan w:val="4"/>
            <w:tcBorders>
              <w:top w:val="single" w:sz="4" w:space="0" w:color="auto"/>
              <w:left w:val="nil"/>
              <w:bottom w:val="single" w:sz="4" w:space="0" w:color="auto"/>
              <w:right w:val="single" w:sz="4" w:space="0" w:color="auto"/>
            </w:tcBorders>
            <w:shd w:val="clear" w:color="auto" w:fill="C6D9F1"/>
            <w:noWrap/>
            <w:vAlign w:val="center"/>
            <w:hideMark/>
          </w:tcPr>
          <w:p w14:paraId="112278FA"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TRIMESTRE  1</w:t>
            </w:r>
          </w:p>
        </w:tc>
        <w:tc>
          <w:tcPr>
            <w:tcW w:w="1266" w:type="dxa"/>
            <w:gridSpan w:val="4"/>
            <w:tcBorders>
              <w:top w:val="single" w:sz="4" w:space="0" w:color="auto"/>
              <w:left w:val="nil"/>
              <w:bottom w:val="single" w:sz="4" w:space="0" w:color="auto"/>
              <w:right w:val="single" w:sz="4" w:space="0" w:color="auto"/>
            </w:tcBorders>
            <w:shd w:val="clear" w:color="auto" w:fill="C6D9F1"/>
            <w:noWrap/>
            <w:vAlign w:val="center"/>
            <w:hideMark/>
          </w:tcPr>
          <w:p w14:paraId="7287B8DA"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TRIMESTRE 2</w:t>
            </w:r>
          </w:p>
        </w:tc>
        <w:tc>
          <w:tcPr>
            <w:tcW w:w="1265" w:type="dxa"/>
            <w:gridSpan w:val="4"/>
            <w:tcBorders>
              <w:top w:val="single" w:sz="4" w:space="0" w:color="auto"/>
              <w:left w:val="nil"/>
              <w:bottom w:val="single" w:sz="4" w:space="0" w:color="auto"/>
              <w:right w:val="single" w:sz="4" w:space="0" w:color="auto"/>
            </w:tcBorders>
            <w:shd w:val="clear" w:color="auto" w:fill="C6D9F1"/>
            <w:noWrap/>
            <w:vAlign w:val="center"/>
            <w:hideMark/>
          </w:tcPr>
          <w:p w14:paraId="5BCB7F93"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TRIMESTRE 3</w:t>
            </w:r>
          </w:p>
        </w:tc>
        <w:tc>
          <w:tcPr>
            <w:tcW w:w="1273" w:type="dxa"/>
            <w:gridSpan w:val="4"/>
            <w:tcBorders>
              <w:top w:val="single" w:sz="4" w:space="0" w:color="auto"/>
              <w:left w:val="nil"/>
              <w:bottom w:val="single" w:sz="4" w:space="0" w:color="auto"/>
              <w:right w:val="single" w:sz="4" w:space="0" w:color="auto"/>
            </w:tcBorders>
            <w:shd w:val="clear" w:color="auto" w:fill="C6D9F1"/>
            <w:noWrap/>
            <w:vAlign w:val="center"/>
            <w:hideMark/>
          </w:tcPr>
          <w:p w14:paraId="28EA1853"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TRIMESTRE 4</w:t>
            </w:r>
          </w:p>
        </w:tc>
      </w:tr>
      <w:tr w:rsidR="00764423" w14:paraId="7A5177C8" w14:textId="77777777" w:rsidTr="00764423">
        <w:trPr>
          <w:trHeight w:val="50"/>
          <w:jc w:val="center"/>
        </w:trPr>
        <w:tc>
          <w:tcPr>
            <w:tcW w:w="1399" w:type="dxa"/>
            <w:vMerge/>
            <w:tcBorders>
              <w:top w:val="single" w:sz="4" w:space="0" w:color="auto"/>
              <w:left w:val="single" w:sz="4" w:space="0" w:color="auto"/>
              <w:bottom w:val="single" w:sz="4" w:space="0" w:color="auto"/>
              <w:right w:val="single" w:sz="4" w:space="0" w:color="auto"/>
            </w:tcBorders>
            <w:vAlign w:val="center"/>
            <w:hideMark/>
          </w:tcPr>
          <w:p w14:paraId="0CAC8241" w14:textId="77777777" w:rsidR="00764423" w:rsidRPr="00307ADD" w:rsidRDefault="00764423" w:rsidP="00764423">
            <w:pPr>
              <w:spacing w:after="0" w:line="256" w:lineRule="auto"/>
              <w:rPr>
                <w:rFonts w:ascii="Arial Narrow" w:hAnsi="Arial Narrow"/>
                <w:sz w:val="16"/>
                <w:szCs w:val="16"/>
                <w:lang w:eastAsia="en-US"/>
              </w:rPr>
            </w:pPr>
          </w:p>
        </w:tc>
        <w:tc>
          <w:tcPr>
            <w:tcW w:w="631" w:type="dxa"/>
            <w:vMerge/>
            <w:tcBorders>
              <w:top w:val="single" w:sz="4" w:space="0" w:color="auto"/>
              <w:left w:val="single" w:sz="4" w:space="0" w:color="auto"/>
              <w:bottom w:val="single" w:sz="4" w:space="0" w:color="auto"/>
              <w:right w:val="single" w:sz="4" w:space="0" w:color="auto"/>
            </w:tcBorders>
            <w:vAlign w:val="center"/>
            <w:hideMark/>
          </w:tcPr>
          <w:p w14:paraId="510DB727" w14:textId="77777777" w:rsidR="00764423" w:rsidRPr="00307ADD" w:rsidRDefault="00764423" w:rsidP="00764423">
            <w:pPr>
              <w:spacing w:after="0" w:line="256" w:lineRule="auto"/>
              <w:rPr>
                <w:rFonts w:ascii="Arial Narrow" w:hAnsi="Arial Narrow"/>
                <w:sz w:val="16"/>
                <w:szCs w:val="16"/>
                <w:lang w:eastAsia="en-US"/>
              </w:rPr>
            </w:pPr>
          </w:p>
        </w:tc>
        <w:tc>
          <w:tcPr>
            <w:tcW w:w="1371" w:type="dxa"/>
            <w:vMerge/>
            <w:tcBorders>
              <w:top w:val="single" w:sz="4" w:space="0" w:color="auto"/>
              <w:left w:val="single" w:sz="4" w:space="0" w:color="auto"/>
              <w:right w:val="single" w:sz="4" w:space="0" w:color="auto"/>
            </w:tcBorders>
            <w:vAlign w:val="center"/>
            <w:hideMark/>
          </w:tcPr>
          <w:p w14:paraId="16382E35" w14:textId="77777777" w:rsidR="00764423" w:rsidRPr="00307ADD" w:rsidRDefault="00764423" w:rsidP="00764423">
            <w:pPr>
              <w:spacing w:after="0" w:line="256" w:lineRule="auto"/>
              <w:rPr>
                <w:rFonts w:ascii="Arial Narrow" w:hAnsi="Arial Narrow"/>
                <w:sz w:val="16"/>
                <w:szCs w:val="16"/>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4517555" w14:textId="77777777" w:rsidR="00764423" w:rsidRPr="00307ADD" w:rsidRDefault="00764423" w:rsidP="00764423">
            <w:pPr>
              <w:spacing w:after="0" w:line="256" w:lineRule="auto"/>
              <w:rPr>
                <w:rFonts w:ascii="Arial Narrow" w:hAnsi="Arial Narrow"/>
                <w:sz w:val="16"/>
                <w:szCs w:val="16"/>
                <w:lang w:eastAsia="en-US"/>
              </w:rPr>
            </w:pPr>
          </w:p>
        </w:tc>
        <w:tc>
          <w:tcPr>
            <w:tcW w:w="2264" w:type="dxa"/>
            <w:vMerge/>
            <w:tcBorders>
              <w:top w:val="single" w:sz="4" w:space="0" w:color="auto"/>
              <w:left w:val="single" w:sz="4" w:space="0" w:color="auto"/>
              <w:bottom w:val="single" w:sz="4" w:space="0" w:color="auto"/>
              <w:right w:val="single" w:sz="4" w:space="0" w:color="auto"/>
            </w:tcBorders>
            <w:vAlign w:val="center"/>
            <w:hideMark/>
          </w:tcPr>
          <w:p w14:paraId="440EFBB2" w14:textId="77777777" w:rsidR="00764423" w:rsidRPr="00307ADD" w:rsidRDefault="00764423" w:rsidP="00764423">
            <w:pPr>
              <w:spacing w:after="0" w:line="256" w:lineRule="auto"/>
              <w:rPr>
                <w:rFonts w:ascii="Arial Narrow" w:hAnsi="Arial Narrow"/>
                <w:sz w:val="16"/>
                <w:szCs w:val="16"/>
                <w:lang w:eastAsia="en-US"/>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0DDAAFE3" w14:textId="77777777" w:rsidR="00764423" w:rsidRPr="00307ADD" w:rsidRDefault="00764423" w:rsidP="00764423">
            <w:pPr>
              <w:spacing w:after="0" w:line="256" w:lineRule="auto"/>
              <w:rPr>
                <w:rFonts w:ascii="Arial Narrow" w:hAnsi="Arial Narrow"/>
                <w:sz w:val="16"/>
                <w:szCs w:val="16"/>
                <w:lang w:eastAsia="en-US"/>
              </w:rPr>
            </w:pP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14:paraId="199A513D"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E</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14:paraId="502B465C"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F</w:t>
            </w: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14:paraId="27370FEA"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M</w:t>
            </w:r>
          </w:p>
        </w:tc>
        <w:tc>
          <w:tcPr>
            <w:tcW w:w="421" w:type="dxa"/>
            <w:tcBorders>
              <w:top w:val="single" w:sz="4" w:space="0" w:color="auto"/>
              <w:left w:val="nil"/>
              <w:bottom w:val="single" w:sz="4" w:space="0" w:color="auto"/>
              <w:right w:val="single" w:sz="4" w:space="0" w:color="auto"/>
            </w:tcBorders>
            <w:shd w:val="clear" w:color="auto" w:fill="C6D9F1"/>
            <w:noWrap/>
            <w:vAlign w:val="center"/>
            <w:hideMark/>
          </w:tcPr>
          <w:p w14:paraId="066A4B58"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T%</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14:paraId="36D91F73"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A</w:t>
            </w: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14:paraId="42984642"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M</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14:paraId="66CC36C1"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J</w:t>
            </w:r>
          </w:p>
        </w:tc>
        <w:tc>
          <w:tcPr>
            <w:tcW w:w="422" w:type="dxa"/>
            <w:tcBorders>
              <w:top w:val="single" w:sz="4" w:space="0" w:color="auto"/>
              <w:left w:val="nil"/>
              <w:bottom w:val="single" w:sz="4" w:space="0" w:color="auto"/>
              <w:right w:val="single" w:sz="4" w:space="0" w:color="auto"/>
            </w:tcBorders>
            <w:shd w:val="clear" w:color="auto" w:fill="C6D9F1"/>
            <w:noWrap/>
            <w:vAlign w:val="center"/>
            <w:hideMark/>
          </w:tcPr>
          <w:p w14:paraId="435D6FB7"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T%</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14:paraId="7293A501"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J</w:t>
            </w: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14:paraId="252E1C4A"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A</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14:paraId="74FFFF59"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S</w:t>
            </w:r>
          </w:p>
        </w:tc>
        <w:tc>
          <w:tcPr>
            <w:tcW w:w="421" w:type="dxa"/>
            <w:tcBorders>
              <w:top w:val="single" w:sz="4" w:space="0" w:color="auto"/>
              <w:left w:val="nil"/>
              <w:bottom w:val="single" w:sz="4" w:space="0" w:color="auto"/>
              <w:right w:val="single" w:sz="4" w:space="0" w:color="auto"/>
            </w:tcBorders>
            <w:shd w:val="clear" w:color="auto" w:fill="C6D9F1"/>
            <w:noWrap/>
            <w:vAlign w:val="center"/>
            <w:hideMark/>
          </w:tcPr>
          <w:p w14:paraId="1BF3E994"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T%</w:t>
            </w: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14:paraId="77548A22"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O</w:t>
            </w:r>
          </w:p>
        </w:tc>
        <w:tc>
          <w:tcPr>
            <w:tcW w:w="281" w:type="dxa"/>
            <w:tcBorders>
              <w:top w:val="single" w:sz="4" w:space="0" w:color="auto"/>
              <w:left w:val="nil"/>
              <w:bottom w:val="single" w:sz="4" w:space="0" w:color="auto"/>
              <w:right w:val="single" w:sz="4" w:space="0" w:color="auto"/>
            </w:tcBorders>
            <w:shd w:val="clear" w:color="auto" w:fill="FFFFFF"/>
            <w:noWrap/>
            <w:vAlign w:val="center"/>
            <w:hideMark/>
          </w:tcPr>
          <w:p w14:paraId="01444379"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N</w:t>
            </w:r>
          </w:p>
        </w:tc>
        <w:tc>
          <w:tcPr>
            <w:tcW w:w="282" w:type="dxa"/>
            <w:tcBorders>
              <w:top w:val="single" w:sz="4" w:space="0" w:color="auto"/>
              <w:left w:val="nil"/>
              <w:bottom w:val="single" w:sz="4" w:space="0" w:color="auto"/>
              <w:right w:val="single" w:sz="4" w:space="0" w:color="auto"/>
            </w:tcBorders>
            <w:shd w:val="clear" w:color="auto" w:fill="FFFFFF"/>
            <w:noWrap/>
            <w:vAlign w:val="center"/>
            <w:hideMark/>
          </w:tcPr>
          <w:p w14:paraId="32DD3C05"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D</w:t>
            </w:r>
          </w:p>
        </w:tc>
        <w:tc>
          <w:tcPr>
            <w:tcW w:w="428" w:type="dxa"/>
            <w:tcBorders>
              <w:top w:val="single" w:sz="4" w:space="0" w:color="auto"/>
              <w:left w:val="nil"/>
              <w:bottom w:val="single" w:sz="4" w:space="0" w:color="auto"/>
              <w:right w:val="single" w:sz="4" w:space="0" w:color="auto"/>
            </w:tcBorders>
            <w:shd w:val="clear" w:color="auto" w:fill="C6D9F1"/>
            <w:noWrap/>
            <w:vAlign w:val="center"/>
            <w:hideMark/>
          </w:tcPr>
          <w:p w14:paraId="6C545518" w14:textId="77777777" w:rsidR="00764423" w:rsidRPr="00307ADD" w:rsidRDefault="00764423" w:rsidP="00764423">
            <w:pPr>
              <w:spacing w:after="0" w:line="240" w:lineRule="auto"/>
              <w:jc w:val="center"/>
              <w:rPr>
                <w:rFonts w:ascii="Arial Narrow" w:hAnsi="Arial Narrow"/>
                <w:sz w:val="16"/>
                <w:szCs w:val="16"/>
                <w:lang w:eastAsia="en-US"/>
              </w:rPr>
            </w:pPr>
            <w:r w:rsidRPr="00307ADD">
              <w:rPr>
                <w:rFonts w:ascii="Arial Narrow" w:hAnsi="Arial Narrow"/>
                <w:sz w:val="16"/>
                <w:szCs w:val="16"/>
                <w:lang w:eastAsia="en-US"/>
              </w:rPr>
              <w:t>T%</w:t>
            </w:r>
          </w:p>
        </w:tc>
      </w:tr>
      <w:tr w:rsidR="00764423" w14:paraId="1120E0AD" w14:textId="77777777" w:rsidTr="00764423">
        <w:trPr>
          <w:cantSplit/>
          <w:trHeight w:hRule="exact" w:val="3394"/>
          <w:jc w:val="center"/>
        </w:trPr>
        <w:tc>
          <w:tcPr>
            <w:tcW w:w="1399" w:type="dxa"/>
            <w:vMerge w:val="restart"/>
            <w:tcBorders>
              <w:top w:val="single" w:sz="4" w:space="0" w:color="auto"/>
              <w:left w:val="single" w:sz="4" w:space="0" w:color="auto"/>
              <w:right w:val="single" w:sz="4" w:space="0" w:color="auto"/>
            </w:tcBorders>
            <w:hideMark/>
          </w:tcPr>
          <w:p w14:paraId="226D3835" w14:textId="77777777" w:rsidR="00764423" w:rsidRPr="00307ADD" w:rsidRDefault="00764423" w:rsidP="00764423">
            <w:pPr>
              <w:shd w:val="clear" w:color="auto" w:fill="FFFFFF" w:themeFill="background1"/>
              <w:spacing w:after="0" w:line="240" w:lineRule="auto"/>
              <w:jc w:val="both"/>
              <w:rPr>
                <w:rFonts w:ascii="Arial Narrow" w:eastAsiaTheme="minorHAnsi" w:hAnsi="Arial Narrow" w:cstheme="minorHAnsi"/>
                <w:sz w:val="16"/>
                <w:szCs w:val="16"/>
                <w:lang w:val="es-ES" w:eastAsia="es-ES"/>
              </w:rPr>
            </w:pPr>
            <w:r w:rsidRPr="00307ADD">
              <w:rPr>
                <w:rFonts w:ascii="Arial Narrow" w:eastAsiaTheme="minorHAnsi" w:hAnsi="Arial Narrow" w:cstheme="minorHAnsi"/>
                <w:b/>
                <w:sz w:val="16"/>
                <w:szCs w:val="16"/>
                <w:lang w:eastAsia="en-US"/>
              </w:rPr>
              <w:t>RA: 1.1.3.3.</w:t>
            </w:r>
            <w:r w:rsidRPr="00307ADD">
              <w:rPr>
                <w:rFonts w:ascii="Arial Narrow" w:eastAsiaTheme="minorHAnsi" w:hAnsi="Arial Narrow" w:cstheme="minorHAnsi"/>
                <w:sz w:val="16"/>
                <w:szCs w:val="16"/>
                <w:lang w:val="es-ES" w:eastAsia="es-ES"/>
              </w:rPr>
              <w:t xml:space="preserve">  </w:t>
            </w:r>
          </w:p>
          <w:p w14:paraId="5312092B" w14:textId="77777777" w:rsidR="00764423" w:rsidRPr="00307ADD" w:rsidRDefault="00764423" w:rsidP="00764423">
            <w:pPr>
              <w:spacing w:after="0"/>
              <w:jc w:val="both"/>
              <w:rPr>
                <w:rFonts w:ascii="Arial Narrow" w:hAnsi="Arial Narrow"/>
                <w:sz w:val="16"/>
                <w:szCs w:val="16"/>
                <w:lang w:eastAsia="en-US"/>
              </w:rPr>
            </w:pPr>
            <w:r w:rsidRPr="00307ADD">
              <w:rPr>
                <w:rFonts w:ascii="Arial Narrow" w:eastAsiaTheme="minorHAnsi" w:hAnsi="Arial Narrow" w:cstheme="minorHAnsi"/>
                <w:sz w:val="16"/>
                <w:szCs w:val="16"/>
                <w:lang w:val="es-ES" w:eastAsia="es-ES"/>
              </w:rPr>
              <w:t>Difundido ampliamente el conocimiento de los derechos de las niñas, niños y adolescentes, para prevenir  amenazas y vulneraciones a los mismos, en cumplimiento de los objetivos y directrices establecidas en la LEPINA,  la PNPNA y su Plan de Acción.</w:t>
            </w:r>
          </w:p>
        </w:tc>
        <w:tc>
          <w:tcPr>
            <w:tcW w:w="631" w:type="dxa"/>
            <w:tcBorders>
              <w:top w:val="single" w:sz="4" w:space="0" w:color="auto"/>
              <w:left w:val="nil"/>
              <w:bottom w:val="single" w:sz="4" w:space="0" w:color="auto"/>
              <w:right w:val="single" w:sz="4" w:space="0" w:color="auto"/>
            </w:tcBorders>
            <w:textDirection w:val="btLr"/>
            <w:vAlign w:val="center"/>
            <w:hideMark/>
          </w:tcPr>
          <w:p w14:paraId="75F68E22" w14:textId="77777777" w:rsidR="00764423" w:rsidRPr="00307ADD" w:rsidRDefault="00764423" w:rsidP="00764423">
            <w:pPr>
              <w:spacing w:after="0"/>
              <w:ind w:left="80" w:right="113"/>
              <w:jc w:val="center"/>
              <w:rPr>
                <w:rFonts w:ascii="Arial Narrow" w:hAnsi="Arial Narrow"/>
                <w:sz w:val="16"/>
                <w:szCs w:val="16"/>
                <w:lang w:eastAsia="en-US"/>
              </w:rPr>
            </w:pPr>
            <w:r w:rsidRPr="00307ADD">
              <w:rPr>
                <w:rFonts w:ascii="Arial Narrow" w:hAnsi="Arial Narrow"/>
                <w:sz w:val="16"/>
                <w:szCs w:val="16"/>
                <w:lang w:eastAsia="en-US"/>
              </w:rPr>
              <w:t>SDP</w:t>
            </w:r>
          </w:p>
        </w:tc>
        <w:tc>
          <w:tcPr>
            <w:tcW w:w="1371" w:type="dxa"/>
            <w:vMerge w:val="restart"/>
            <w:tcBorders>
              <w:left w:val="nil"/>
              <w:right w:val="single" w:sz="4" w:space="0" w:color="auto"/>
            </w:tcBorders>
            <w:hideMark/>
          </w:tcPr>
          <w:p w14:paraId="0EB7B48D" w14:textId="77777777" w:rsidR="00764423" w:rsidRPr="00307ADD" w:rsidRDefault="00764423" w:rsidP="00764423">
            <w:pPr>
              <w:spacing w:after="0" w:line="240" w:lineRule="auto"/>
              <w:jc w:val="both"/>
              <w:rPr>
                <w:rFonts w:ascii="Arial Narrow" w:eastAsiaTheme="minorHAnsi" w:hAnsi="Arial Narrow" w:cstheme="minorHAnsi"/>
                <w:sz w:val="16"/>
                <w:szCs w:val="16"/>
                <w:lang w:eastAsia="en-US"/>
              </w:rPr>
            </w:pPr>
            <w:r w:rsidRPr="00307ADD">
              <w:rPr>
                <w:rFonts w:ascii="Arial Narrow" w:eastAsiaTheme="minorHAnsi" w:hAnsi="Arial Narrow" w:cstheme="minorHAnsi"/>
                <w:b/>
                <w:sz w:val="16"/>
                <w:szCs w:val="16"/>
                <w:lang w:eastAsia="en-US"/>
              </w:rPr>
              <w:t>IRA1.1.3.3</w:t>
            </w:r>
            <w:r w:rsidRPr="00307ADD">
              <w:rPr>
                <w:rFonts w:ascii="Arial Narrow" w:eastAsiaTheme="minorHAnsi" w:hAnsi="Arial Narrow" w:cstheme="minorHAnsi"/>
                <w:sz w:val="16"/>
                <w:szCs w:val="16"/>
                <w:lang w:eastAsia="en-US"/>
              </w:rPr>
              <w:t xml:space="preserve">.1 </w:t>
            </w:r>
          </w:p>
          <w:p w14:paraId="389644FD" w14:textId="77777777" w:rsidR="00764423" w:rsidRPr="00307ADD" w:rsidRDefault="00764423" w:rsidP="00764423">
            <w:pPr>
              <w:spacing w:after="0" w:line="240" w:lineRule="auto"/>
              <w:jc w:val="both"/>
              <w:rPr>
                <w:rFonts w:ascii="Arial Narrow" w:eastAsiaTheme="minorHAnsi" w:hAnsi="Arial Narrow" w:cstheme="minorHAnsi"/>
                <w:strike/>
                <w:sz w:val="16"/>
                <w:szCs w:val="16"/>
                <w:lang w:eastAsia="en-US"/>
              </w:rPr>
            </w:pPr>
            <w:r w:rsidRPr="00307ADD">
              <w:rPr>
                <w:rFonts w:ascii="Arial Narrow" w:eastAsiaTheme="minorHAnsi" w:hAnsi="Arial Narrow" w:cstheme="minorHAnsi"/>
                <w:sz w:val="16"/>
                <w:szCs w:val="16"/>
                <w:lang w:eastAsia="en-US"/>
              </w:rPr>
              <w:t>Número de personas y operadores de instituciones públicas y privadas que integran el Sistema, que reciben conocimientos e información en materia de derechos de niñez y adolescencias.</w:t>
            </w:r>
          </w:p>
          <w:p w14:paraId="77E1677D" w14:textId="77777777" w:rsidR="00764423" w:rsidRPr="00307ADD" w:rsidRDefault="00764423" w:rsidP="00764423">
            <w:pPr>
              <w:spacing w:after="0"/>
              <w:jc w:val="both"/>
              <w:rPr>
                <w:rFonts w:ascii="Arial Narrow" w:hAnsi="Arial Narrow"/>
                <w:sz w:val="16"/>
                <w:szCs w:val="16"/>
                <w:lang w:eastAsia="en-US"/>
              </w:rPr>
            </w:pPr>
          </w:p>
        </w:tc>
        <w:tc>
          <w:tcPr>
            <w:tcW w:w="1985" w:type="dxa"/>
            <w:tcBorders>
              <w:top w:val="single" w:sz="4" w:space="0" w:color="auto"/>
              <w:left w:val="nil"/>
              <w:bottom w:val="single" w:sz="4" w:space="0" w:color="auto"/>
              <w:right w:val="single" w:sz="4" w:space="0" w:color="auto"/>
            </w:tcBorders>
          </w:tcPr>
          <w:p w14:paraId="1D4C0E7D" w14:textId="77777777" w:rsidR="00A20DC8" w:rsidRDefault="00764423" w:rsidP="00764423">
            <w:pPr>
              <w:spacing w:after="0" w:line="240" w:lineRule="auto"/>
              <w:jc w:val="both"/>
              <w:rPr>
                <w:rFonts w:ascii="Arial Narrow" w:eastAsiaTheme="minorHAnsi" w:hAnsi="Arial Narrow" w:cstheme="minorHAnsi"/>
                <w:sz w:val="16"/>
                <w:szCs w:val="16"/>
                <w:lang w:eastAsia="en-US"/>
              </w:rPr>
            </w:pPr>
            <w:r w:rsidRPr="00307ADD">
              <w:rPr>
                <w:rFonts w:ascii="Arial Narrow" w:eastAsiaTheme="minorHAnsi" w:hAnsi="Arial Narrow" w:cstheme="minorHAnsi"/>
                <w:b/>
                <w:sz w:val="16"/>
                <w:szCs w:val="16"/>
                <w:lang w:eastAsia="en-US"/>
              </w:rPr>
              <w:t>MA 1.1.3.3</w:t>
            </w:r>
            <w:r w:rsidRPr="00307ADD">
              <w:rPr>
                <w:rFonts w:ascii="Arial Narrow" w:eastAsiaTheme="minorHAnsi" w:hAnsi="Arial Narrow" w:cstheme="minorHAnsi"/>
                <w:sz w:val="16"/>
                <w:szCs w:val="16"/>
                <w:lang w:eastAsia="en-US"/>
              </w:rPr>
              <w:t>.1</w:t>
            </w:r>
            <w:r>
              <w:rPr>
                <w:rFonts w:ascii="Arial Narrow" w:eastAsiaTheme="minorHAnsi" w:hAnsi="Arial Narrow" w:cstheme="minorHAnsi"/>
                <w:sz w:val="16"/>
                <w:szCs w:val="16"/>
                <w:lang w:eastAsia="en-US"/>
              </w:rPr>
              <w:t xml:space="preserve"> </w:t>
            </w:r>
          </w:p>
          <w:p w14:paraId="09D4906E" w14:textId="77777777" w:rsidR="00A20DC8" w:rsidRDefault="00A20DC8" w:rsidP="00764423">
            <w:pPr>
              <w:spacing w:after="0" w:line="240" w:lineRule="auto"/>
              <w:jc w:val="both"/>
              <w:rPr>
                <w:rFonts w:ascii="Arial Narrow" w:eastAsiaTheme="minorHAnsi" w:hAnsi="Arial Narrow" w:cstheme="minorHAnsi"/>
                <w:sz w:val="16"/>
                <w:szCs w:val="16"/>
                <w:lang w:eastAsia="en-US"/>
              </w:rPr>
            </w:pPr>
          </w:p>
          <w:p w14:paraId="3AB57639" w14:textId="77777777" w:rsidR="00764423" w:rsidRPr="00307ADD" w:rsidRDefault="00764423" w:rsidP="00764423">
            <w:pPr>
              <w:spacing w:after="0" w:line="240" w:lineRule="auto"/>
              <w:jc w:val="both"/>
              <w:rPr>
                <w:rFonts w:ascii="Arial Narrow" w:eastAsiaTheme="minorHAnsi" w:hAnsi="Arial Narrow" w:cstheme="minorHAnsi"/>
                <w:strike/>
                <w:sz w:val="16"/>
                <w:szCs w:val="16"/>
                <w:lang w:eastAsia="en-US"/>
              </w:rPr>
            </w:pPr>
            <w:r>
              <w:rPr>
                <w:rFonts w:ascii="Arial Narrow" w:eastAsiaTheme="minorHAnsi" w:hAnsi="Arial Narrow" w:cstheme="minorHAnsi"/>
                <w:sz w:val="16"/>
                <w:szCs w:val="16"/>
                <w:lang w:eastAsia="en-US"/>
              </w:rPr>
              <w:t>2,500</w:t>
            </w:r>
            <w:r w:rsidRPr="00307ADD">
              <w:rPr>
                <w:rFonts w:ascii="Arial Narrow" w:eastAsiaTheme="minorHAnsi" w:hAnsi="Arial Narrow" w:cstheme="minorHAnsi"/>
                <w:sz w:val="16"/>
                <w:szCs w:val="16"/>
                <w:lang w:eastAsia="en-US"/>
              </w:rPr>
              <w:t xml:space="preserve"> Personas y operadores de instituciones públicas y privadas, que integran el Sistema, reciben conocimientos e información en materia de derechos de niñez y adolescencias.</w:t>
            </w:r>
          </w:p>
          <w:p w14:paraId="5E852D44" w14:textId="77777777" w:rsidR="00764423" w:rsidRPr="00307ADD" w:rsidRDefault="00764423" w:rsidP="00764423">
            <w:pPr>
              <w:spacing w:after="0"/>
              <w:jc w:val="both"/>
              <w:rPr>
                <w:rFonts w:ascii="Arial Narrow" w:hAnsi="Arial Narrow"/>
                <w:sz w:val="16"/>
                <w:szCs w:val="16"/>
                <w:lang w:eastAsia="en-US"/>
              </w:rPr>
            </w:pPr>
          </w:p>
          <w:p w14:paraId="36266B43" w14:textId="77777777" w:rsidR="00764423" w:rsidRPr="00307ADD" w:rsidRDefault="00764423" w:rsidP="00764423">
            <w:pPr>
              <w:spacing w:after="0"/>
              <w:jc w:val="both"/>
              <w:rPr>
                <w:rFonts w:ascii="Arial Narrow" w:hAnsi="Arial Narrow"/>
                <w:sz w:val="16"/>
                <w:szCs w:val="16"/>
                <w:lang w:eastAsia="en-US"/>
              </w:rPr>
            </w:pPr>
          </w:p>
          <w:p w14:paraId="7AEDAFD8" w14:textId="77777777" w:rsidR="00764423" w:rsidRPr="00307ADD" w:rsidRDefault="00764423" w:rsidP="00764423">
            <w:pPr>
              <w:spacing w:after="0"/>
              <w:jc w:val="both"/>
              <w:rPr>
                <w:rFonts w:ascii="Arial Narrow" w:hAnsi="Arial Narrow"/>
                <w:sz w:val="16"/>
                <w:szCs w:val="16"/>
                <w:lang w:eastAsia="en-US"/>
              </w:rPr>
            </w:pPr>
          </w:p>
          <w:p w14:paraId="0B7FEEC1" w14:textId="77777777" w:rsidR="00764423" w:rsidRPr="00307ADD" w:rsidRDefault="00764423" w:rsidP="00764423">
            <w:pPr>
              <w:spacing w:after="0"/>
              <w:jc w:val="both"/>
              <w:rPr>
                <w:rFonts w:ascii="Arial Narrow" w:hAnsi="Arial Narrow"/>
                <w:sz w:val="16"/>
                <w:szCs w:val="16"/>
                <w:lang w:eastAsia="en-US"/>
              </w:rPr>
            </w:pPr>
          </w:p>
          <w:p w14:paraId="45F70A33" w14:textId="77777777" w:rsidR="00764423" w:rsidRPr="00307ADD" w:rsidRDefault="00764423" w:rsidP="00764423">
            <w:pPr>
              <w:spacing w:after="0"/>
              <w:jc w:val="both"/>
              <w:rPr>
                <w:rFonts w:ascii="Arial Narrow" w:hAnsi="Arial Narrow"/>
                <w:sz w:val="16"/>
                <w:szCs w:val="16"/>
                <w:lang w:eastAsia="en-US"/>
              </w:rPr>
            </w:pPr>
          </w:p>
          <w:p w14:paraId="314F2730" w14:textId="77777777" w:rsidR="00764423" w:rsidRPr="00307ADD" w:rsidRDefault="00764423" w:rsidP="00764423">
            <w:pPr>
              <w:spacing w:after="0"/>
              <w:jc w:val="both"/>
              <w:rPr>
                <w:rFonts w:ascii="Arial Narrow" w:hAnsi="Arial Narrow"/>
                <w:sz w:val="16"/>
                <w:szCs w:val="16"/>
                <w:lang w:eastAsia="en-US"/>
              </w:rPr>
            </w:pPr>
          </w:p>
          <w:p w14:paraId="449F1C0D" w14:textId="77777777" w:rsidR="00764423" w:rsidRPr="00307ADD" w:rsidRDefault="00764423" w:rsidP="00764423">
            <w:pPr>
              <w:spacing w:after="0"/>
              <w:jc w:val="both"/>
              <w:rPr>
                <w:rFonts w:ascii="Arial Narrow" w:hAnsi="Arial Narrow"/>
                <w:sz w:val="16"/>
                <w:szCs w:val="16"/>
                <w:lang w:eastAsia="en-US"/>
              </w:rPr>
            </w:pPr>
          </w:p>
          <w:p w14:paraId="270400BB" w14:textId="77777777" w:rsidR="00764423" w:rsidRPr="00307ADD" w:rsidRDefault="00764423" w:rsidP="00764423">
            <w:pPr>
              <w:spacing w:after="0"/>
              <w:jc w:val="both"/>
              <w:rPr>
                <w:rFonts w:ascii="Arial Narrow" w:hAnsi="Arial Narrow"/>
                <w:sz w:val="16"/>
                <w:szCs w:val="16"/>
                <w:lang w:eastAsia="en-US"/>
              </w:rPr>
            </w:pPr>
            <w:r w:rsidRPr="00307ADD">
              <w:rPr>
                <w:rFonts w:ascii="Arial Narrow" w:hAnsi="Arial Narrow"/>
                <w:sz w:val="16"/>
                <w:szCs w:val="16"/>
                <w:lang w:eastAsia="en-US"/>
              </w:rPr>
              <w:tab/>
            </w:r>
          </w:p>
        </w:tc>
        <w:tc>
          <w:tcPr>
            <w:tcW w:w="2264" w:type="dxa"/>
            <w:tcBorders>
              <w:top w:val="single" w:sz="4" w:space="0" w:color="auto"/>
              <w:left w:val="single" w:sz="4" w:space="0" w:color="auto"/>
              <w:bottom w:val="single" w:sz="4" w:space="0" w:color="auto"/>
              <w:right w:val="single" w:sz="4" w:space="0" w:color="auto"/>
            </w:tcBorders>
          </w:tcPr>
          <w:p w14:paraId="5F9CCFE3" w14:textId="77777777" w:rsidR="00764423" w:rsidRPr="00C11A87" w:rsidRDefault="00764423" w:rsidP="00E008CF">
            <w:pPr>
              <w:pStyle w:val="Prrafodelista"/>
              <w:numPr>
                <w:ilvl w:val="0"/>
                <w:numId w:val="8"/>
              </w:numPr>
              <w:spacing w:after="0"/>
              <w:ind w:left="68" w:hanging="142"/>
              <w:jc w:val="both"/>
              <w:rPr>
                <w:rFonts w:ascii="Arial Narrow" w:eastAsiaTheme="minorHAnsi" w:hAnsi="Arial Narrow" w:cstheme="minorHAnsi"/>
                <w:sz w:val="16"/>
                <w:szCs w:val="16"/>
                <w:lang w:eastAsia="en-US"/>
              </w:rPr>
            </w:pPr>
            <w:r w:rsidRPr="00C11A87">
              <w:rPr>
                <w:rFonts w:ascii="Arial Narrow" w:eastAsiaTheme="minorHAnsi" w:hAnsi="Arial Narrow" w:cstheme="minorHAnsi"/>
                <w:sz w:val="16"/>
                <w:szCs w:val="16"/>
                <w:lang w:eastAsia="en-US"/>
              </w:rPr>
              <w:t>Documento actualizado de la Estrategia de comunicación, promoción y difusión de derechos de la NNA 2018-2019</w:t>
            </w:r>
          </w:p>
          <w:p w14:paraId="1DE01C05" w14:textId="77777777" w:rsidR="00764423" w:rsidRPr="00C11A87" w:rsidRDefault="00764423" w:rsidP="00E008CF">
            <w:pPr>
              <w:pStyle w:val="Prrafodelista"/>
              <w:numPr>
                <w:ilvl w:val="0"/>
                <w:numId w:val="8"/>
              </w:numPr>
              <w:spacing w:after="0"/>
              <w:ind w:left="68" w:hanging="142"/>
              <w:jc w:val="both"/>
              <w:rPr>
                <w:rFonts w:ascii="Arial Narrow" w:eastAsiaTheme="minorHAnsi" w:hAnsi="Arial Narrow" w:cstheme="minorHAnsi"/>
                <w:sz w:val="16"/>
                <w:szCs w:val="16"/>
                <w:lang w:eastAsia="en-US"/>
              </w:rPr>
            </w:pPr>
            <w:r w:rsidRPr="00C11A87">
              <w:rPr>
                <w:rFonts w:ascii="Arial Narrow" w:eastAsiaTheme="minorHAnsi" w:hAnsi="Arial Narrow" w:cstheme="minorHAnsi"/>
                <w:sz w:val="16"/>
                <w:szCs w:val="16"/>
                <w:lang w:eastAsia="en-US"/>
              </w:rPr>
              <w:t>Plan de difusión del conocimiento de derechos, PNPNA y Estrategia de Prevención de Embarazos el nivel institucional y local actualizado</w:t>
            </w:r>
          </w:p>
          <w:p w14:paraId="399FBC84" w14:textId="77777777" w:rsidR="00764423" w:rsidRPr="00C11A87" w:rsidRDefault="00764423" w:rsidP="00E008CF">
            <w:pPr>
              <w:pStyle w:val="Prrafodelista"/>
              <w:numPr>
                <w:ilvl w:val="0"/>
                <w:numId w:val="8"/>
              </w:numPr>
              <w:ind w:left="68" w:hanging="142"/>
              <w:rPr>
                <w:rFonts w:ascii="Arial Narrow" w:hAnsi="Arial Narrow"/>
                <w:sz w:val="16"/>
                <w:szCs w:val="16"/>
                <w:lang w:eastAsia="en-US"/>
              </w:rPr>
            </w:pPr>
            <w:r w:rsidRPr="00C11A87">
              <w:rPr>
                <w:rFonts w:ascii="Arial Narrow" w:eastAsiaTheme="minorHAnsi" w:hAnsi="Arial Narrow" w:cstheme="minorHAnsi"/>
                <w:sz w:val="16"/>
                <w:szCs w:val="16"/>
                <w:lang w:eastAsia="en-US"/>
              </w:rPr>
              <w:t>Informes trimestrales de cumplimiento del Plan de Difusión de Derechos y PNPNA y Estrategia de Prevención de Embarazos, en el nivel institucional</w:t>
            </w:r>
            <w:r w:rsidRPr="00C11A87">
              <w:rPr>
                <w:rFonts w:ascii="Arial Narrow" w:hAnsi="Arial Narrow"/>
                <w:sz w:val="16"/>
                <w:szCs w:val="16"/>
                <w:lang w:eastAsia="en-US"/>
              </w:rPr>
              <w:t xml:space="preserve"> y local.</w:t>
            </w:r>
          </w:p>
          <w:p w14:paraId="400FDF7B" w14:textId="77777777" w:rsidR="00764423" w:rsidRPr="00307ADD" w:rsidRDefault="00764423" w:rsidP="00E008CF">
            <w:pPr>
              <w:pStyle w:val="Prrafodelista"/>
              <w:numPr>
                <w:ilvl w:val="0"/>
                <w:numId w:val="8"/>
              </w:numPr>
              <w:spacing w:after="0"/>
              <w:ind w:left="72" w:hanging="142"/>
              <w:jc w:val="both"/>
              <w:rPr>
                <w:rFonts w:ascii="Arial Narrow" w:hAnsi="Arial Narrow"/>
                <w:sz w:val="16"/>
                <w:szCs w:val="16"/>
                <w:lang w:eastAsia="en-US"/>
              </w:rPr>
            </w:pPr>
            <w:r>
              <w:rPr>
                <w:rFonts w:ascii="Arial Narrow" w:hAnsi="Arial Narrow"/>
                <w:sz w:val="16"/>
                <w:szCs w:val="16"/>
                <w:lang w:eastAsia="en-US"/>
              </w:rPr>
              <w:t xml:space="preserve">Listado de participantes </w:t>
            </w:r>
          </w:p>
        </w:tc>
        <w:tc>
          <w:tcPr>
            <w:tcW w:w="2070" w:type="dxa"/>
            <w:tcBorders>
              <w:top w:val="single" w:sz="4" w:space="0" w:color="auto"/>
              <w:left w:val="single" w:sz="4" w:space="0" w:color="auto"/>
              <w:bottom w:val="single" w:sz="4" w:space="0" w:color="auto"/>
              <w:right w:val="single" w:sz="4" w:space="0" w:color="auto"/>
            </w:tcBorders>
            <w:hideMark/>
          </w:tcPr>
          <w:p w14:paraId="3BFD4F1F" w14:textId="77777777" w:rsidR="00764423" w:rsidRPr="00307ADD" w:rsidRDefault="00764423" w:rsidP="00764423">
            <w:pPr>
              <w:spacing w:after="0" w:line="240" w:lineRule="auto"/>
              <w:jc w:val="both"/>
              <w:rPr>
                <w:rFonts w:ascii="Arial Narrow" w:eastAsiaTheme="minorHAnsi" w:hAnsi="Arial Narrow" w:cstheme="minorHAnsi"/>
                <w:sz w:val="16"/>
                <w:szCs w:val="16"/>
                <w:lang w:eastAsia="en-US"/>
              </w:rPr>
            </w:pPr>
            <w:r w:rsidRPr="00307ADD">
              <w:rPr>
                <w:rFonts w:ascii="Arial Narrow" w:eastAsiaTheme="minorHAnsi" w:hAnsi="Arial Narrow" w:cstheme="minorHAnsi"/>
                <w:sz w:val="16"/>
                <w:szCs w:val="16"/>
                <w:lang w:eastAsia="en-US"/>
              </w:rPr>
              <w:t>Disposición de instituciones a coordinarse y articularse con el CONNA en los procesos de Difusión de derechos de las NNA</w:t>
            </w:r>
          </w:p>
          <w:p w14:paraId="7FD11F24" w14:textId="77777777" w:rsidR="00764423" w:rsidRPr="00307ADD" w:rsidRDefault="00764423" w:rsidP="00764423">
            <w:pPr>
              <w:spacing w:after="0"/>
              <w:jc w:val="both"/>
              <w:rPr>
                <w:rFonts w:ascii="Arial Narrow" w:hAnsi="Arial Narrow"/>
                <w:sz w:val="16"/>
                <w:szCs w:val="16"/>
                <w:lang w:eastAsia="en-US"/>
              </w:rPr>
            </w:pPr>
          </w:p>
        </w:tc>
        <w:tc>
          <w:tcPr>
            <w:tcW w:w="282" w:type="dxa"/>
            <w:tcBorders>
              <w:top w:val="single" w:sz="4" w:space="0" w:color="auto"/>
              <w:left w:val="single" w:sz="4" w:space="0" w:color="auto"/>
              <w:bottom w:val="single" w:sz="4" w:space="0" w:color="auto"/>
              <w:right w:val="single" w:sz="4" w:space="0" w:color="auto"/>
            </w:tcBorders>
            <w:vAlign w:val="center"/>
          </w:tcPr>
          <w:p w14:paraId="14A4A1D7" w14:textId="77777777" w:rsidR="00764423" w:rsidRPr="00307ADD" w:rsidRDefault="00764423" w:rsidP="00764423">
            <w:pPr>
              <w:spacing w:after="0"/>
              <w:jc w:val="center"/>
              <w:rPr>
                <w:rFonts w:ascii="Arial Narrow" w:hAnsi="Arial Narrow"/>
                <w:sz w:val="16"/>
                <w:szCs w:val="16"/>
                <w:lang w:eastAsia="en-US"/>
              </w:rPr>
            </w:pPr>
          </w:p>
          <w:p w14:paraId="0AE16F07"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p w14:paraId="056D22AF" w14:textId="77777777" w:rsidR="00764423" w:rsidRPr="00307ADD" w:rsidRDefault="00764423" w:rsidP="00764423">
            <w:pPr>
              <w:spacing w:after="0"/>
              <w:jc w:val="center"/>
              <w:rPr>
                <w:rFonts w:ascii="Arial Narrow" w:hAnsi="Arial Narrow"/>
                <w:sz w:val="16"/>
                <w:szCs w:val="16"/>
                <w:lang w:eastAsia="en-US"/>
              </w:rPr>
            </w:pPr>
          </w:p>
        </w:tc>
        <w:tc>
          <w:tcPr>
            <w:tcW w:w="281" w:type="dxa"/>
            <w:tcBorders>
              <w:top w:val="single" w:sz="4" w:space="0" w:color="auto"/>
              <w:left w:val="nil"/>
              <w:bottom w:val="single" w:sz="4" w:space="0" w:color="auto"/>
              <w:right w:val="single" w:sz="4" w:space="0" w:color="auto"/>
            </w:tcBorders>
            <w:vAlign w:val="center"/>
            <w:hideMark/>
          </w:tcPr>
          <w:p w14:paraId="46D83D76"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2" w:type="dxa"/>
            <w:tcBorders>
              <w:top w:val="single" w:sz="4" w:space="0" w:color="auto"/>
              <w:left w:val="nil"/>
              <w:bottom w:val="single" w:sz="4" w:space="0" w:color="auto"/>
              <w:right w:val="single" w:sz="4" w:space="0" w:color="auto"/>
            </w:tcBorders>
            <w:vAlign w:val="center"/>
            <w:hideMark/>
          </w:tcPr>
          <w:p w14:paraId="70BA9FF2"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421" w:type="dxa"/>
            <w:tcBorders>
              <w:top w:val="single" w:sz="4" w:space="0" w:color="auto"/>
              <w:left w:val="nil"/>
              <w:bottom w:val="single" w:sz="4" w:space="0" w:color="auto"/>
              <w:right w:val="single" w:sz="4" w:space="0" w:color="auto"/>
            </w:tcBorders>
            <w:vAlign w:val="center"/>
            <w:hideMark/>
          </w:tcPr>
          <w:p w14:paraId="4296FD13"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5%</w:t>
            </w:r>
          </w:p>
        </w:tc>
        <w:tc>
          <w:tcPr>
            <w:tcW w:w="281" w:type="dxa"/>
            <w:tcBorders>
              <w:top w:val="single" w:sz="4" w:space="0" w:color="auto"/>
              <w:left w:val="nil"/>
              <w:bottom w:val="single" w:sz="4" w:space="0" w:color="auto"/>
              <w:right w:val="single" w:sz="4" w:space="0" w:color="auto"/>
            </w:tcBorders>
            <w:vAlign w:val="center"/>
            <w:hideMark/>
          </w:tcPr>
          <w:p w14:paraId="3577ACFA"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2" w:type="dxa"/>
            <w:tcBorders>
              <w:top w:val="single" w:sz="4" w:space="0" w:color="auto"/>
              <w:left w:val="nil"/>
              <w:bottom w:val="single" w:sz="4" w:space="0" w:color="auto"/>
              <w:right w:val="single" w:sz="4" w:space="0" w:color="auto"/>
            </w:tcBorders>
            <w:vAlign w:val="center"/>
            <w:hideMark/>
          </w:tcPr>
          <w:p w14:paraId="4B33BBF3"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1" w:type="dxa"/>
            <w:tcBorders>
              <w:top w:val="single" w:sz="4" w:space="0" w:color="auto"/>
              <w:left w:val="nil"/>
              <w:bottom w:val="single" w:sz="4" w:space="0" w:color="auto"/>
              <w:right w:val="single" w:sz="4" w:space="0" w:color="auto"/>
            </w:tcBorders>
            <w:vAlign w:val="center"/>
            <w:hideMark/>
          </w:tcPr>
          <w:p w14:paraId="1ABE3DE9"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422" w:type="dxa"/>
            <w:tcBorders>
              <w:top w:val="single" w:sz="4" w:space="0" w:color="auto"/>
              <w:left w:val="nil"/>
              <w:bottom w:val="single" w:sz="4" w:space="0" w:color="auto"/>
              <w:right w:val="single" w:sz="4" w:space="0" w:color="auto"/>
            </w:tcBorders>
            <w:vAlign w:val="center"/>
            <w:hideMark/>
          </w:tcPr>
          <w:p w14:paraId="0F59C4F3" w14:textId="77777777" w:rsidR="00764423" w:rsidRPr="00307ADD"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30</w:t>
            </w:r>
            <w:r w:rsidRPr="00307ADD">
              <w:rPr>
                <w:rFonts w:ascii="Arial Narrow" w:hAnsi="Arial Narrow"/>
                <w:sz w:val="16"/>
                <w:szCs w:val="16"/>
                <w:lang w:eastAsia="en-US"/>
              </w:rPr>
              <w:t>%</w:t>
            </w:r>
          </w:p>
        </w:tc>
        <w:tc>
          <w:tcPr>
            <w:tcW w:w="281" w:type="dxa"/>
            <w:tcBorders>
              <w:top w:val="single" w:sz="4" w:space="0" w:color="auto"/>
              <w:left w:val="nil"/>
              <w:bottom w:val="single" w:sz="4" w:space="0" w:color="auto"/>
              <w:right w:val="single" w:sz="4" w:space="0" w:color="auto"/>
            </w:tcBorders>
            <w:vAlign w:val="center"/>
            <w:hideMark/>
          </w:tcPr>
          <w:p w14:paraId="01E565B0"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2" w:type="dxa"/>
            <w:tcBorders>
              <w:top w:val="single" w:sz="4" w:space="0" w:color="auto"/>
              <w:left w:val="nil"/>
              <w:bottom w:val="single" w:sz="4" w:space="0" w:color="auto"/>
              <w:right w:val="single" w:sz="4" w:space="0" w:color="auto"/>
            </w:tcBorders>
            <w:vAlign w:val="center"/>
            <w:hideMark/>
          </w:tcPr>
          <w:p w14:paraId="587AC862"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1" w:type="dxa"/>
            <w:tcBorders>
              <w:top w:val="single" w:sz="4" w:space="0" w:color="auto"/>
              <w:left w:val="nil"/>
              <w:bottom w:val="single" w:sz="4" w:space="0" w:color="auto"/>
              <w:right w:val="single" w:sz="4" w:space="0" w:color="auto"/>
            </w:tcBorders>
            <w:vAlign w:val="center"/>
            <w:hideMark/>
          </w:tcPr>
          <w:p w14:paraId="79664153"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421" w:type="dxa"/>
            <w:tcBorders>
              <w:top w:val="single" w:sz="4" w:space="0" w:color="auto"/>
              <w:left w:val="nil"/>
              <w:bottom w:val="single" w:sz="4" w:space="0" w:color="auto"/>
              <w:right w:val="single" w:sz="4" w:space="0" w:color="auto"/>
            </w:tcBorders>
            <w:vAlign w:val="center"/>
            <w:hideMark/>
          </w:tcPr>
          <w:p w14:paraId="62E5094F"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30%</w:t>
            </w:r>
          </w:p>
        </w:tc>
        <w:tc>
          <w:tcPr>
            <w:tcW w:w="282" w:type="dxa"/>
            <w:tcBorders>
              <w:top w:val="single" w:sz="4" w:space="0" w:color="auto"/>
              <w:left w:val="nil"/>
              <w:bottom w:val="single" w:sz="4" w:space="0" w:color="auto"/>
              <w:right w:val="single" w:sz="4" w:space="0" w:color="auto"/>
            </w:tcBorders>
            <w:vAlign w:val="center"/>
            <w:hideMark/>
          </w:tcPr>
          <w:p w14:paraId="07A2F4CB"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1" w:type="dxa"/>
            <w:tcBorders>
              <w:top w:val="single" w:sz="4" w:space="0" w:color="auto"/>
              <w:left w:val="nil"/>
              <w:bottom w:val="single" w:sz="4" w:space="0" w:color="auto"/>
              <w:right w:val="single" w:sz="4" w:space="0" w:color="auto"/>
            </w:tcBorders>
            <w:vAlign w:val="center"/>
            <w:hideMark/>
          </w:tcPr>
          <w:p w14:paraId="1195C21A"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2" w:type="dxa"/>
            <w:tcBorders>
              <w:top w:val="single" w:sz="4" w:space="0" w:color="auto"/>
              <w:left w:val="nil"/>
              <w:bottom w:val="single" w:sz="4" w:space="0" w:color="auto"/>
              <w:right w:val="single" w:sz="4" w:space="0" w:color="auto"/>
            </w:tcBorders>
            <w:vAlign w:val="center"/>
            <w:hideMark/>
          </w:tcPr>
          <w:p w14:paraId="39441552"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428" w:type="dxa"/>
            <w:tcBorders>
              <w:top w:val="single" w:sz="4" w:space="0" w:color="auto"/>
              <w:left w:val="nil"/>
              <w:bottom w:val="single" w:sz="4" w:space="0" w:color="auto"/>
              <w:right w:val="single" w:sz="4" w:space="0" w:color="auto"/>
            </w:tcBorders>
            <w:vAlign w:val="center"/>
            <w:hideMark/>
          </w:tcPr>
          <w:p w14:paraId="03F2B546"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3</w:t>
            </w:r>
            <w:r>
              <w:rPr>
                <w:rFonts w:ascii="Arial Narrow" w:hAnsi="Arial Narrow"/>
                <w:sz w:val="16"/>
                <w:szCs w:val="16"/>
                <w:lang w:eastAsia="en-US"/>
              </w:rPr>
              <w:t>5</w:t>
            </w:r>
            <w:r w:rsidRPr="00307ADD">
              <w:rPr>
                <w:rFonts w:ascii="Arial Narrow" w:hAnsi="Arial Narrow"/>
                <w:sz w:val="16"/>
                <w:szCs w:val="16"/>
                <w:lang w:eastAsia="en-US"/>
              </w:rPr>
              <w:t>%</w:t>
            </w:r>
          </w:p>
        </w:tc>
      </w:tr>
      <w:tr w:rsidR="00764423" w14:paraId="1E8FABD5" w14:textId="77777777" w:rsidTr="00764423">
        <w:trPr>
          <w:cantSplit/>
          <w:trHeight w:val="1615"/>
          <w:jc w:val="center"/>
        </w:trPr>
        <w:tc>
          <w:tcPr>
            <w:tcW w:w="1399" w:type="dxa"/>
            <w:vMerge/>
            <w:tcBorders>
              <w:left w:val="single" w:sz="4" w:space="0" w:color="auto"/>
              <w:right w:val="single" w:sz="4" w:space="0" w:color="auto"/>
            </w:tcBorders>
            <w:vAlign w:val="center"/>
            <w:hideMark/>
          </w:tcPr>
          <w:p w14:paraId="355800B3" w14:textId="77777777" w:rsidR="00764423" w:rsidRPr="00307ADD" w:rsidRDefault="00764423" w:rsidP="00764423">
            <w:pPr>
              <w:spacing w:after="0" w:line="256" w:lineRule="auto"/>
              <w:rPr>
                <w:rFonts w:ascii="Arial Narrow" w:hAnsi="Arial Narrow"/>
                <w:sz w:val="16"/>
                <w:szCs w:val="16"/>
                <w:lang w:eastAsia="en-US"/>
              </w:rPr>
            </w:pPr>
          </w:p>
        </w:tc>
        <w:tc>
          <w:tcPr>
            <w:tcW w:w="631" w:type="dxa"/>
            <w:tcBorders>
              <w:top w:val="single" w:sz="4" w:space="0" w:color="auto"/>
              <w:left w:val="nil"/>
              <w:right w:val="single" w:sz="4" w:space="0" w:color="auto"/>
            </w:tcBorders>
            <w:textDirection w:val="btLr"/>
            <w:vAlign w:val="center"/>
            <w:hideMark/>
          </w:tcPr>
          <w:p w14:paraId="0C1FA12E" w14:textId="77777777" w:rsidR="00764423" w:rsidRPr="00307ADD" w:rsidRDefault="00764423" w:rsidP="00764423">
            <w:pPr>
              <w:spacing w:after="0"/>
              <w:ind w:left="80" w:right="113"/>
              <w:jc w:val="center"/>
              <w:rPr>
                <w:rFonts w:ascii="Arial Narrow" w:hAnsi="Arial Narrow"/>
                <w:sz w:val="16"/>
                <w:szCs w:val="16"/>
                <w:lang w:eastAsia="en-US"/>
              </w:rPr>
            </w:pPr>
            <w:r w:rsidRPr="00307ADD">
              <w:rPr>
                <w:rFonts w:ascii="Arial Narrow" w:hAnsi="Arial Narrow"/>
                <w:sz w:val="16"/>
                <w:szCs w:val="16"/>
                <w:lang w:eastAsia="en-US"/>
              </w:rPr>
              <w:t>SPDCD</w:t>
            </w:r>
          </w:p>
          <w:p w14:paraId="3477267F" w14:textId="77777777" w:rsidR="00764423" w:rsidRPr="00307ADD" w:rsidRDefault="00764423" w:rsidP="00764423">
            <w:pPr>
              <w:spacing w:after="0" w:line="240" w:lineRule="auto"/>
              <w:ind w:left="113" w:right="113"/>
              <w:jc w:val="center"/>
              <w:rPr>
                <w:rFonts w:ascii="Arial Narrow" w:hAnsi="Arial Narrow"/>
                <w:sz w:val="16"/>
                <w:szCs w:val="16"/>
                <w:lang w:eastAsia="en-US"/>
              </w:rPr>
            </w:pPr>
          </w:p>
          <w:p w14:paraId="5A0CA63C" w14:textId="77777777" w:rsidR="00764423" w:rsidRPr="00307ADD" w:rsidRDefault="00764423" w:rsidP="00764423">
            <w:pPr>
              <w:spacing w:after="0"/>
              <w:ind w:left="80" w:right="113"/>
              <w:jc w:val="center"/>
              <w:rPr>
                <w:rFonts w:ascii="Arial Narrow" w:hAnsi="Arial Narrow"/>
                <w:sz w:val="16"/>
                <w:szCs w:val="16"/>
                <w:lang w:eastAsia="en-US"/>
              </w:rPr>
            </w:pPr>
          </w:p>
        </w:tc>
        <w:tc>
          <w:tcPr>
            <w:tcW w:w="1371" w:type="dxa"/>
            <w:vMerge/>
            <w:tcBorders>
              <w:left w:val="nil"/>
              <w:bottom w:val="single" w:sz="4" w:space="0" w:color="auto"/>
              <w:right w:val="single" w:sz="4" w:space="0" w:color="auto"/>
            </w:tcBorders>
            <w:hideMark/>
          </w:tcPr>
          <w:p w14:paraId="32522C4E" w14:textId="77777777" w:rsidR="00764423" w:rsidRPr="00307ADD" w:rsidRDefault="00764423" w:rsidP="00764423">
            <w:pPr>
              <w:spacing w:after="0" w:line="256" w:lineRule="auto"/>
              <w:jc w:val="both"/>
              <w:rPr>
                <w:rFonts w:ascii="Arial Narrow" w:hAnsi="Arial Narrow"/>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14:paraId="157A8461" w14:textId="77777777" w:rsidR="00A20DC8" w:rsidRDefault="00764423" w:rsidP="00764423">
            <w:pPr>
              <w:spacing w:after="0"/>
              <w:jc w:val="both"/>
              <w:rPr>
                <w:rFonts w:ascii="Arial Narrow" w:hAnsi="Arial Narrow"/>
                <w:sz w:val="16"/>
                <w:szCs w:val="16"/>
                <w:lang w:eastAsia="en-US"/>
              </w:rPr>
            </w:pPr>
            <w:r w:rsidRPr="00307ADD">
              <w:rPr>
                <w:rFonts w:ascii="Arial Narrow" w:hAnsi="Arial Narrow"/>
                <w:sz w:val="16"/>
                <w:szCs w:val="16"/>
                <w:lang w:eastAsia="en-US"/>
              </w:rPr>
              <w:t>MA1.1.3.3.2</w:t>
            </w:r>
            <w:r>
              <w:rPr>
                <w:rFonts w:ascii="Arial Narrow" w:hAnsi="Arial Narrow"/>
                <w:sz w:val="16"/>
                <w:szCs w:val="16"/>
                <w:lang w:eastAsia="en-US"/>
              </w:rPr>
              <w:t xml:space="preserve"> </w:t>
            </w:r>
          </w:p>
          <w:p w14:paraId="18354120" w14:textId="77777777" w:rsidR="00A20DC8" w:rsidRDefault="00A20DC8" w:rsidP="00764423">
            <w:pPr>
              <w:spacing w:after="0"/>
              <w:jc w:val="both"/>
              <w:rPr>
                <w:rFonts w:ascii="Arial Narrow" w:hAnsi="Arial Narrow"/>
                <w:sz w:val="16"/>
                <w:szCs w:val="16"/>
                <w:lang w:eastAsia="en-US"/>
              </w:rPr>
            </w:pPr>
          </w:p>
          <w:p w14:paraId="4E1031D4" w14:textId="77777777" w:rsidR="00764423" w:rsidRPr="00307ADD" w:rsidRDefault="00764423" w:rsidP="00764423">
            <w:pPr>
              <w:spacing w:after="0"/>
              <w:jc w:val="both"/>
              <w:rPr>
                <w:rFonts w:ascii="Arial Narrow" w:hAnsi="Arial Narrow"/>
                <w:sz w:val="16"/>
                <w:szCs w:val="16"/>
                <w:lang w:eastAsia="en-US"/>
              </w:rPr>
            </w:pPr>
            <w:r w:rsidRPr="00307ADD">
              <w:rPr>
                <w:rFonts w:ascii="Arial Narrow" w:hAnsi="Arial Narrow"/>
                <w:sz w:val="16"/>
                <w:szCs w:val="16"/>
                <w:lang w:eastAsia="en-US"/>
              </w:rPr>
              <w:t>21, 250 personas, reciben información en materia de derechos de niñez y adolescencias en actividades de carácter local.</w:t>
            </w:r>
          </w:p>
          <w:p w14:paraId="5E547D9C" w14:textId="77777777" w:rsidR="00764423" w:rsidRPr="00307ADD" w:rsidRDefault="00764423" w:rsidP="00764423">
            <w:pPr>
              <w:spacing w:after="0"/>
              <w:jc w:val="both"/>
              <w:rPr>
                <w:rFonts w:ascii="Arial Narrow" w:hAnsi="Arial Narrow"/>
                <w:sz w:val="16"/>
                <w:szCs w:val="16"/>
                <w:lang w:eastAsia="en-US"/>
              </w:rPr>
            </w:pPr>
          </w:p>
        </w:tc>
        <w:tc>
          <w:tcPr>
            <w:tcW w:w="2264" w:type="dxa"/>
            <w:tcBorders>
              <w:top w:val="single" w:sz="4" w:space="0" w:color="auto"/>
              <w:left w:val="single" w:sz="4" w:space="0" w:color="auto"/>
              <w:bottom w:val="single" w:sz="4" w:space="0" w:color="auto"/>
              <w:right w:val="single" w:sz="4" w:space="0" w:color="auto"/>
            </w:tcBorders>
          </w:tcPr>
          <w:p w14:paraId="6A63C394" w14:textId="77777777" w:rsidR="00764423" w:rsidRPr="00307ADD" w:rsidRDefault="00764423" w:rsidP="00E008CF">
            <w:pPr>
              <w:pStyle w:val="Prrafodelista"/>
              <w:numPr>
                <w:ilvl w:val="0"/>
                <w:numId w:val="9"/>
              </w:numPr>
              <w:tabs>
                <w:tab w:val="left" w:pos="68"/>
                <w:tab w:val="left" w:pos="224"/>
              </w:tabs>
              <w:spacing w:after="0" w:line="240" w:lineRule="auto"/>
              <w:ind w:left="68" w:hanging="142"/>
              <w:jc w:val="both"/>
              <w:rPr>
                <w:rFonts w:ascii="Arial Narrow" w:hAnsi="Arial Narrow"/>
                <w:sz w:val="16"/>
                <w:szCs w:val="16"/>
                <w:lang w:eastAsia="en-US"/>
              </w:rPr>
            </w:pPr>
            <w:r w:rsidRPr="00307ADD">
              <w:rPr>
                <w:rFonts w:ascii="Arial Narrow" w:hAnsi="Arial Narrow"/>
                <w:sz w:val="16"/>
                <w:szCs w:val="16"/>
                <w:lang w:eastAsia="en-US"/>
              </w:rPr>
              <w:t xml:space="preserve">Informes de actividades </w:t>
            </w:r>
            <w:r w:rsidRPr="00307ADD">
              <w:rPr>
                <w:rFonts w:ascii="Arial Narrow" w:hAnsi="Arial Narrow" w:cs="Arial"/>
                <w:sz w:val="16"/>
                <w:szCs w:val="16"/>
                <w:lang w:eastAsia="es-ES"/>
              </w:rPr>
              <w:t xml:space="preserve">públicas </w:t>
            </w:r>
            <w:r w:rsidRPr="00307ADD">
              <w:rPr>
                <w:rFonts w:ascii="Arial Narrow" w:hAnsi="Arial Narrow"/>
                <w:sz w:val="16"/>
                <w:szCs w:val="16"/>
                <w:lang w:eastAsia="en-US"/>
              </w:rPr>
              <w:t>dirigidas a la población y actores locales.</w:t>
            </w:r>
          </w:p>
        </w:tc>
        <w:tc>
          <w:tcPr>
            <w:tcW w:w="2070" w:type="dxa"/>
            <w:tcBorders>
              <w:top w:val="single" w:sz="4" w:space="0" w:color="auto"/>
              <w:left w:val="single" w:sz="4" w:space="0" w:color="auto"/>
              <w:bottom w:val="single" w:sz="4" w:space="0" w:color="auto"/>
              <w:right w:val="single" w:sz="4" w:space="0" w:color="auto"/>
            </w:tcBorders>
          </w:tcPr>
          <w:p w14:paraId="1052F2EA" w14:textId="77777777" w:rsidR="00764423" w:rsidRPr="00307ADD" w:rsidRDefault="00764423" w:rsidP="00E008CF">
            <w:pPr>
              <w:pStyle w:val="Prrafodelista"/>
              <w:numPr>
                <w:ilvl w:val="0"/>
                <w:numId w:val="10"/>
              </w:numPr>
              <w:spacing w:after="0"/>
              <w:ind w:left="90" w:hanging="142"/>
              <w:jc w:val="both"/>
              <w:rPr>
                <w:rFonts w:ascii="Arial Narrow" w:hAnsi="Arial Narrow" w:cs="Arial"/>
                <w:sz w:val="16"/>
                <w:szCs w:val="16"/>
                <w:lang w:val="es-ES" w:eastAsia="es-ES"/>
              </w:rPr>
            </w:pPr>
            <w:r w:rsidRPr="00307ADD">
              <w:rPr>
                <w:rFonts w:ascii="Arial Narrow" w:hAnsi="Arial Narrow" w:cs="Arial"/>
                <w:sz w:val="16"/>
                <w:szCs w:val="16"/>
                <w:lang w:val="es-ES" w:eastAsia="es-ES"/>
              </w:rPr>
              <w:t xml:space="preserve">Coyuntura electoral afecte negativamente la realización de las actividades planificadas </w:t>
            </w:r>
          </w:p>
          <w:p w14:paraId="593DAEEF" w14:textId="77777777" w:rsidR="00764423" w:rsidRPr="00307ADD" w:rsidRDefault="00764423" w:rsidP="00764423">
            <w:pPr>
              <w:spacing w:after="0"/>
              <w:ind w:left="-52"/>
              <w:jc w:val="both"/>
              <w:rPr>
                <w:rFonts w:ascii="Arial Narrow" w:hAnsi="Arial Narrow" w:cs="Arial"/>
                <w:sz w:val="16"/>
                <w:szCs w:val="16"/>
                <w:lang w:val="es-ES" w:eastAsia="es-ES"/>
              </w:rPr>
            </w:pPr>
          </w:p>
          <w:p w14:paraId="2E6CDBF2" w14:textId="77777777" w:rsidR="00764423" w:rsidRPr="00307ADD" w:rsidRDefault="00764423" w:rsidP="00E008CF">
            <w:pPr>
              <w:pStyle w:val="Prrafodelista"/>
              <w:numPr>
                <w:ilvl w:val="0"/>
                <w:numId w:val="10"/>
              </w:numPr>
              <w:spacing w:after="0"/>
              <w:ind w:left="90" w:hanging="142"/>
              <w:jc w:val="both"/>
              <w:rPr>
                <w:rFonts w:ascii="Arial Narrow" w:hAnsi="Arial Narrow"/>
                <w:sz w:val="16"/>
                <w:szCs w:val="16"/>
                <w:lang w:eastAsia="en-US"/>
              </w:rPr>
            </w:pPr>
            <w:r w:rsidRPr="00307ADD">
              <w:rPr>
                <w:rFonts w:ascii="Arial Narrow" w:hAnsi="Arial Narrow" w:cs="Arial"/>
                <w:sz w:val="16"/>
                <w:szCs w:val="16"/>
                <w:lang w:val="es-ES" w:eastAsia="es-ES"/>
              </w:rPr>
              <w:t>Fallas en la coordinación interinstitucional que limitan las actividades de manera coordinada.</w:t>
            </w:r>
          </w:p>
          <w:p w14:paraId="213E9394" w14:textId="77777777" w:rsidR="00764423" w:rsidRPr="00307ADD" w:rsidRDefault="00764423" w:rsidP="00E008CF">
            <w:pPr>
              <w:pStyle w:val="Prrafodelista"/>
              <w:numPr>
                <w:ilvl w:val="0"/>
                <w:numId w:val="10"/>
              </w:numPr>
              <w:spacing w:after="0"/>
              <w:ind w:left="90" w:hanging="142"/>
              <w:jc w:val="both"/>
              <w:rPr>
                <w:rFonts w:ascii="Arial Narrow" w:hAnsi="Arial Narrow"/>
                <w:sz w:val="16"/>
                <w:szCs w:val="16"/>
                <w:lang w:eastAsia="en-US"/>
              </w:rPr>
            </w:pPr>
            <w:r w:rsidRPr="00307ADD">
              <w:rPr>
                <w:rFonts w:ascii="Arial Narrow" w:hAnsi="Arial Narrow" w:cs="Arial"/>
                <w:sz w:val="16"/>
                <w:szCs w:val="16"/>
                <w:lang w:val="es-ES" w:eastAsia="es-ES"/>
              </w:rPr>
              <w:t>Falta de presupuesto para material de divulgación.</w:t>
            </w:r>
          </w:p>
        </w:tc>
        <w:tc>
          <w:tcPr>
            <w:tcW w:w="282" w:type="dxa"/>
            <w:tcBorders>
              <w:top w:val="single" w:sz="4" w:space="0" w:color="auto"/>
              <w:left w:val="single" w:sz="4" w:space="0" w:color="auto"/>
              <w:bottom w:val="single" w:sz="4" w:space="0" w:color="auto"/>
              <w:right w:val="single" w:sz="4" w:space="0" w:color="auto"/>
            </w:tcBorders>
            <w:vAlign w:val="center"/>
          </w:tcPr>
          <w:p w14:paraId="78B0653C"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 X</w:t>
            </w:r>
          </w:p>
        </w:tc>
        <w:tc>
          <w:tcPr>
            <w:tcW w:w="281" w:type="dxa"/>
            <w:tcBorders>
              <w:top w:val="single" w:sz="4" w:space="0" w:color="auto"/>
              <w:left w:val="single" w:sz="4" w:space="0" w:color="auto"/>
              <w:bottom w:val="single" w:sz="4" w:space="0" w:color="auto"/>
              <w:right w:val="single" w:sz="4" w:space="0" w:color="auto"/>
            </w:tcBorders>
            <w:vAlign w:val="center"/>
          </w:tcPr>
          <w:p w14:paraId="2228B226"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 </w:t>
            </w:r>
          </w:p>
        </w:tc>
        <w:tc>
          <w:tcPr>
            <w:tcW w:w="282" w:type="dxa"/>
            <w:tcBorders>
              <w:top w:val="single" w:sz="4" w:space="0" w:color="auto"/>
              <w:left w:val="single" w:sz="4" w:space="0" w:color="auto"/>
              <w:bottom w:val="single" w:sz="4" w:space="0" w:color="auto"/>
              <w:right w:val="single" w:sz="4" w:space="0" w:color="auto"/>
            </w:tcBorders>
            <w:vAlign w:val="center"/>
          </w:tcPr>
          <w:p w14:paraId="0E471F52"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421" w:type="dxa"/>
            <w:tcBorders>
              <w:top w:val="single" w:sz="4" w:space="0" w:color="auto"/>
              <w:left w:val="single" w:sz="4" w:space="0" w:color="auto"/>
              <w:bottom w:val="single" w:sz="4" w:space="0" w:color="auto"/>
              <w:right w:val="single" w:sz="4" w:space="0" w:color="auto"/>
            </w:tcBorders>
            <w:vAlign w:val="center"/>
          </w:tcPr>
          <w:p w14:paraId="59893327"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10%</w:t>
            </w:r>
          </w:p>
        </w:tc>
        <w:tc>
          <w:tcPr>
            <w:tcW w:w="281" w:type="dxa"/>
            <w:tcBorders>
              <w:top w:val="single" w:sz="4" w:space="0" w:color="auto"/>
              <w:left w:val="single" w:sz="4" w:space="0" w:color="auto"/>
              <w:bottom w:val="single" w:sz="4" w:space="0" w:color="auto"/>
              <w:right w:val="single" w:sz="4" w:space="0" w:color="auto"/>
            </w:tcBorders>
            <w:vAlign w:val="center"/>
          </w:tcPr>
          <w:p w14:paraId="7F7C3901"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2" w:type="dxa"/>
            <w:tcBorders>
              <w:top w:val="single" w:sz="4" w:space="0" w:color="auto"/>
              <w:left w:val="single" w:sz="4" w:space="0" w:color="auto"/>
              <w:bottom w:val="single" w:sz="4" w:space="0" w:color="auto"/>
              <w:right w:val="single" w:sz="4" w:space="0" w:color="auto"/>
            </w:tcBorders>
            <w:vAlign w:val="center"/>
          </w:tcPr>
          <w:p w14:paraId="5BA3D366"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1" w:type="dxa"/>
            <w:tcBorders>
              <w:top w:val="single" w:sz="4" w:space="0" w:color="auto"/>
              <w:left w:val="single" w:sz="4" w:space="0" w:color="auto"/>
              <w:bottom w:val="single" w:sz="4" w:space="0" w:color="auto"/>
              <w:right w:val="single" w:sz="4" w:space="0" w:color="auto"/>
            </w:tcBorders>
            <w:vAlign w:val="center"/>
          </w:tcPr>
          <w:p w14:paraId="36F1C998"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422" w:type="dxa"/>
            <w:tcBorders>
              <w:top w:val="single" w:sz="4" w:space="0" w:color="auto"/>
              <w:left w:val="single" w:sz="4" w:space="0" w:color="auto"/>
              <w:bottom w:val="single" w:sz="4" w:space="0" w:color="auto"/>
              <w:right w:val="single" w:sz="4" w:space="0" w:color="auto"/>
            </w:tcBorders>
            <w:vAlign w:val="center"/>
          </w:tcPr>
          <w:p w14:paraId="74CFA861"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35%</w:t>
            </w:r>
          </w:p>
        </w:tc>
        <w:tc>
          <w:tcPr>
            <w:tcW w:w="281" w:type="dxa"/>
            <w:tcBorders>
              <w:top w:val="single" w:sz="4" w:space="0" w:color="auto"/>
              <w:left w:val="single" w:sz="4" w:space="0" w:color="auto"/>
              <w:bottom w:val="single" w:sz="4" w:space="0" w:color="auto"/>
              <w:right w:val="single" w:sz="4" w:space="0" w:color="auto"/>
            </w:tcBorders>
            <w:vAlign w:val="center"/>
          </w:tcPr>
          <w:p w14:paraId="5D7B7B1C"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2" w:type="dxa"/>
            <w:tcBorders>
              <w:top w:val="single" w:sz="4" w:space="0" w:color="auto"/>
              <w:left w:val="single" w:sz="4" w:space="0" w:color="auto"/>
              <w:bottom w:val="single" w:sz="4" w:space="0" w:color="auto"/>
              <w:right w:val="single" w:sz="4" w:space="0" w:color="auto"/>
            </w:tcBorders>
            <w:vAlign w:val="center"/>
          </w:tcPr>
          <w:p w14:paraId="652ED456"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1" w:type="dxa"/>
            <w:tcBorders>
              <w:top w:val="single" w:sz="4" w:space="0" w:color="auto"/>
              <w:left w:val="single" w:sz="4" w:space="0" w:color="auto"/>
              <w:bottom w:val="single" w:sz="4" w:space="0" w:color="auto"/>
              <w:right w:val="single" w:sz="4" w:space="0" w:color="auto"/>
            </w:tcBorders>
            <w:vAlign w:val="center"/>
          </w:tcPr>
          <w:p w14:paraId="5094C80D"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421" w:type="dxa"/>
            <w:tcBorders>
              <w:top w:val="single" w:sz="4" w:space="0" w:color="auto"/>
              <w:left w:val="single" w:sz="4" w:space="0" w:color="auto"/>
              <w:bottom w:val="single" w:sz="4" w:space="0" w:color="auto"/>
              <w:right w:val="single" w:sz="4" w:space="0" w:color="auto"/>
            </w:tcBorders>
            <w:vAlign w:val="center"/>
          </w:tcPr>
          <w:p w14:paraId="76CB6845"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35%</w:t>
            </w:r>
          </w:p>
        </w:tc>
        <w:tc>
          <w:tcPr>
            <w:tcW w:w="282" w:type="dxa"/>
            <w:tcBorders>
              <w:top w:val="single" w:sz="4" w:space="0" w:color="auto"/>
              <w:left w:val="single" w:sz="4" w:space="0" w:color="auto"/>
              <w:bottom w:val="single" w:sz="4" w:space="0" w:color="auto"/>
              <w:right w:val="single" w:sz="4" w:space="0" w:color="auto"/>
            </w:tcBorders>
            <w:vAlign w:val="center"/>
          </w:tcPr>
          <w:p w14:paraId="746C1F31"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1" w:type="dxa"/>
            <w:tcBorders>
              <w:top w:val="single" w:sz="4" w:space="0" w:color="auto"/>
              <w:left w:val="single" w:sz="4" w:space="0" w:color="auto"/>
              <w:bottom w:val="single" w:sz="4" w:space="0" w:color="auto"/>
              <w:right w:val="single" w:sz="4" w:space="0" w:color="auto"/>
            </w:tcBorders>
            <w:vAlign w:val="center"/>
          </w:tcPr>
          <w:p w14:paraId="72F58C04"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2" w:type="dxa"/>
            <w:tcBorders>
              <w:top w:val="single" w:sz="4" w:space="0" w:color="auto"/>
              <w:left w:val="single" w:sz="4" w:space="0" w:color="auto"/>
              <w:bottom w:val="single" w:sz="4" w:space="0" w:color="auto"/>
              <w:right w:val="single" w:sz="4" w:space="0" w:color="auto"/>
            </w:tcBorders>
            <w:vAlign w:val="center"/>
          </w:tcPr>
          <w:p w14:paraId="510960F9"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428" w:type="dxa"/>
            <w:tcBorders>
              <w:top w:val="single" w:sz="4" w:space="0" w:color="auto"/>
              <w:left w:val="single" w:sz="4" w:space="0" w:color="auto"/>
              <w:bottom w:val="single" w:sz="4" w:space="0" w:color="auto"/>
              <w:right w:val="single" w:sz="4" w:space="0" w:color="auto"/>
            </w:tcBorders>
            <w:vAlign w:val="center"/>
          </w:tcPr>
          <w:p w14:paraId="6FDA2378" w14:textId="77777777" w:rsidR="00764423" w:rsidRPr="00307ADD" w:rsidRDefault="00764423" w:rsidP="00764423">
            <w:pPr>
              <w:spacing w:after="0" w:line="36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20%</w:t>
            </w:r>
          </w:p>
        </w:tc>
      </w:tr>
      <w:tr w:rsidR="00764423" w14:paraId="754C3C8A" w14:textId="77777777" w:rsidTr="00764423">
        <w:trPr>
          <w:cantSplit/>
          <w:trHeight w:hRule="exact" w:val="1390"/>
          <w:jc w:val="center"/>
        </w:trPr>
        <w:tc>
          <w:tcPr>
            <w:tcW w:w="1399" w:type="dxa"/>
            <w:vMerge/>
            <w:tcBorders>
              <w:left w:val="single" w:sz="4" w:space="0" w:color="auto"/>
              <w:right w:val="single" w:sz="4" w:space="0" w:color="auto"/>
            </w:tcBorders>
            <w:vAlign w:val="center"/>
            <w:hideMark/>
          </w:tcPr>
          <w:p w14:paraId="08BFB9F6" w14:textId="77777777" w:rsidR="00764423" w:rsidRPr="00307ADD" w:rsidRDefault="00764423" w:rsidP="00764423">
            <w:pPr>
              <w:spacing w:after="0" w:line="256" w:lineRule="auto"/>
              <w:rPr>
                <w:rFonts w:ascii="Arial Narrow" w:hAnsi="Arial Narrow"/>
                <w:sz w:val="16"/>
                <w:szCs w:val="16"/>
                <w:lang w:eastAsia="en-US"/>
              </w:rPr>
            </w:pPr>
          </w:p>
        </w:tc>
        <w:tc>
          <w:tcPr>
            <w:tcW w:w="631" w:type="dxa"/>
            <w:vMerge w:val="restart"/>
            <w:tcBorders>
              <w:top w:val="single" w:sz="4" w:space="0" w:color="auto"/>
              <w:left w:val="single" w:sz="4" w:space="0" w:color="auto"/>
              <w:right w:val="single" w:sz="4" w:space="0" w:color="auto"/>
            </w:tcBorders>
            <w:textDirection w:val="btLr"/>
            <w:vAlign w:val="center"/>
            <w:hideMark/>
          </w:tcPr>
          <w:p w14:paraId="3E4DD2F5" w14:textId="77777777" w:rsidR="00764423" w:rsidRPr="00307ADD" w:rsidRDefault="00764423" w:rsidP="00764423">
            <w:pPr>
              <w:spacing w:after="0"/>
              <w:ind w:left="80" w:right="113"/>
              <w:jc w:val="center"/>
              <w:rPr>
                <w:rFonts w:ascii="Arial Narrow" w:hAnsi="Arial Narrow"/>
                <w:sz w:val="16"/>
                <w:szCs w:val="16"/>
                <w:lang w:eastAsia="en-US"/>
              </w:rPr>
            </w:pPr>
            <w:r w:rsidRPr="00307ADD">
              <w:rPr>
                <w:rFonts w:ascii="Arial Narrow" w:hAnsi="Arial Narrow"/>
                <w:sz w:val="16"/>
                <w:szCs w:val="16"/>
                <w:lang w:eastAsia="en-US"/>
              </w:rPr>
              <w:t>UCO</w:t>
            </w:r>
          </w:p>
          <w:p w14:paraId="4AA2CA82" w14:textId="77777777" w:rsidR="00764423" w:rsidRPr="00307ADD" w:rsidRDefault="00764423" w:rsidP="00764423">
            <w:pPr>
              <w:spacing w:after="0" w:line="256" w:lineRule="auto"/>
              <w:ind w:left="113" w:right="113"/>
              <w:jc w:val="center"/>
              <w:rPr>
                <w:rFonts w:ascii="Arial Narrow" w:hAnsi="Arial Narrow"/>
                <w:sz w:val="16"/>
                <w:szCs w:val="16"/>
                <w:lang w:eastAsia="en-US"/>
              </w:rPr>
            </w:pPr>
          </w:p>
        </w:tc>
        <w:tc>
          <w:tcPr>
            <w:tcW w:w="1371" w:type="dxa"/>
            <w:vMerge w:val="restart"/>
            <w:tcBorders>
              <w:top w:val="single" w:sz="4" w:space="0" w:color="auto"/>
              <w:left w:val="single" w:sz="4" w:space="0" w:color="auto"/>
              <w:right w:val="single" w:sz="4" w:space="0" w:color="auto"/>
            </w:tcBorders>
            <w:hideMark/>
          </w:tcPr>
          <w:p w14:paraId="623FBE55" w14:textId="77777777" w:rsidR="00764423" w:rsidRPr="00307ADD" w:rsidRDefault="00764423" w:rsidP="00764423">
            <w:pPr>
              <w:spacing w:after="0"/>
              <w:jc w:val="both"/>
              <w:rPr>
                <w:rFonts w:ascii="Arial Narrow" w:hAnsi="Arial Narrow"/>
                <w:sz w:val="16"/>
                <w:szCs w:val="16"/>
                <w:lang w:eastAsia="en-US"/>
              </w:rPr>
            </w:pPr>
            <w:r w:rsidRPr="00307ADD">
              <w:rPr>
                <w:rFonts w:ascii="Arial Narrow" w:hAnsi="Arial Narrow"/>
                <w:sz w:val="16"/>
                <w:szCs w:val="16"/>
                <w:lang w:eastAsia="en-US"/>
              </w:rPr>
              <w:t>IRA 1.1.3.3.3</w:t>
            </w:r>
          </w:p>
          <w:p w14:paraId="4275AC4E" w14:textId="77777777" w:rsidR="00764423" w:rsidRPr="00307ADD" w:rsidRDefault="00764423" w:rsidP="00764423">
            <w:pPr>
              <w:spacing w:after="0"/>
              <w:jc w:val="both"/>
              <w:rPr>
                <w:rFonts w:ascii="Arial Narrow" w:hAnsi="Arial Narrow"/>
                <w:sz w:val="16"/>
                <w:szCs w:val="16"/>
                <w:lang w:eastAsia="en-US"/>
              </w:rPr>
            </w:pPr>
            <w:r w:rsidRPr="00307ADD">
              <w:rPr>
                <w:rFonts w:ascii="Arial Narrow" w:hAnsi="Arial Narrow"/>
                <w:sz w:val="16"/>
                <w:szCs w:val="16"/>
                <w:lang w:eastAsia="en-US"/>
              </w:rPr>
              <w:t>Número de personas adultas,  niñas, niños y</w:t>
            </w:r>
          </w:p>
          <w:p w14:paraId="375FF59E" w14:textId="77777777" w:rsidR="00764423" w:rsidRPr="00307ADD" w:rsidRDefault="00764423" w:rsidP="00764423">
            <w:pPr>
              <w:spacing w:after="0"/>
              <w:jc w:val="both"/>
              <w:rPr>
                <w:rFonts w:ascii="Arial Narrow" w:hAnsi="Arial Narrow"/>
                <w:sz w:val="16"/>
                <w:szCs w:val="16"/>
                <w:lang w:eastAsia="en-US"/>
              </w:rPr>
            </w:pPr>
            <w:r w:rsidRPr="00307ADD">
              <w:rPr>
                <w:rFonts w:ascii="Arial Narrow" w:hAnsi="Arial Narrow"/>
                <w:sz w:val="16"/>
                <w:szCs w:val="16"/>
                <w:lang w:eastAsia="en-US"/>
              </w:rPr>
              <w:t>Adolescentes  informadas mediante programas de radio y campaña publicitaria.</w:t>
            </w:r>
          </w:p>
        </w:tc>
        <w:tc>
          <w:tcPr>
            <w:tcW w:w="1985" w:type="dxa"/>
            <w:tcBorders>
              <w:top w:val="single" w:sz="4" w:space="0" w:color="auto"/>
              <w:left w:val="single" w:sz="4" w:space="0" w:color="auto"/>
              <w:bottom w:val="single" w:sz="4" w:space="0" w:color="auto"/>
              <w:right w:val="single" w:sz="4" w:space="0" w:color="auto"/>
            </w:tcBorders>
            <w:hideMark/>
          </w:tcPr>
          <w:p w14:paraId="775E7A99" w14:textId="77777777" w:rsidR="00764423" w:rsidRPr="00307ADD" w:rsidRDefault="00764423" w:rsidP="00764423">
            <w:pPr>
              <w:spacing w:after="0"/>
              <w:jc w:val="both"/>
              <w:rPr>
                <w:rFonts w:ascii="Arial Narrow" w:hAnsi="Arial Narrow"/>
                <w:sz w:val="16"/>
                <w:szCs w:val="16"/>
                <w:lang w:eastAsia="en-US"/>
              </w:rPr>
            </w:pPr>
            <w:r w:rsidRPr="00307ADD">
              <w:rPr>
                <w:rFonts w:ascii="Arial Narrow" w:hAnsi="Arial Narrow"/>
                <w:sz w:val="16"/>
                <w:szCs w:val="16"/>
                <w:lang w:eastAsia="en-US"/>
              </w:rPr>
              <w:t>MA1.1.3.3.2.1 52 programas producidos y transmitidos, con una audiencia mínima de 70 mil personas al año entre NNA y personas adultas.</w:t>
            </w:r>
          </w:p>
        </w:tc>
        <w:tc>
          <w:tcPr>
            <w:tcW w:w="2264" w:type="dxa"/>
            <w:tcBorders>
              <w:top w:val="single" w:sz="4" w:space="0" w:color="auto"/>
              <w:left w:val="single" w:sz="4" w:space="0" w:color="auto"/>
              <w:bottom w:val="single" w:sz="4" w:space="0" w:color="auto"/>
              <w:right w:val="single" w:sz="4" w:space="0" w:color="auto"/>
            </w:tcBorders>
            <w:hideMark/>
          </w:tcPr>
          <w:p w14:paraId="7E92355E" w14:textId="77777777" w:rsidR="00764423" w:rsidRPr="00D17CFA" w:rsidRDefault="00764423" w:rsidP="00E008CF">
            <w:pPr>
              <w:pStyle w:val="Prrafodelista"/>
              <w:numPr>
                <w:ilvl w:val="0"/>
                <w:numId w:val="9"/>
              </w:numPr>
              <w:tabs>
                <w:tab w:val="left" w:pos="68"/>
                <w:tab w:val="left" w:pos="224"/>
              </w:tabs>
              <w:spacing w:after="0" w:line="240" w:lineRule="auto"/>
              <w:ind w:left="68" w:hanging="142"/>
              <w:jc w:val="both"/>
              <w:rPr>
                <w:rFonts w:ascii="Arial Narrow" w:hAnsi="Arial Narrow"/>
                <w:sz w:val="16"/>
                <w:szCs w:val="16"/>
                <w:lang w:eastAsia="en-US"/>
              </w:rPr>
            </w:pPr>
            <w:r w:rsidRPr="00D17CFA">
              <w:rPr>
                <w:rFonts w:ascii="Arial Narrow" w:hAnsi="Arial Narrow"/>
                <w:sz w:val="16"/>
                <w:szCs w:val="16"/>
                <w:lang w:eastAsia="en-US"/>
              </w:rPr>
              <w:t>Informe de audiencia alcanzada a través mediciones realizadas por la radio.</w:t>
            </w:r>
          </w:p>
          <w:p w14:paraId="4A1645AB" w14:textId="77777777" w:rsidR="00764423" w:rsidRPr="00D17CFA" w:rsidRDefault="00764423" w:rsidP="00E008CF">
            <w:pPr>
              <w:pStyle w:val="Prrafodelista"/>
              <w:numPr>
                <w:ilvl w:val="0"/>
                <w:numId w:val="9"/>
              </w:numPr>
              <w:tabs>
                <w:tab w:val="left" w:pos="68"/>
                <w:tab w:val="left" w:pos="224"/>
              </w:tabs>
              <w:spacing w:after="0" w:line="240" w:lineRule="auto"/>
              <w:ind w:left="68" w:hanging="142"/>
              <w:jc w:val="both"/>
              <w:rPr>
                <w:rFonts w:ascii="Arial Narrow" w:hAnsi="Arial Narrow"/>
                <w:sz w:val="16"/>
                <w:szCs w:val="16"/>
                <w:lang w:eastAsia="en-US"/>
              </w:rPr>
            </w:pPr>
            <w:r w:rsidRPr="00D17CFA">
              <w:rPr>
                <w:rFonts w:ascii="Arial Narrow" w:hAnsi="Arial Narrow"/>
                <w:sz w:val="16"/>
                <w:szCs w:val="16"/>
                <w:lang w:eastAsia="en-US"/>
              </w:rPr>
              <w:t>Registro anual de temas del programa Habla conmigo</w:t>
            </w:r>
          </w:p>
          <w:p w14:paraId="537B87F6" w14:textId="77777777" w:rsidR="00764423" w:rsidRPr="00307ADD" w:rsidRDefault="00764423" w:rsidP="00E008CF">
            <w:pPr>
              <w:pStyle w:val="Prrafodelista"/>
              <w:numPr>
                <w:ilvl w:val="0"/>
                <w:numId w:val="9"/>
              </w:numPr>
              <w:tabs>
                <w:tab w:val="left" w:pos="68"/>
                <w:tab w:val="left" w:pos="224"/>
              </w:tabs>
              <w:spacing w:after="0" w:line="240" w:lineRule="auto"/>
              <w:ind w:left="68" w:hanging="142"/>
              <w:jc w:val="both"/>
              <w:rPr>
                <w:rFonts w:ascii="Arial Narrow" w:hAnsi="Arial Narrow" w:cs="Gill Sans MT"/>
                <w:color w:val="000000"/>
                <w:sz w:val="16"/>
                <w:szCs w:val="16"/>
              </w:rPr>
            </w:pPr>
            <w:r w:rsidRPr="00D17CFA">
              <w:rPr>
                <w:rFonts w:ascii="Arial Narrow" w:hAnsi="Arial Narrow"/>
                <w:sz w:val="16"/>
                <w:szCs w:val="16"/>
                <w:lang w:eastAsia="en-US"/>
              </w:rPr>
              <w:t>52 archivos de programas</w:t>
            </w:r>
            <w:r w:rsidRPr="00307ADD">
              <w:rPr>
                <w:rFonts w:ascii="Arial Narrow" w:hAnsi="Arial Narrow" w:cs="Gill Sans MT"/>
                <w:color w:val="000000"/>
                <w:sz w:val="16"/>
                <w:szCs w:val="16"/>
              </w:rPr>
              <w:t xml:space="preserve"> transmitidos</w:t>
            </w:r>
          </w:p>
        </w:tc>
        <w:tc>
          <w:tcPr>
            <w:tcW w:w="2070" w:type="dxa"/>
            <w:tcBorders>
              <w:top w:val="single" w:sz="4" w:space="0" w:color="auto"/>
              <w:left w:val="single" w:sz="4" w:space="0" w:color="auto"/>
              <w:bottom w:val="single" w:sz="4" w:space="0" w:color="auto"/>
              <w:right w:val="single" w:sz="4" w:space="0" w:color="auto"/>
            </w:tcBorders>
            <w:hideMark/>
          </w:tcPr>
          <w:p w14:paraId="451BD636" w14:textId="77777777" w:rsidR="00764423" w:rsidRPr="00307ADD" w:rsidRDefault="00764423" w:rsidP="00E008CF">
            <w:pPr>
              <w:pStyle w:val="Prrafodelista"/>
              <w:numPr>
                <w:ilvl w:val="0"/>
                <w:numId w:val="11"/>
              </w:numPr>
              <w:spacing w:after="0"/>
              <w:ind w:left="90" w:hanging="142"/>
              <w:jc w:val="both"/>
              <w:rPr>
                <w:rFonts w:ascii="Arial Narrow" w:hAnsi="Arial Narrow"/>
                <w:sz w:val="16"/>
                <w:szCs w:val="16"/>
                <w:lang w:eastAsia="en-US"/>
              </w:rPr>
            </w:pPr>
            <w:r w:rsidRPr="00307ADD">
              <w:rPr>
                <w:rFonts w:ascii="Arial Narrow" w:hAnsi="Arial Narrow"/>
                <w:sz w:val="16"/>
                <w:szCs w:val="16"/>
              </w:rPr>
              <w:t>No contar con profesionales especialistas para desarrollar los contenidos del programa.</w:t>
            </w:r>
          </w:p>
        </w:tc>
        <w:tc>
          <w:tcPr>
            <w:tcW w:w="282" w:type="dxa"/>
            <w:tcBorders>
              <w:left w:val="single" w:sz="4" w:space="0" w:color="auto"/>
              <w:bottom w:val="single" w:sz="4" w:space="0" w:color="auto"/>
              <w:right w:val="single" w:sz="4" w:space="0" w:color="auto"/>
            </w:tcBorders>
            <w:vAlign w:val="center"/>
            <w:hideMark/>
          </w:tcPr>
          <w:p w14:paraId="57F5BA65"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1" w:type="dxa"/>
            <w:tcBorders>
              <w:left w:val="single" w:sz="4" w:space="0" w:color="auto"/>
              <w:bottom w:val="single" w:sz="4" w:space="0" w:color="auto"/>
              <w:right w:val="single" w:sz="4" w:space="0" w:color="auto"/>
            </w:tcBorders>
            <w:vAlign w:val="center"/>
            <w:hideMark/>
          </w:tcPr>
          <w:p w14:paraId="08FC9A4C"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2" w:type="dxa"/>
            <w:tcBorders>
              <w:left w:val="single" w:sz="4" w:space="0" w:color="auto"/>
              <w:bottom w:val="single" w:sz="4" w:space="0" w:color="auto"/>
              <w:right w:val="single" w:sz="4" w:space="0" w:color="auto"/>
            </w:tcBorders>
            <w:vAlign w:val="center"/>
            <w:hideMark/>
          </w:tcPr>
          <w:p w14:paraId="5DB814C6"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421" w:type="dxa"/>
            <w:tcBorders>
              <w:left w:val="single" w:sz="4" w:space="0" w:color="auto"/>
              <w:bottom w:val="single" w:sz="4" w:space="0" w:color="auto"/>
              <w:right w:val="single" w:sz="4" w:space="0" w:color="auto"/>
            </w:tcBorders>
            <w:vAlign w:val="center"/>
            <w:hideMark/>
          </w:tcPr>
          <w:p w14:paraId="7A01CE7C"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25%</w:t>
            </w:r>
          </w:p>
        </w:tc>
        <w:tc>
          <w:tcPr>
            <w:tcW w:w="281" w:type="dxa"/>
            <w:tcBorders>
              <w:top w:val="single" w:sz="4" w:space="0" w:color="auto"/>
              <w:left w:val="nil"/>
              <w:bottom w:val="single" w:sz="4" w:space="0" w:color="auto"/>
              <w:right w:val="single" w:sz="4" w:space="0" w:color="auto"/>
            </w:tcBorders>
            <w:vAlign w:val="center"/>
            <w:hideMark/>
          </w:tcPr>
          <w:p w14:paraId="325B7418"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2" w:type="dxa"/>
            <w:tcBorders>
              <w:top w:val="single" w:sz="4" w:space="0" w:color="auto"/>
              <w:left w:val="nil"/>
              <w:bottom w:val="single" w:sz="4" w:space="0" w:color="auto"/>
              <w:right w:val="single" w:sz="4" w:space="0" w:color="auto"/>
            </w:tcBorders>
            <w:vAlign w:val="center"/>
            <w:hideMark/>
          </w:tcPr>
          <w:p w14:paraId="798178BC"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1" w:type="dxa"/>
            <w:tcBorders>
              <w:top w:val="single" w:sz="4" w:space="0" w:color="auto"/>
              <w:left w:val="nil"/>
              <w:bottom w:val="single" w:sz="4" w:space="0" w:color="auto"/>
              <w:right w:val="single" w:sz="4" w:space="0" w:color="auto"/>
            </w:tcBorders>
            <w:vAlign w:val="center"/>
            <w:hideMark/>
          </w:tcPr>
          <w:p w14:paraId="7701B117"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422" w:type="dxa"/>
            <w:tcBorders>
              <w:top w:val="single" w:sz="4" w:space="0" w:color="auto"/>
              <w:left w:val="nil"/>
              <w:bottom w:val="single" w:sz="4" w:space="0" w:color="auto"/>
              <w:right w:val="single" w:sz="4" w:space="0" w:color="auto"/>
            </w:tcBorders>
            <w:vAlign w:val="center"/>
            <w:hideMark/>
          </w:tcPr>
          <w:p w14:paraId="16F3B5AC" w14:textId="77777777" w:rsidR="00764423" w:rsidRPr="00307ADD" w:rsidRDefault="00764423" w:rsidP="009D68E3">
            <w:pPr>
              <w:spacing w:after="0"/>
              <w:jc w:val="center"/>
              <w:rPr>
                <w:rFonts w:ascii="Arial Narrow" w:hAnsi="Arial Narrow"/>
                <w:sz w:val="16"/>
                <w:szCs w:val="16"/>
                <w:lang w:eastAsia="en-US"/>
              </w:rPr>
            </w:pPr>
            <w:r w:rsidRPr="00307ADD">
              <w:rPr>
                <w:rFonts w:ascii="Arial Narrow" w:hAnsi="Arial Narrow"/>
                <w:sz w:val="16"/>
                <w:szCs w:val="16"/>
                <w:lang w:eastAsia="en-US"/>
              </w:rPr>
              <w:t>2</w:t>
            </w:r>
            <w:r w:rsidR="009D68E3">
              <w:rPr>
                <w:rFonts w:ascii="Arial Narrow" w:hAnsi="Arial Narrow"/>
                <w:sz w:val="16"/>
                <w:szCs w:val="16"/>
                <w:lang w:eastAsia="en-US"/>
              </w:rPr>
              <w:t>5</w:t>
            </w:r>
            <w:r w:rsidRPr="00307ADD">
              <w:rPr>
                <w:rFonts w:ascii="Arial Narrow" w:hAnsi="Arial Narrow"/>
                <w:sz w:val="16"/>
                <w:szCs w:val="16"/>
                <w:lang w:eastAsia="en-US"/>
              </w:rPr>
              <w:t>%</w:t>
            </w:r>
          </w:p>
        </w:tc>
        <w:tc>
          <w:tcPr>
            <w:tcW w:w="281" w:type="dxa"/>
            <w:tcBorders>
              <w:left w:val="single" w:sz="4" w:space="0" w:color="auto"/>
              <w:bottom w:val="single" w:sz="4" w:space="0" w:color="auto"/>
              <w:right w:val="single" w:sz="4" w:space="0" w:color="auto"/>
            </w:tcBorders>
            <w:vAlign w:val="center"/>
            <w:hideMark/>
          </w:tcPr>
          <w:p w14:paraId="1E8D33C5"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2" w:type="dxa"/>
            <w:tcBorders>
              <w:left w:val="single" w:sz="4" w:space="0" w:color="auto"/>
              <w:bottom w:val="single" w:sz="4" w:space="0" w:color="auto"/>
              <w:right w:val="single" w:sz="4" w:space="0" w:color="auto"/>
            </w:tcBorders>
            <w:vAlign w:val="center"/>
            <w:hideMark/>
          </w:tcPr>
          <w:p w14:paraId="2A07CD75"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281" w:type="dxa"/>
            <w:tcBorders>
              <w:left w:val="single" w:sz="4" w:space="0" w:color="auto"/>
              <w:bottom w:val="single" w:sz="4" w:space="0" w:color="auto"/>
              <w:right w:val="single" w:sz="4" w:space="0" w:color="auto"/>
            </w:tcBorders>
            <w:vAlign w:val="center"/>
            <w:hideMark/>
          </w:tcPr>
          <w:p w14:paraId="0861C086"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X</w:t>
            </w:r>
          </w:p>
        </w:tc>
        <w:tc>
          <w:tcPr>
            <w:tcW w:w="421" w:type="dxa"/>
            <w:tcBorders>
              <w:left w:val="single" w:sz="4" w:space="0" w:color="auto"/>
              <w:bottom w:val="single" w:sz="4" w:space="0" w:color="auto"/>
              <w:right w:val="single" w:sz="4" w:space="0" w:color="auto"/>
            </w:tcBorders>
            <w:vAlign w:val="center"/>
            <w:hideMark/>
          </w:tcPr>
          <w:p w14:paraId="29237EF1"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25%</w:t>
            </w:r>
          </w:p>
        </w:tc>
        <w:tc>
          <w:tcPr>
            <w:tcW w:w="282" w:type="dxa"/>
            <w:tcBorders>
              <w:top w:val="single" w:sz="4" w:space="0" w:color="auto"/>
              <w:left w:val="nil"/>
              <w:bottom w:val="single" w:sz="4" w:space="0" w:color="auto"/>
              <w:right w:val="single" w:sz="4" w:space="0" w:color="auto"/>
            </w:tcBorders>
            <w:vAlign w:val="center"/>
            <w:hideMark/>
          </w:tcPr>
          <w:p w14:paraId="51C9A81C"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1" w:type="dxa"/>
            <w:tcBorders>
              <w:top w:val="single" w:sz="4" w:space="0" w:color="auto"/>
              <w:left w:val="nil"/>
              <w:bottom w:val="single" w:sz="4" w:space="0" w:color="auto"/>
              <w:right w:val="single" w:sz="4" w:space="0" w:color="auto"/>
            </w:tcBorders>
            <w:vAlign w:val="center"/>
            <w:hideMark/>
          </w:tcPr>
          <w:p w14:paraId="40431BBB"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2" w:type="dxa"/>
            <w:tcBorders>
              <w:top w:val="single" w:sz="4" w:space="0" w:color="auto"/>
              <w:left w:val="nil"/>
              <w:bottom w:val="single" w:sz="4" w:space="0" w:color="auto"/>
              <w:right w:val="single" w:sz="4" w:space="0" w:color="auto"/>
            </w:tcBorders>
            <w:vAlign w:val="center"/>
            <w:hideMark/>
          </w:tcPr>
          <w:p w14:paraId="698B9B70"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428" w:type="dxa"/>
            <w:tcBorders>
              <w:top w:val="single" w:sz="4" w:space="0" w:color="auto"/>
              <w:left w:val="nil"/>
              <w:bottom w:val="single" w:sz="4" w:space="0" w:color="auto"/>
              <w:right w:val="single" w:sz="4" w:space="0" w:color="auto"/>
            </w:tcBorders>
            <w:vAlign w:val="center"/>
            <w:hideMark/>
          </w:tcPr>
          <w:p w14:paraId="2BD714F8" w14:textId="77777777" w:rsidR="00764423" w:rsidRPr="00307ADD" w:rsidRDefault="00764423" w:rsidP="00764423">
            <w:pPr>
              <w:spacing w:after="0"/>
              <w:rPr>
                <w:rFonts w:ascii="Arial Narrow" w:hAnsi="Arial Narrow"/>
                <w:sz w:val="16"/>
                <w:szCs w:val="16"/>
                <w:lang w:eastAsia="en-US"/>
              </w:rPr>
            </w:pPr>
            <w:r w:rsidRPr="00307ADD">
              <w:rPr>
                <w:rFonts w:ascii="Arial Narrow" w:hAnsi="Arial Narrow"/>
                <w:sz w:val="16"/>
                <w:szCs w:val="16"/>
                <w:lang w:eastAsia="en-US"/>
              </w:rPr>
              <w:t>25%</w:t>
            </w:r>
          </w:p>
        </w:tc>
      </w:tr>
      <w:tr w:rsidR="00764423" w14:paraId="35E6C908" w14:textId="77777777" w:rsidTr="00764423">
        <w:trPr>
          <w:cantSplit/>
          <w:trHeight w:hRule="exact" w:val="1133"/>
          <w:jc w:val="center"/>
        </w:trPr>
        <w:tc>
          <w:tcPr>
            <w:tcW w:w="1399" w:type="dxa"/>
            <w:vMerge/>
            <w:tcBorders>
              <w:left w:val="single" w:sz="4" w:space="0" w:color="auto"/>
              <w:bottom w:val="single" w:sz="4" w:space="0" w:color="auto"/>
              <w:right w:val="single" w:sz="4" w:space="0" w:color="auto"/>
            </w:tcBorders>
            <w:vAlign w:val="center"/>
          </w:tcPr>
          <w:p w14:paraId="08BB8128" w14:textId="77777777" w:rsidR="00764423" w:rsidRPr="00307ADD" w:rsidRDefault="00764423" w:rsidP="00764423">
            <w:pPr>
              <w:spacing w:after="0" w:line="256" w:lineRule="auto"/>
              <w:rPr>
                <w:rFonts w:ascii="Arial Narrow" w:hAnsi="Arial Narrow"/>
                <w:sz w:val="16"/>
                <w:szCs w:val="16"/>
                <w:lang w:eastAsia="en-US"/>
              </w:rPr>
            </w:pPr>
          </w:p>
        </w:tc>
        <w:tc>
          <w:tcPr>
            <w:tcW w:w="631" w:type="dxa"/>
            <w:vMerge/>
            <w:tcBorders>
              <w:left w:val="single" w:sz="4" w:space="0" w:color="auto"/>
              <w:bottom w:val="single" w:sz="4" w:space="0" w:color="auto"/>
              <w:right w:val="single" w:sz="4" w:space="0" w:color="auto"/>
            </w:tcBorders>
            <w:textDirection w:val="btLr"/>
            <w:vAlign w:val="center"/>
          </w:tcPr>
          <w:p w14:paraId="1C569B4C" w14:textId="77777777" w:rsidR="00764423" w:rsidRPr="00307ADD" w:rsidRDefault="00764423" w:rsidP="00764423">
            <w:pPr>
              <w:spacing w:after="0"/>
              <w:ind w:left="80" w:right="113"/>
              <w:jc w:val="center"/>
              <w:rPr>
                <w:rFonts w:ascii="Arial Narrow" w:hAnsi="Arial Narrow"/>
                <w:sz w:val="16"/>
                <w:szCs w:val="16"/>
                <w:lang w:eastAsia="en-US"/>
              </w:rPr>
            </w:pPr>
          </w:p>
        </w:tc>
        <w:tc>
          <w:tcPr>
            <w:tcW w:w="1371" w:type="dxa"/>
            <w:vMerge/>
            <w:tcBorders>
              <w:left w:val="single" w:sz="4" w:space="0" w:color="auto"/>
              <w:bottom w:val="single" w:sz="4" w:space="0" w:color="auto"/>
              <w:right w:val="single" w:sz="4" w:space="0" w:color="auto"/>
            </w:tcBorders>
          </w:tcPr>
          <w:p w14:paraId="41907C30" w14:textId="77777777" w:rsidR="00764423" w:rsidRPr="00307ADD" w:rsidRDefault="00764423" w:rsidP="00764423">
            <w:pPr>
              <w:spacing w:after="0"/>
              <w:jc w:val="both"/>
              <w:rPr>
                <w:rFonts w:ascii="Arial Narrow" w:hAnsi="Arial Narrow"/>
                <w:sz w:val="16"/>
                <w:szCs w:val="16"/>
                <w:lang w:eastAsia="en-US"/>
              </w:rPr>
            </w:pPr>
          </w:p>
        </w:tc>
        <w:tc>
          <w:tcPr>
            <w:tcW w:w="1985" w:type="dxa"/>
            <w:tcBorders>
              <w:top w:val="single" w:sz="4" w:space="0" w:color="auto"/>
              <w:left w:val="single" w:sz="4" w:space="0" w:color="auto"/>
              <w:bottom w:val="single" w:sz="4" w:space="0" w:color="auto"/>
              <w:right w:val="single" w:sz="4" w:space="0" w:color="auto"/>
            </w:tcBorders>
          </w:tcPr>
          <w:p w14:paraId="5EF92583" w14:textId="77777777" w:rsidR="00764423" w:rsidRPr="00307ADD" w:rsidRDefault="00764423" w:rsidP="00764423">
            <w:pPr>
              <w:spacing w:after="0"/>
              <w:jc w:val="both"/>
              <w:rPr>
                <w:rFonts w:ascii="Arial Narrow" w:hAnsi="Arial Narrow"/>
                <w:sz w:val="16"/>
                <w:szCs w:val="16"/>
                <w:lang w:eastAsia="en-US"/>
              </w:rPr>
            </w:pPr>
            <w:r w:rsidRPr="00307ADD">
              <w:rPr>
                <w:rFonts w:ascii="Arial Narrow" w:hAnsi="Arial Narrow"/>
                <w:sz w:val="16"/>
                <w:szCs w:val="16"/>
                <w:lang w:eastAsia="en-US"/>
              </w:rPr>
              <w:t>MA1.1.3.3.2..2  Campaña sobre el derecho a la integridad sexual de NNA énfasis en violencia sexual, embarazos y uniones.</w:t>
            </w:r>
          </w:p>
        </w:tc>
        <w:tc>
          <w:tcPr>
            <w:tcW w:w="2264" w:type="dxa"/>
            <w:tcBorders>
              <w:top w:val="single" w:sz="4" w:space="0" w:color="auto"/>
              <w:left w:val="single" w:sz="4" w:space="0" w:color="auto"/>
              <w:bottom w:val="single" w:sz="4" w:space="0" w:color="auto"/>
              <w:right w:val="single" w:sz="4" w:space="0" w:color="auto"/>
            </w:tcBorders>
          </w:tcPr>
          <w:p w14:paraId="1720F7E5" w14:textId="77777777" w:rsidR="00764423" w:rsidRPr="00D17CFA" w:rsidRDefault="00764423" w:rsidP="00E008CF">
            <w:pPr>
              <w:pStyle w:val="Prrafodelista"/>
              <w:numPr>
                <w:ilvl w:val="0"/>
                <w:numId w:val="9"/>
              </w:numPr>
              <w:tabs>
                <w:tab w:val="left" w:pos="68"/>
                <w:tab w:val="left" w:pos="224"/>
              </w:tabs>
              <w:spacing w:after="0" w:line="240" w:lineRule="auto"/>
              <w:ind w:left="68" w:hanging="142"/>
              <w:jc w:val="both"/>
              <w:rPr>
                <w:rFonts w:ascii="Arial Narrow" w:hAnsi="Arial Narrow"/>
                <w:sz w:val="16"/>
                <w:szCs w:val="16"/>
                <w:lang w:eastAsia="en-US"/>
              </w:rPr>
            </w:pPr>
            <w:r w:rsidRPr="00D17CFA">
              <w:rPr>
                <w:rFonts w:ascii="Arial Narrow" w:hAnsi="Arial Narrow"/>
                <w:sz w:val="16"/>
                <w:szCs w:val="16"/>
                <w:lang w:eastAsia="en-US"/>
              </w:rPr>
              <w:t>Plan de medios de campaña</w:t>
            </w:r>
          </w:p>
          <w:p w14:paraId="66D2D5D8" w14:textId="77777777" w:rsidR="00764423" w:rsidRPr="005C0FB4" w:rsidRDefault="00764423" w:rsidP="00E008CF">
            <w:pPr>
              <w:pStyle w:val="Prrafodelista"/>
              <w:numPr>
                <w:ilvl w:val="0"/>
                <w:numId w:val="9"/>
              </w:numPr>
              <w:tabs>
                <w:tab w:val="left" w:pos="68"/>
                <w:tab w:val="left" w:pos="224"/>
              </w:tabs>
              <w:spacing w:after="0" w:line="240" w:lineRule="auto"/>
              <w:ind w:left="68" w:hanging="142"/>
              <w:jc w:val="both"/>
              <w:rPr>
                <w:rFonts w:ascii="Arial Narrow" w:hAnsi="Arial Narrow" w:cs="Gill Sans MT"/>
                <w:color w:val="000000"/>
                <w:sz w:val="16"/>
                <w:szCs w:val="16"/>
              </w:rPr>
            </w:pPr>
            <w:r w:rsidRPr="00D17CFA">
              <w:rPr>
                <w:rFonts w:ascii="Arial Narrow" w:hAnsi="Arial Narrow"/>
                <w:sz w:val="16"/>
                <w:szCs w:val="16"/>
                <w:lang w:eastAsia="en-US"/>
              </w:rPr>
              <w:t>Informe de audiencia alcanzada a través de pauta en medios de comunicación, al finalizar la pauta.</w:t>
            </w:r>
          </w:p>
        </w:tc>
        <w:tc>
          <w:tcPr>
            <w:tcW w:w="2070" w:type="dxa"/>
            <w:tcBorders>
              <w:top w:val="single" w:sz="4" w:space="0" w:color="auto"/>
              <w:left w:val="single" w:sz="4" w:space="0" w:color="auto"/>
              <w:bottom w:val="single" w:sz="4" w:space="0" w:color="auto"/>
              <w:right w:val="single" w:sz="4" w:space="0" w:color="auto"/>
            </w:tcBorders>
          </w:tcPr>
          <w:p w14:paraId="4162AE83" w14:textId="77777777" w:rsidR="00764423" w:rsidRPr="00307ADD" w:rsidRDefault="00764423" w:rsidP="00E008CF">
            <w:pPr>
              <w:pStyle w:val="Prrafodelista"/>
              <w:numPr>
                <w:ilvl w:val="0"/>
                <w:numId w:val="11"/>
              </w:numPr>
              <w:spacing w:after="0"/>
              <w:ind w:left="90" w:hanging="142"/>
              <w:jc w:val="both"/>
              <w:rPr>
                <w:rFonts w:ascii="Arial Narrow" w:hAnsi="Arial Narrow"/>
                <w:sz w:val="16"/>
                <w:szCs w:val="16"/>
              </w:rPr>
            </w:pPr>
            <w:r w:rsidRPr="00307ADD">
              <w:rPr>
                <w:rFonts w:ascii="Arial Narrow" w:hAnsi="Arial Narrow"/>
                <w:sz w:val="16"/>
                <w:szCs w:val="16"/>
              </w:rPr>
              <w:t>Altos costos en la pauta publicitaria</w:t>
            </w:r>
          </w:p>
        </w:tc>
        <w:tc>
          <w:tcPr>
            <w:tcW w:w="282" w:type="dxa"/>
            <w:tcBorders>
              <w:left w:val="single" w:sz="4" w:space="0" w:color="auto"/>
              <w:bottom w:val="single" w:sz="4" w:space="0" w:color="auto"/>
              <w:right w:val="single" w:sz="4" w:space="0" w:color="auto"/>
            </w:tcBorders>
            <w:vAlign w:val="center"/>
          </w:tcPr>
          <w:p w14:paraId="01CDB8C7"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w:t>
            </w:r>
          </w:p>
        </w:tc>
        <w:tc>
          <w:tcPr>
            <w:tcW w:w="281" w:type="dxa"/>
            <w:tcBorders>
              <w:left w:val="single" w:sz="4" w:space="0" w:color="auto"/>
              <w:bottom w:val="single" w:sz="4" w:space="0" w:color="auto"/>
              <w:right w:val="single" w:sz="4" w:space="0" w:color="auto"/>
            </w:tcBorders>
            <w:vAlign w:val="center"/>
          </w:tcPr>
          <w:p w14:paraId="4C364DF5"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w:t>
            </w:r>
          </w:p>
        </w:tc>
        <w:tc>
          <w:tcPr>
            <w:tcW w:w="282" w:type="dxa"/>
            <w:tcBorders>
              <w:left w:val="single" w:sz="4" w:space="0" w:color="auto"/>
              <w:bottom w:val="single" w:sz="4" w:space="0" w:color="auto"/>
              <w:right w:val="single" w:sz="4" w:space="0" w:color="auto"/>
            </w:tcBorders>
            <w:vAlign w:val="center"/>
          </w:tcPr>
          <w:p w14:paraId="5A599B87"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w:t>
            </w:r>
          </w:p>
        </w:tc>
        <w:tc>
          <w:tcPr>
            <w:tcW w:w="421" w:type="dxa"/>
            <w:tcBorders>
              <w:left w:val="single" w:sz="4" w:space="0" w:color="auto"/>
              <w:bottom w:val="single" w:sz="4" w:space="0" w:color="auto"/>
              <w:right w:val="single" w:sz="4" w:space="0" w:color="auto"/>
            </w:tcBorders>
            <w:vAlign w:val="center"/>
          </w:tcPr>
          <w:p w14:paraId="3AB06DA0"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w:t>
            </w:r>
          </w:p>
        </w:tc>
        <w:tc>
          <w:tcPr>
            <w:tcW w:w="281" w:type="dxa"/>
            <w:tcBorders>
              <w:top w:val="single" w:sz="4" w:space="0" w:color="auto"/>
              <w:left w:val="nil"/>
              <w:bottom w:val="single" w:sz="4" w:space="0" w:color="auto"/>
              <w:right w:val="single" w:sz="4" w:space="0" w:color="auto"/>
            </w:tcBorders>
            <w:vAlign w:val="center"/>
          </w:tcPr>
          <w:p w14:paraId="1D6A55F7"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2" w:type="dxa"/>
            <w:tcBorders>
              <w:top w:val="single" w:sz="4" w:space="0" w:color="auto"/>
              <w:left w:val="nil"/>
              <w:bottom w:val="single" w:sz="4" w:space="0" w:color="auto"/>
              <w:right w:val="single" w:sz="4" w:space="0" w:color="auto"/>
            </w:tcBorders>
            <w:vAlign w:val="center"/>
          </w:tcPr>
          <w:p w14:paraId="1370991C"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1" w:type="dxa"/>
            <w:tcBorders>
              <w:top w:val="single" w:sz="4" w:space="0" w:color="auto"/>
              <w:left w:val="nil"/>
              <w:bottom w:val="single" w:sz="4" w:space="0" w:color="auto"/>
              <w:right w:val="single" w:sz="4" w:space="0" w:color="auto"/>
            </w:tcBorders>
            <w:vAlign w:val="center"/>
          </w:tcPr>
          <w:p w14:paraId="61AE795F"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422" w:type="dxa"/>
            <w:tcBorders>
              <w:top w:val="single" w:sz="4" w:space="0" w:color="auto"/>
              <w:left w:val="nil"/>
              <w:bottom w:val="single" w:sz="4" w:space="0" w:color="auto"/>
              <w:right w:val="single" w:sz="4" w:space="0" w:color="auto"/>
            </w:tcBorders>
            <w:vAlign w:val="center"/>
          </w:tcPr>
          <w:p w14:paraId="7D73262C"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60%</w:t>
            </w:r>
          </w:p>
        </w:tc>
        <w:tc>
          <w:tcPr>
            <w:tcW w:w="281" w:type="dxa"/>
            <w:tcBorders>
              <w:left w:val="single" w:sz="4" w:space="0" w:color="auto"/>
              <w:bottom w:val="single" w:sz="4" w:space="0" w:color="auto"/>
              <w:right w:val="single" w:sz="4" w:space="0" w:color="auto"/>
            </w:tcBorders>
            <w:vAlign w:val="center"/>
          </w:tcPr>
          <w:p w14:paraId="458C5F12"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w:t>
            </w:r>
          </w:p>
        </w:tc>
        <w:tc>
          <w:tcPr>
            <w:tcW w:w="282" w:type="dxa"/>
            <w:tcBorders>
              <w:left w:val="single" w:sz="4" w:space="0" w:color="auto"/>
              <w:bottom w:val="single" w:sz="4" w:space="0" w:color="auto"/>
              <w:right w:val="single" w:sz="4" w:space="0" w:color="auto"/>
            </w:tcBorders>
            <w:vAlign w:val="center"/>
          </w:tcPr>
          <w:p w14:paraId="3527FD65"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w:t>
            </w:r>
          </w:p>
        </w:tc>
        <w:tc>
          <w:tcPr>
            <w:tcW w:w="281" w:type="dxa"/>
            <w:tcBorders>
              <w:left w:val="single" w:sz="4" w:space="0" w:color="auto"/>
              <w:bottom w:val="single" w:sz="4" w:space="0" w:color="auto"/>
              <w:right w:val="single" w:sz="4" w:space="0" w:color="auto"/>
            </w:tcBorders>
            <w:vAlign w:val="center"/>
          </w:tcPr>
          <w:p w14:paraId="5A30ECF2"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w:t>
            </w:r>
          </w:p>
        </w:tc>
        <w:tc>
          <w:tcPr>
            <w:tcW w:w="421" w:type="dxa"/>
            <w:tcBorders>
              <w:left w:val="single" w:sz="4" w:space="0" w:color="auto"/>
              <w:bottom w:val="single" w:sz="4" w:space="0" w:color="auto"/>
              <w:right w:val="single" w:sz="4" w:space="0" w:color="auto"/>
            </w:tcBorders>
            <w:vAlign w:val="center"/>
          </w:tcPr>
          <w:p w14:paraId="21FEF747" w14:textId="77777777" w:rsidR="00764423" w:rsidRPr="00307ADD" w:rsidRDefault="00764423" w:rsidP="00764423">
            <w:pPr>
              <w:spacing w:after="0" w:line="240" w:lineRule="auto"/>
              <w:jc w:val="center"/>
              <w:rPr>
                <w:rFonts w:ascii="Arial Narrow" w:hAnsi="Arial Narrow" w:cs="Arial"/>
                <w:sz w:val="16"/>
                <w:szCs w:val="16"/>
                <w:lang w:val="es-ES" w:eastAsia="es-ES"/>
              </w:rPr>
            </w:pPr>
            <w:r w:rsidRPr="00307ADD">
              <w:rPr>
                <w:rFonts w:ascii="Arial Narrow" w:hAnsi="Arial Narrow" w:cs="Arial"/>
                <w:sz w:val="16"/>
                <w:szCs w:val="16"/>
                <w:lang w:val="es-ES" w:eastAsia="es-ES"/>
              </w:rPr>
              <w:t>--</w:t>
            </w:r>
          </w:p>
        </w:tc>
        <w:tc>
          <w:tcPr>
            <w:tcW w:w="282" w:type="dxa"/>
            <w:tcBorders>
              <w:top w:val="single" w:sz="4" w:space="0" w:color="auto"/>
              <w:left w:val="nil"/>
              <w:bottom w:val="single" w:sz="4" w:space="0" w:color="auto"/>
              <w:right w:val="single" w:sz="4" w:space="0" w:color="auto"/>
            </w:tcBorders>
            <w:vAlign w:val="center"/>
          </w:tcPr>
          <w:p w14:paraId="4D611FD5"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1" w:type="dxa"/>
            <w:tcBorders>
              <w:top w:val="single" w:sz="4" w:space="0" w:color="auto"/>
              <w:left w:val="nil"/>
              <w:bottom w:val="single" w:sz="4" w:space="0" w:color="auto"/>
              <w:right w:val="single" w:sz="4" w:space="0" w:color="auto"/>
            </w:tcBorders>
            <w:vAlign w:val="center"/>
          </w:tcPr>
          <w:p w14:paraId="220EFB55"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282" w:type="dxa"/>
            <w:tcBorders>
              <w:top w:val="single" w:sz="4" w:space="0" w:color="auto"/>
              <w:left w:val="nil"/>
              <w:bottom w:val="single" w:sz="4" w:space="0" w:color="auto"/>
              <w:right w:val="single" w:sz="4" w:space="0" w:color="auto"/>
            </w:tcBorders>
            <w:vAlign w:val="center"/>
          </w:tcPr>
          <w:p w14:paraId="33CCB443" w14:textId="77777777" w:rsidR="00764423" w:rsidRPr="00307ADD" w:rsidRDefault="00764423" w:rsidP="00764423">
            <w:pPr>
              <w:spacing w:after="0"/>
              <w:jc w:val="center"/>
              <w:rPr>
                <w:rFonts w:ascii="Arial Narrow" w:hAnsi="Arial Narrow"/>
                <w:sz w:val="16"/>
                <w:szCs w:val="16"/>
                <w:lang w:eastAsia="en-US"/>
              </w:rPr>
            </w:pPr>
            <w:r w:rsidRPr="00307ADD">
              <w:rPr>
                <w:rFonts w:ascii="Arial Narrow" w:hAnsi="Arial Narrow"/>
                <w:sz w:val="16"/>
                <w:szCs w:val="16"/>
                <w:lang w:eastAsia="en-US"/>
              </w:rPr>
              <w:t>X</w:t>
            </w:r>
          </w:p>
        </w:tc>
        <w:tc>
          <w:tcPr>
            <w:tcW w:w="428" w:type="dxa"/>
            <w:tcBorders>
              <w:top w:val="single" w:sz="4" w:space="0" w:color="auto"/>
              <w:left w:val="nil"/>
              <w:bottom w:val="single" w:sz="4" w:space="0" w:color="auto"/>
              <w:right w:val="single" w:sz="4" w:space="0" w:color="auto"/>
            </w:tcBorders>
            <w:vAlign w:val="center"/>
          </w:tcPr>
          <w:p w14:paraId="4F2C33A6" w14:textId="77777777" w:rsidR="00764423" w:rsidRPr="00307ADD" w:rsidRDefault="00764423" w:rsidP="00764423">
            <w:pPr>
              <w:spacing w:after="0"/>
              <w:jc w:val="center"/>
              <w:rPr>
                <w:rFonts w:ascii="Arial Narrow" w:hAnsi="Arial Narrow"/>
                <w:sz w:val="16"/>
                <w:szCs w:val="16"/>
                <w:lang w:eastAsia="en-US"/>
              </w:rPr>
            </w:pPr>
          </w:p>
          <w:p w14:paraId="6DC641D1" w14:textId="77777777" w:rsidR="00764423" w:rsidRPr="00307ADD" w:rsidRDefault="00764423" w:rsidP="00764423">
            <w:pPr>
              <w:spacing w:after="0"/>
              <w:jc w:val="center"/>
              <w:rPr>
                <w:rFonts w:ascii="Arial Narrow" w:hAnsi="Arial Narrow"/>
                <w:sz w:val="16"/>
                <w:szCs w:val="16"/>
                <w:lang w:eastAsia="en-US"/>
              </w:rPr>
            </w:pPr>
          </w:p>
          <w:p w14:paraId="69D7D8F2" w14:textId="77777777" w:rsidR="00764423" w:rsidRPr="00307ADD" w:rsidRDefault="00764423" w:rsidP="00764423">
            <w:pPr>
              <w:spacing w:after="0"/>
              <w:rPr>
                <w:rFonts w:ascii="Arial Narrow" w:hAnsi="Arial Narrow"/>
                <w:sz w:val="16"/>
                <w:szCs w:val="16"/>
                <w:lang w:eastAsia="en-US"/>
              </w:rPr>
            </w:pPr>
            <w:r w:rsidRPr="00307ADD">
              <w:rPr>
                <w:rFonts w:ascii="Arial Narrow" w:hAnsi="Arial Narrow"/>
                <w:sz w:val="16"/>
                <w:szCs w:val="16"/>
                <w:lang w:eastAsia="en-US"/>
              </w:rPr>
              <w:t>40%</w:t>
            </w:r>
          </w:p>
          <w:p w14:paraId="18AABD05" w14:textId="77777777" w:rsidR="00764423" w:rsidRPr="00307ADD" w:rsidRDefault="00764423" w:rsidP="00764423">
            <w:pPr>
              <w:spacing w:after="0"/>
              <w:jc w:val="center"/>
              <w:rPr>
                <w:rFonts w:ascii="Arial Narrow" w:hAnsi="Arial Narrow"/>
                <w:sz w:val="16"/>
                <w:szCs w:val="16"/>
                <w:lang w:eastAsia="en-US"/>
              </w:rPr>
            </w:pPr>
          </w:p>
          <w:p w14:paraId="69221B04" w14:textId="77777777" w:rsidR="00764423" w:rsidRPr="00307ADD" w:rsidRDefault="00764423" w:rsidP="00764423">
            <w:pPr>
              <w:spacing w:after="0"/>
              <w:jc w:val="center"/>
              <w:rPr>
                <w:rFonts w:ascii="Arial Narrow" w:hAnsi="Arial Narrow"/>
                <w:sz w:val="16"/>
                <w:szCs w:val="16"/>
                <w:lang w:eastAsia="en-US"/>
              </w:rPr>
            </w:pPr>
          </w:p>
          <w:p w14:paraId="5C735D1D" w14:textId="77777777" w:rsidR="00764423" w:rsidRPr="00307ADD" w:rsidRDefault="00764423" w:rsidP="00764423">
            <w:pPr>
              <w:spacing w:after="0"/>
              <w:jc w:val="center"/>
              <w:rPr>
                <w:rFonts w:ascii="Arial Narrow" w:hAnsi="Arial Narrow"/>
                <w:sz w:val="16"/>
                <w:szCs w:val="16"/>
                <w:lang w:eastAsia="en-US"/>
              </w:rPr>
            </w:pPr>
          </w:p>
          <w:p w14:paraId="50C81A9E" w14:textId="77777777" w:rsidR="00764423" w:rsidRPr="00307ADD" w:rsidRDefault="00764423" w:rsidP="00764423">
            <w:pPr>
              <w:spacing w:after="0"/>
              <w:jc w:val="center"/>
              <w:rPr>
                <w:rFonts w:ascii="Arial Narrow" w:hAnsi="Arial Narrow"/>
                <w:sz w:val="16"/>
                <w:szCs w:val="16"/>
                <w:lang w:eastAsia="en-US"/>
              </w:rPr>
            </w:pPr>
          </w:p>
          <w:p w14:paraId="27B20D9F" w14:textId="77777777" w:rsidR="00764423" w:rsidRPr="00307ADD" w:rsidRDefault="00764423" w:rsidP="00764423">
            <w:pPr>
              <w:spacing w:after="0"/>
              <w:jc w:val="center"/>
              <w:rPr>
                <w:rFonts w:ascii="Arial Narrow" w:hAnsi="Arial Narrow"/>
                <w:sz w:val="16"/>
                <w:szCs w:val="16"/>
                <w:lang w:eastAsia="en-US"/>
              </w:rPr>
            </w:pPr>
          </w:p>
          <w:p w14:paraId="74C147A7" w14:textId="77777777" w:rsidR="00764423" w:rsidRPr="00307ADD" w:rsidRDefault="00764423" w:rsidP="00764423">
            <w:pPr>
              <w:spacing w:after="0"/>
              <w:jc w:val="center"/>
              <w:rPr>
                <w:rFonts w:ascii="Arial Narrow" w:hAnsi="Arial Narrow"/>
                <w:sz w:val="16"/>
                <w:szCs w:val="16"/>
                <w:lang w:eastAsia="en-US"/>
              </w:rPr>
            </w:pPr>
          </w:p>
        </w:tc>
      </w:tr>
    </w:tbl>
    <w:p w14:paraId="71BAF904" w14:textId="77777777" w:rsidR="008E0A95" w:rsidRDefault="008E0A95" w:rsidP="00764423">
      <w:pPr>
        <w:rPr>
          <w:rFonts w:ascii="Arial Narrow" w:hAnsi="Arial Narrow"/>
          <w:sz w:val="16"/>
          <w:szCs w:val="16"/>
        </w:rPr>
      </w:pPr>
    </w:p>
    <w:p w14:paraId="2CF008BD" w14:textId="77777777" w:rsidR="008E0A95" w:rsidRDefault="008E0A95" w:rsidP="00764423">
      <w:pPr>
        <w:rPr>
          <w:rFonts w:ascii="Arial Narrow" w:hAnsi="Arial Narrow"/>
          <w:sz w:val="16"/>
          <w:szCs w:val="16"/>
        </w:rPr>
      </w:pPr>
    </w:p>
    <w:p w14:paraId="0F8BFEEC" w14:textId="77777777" w:rsidR="008E0A95" w:rsidRDefault="008E0A95" w:rsidP="00764423">
      <w:pPr>
        <w:rPr>
          <w:rFonts w:ascii="Arial Narrow" w:hAnsi="Arial Narrow"/>
          <w:sz w:val="16"/>
          <w:szCs w:val="16"/>
        </w:rPr>
      </w:pPr>
    </w:p>
    <w:tbl>
      <w:tblPr>
        <w:tblW w:w="5753"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5"/>
        <w:gridCol w:w="670"/>
        <w:gridCol w:w="1558"/>
        <w:gridCol w:w="1842"/>
        <w:gridCol w:w="2255"/>
        <w:gridCol w:w="1965"/>
        <w:gridCol w:w="278"/>
        <w:gridCol w:w="272"/>
        <w:gridCol w:w="275"/>
        <w:gridCol w:w="434"/>
        <w:gridCol w:w="278"/>
        <w:gridCol w:w="278"/>
        <w:gridCol w:w="278"/>
        <w:gridCol w:w="428"/>
        <w:gridCol w:w="278"/>
        <w:gridCol w:w="281"/>
        <w:gridCol w:w="281"/>
        <w:gridCol w:w="341"/>
        <w:gridCol w:w="281"/>
        <w:gridCol w:w="254"/>
        <w:gridCol w:w="281"/>
        <w:gridCol w:w="458"/>
      </w:tblGrid>
      <w:tr w:rsidR="00764423" w14:paraId="439367B4" w14:textId="77777777" w:rsidTr="00764423">
        <w:trPr>
          <w:trHeight w:val="353"/>
          <w:tblHeader/>
        </w:trPr>
        <w:tc>
          <w:tcPr>
            <w:tcW w:w="2679" w:type="pct"/>
            <w:gridSpan w:val="5"/>
            <w:tcBorders>
              <w:top w:val="single" w:sz="4" w:space="0" w:color="auto"/>
              <w:left w:val="single" w:sz="4" w:space="0" w:color="auto"/>
              <w:bottom w:val="single" w:sz="4" w:space="0" w:color="auto"/>
              <w:right w:val="single" w:sz="4" w:space="0" w:color="auto"/>
            </w:tcBorders>
            <w:vAlign w:val="center"/>
            <w:hideMark/>
          </w:tcPr>
          <w:p w14:paraId="08BF696C" w14:textId="77777777" w:rsidR="00764423" w:rsidRPr="007D0A97" w:rsidRDefault="008E0A95" w:rsidP="00764423">
            <w:pPr>
              <w:spacing w:after="0" w:line="240" w:lineRule="auto"/>
              <w:jc w:val="both"/>
              <w:rPr>
                <w:rFonts w:ascii="Arial Narrow" w:hAnsi="Arial Narrow"/>
                <w:sz w:val="16"/>
                <w:szCs w:val="16"/>
                <w:lang w:eastAsia="en-US"/>
              </w:rPr>
            </w:pPr>
            <w:r>
              <w:rPr>
                <w:rFonts w:ascii="Arial Narrow" w:hAnsi="Arial Narrow"/>
                <w:sz w:val="16"/>
                <w:szCs w:val="16"/>
              </w:rPr>
              <w:br w:type="page"/>
            </w:r>
            <w:r w:rsidR="00764423" w:rsidRPr="007D0A97">
              <w:rPr>
                <w:rFonts w:ascii="Arial Narrow" w:hAnsi="Arial Narrow"/>
                <w:sz w:val="16"/>
                <w:szCs w:val="16"/>
              </w:rPr>
              <w:br w:type="page"/>
            </w:r>
            <w:r w:rsidR="00764423" w:rsidRPr="007D0A97">
              <w:rPr>
                <w:rFonts w:ascii="Arial Narrow" w:hAnsi="Arial Narrow"/>
                <w:sz w:val="16"/>
                <w:szCs w:val="16"/>
                <w:lang w:eastAsia="en-US"/>
              </w:rPr>
              <w:t>LE1: Promover la efectividad de los derechos de las niñas, niños y adolescentes.</w:t>
            </w:r>
          </w:p>
        </w:tc>
        <w:tc>
          <w:tcPr>
            <w:tcW w:w="2321" w:type="pct"/>
            <w:gridSpan w:val="17"/>
            <w:tcBorders>
              <w:top w:val="single" w:sz="4" w:space="0" w:color="auto"/>
              <w:left w:val="single" w:sz="4" w:space="0" w:color="auto"/>
              <w:bottom w:val="single" w:sz="4" w:space="0" w:color="auto"/>
              <w:right w:val="single" w:sz="4" w:space="0" w:color="auto"/>
            </w:tcBorders>
            <w:vAlign w:val="center"/>
            <w:hideMark/>
          </w:tcPr>
          <w:p w14:paraId="323C04DD" w14:textId="77777777" w:rsidR="00764423" w:rsidRPr="007D0A97" w:rsidRDefault="00764423" w:rsidP="00764423">
            <w:pPr>
              <w:spacing w:after="0" w:line="240" w:lineRule="auto"/>
              <w:jc w:val="both"/>
              <w:rPr>
                <w:rFonts w:ascii="Arial Narrow" w:hAnsi="Arial Narrow"/>
                <w:sz w:val="16"/>
                <w:szCs w:val="16"/>
                <w:lang w:eastAsia="en-US"/>
              </w:rPr>
            </w:pPr>
            <w:r w:rsidRPr="007D0A97">
              <w:rPr>
                <w:rFonts w:ascii="Arial Narrow" w:hAnsi="Arial Narrow"/>
                <w:sz w:val="16"/>
                <w:szCs w:val="16"/>
                <w:lang w:eastAsia="en-US"/>
              </w:rPr>
              <w:t>OE 1.2: Velar porque las actuaciones de las instituciones públicas y privadas aseguren el cumplimiento y protección de los derechos de las niñas, niños y adolescentes.</w:t>
            </w:r>
          </w:p>
        </w:tc>
      </w:tr>
      <w:tr w:rsidR="00764423" w14:paraId="3050DC43" w14:textId="77777777" w:rsidTr="00764423">
        <w:trPr>
          <w:trHeight w:val="485"/>
          <w:tblHeader/>
        </w:trPr>
        <w:tc>
          <w:tcPr>
            <w:tcW w:w="2679" w:type="pct"/>
            <w:gridSpan w:val="5"/>
            <w:tcBorders>
              <w:top w:val="single" w:sz="4" w:space="0" w:color="auto"/>
              <w:left w:val="single" w:sz="4" w:space="0" w:color="auto"/>
              <w:bottom w:val="single" w:sz="4" w:space="0" w:color="auto"/>
              <w:right w:val="single" w:sz="4" w:space="0" w:color="auto"/>
            </w:tcBorders>
            <w:vAlign w:val="center"/>
            <w:hideMark/>
          </w:tcPr>
          <w:p w14:paraId="08FE40EE" w14:textId="77777777" w:rsidR="00764423" w:rsidRPr="007D0A97" w:rsidRDefault="00764423" w:rsidP="00764423">
            <w:pPr>
              <w:spacing w:after="0" w:line="240" w:lineRule="auto"/>
              <w:jc w:val="both"/>
              <w:rPr>
                <w:rFonts w:ascii="Arial Narrow" w:hAnsi="Arial Narrow"/>
                <w:sz w:val="16"/>
                <w:szCs w:val="16"/>
                <w:lang w:eastAsia="en-US"/>
              </w:rPr>
            </w:pPr>
            <w:r w:rsidRPr="007D0A97">
              <w:rPr>
                <w:rFonts w:ascii="Arial Narrow" w:hAnsi="Arial Narrow"/>
                <w:sz w:val="16"/>
                <w:szCs w:val="16"/>
                <w:lang w:eastAsia="en-US"/>
              </w:rPr>
              <w:t xml:space="preserve">Oe.1.2.1 Evaluar los efectos sobre las NNA de las normas nacionales e internacionales y de las políticas que orienten las acciones de las instituciones públicas y privadas. </w:t>
            </w:r>
          </w:p>
        </w:tc>
        <w:tc>
          <w:tcPr>
            <w:tcW w:w="2321" w:type="pct"/>
            <w:gridSpan w:val="17"/>
            <w:tcBorders>
              <w:top w:val="single" w:sz="4" w:space="0" w:color="auto"/>
              <w:left w:val="single" w:sz="4" w:space="0" w:color="auto"/>
              <w:bottom w:val="single" w:sz="4" w:space="0" w:color="auto"/>
              <w:right w:val="single" w:sz="4" w:space="0" w:color="auto"/>
            </w:tcBorders>
            <w:vAlign w:val="center"/>
            <w:hideMark/>
          </w:tcPr>
          <w:p w14:paraId="1D0DAA74" w14:textId="77777777" w:rsidR="00764423" w:rsidRPr="007D0A97" w:rsidRDefault="00764423" w:rsidP="00764423">
            <w:pPr>
              <w:spacing w:after="0" w:line="240" w:lineRule="auto"/>
              <w:jc w:val="both"/>
              <w:rPr>
                <w:rFonts w:ascii="Arial Narrow" w:hAnsi="Arial Narrow" w:cs="Arial"/>
                <w:sz w:val="16"/>
                <w:szCs w:val="16"/>
                <w:lang w:eastAsia="en-US"/>
              </w:rPr>
            </w:pPr>
            <w:r w:rsidRPr="007D0A97">
              <w:rPr>
                <w:rFonts w:ascii="Arial Narrow" w:hAnsi="Arial Narrow"/>
                <w:sz w:val="16"/>
                <w:szCs w:val="16"/>
                <w:lang w:eastAsia="en-US"/>
              </w:rPr>
              <w:t xml:space="preserve">RM 1.2.1. a </w:t>
            </w:r>
            <w:r w:rsidRPr="007D0A97">
              <w:rPr>
                <w:rFonts w:ascii="Arial Narrow" w:hAnsi="Arial Narrow"/>
                <w:sz w:val="16"/>
                <w:szCs w:val="16"/>
                <w:lang w:val="es-ES" w:eastAsia="es-ES"/>
              </w:rPr>
              <w:t>El Sistema de Información de la Niñez y la Adolescencia en El Salvador, proporciona información actualizada y organizada sobre los indicadores que permiten evaluar los efectos de las normas y políticas implementadas.</w:t>
            </w:r>
          </w:p>
        </w:tc>
      </w:tr>
      <w:tr w:rsidR="00764423" w14:paraId="60B64305" w14:textId="77777777" w:rsidTr="00764423">
        <w:trPr>
          <w:trHeight w:val="50"/>
          <w:tblHeader/>
        </w:trPr>
        <w:tc>
          <w:tcPr>
            <w:tcW w:w="564"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91ED20E"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 xml:space="preserve">RESULTADOS ANUAL (RA) </w:t>
            </w:r>
            <w:r w:rsidRPr="007D0A97">
              <w:rPr>
                <w:rFonts w:ascii="Arial Narrow" w:hAnsi="Arial Narrow"/>
                <w:sz w:val="16"/>
                <w:szCs w:val="16"/>
                <w:lang w:eastAsia="en-US"/>
              </w:rPr>
              <w:br/>
              <w:t xml:space="preserve">PRODUCTO / META DE ACCIONES ESTRATÉGICAS </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1E6D2327"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RESPONSABLE DIRECTO</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BEA4E42"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INDICADOR DE</w:t>
            </w:r>
            <w:r w:rsidRPr="007D0A97">
              <w:rPr>
                <w:rFonts w:ascii="Arial Narrow" w:hAnsi="Arial Narrow"/>
                <w:sz w:val="16"/>
                <w:szCs w:val="16"/>
                <w:lang w:eastAsia="en-US"/>
              </w:rPr>
              <w:br/>
              <w:t>RESULTADOS ANUAL</w:t>
            </w:r>
            <w:r w:rsidRPr="007D0A97">
              <w:rPr>
                <w:rFonts w:ascii="Arial Narrow" w:hAnsi="Arial Narrow"/>
                <w:sz w:val="16"/>
                <w:szCs w:val="16"/>
                <w:lang w:eastAsia="en-US"/>
              </w:rPr>
              <w:br/>
              <w:t>(IRA)</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BDD6EE"/>
          </w:tcPr>
          <w:p w14:paraId="46C91191" w14:textId="77777777" w:rsidR="00764423" w:rsidRPr="007D0A97" w:rsidRDefault="00764423" w:rsidP="00764423">
            <w:pPr>
              <w:spacing w:after="0" w:line="240" w:lineRule="auto"/>
              <w:jc w:val="center"/>
              <w:rPr>
                <w:rFonts w:ascii="Arial Narrow" w:hAnsi="Arial Narrow"/>
                <w:sz w:val="16"/>
                <w:szCs w:val="16"/>
                <w:lang w:eastAsia="en-US"/>
              </w:rPr>
            </w:pPr>
          </w:p>
          <w:p w14:paraId="2AB3CE7B" w14:textId="77777777" w:rsidR="00764423" w:rsidRPr="007D0A97" w:rsidRDefault="00764423" w:rsidP="00764423">
            <w:pPr>
              <w:spacing w:after="0" w:line="240" w:lineRule="auto"/>
              <w:jc w:val="center"/>
              <w:rPr>
                <w:rFonts w:ascii="Arial Narrow" w:hAnsi="Arial Narrow"/>
                <w:sz w:val="16"/>
                <w:szCs w:val="16"/>
                <w:lang w:eastAsia="en-US"/>
              </w:rPr>
            </w:pPr>
          </w:p>
          <w:p w14:paraId="4F050040"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METAS ANUALES</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DE7809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MEDIOS DE</w:t>
            </w:r>
            <w:r w:rsidRPr="007D0A97">
              <w:rPr>
                <w:rFonts w:ascii="Arial Narrow" w:hAnsi="Arial Narrow"/>
                <w:sz w:val="16"/>
                <w:szCs w:val="16"/>
                <w:lang w:eastAsia="en-US"/>
              </w:rPr>
              <w:br/>
              <w:t>VERIFICACIÓN</w:t>
            </w:r>
            <w:r w:rsidRPr="007D0A97">
              <w:rPr>
                <w:rFonts w:ascii="Arial Narrow" w:hAnsi="Arial Narrow"/>
                <w:sz w:val="16"/>
                <w:szCs w:val="16"/>
                <w:lang w:eastAsia="en-US"/>
              </w:rPr>
              <w:br/>
              <w:t>(MV)</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53D5643"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SUPUESTOS O FACTORES DE RIESGO</w:t>
            </w:r>
          </w:p>
        </w:tc>
        <w:tc>
          <w:tcPr>
            <w:tcW w:w="1664"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1D22F24D"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PROGRAMACIÓN DE RESULTADOS ANUALES POR MES Y ACUMULADO TRIMESTRAL DEL AÑO 2018</w:t>
            </w:r>
          </w:p>
        </w:tc>
      </w:tr>
      <w:tr w:rsidR="00764423" w14:paraId="5ABBC4CD" w14:textId="77777777" w:rsidTr="00764423">
        <w:trPr>
          <w:trHeight w:val="50"/>
          <w:tblHeader/>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4B3608DB" w14:textId="77777777" w:rsidR="00764423" w:rsidRPr="007D0A97" w:rsidRDefault="00764423" w:rsidP="00764423">
            <w:pPr>
              <w:spacing w:after="0" w:line="256" w:lineRule="auto"/>
              <w:rPr>
                <w:rFonts w:ascii="Arial Narrow" w:hAnsi="Arial Narrow"/>
                <w:sz w:val="16"/>
                <w:szCs w:val="16"/>
                <w:lang w:eastAsia="en-US"/>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2FEA4EE" w14:textId="77777777" w:rsidR="00764423" w:rsidRPr="007D0A97" w:rsidRDefault="00764423" w:rsidP="00764423">
            <w:pPr>
              <w:spacing w:after="0" w:line="256" w:lineRule="auto"/>
              <w:rPr>
                <w:rFonts w:ascii="Arial Narrow" w:hAnsi="Arial Narrow"/>
                <w:sz w:val="16"/>
                <w:szCs w:val="16"/>
                <w:lang w:eastAsia="en-U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2E0A2377" w14:textId="77777777" w:rsidR="00764423" w:rsidRPr="007D0A97" w:rsidRDefault="00764423" w:rsidP="00764423">
            <w:pPr>
              <w:spacing w:after="0" w:line="256" w:lineRule="auto"/>
              <w:rPr>
                <w:rFonts w:ascii="Arial Narrow" w:hAnsi="Arial Narrow"/>
                <w:sz w:val="16"/>
                <w:szCs w:val="16"/>
                <w:lang w:eastAsia="en-US"/>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55FF6060" w14:textId="77777777" w:rsidR="00764423" w:rsidRPr="007D0A97" w:rsidRDefault="00764423" w:rsidP="00764423">
            <w:pPr>
              <w:spacing w:after="0" w:line="256" w:lineRule="auto"/>
              <w:rPr>
                <w:rFonts w:ascii="Arial Narrow" w:hAnsi="Arial Narrow"/>
                <w:sz w:val="16"/>
                <w:szCs w:val="16"/>
                <w:lang w:eastAsia="en-US"/>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14:paraId="41211C0A" w14:textId="77777777" w:rsidR="00764423" w:rsidRPr="007D0A97" w:rsidRDefault="00764423" w:rsidP="00764423">
            <w:pPr>
              <w:spacing w:after="0" w:line="256" w:lineRule="auto"/>
              <w:rPr>
                <w:rFonts w:ascii="Arial Narrow" w:hAnsi="Arial Narrow"/>
                <w:sz w:val="16"/>
                <w:szCs w:val="16"/>
                <w:lang w:eastAsia="en-US"/>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2E3D8B51" w14:textId="77777777" w:rsidR="00764423" w:rsidRPr="007D0A97" w:rsidRDefault="00764423" w:rsidP="00764423">
            <w:pPr>
              <w:spacing w:after="0" w:line="256" w:lineRule="auto"/>
              <w:rPr>
                <w:rFonts w:ascii="Arial Narrow" w:hAnsi="Arial Narrow"/>
                <w:sz w:val="16"/>
                <w:szCs w:val="16"/>
                <w:lang w:eastAsia="en-US"/>
              </w:rPr>
            </w:pPr>
          </w:p>
        </w:tc>
        <w:tc>
          <w:tcPr>
            <w:tcW w:w="421"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A167A8C"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TRIMESTRE 1</w:t>
            </w:r>
          </w:p>
        </w:tc>
        <w:tc>
          <w:tcPr>
            <w:tcW w:w="42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B67F15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TRIMESTRE 2</w:t>
            </w:r>
          </w:p>
        </w:tc>
        <w:tc>
          <w:tcPr>
            <w:tcW w:w="395"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DA2CEC7"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TRIMESTRE 3</w:t>
            </w:r>
          </w:p>
        </w:tc>
        <w:tc>
          <w:tcPr>
            <w:tcW w:w="42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9E39443"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TRIMESTRE 4</w:t>
            </w:r>
          </w:p>
        </w:tc>
      </w:tr>
      <w:tr w:rsidR="00764423" w14:paraId="6668233A" w14:textId="77777777" w:rsidTr="00764423">
        <w:trPr>
          <w:trHeight w:val="70"/>
          <w:tblHeader/>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7079CCFA" w14:textId="77777777" w:rsidR="00764423" w:rsidRPr="007D0A97" w:rsidRDefault="00764423" w:rsidP="00764423">
            <w:pPr>
              <w:spacing w:after="0" w:line="256" w:lineRule="auto"/>
              <w:rPr>
                <w:rFonts w:ascii="Arial Narrow" w:hAnsi="Arial Narrow"/>
                <w:sz w:val="16"/>
                <w:szCs w:val="16"/>
                <w:lang w:eastAsia="en-US"/>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BB9913A" w14:textId="77777777" w:rsidR="00764423" w:rsidRPr="007D0A97" w:rsidRDefault="00764423" w:rsidP="00764423">
            <w:pPr>
              <w:spacing w:after="0" w:line="256" w:lineRule="auto"/>
              <w:rPr>
                <w:rFonts w:ascii="Arial Narrow" w:hAnsi="Arial Narrow"/>
                <w:sz w:val="16"/>
                <w:szCs w:val="16"/>
                <w:lang w:eastAsia="en-U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69052207" w14:textId="77777777" w:rsidR="00764423" w:rsidRPr="007D0A97" w:rsidRDefault="00764423" w:rsidP="00764423">
            <w:pPr>
              <w:spacing w:after="0" w:line="256" w:lineRule="auto"/>
              <w:rPr>
                <w:rFonts w:ascii="Arial Narrow" w:hAnsi="Arial Narrow"/>
                <w:sz w:val="16"/>
                <w:szCs w:val="16"/>
                <w:lang w:eastAsia="en-US"/>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04F75D15" w14:textId="77777777" w:rsidR="00764423" w:rsidRPr="007D0A97" w:rsidRDefault="00764423" w:rsidP="00764423">
            <w:pPr>
              <w:spacing w:after="0" w:line="256" w:lineRule="auto"/>
              <w:rPr>
                <w:rFonts w:ascii="Arial Narrow" w:hAnsi="Arial Narrow"/>
                <w:sz w:val="16"/>
                <w:szCs w:val="16"/>
                <w:lang w:eastAsia="en-US"/>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14:paraId="20BAAFBE" w14:textId="77777777" w:rsidR="00764423" w:rsidRPr="007D0A97" w:rsidRDefault="00764423" w:rsidP="00764423">
            <w:pPr>
              <w:spacing w:after="0" w:line="256" w:lineRule="auto"/>
              <w:rPr>
                <w:rFonts w:ascii="Arial Narrow" w:hAnsi="Arial Narrow"/>
                <w:sz w:val="16"/>
                <w:szCs w:val="16"/>
                <w:lang w:eastAsia="en-US"/>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34F4DFF2" w14:textId="77777777" w:rsidR="00764423" w:rsidRPr="007D0A97" w:rsidRDefault="00764423" w:rsidP="00764423">
            <w:pPr>
              <w:spacing w:after="0" w:line="256" w:lineRule="auto"/>
              <w:rPr>
                <w:rFonts w:ascii="Arial Narrow" w:hAnsi="Arial Narrow"/>
                <w:sz w:val="16"/>
                <w:szCs w:val="16"/>
                <w:lang w:eastAsia="en-US"/>
              </w:rPr>
            </w:pP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400B2D"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E</w:t>
            </w:r>
          </w:p>
        </w:tc>
        <w:tc>
          <w:tcPr>
            <w:tcW w:w="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F98309"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F</w:t>
            </w:r>
          </w:p>
        </w:tc>
        <w:tc>
          <w:tcPr>
            <w:tcW w:w="9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24A0E5"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M</w:t>
            </w:r>
          </w:p>
        </w:tc>
        <w:tc>
          <w:tcPr>
            <w:tcW w:w="145"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B3D6CF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8A7488"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A</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A56AB5"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M</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FB91C6"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J</w:t>
            </w:r>
          </w:p>
        </w:tc>
        <w:tc>
          <w:tcPr>
            <w:tcW w:w="14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214219D"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5A3ED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J</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2A2196"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A</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577A04"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S</w:t>
            </w:r>
          </w:p>
        </w:tc>
        <w:tc>
          <w:tcPr>
            <w:tcW w:w="114"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BF0D57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3A83FC"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O</w:t>
            </w:r>
          </w:p>
        </w:tc>
        <w:tc>
          <w:tcPr>
            <w:tcW w:w="8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E62C24"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N</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3859DE"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D</w:t>
            </w:r>
          </w:p>
        </w:tc>
        <w:tc>
          <w:tcPr>
            <w:tcW w:w="15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DDC45A1"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w:t>
            </w:r>
          </w:p>
        </w:tc>
      </w:tr>
      <w:tr w:rsidR="00764423" w14:paraId="40669A19" w14:textId="77777777" w:rsidTr="00764423">
        <w:trPr>
          <w:cantSplit/>
          <w:trHeight w:val="2010"/>
        </w:trPr>
        <w:tc>
          <w:tcPr>
            <w:tcW w:w="564" w:type="pct"/>
            <w:shd w:val="clear" w:color="auto" w:fill="auto"/>
            <w:hideMark/>
          </w:tcPr>
          <w:p w14:paraId="441C5DEF" w14:textId="77777777" w:rsidR="00764423" w:rsidRPr="00BB40E1" w:rsidRDefault="00764423" w:rsidP="00764423">
            <w:pPr>
              <w:spacing w:after="0"/>
              <w:jc w:val="both"/>
              <w:rPr>
                <w:rFonts w:ascii="Arial Narrow" w:hAnsi="Arial Narrow"/>
                <w:sz w:val="14"/>
                <w:szCs w:val="14"/>
                <w:lang w:eastAsia="en-US"/>
              </w:rPr>
            </w:pPr>
            <w:r w:rsidRPr="00013788">
              <w:rPr>
                <w:rFonts w:ascii="Arial Narrow" w:hAnsi="Arial Narrow"/>
                <w:sz w:val="16"/>
                <w:szCs w:val="16"/>
                <w:lang w:val="es-ES" w:eastAsia="es-ES"/>
              </w:rPr>
              <w:t>R.A. 1.2.1.a.1</w:t>
            </w:r>
            <w:r w:rsidRPr="00BB40E1">
              <w:rPr>
                <w:rFonts w:ascii="Arial Narrow" w:hAnsi="Arial Narrow"/>
                <w:sz w:val="14"/>
                <w:szCs w:val="14"/>
                <w:lang w:eastAsia="en-US"/>
              </w:rPr>
              <w:t xml:space="preserve">. </w:t>
            </w:r>
            <w:r w:rsidRPr="00013788">
              <w:rPr>
                <w:rFonts w:ascii="Arial Narrow" w:hAnsi="Arial Narrow"/>
                <w:sz w:val="16"/>
                <w:szCs w:val="16"/>
                <w:lang w:val="es-ES" w:eastAsia="es-ES"/>
              </w:rPr>
              <w:t>Información sobre la situación de los derechos de la niñez y adolescencia provista al Sistema Nacional de Protección y a organismos nacionales e internacionales vinculados a derechos de NNA..</w:t>
            </w:r>
          </w:p>
        </w:tc>
        <w:tc>
          <w:tcPr>
            <w:tcW w:w="224" w:type="pct"/>
            <w:shd w:val="clear" w:color="auto" w:fill="auto"/>
            <w:textDirection w:val="btLr"/>
            <w:vAlign w:val="center"/>
            <w:hideMark/>
          </w:tcPr>
          <w:p w14:paraId="0F4C68F4" w14:textId="77777777" w:rsidR="00764423" w:rsidRPr="00BB40E1" w:rsidRDefault="00764423" w:rsidP="00764423">
            <w:pPr>
              <w:spacing w:after="0"/>
              <w:ind w:right="113"/>
              <w:jc w:val="center"/>
              <w:rPr>
                <w:rFonts w:ascii="Arial Narrow" w:hAnsi="Arial Narrow"/>
                <w:sz w:val="14"/>
                <w:szCs w:val="14"/>
                <w:lang w:eastAsia="en-US"/>
              </w:rPr>
            </w:pPr>
          </w:p>
          <w:p w14:paraId="016304ED" w14:textId="77777777" w:rsidR="00764423" w:rsidRPr="00BB40E1" w:rsidRDefault="00764423" w:rsidP="00764423">
            <w:pPr>
              <w:spacing w:after="0"/>
              <w:ind w:left="113" w:right="113"/>
              <w:jc w:val="center"/>
              <w:rPr>
                <w:rFonts w:ascii="Arial Narrow" w:hAnsi="Arial Narrow"/>
                <w:sz w:val="14"/>
                <w:szCs w:val="14"/>
                <w:lang w:eastAsia="en-US"/>
              </w:rPr>
            </w:pPr>
            <w:r w:rsidRPr="00BB40E1">
              <w:rPr>
                <w:rFonts w:ascii="Arial Narrow" w:hAnsi="Arial Narrow"/>
                <w:sz w:val="14"/>
                <w:szCs w:val="14"/>
                <w:lang w:eastAsia="en-US"/>
              </w:rPr>
              <w:t>SDP</w:t>
            </w:r>
          </w:p>
          <w:p w14:paraId="4EC0B8FC" w14:textId="77777777" w:rsidR="00764423" w:rsidRPr="00BB40E1" w:rsidRDefault="00764423" w:rsidP="00764423">
            <w:pPr>
              <w:spacing w:after="0"/>
              <w:ind w:left="113" w:right="113"/>
              <w:jc w:val="center"/>
              <w:rPr>
                <w:rFonts w:ascii="Arial Narrow" w:hAnsi="Arial Narrow"/>
                <w:sz w:val="14"/>
                <w:szCs w:val="14"/>
                <w:lang w:eastAsia="en-US"/>
              </w:rPr>
            </w:pPr>
          </w:p>
        </w:tc>
        <w:tc>
          <w:tcPr>
            <w:tcW w:w="521" w:type="pct"/>
            <w:shd w:val="clear" w:color="auto" w:fill="auto"/>
            <w:hideMark/>
          </w:tcPr>
          <w:p w14:paraId="528580ED" w14:textId="77777777" w:rsidR="00764423" w:rsidRPr="00013788" w:rsidRDefault="00764423" w:rsidP="00764423">
            <w:pPr>
              <w:spacing w:after="0"/>
              <w:jc w:val="both"/>
              <w:rPr>
                <w:rFonts w:ascii="Arial Narrow" w:hAnsi="Arial Narrow"/>
                <w:sz w:val="16"/>
                <w:szCs w:val="16"/>
                <w:lang w:val="es-ES" w:eastAsia="es-ES"/>
              </w:rPr>
            </w:pPr>
            <w:r w:rsidRPr="00013788">
              <w:rPr>
                <w:rFonts w:ascii="Arial Narrow" w:hAnsi="Arial Narrow"/>
                <w:sz w:val="16"/>
                <w:szCs w:val="16"/>
                <w:lang w:val="es-ES" w:eastAsia="es-ES"/>
              </w:rPr>
              <w:t>IRA 1.2.1.a.1.1</w:t>
            </w:r>
          </w:p>
          <w:p w14:paraId="66AFE02F" w14:textId="77777777" w:rsidR="00764423" w:rsidRDefault="00764423" w:rsidP="00764423">
            <w:pPr>
              <w:spacing w:after="0"/>
              <w:jc w:val="both"/>
              <w:rPr>
                <w:rFonts w:ascii="Arial Narrow" w:hAnsi="Arial Narrow"/>
                <w:sz w:val="14"/>
                <w:szCs w:val="14"/>
                <w:lang w:eastAsia="en-US"/>
              </w:rPr>
            </w:pPr>
          </w:p>
          <w:p w14:paraId="04384DFC" w14:textId="77777777" w:rsidR="009D68E3" w:rsidRDefault="009D68E3" w:rsidP="009D68E3">
            <w:pPr>
              <w:spacing w:after="0"/>
              <w:jc w:val="both"/>
              <w:rPr>
                <w:rFonts w:ascii="Arial Narrow" w:hAnsi="Arial Narrow"/>
                <w:sz w:val="16"/>
                <w:szCs w:val="16"/>
                <w:lang w:eastAsia="en-US"/>
              </w:rPr>
            </w:pPr>
            <w:r w:rsidRPr="0047627A">
              <w:rPr>
                <w:rFonts w:ascii="Arial Narrow" w:eastAsiaTheme="minorHAnsi" w:hAnsi="Arial Narrow" w:cstheme="minorBidi"/>
                <w:sz w:val="16"/>
                <w:szCs w:val="16"/>
                <w:lang w:eastAsia="en-US"/>
              </w:rPr>
              <w:t>Porcentaje de avance en el desarrollo de los módulos planteados</w:t>
            </w:r>
            <w:r w:rsidRPr="0047627A">
              <w:rPr>
                <w:rFonts w:ascii="Arial Narrow" w:eastAsiaTheme="minorHAnsi" w:hAnsi="Arial Narrow" w:cstheme="minorBidi"/>
                <w:sz w:val="16"/>
                <w:szCs w:val="16"/>
                <w:vertAlign w:val="superscript"/>
                <w:lang w:eastAsia="en-US"/>
              </w:rPr>
              <w:footnoteReference w:id="7"/>
            </w:r>
            <w:r w:rsidRPr="0047627A">
              <w:rPr>
                <w:rFonts w:ascii="Arial Narrow" w:eastAsiaTheme="minorHAnsi" w:hAnsi="Arial Narrow" w:cstheme="minorBidi"/>
                <w:sz w:val="16"/>
                <w:szCs w:val="16"/>
                <w:lang w:eastAsia="en-US"/>
              </w:rPr>
              <w:t xml:space="preserve"> de la plataforma informática del SINAES.</w:t>
            </w:r>
          </w:p>
          <w:p w14:paraId="7F146707" w14:textId="77777777" w:rsidR="009D68E3" w:rsidRPr="00BB40E1" w:rsidRDefault="009D68E3" w:rsidP="00764423">
            <w:pPr>
              <w:spacing w:after="0"/>
              <w:jc w:val="both"/>
              <w:rPr>
                <w:rFonts w:ascii="Arial Narrow" w:hAnsi="Arial Narrow"/>
                <w:sz w:val="14"/>
                <w:szCs w:val="14"/>
                <w:lang w:eastAsia="en-US"/>
              </w:rPr>
            </w:pPr>
          </w:p>
        </w:tc>
        <w:tc>
          <w:tcPr>
            <w:tcW w:w="616" w:type="pct"/>
            <w:hideMark/>
          </w:tcPr>
          <w:p w14:paraId="4CC1775F" w14:textId="77777777" w:rsidR="00764423" w:rsidRPr="00013788" w:rsidRDefault="00764423" w:rsidP="00764423">
            <w:pPr>
              <w:spacing w:after="0"/>
              <w:jc w:val="both"/>
              <w:rPr>
                <w:rFonts w:ascii="Arial Narrow" w:hAnsi="Arial Narrow"/>
                <w:sz w:val="16"/>
                <w:szCs w:val="16"/>
                <w:lang w:val="es-ES" w:eastAsia="es-ES"/>
              </w:rPr>
            </w:pPr>
            <w:r w:rsidRPr="00013788">
              <w:rPr>
                <w:rFonts w:ascii="Arial Narrow" w:hAnsi="Arial Narrow"/>
                <w:sz w:val="16"/>
                <w:szCs w:val="16"/>
                <w:lang w:val="es-ES" w:eastAsia="es-ES"/>
              </w:rPr>
              <w:t>MA 1.2.1.a.11</w:t>
            </w:r>
          </w:p>
          <w:p w14:paraId="350D4CDB" w14:textId="77777777" w:rsidR="009D68E3" w:rsidRPr="00BB40E1" w:rsidRDefault="009D68E3" w:rsidP="009D68E3">
            <w:pPr>
              <w:spacing w:after="0"/>
              <w:jc w:val="both"/>
              <w:rPr>
                <w:rFonts w:ascii="Arial Narrow" w:hAnsi="Arial Narrow"/>
                <w:sz w:val="14"/>
                <w:szCs w:val="14"/>
                <w:lang w:eastAsia="en-US"/>
              </w:rPr>
            </w:pPr>
            <w:r w:rsidRPr="0047627A">
              <w:rPr>
                <w:rFonts w:ascii="Arial Narrow" w:eastAsiaTheme="minorHAnsi" w:hAnsi="Arial Narrow" w:cstheme="minorBidi"/>
                <w:sz w:val="16"/>
                <w:szCs w:val="16"/>
                <w:lang w:eastAsia="en-US"/>
              </w:rPr>
              <w:t>Treinta y cinco por ciento (35%)</w:t>
            </w:r>
            <w:r w:rsidRPr="0047627A">
              <w:rPr>
                <w:rFonts w:ascii="Arial Narrow" w:eastAsiaTheme="minorHAnsi" w:hAnsi="Arial Narrow" w:cstheme="minorBidi"/>
                <w:sz w:val="16"/>
                <w:szCs w:val="16"/>
                <w:vertAlign w:val="superscript"/>
                <w:lang w:eastAsia="en-US"/>
              </w:rPr>
              <w:footnoteReference w:id="8"/>
            </w:r>
            <w:r w:rsidRPr="0047627A">
              <w:rPr>
                <w:rFonts w:ascii="Arial Narrow" w:eastAsiaTheme="minorHAnsi" w:hAnsi="Arial Narrow" w:cstheme="minorBidi"/>
                <w:sz w:val="16"/>
                <w:szCs w:val="16"/>
                <w:lang w:eastAsia="en-US"/>
              </w:rPr>
              <w:t xml:space="preserve"> de avance en el desarrollo de los módulos planteados.</w:t>
            </w:r>
          </w:p>
        </w:tc>
        <w:tc>
          <w:tcPr>
            <w:tcW w:w="754" w:type="pct"/>
            <w:shd w:val="clear" w:color="auto" w:fill="auto"/>
            <w:hideMark/>
          </w:tcPr>
          <w:p w14:paraId="5A4A4320" w14:textId="77777777" w:rsidR="00764423" w:rsidRPr="00BB40E1" w:rsidRDefault="00764423" w:rsidP="00764423">
            <w:pPr>
              <w:spacing w:after="0" w:line="240" w:lineRule="auto"/>
              <w:contextualSpacing/>
              <w:jc w:val="both"/>
              <w:rPr>
                <w:rFonts w:ascii="Arial Narrow" w:hAnsi="Arial Narrow"/>
                <w:sz w:val="14"/>
                <w:szCs w:val="14"/>
                <w:lang w:eastAsia="en-US"/>
              </w:rPr>
            </w:pPr>
            <w:r w:rsidRPr="00BB40E1">
              <w:rPr>
                <w:rFonts w:ascii="Arial Narrow" w:hAnsi="Arial Narrow"/>
                <w:b/>
                <w:sz w:val="14"/>
                <w:szCs w:val="14"/>
                <w:lang w:eastAsia="en-US"/>
              </w:rPr>
              <w:t>Semestral</w:t>
            </w:r>
            <w:r w:rsidRPr="00BB40E1">
              <w:rPr>
                <w:rFonts w:ascii="Arial Narrow" w:hAnsi="Arial Narrow"/>
                <w:sz w:val="14"/>
                <w:szCs w:val="14"/>
                <w:lang w:eastAsia="en-US"/>
              </w:rPr>
              <w:t>:</w:t>
            </w:r>
          </w:p>
          <w:p w14:paraId="6DFE0D18" w14:textId="77777777" w:rsidR="00764423" w:rsidRPr="00013788" w:rsidRDefault="00764423" w:rsidP="00E008CF">
            <w:pPr>
              <w:pStyle w:val="Prrafodelista"/>
              <w:numPr>
                <w:ilvl w:val="0"/>
                <w:numId w:val="58"/>
              </w:numPr>
              <w:spacing w:after="0" w:line="240" w:lineRule="auto"/>
              <w:ind w:left="215" w:hanging="215"/>
              <w:jc w:val="both"/>
              <w:rPr>
                <w:rFonts w:ascii="Arial Narrow" w:hAnsi="Arial Narrow"/>
                <w:sz w:val="16"/>
                <w:szCs w:val="16"/>
                <w:lang w:val="es-ES" w:eastAsia="es-ES"/>
              </w:rPr>
            </w:pPr>
            <w:r w:rsidRPr="00013788">
              <w:rPr>
                <w:rFonts w:ascii="Arial Narrow" w:hAnsi="Arial Narrow"/>
                <w:sz w:val="16"/>
                <w:szCs w:val="16"/>
                <w:lang w:val="es-ES" w:eastAsia="es-ES"/>
              </w:rPr>
              <w:t>Informes de avance en la creación del SINAES.</w:t>
            </w:r>
          </w:p>
          <w:p w14:paraId="46495631" w14:textId="77777777" w:rsidR="00764423" w:rsidRPr="00BB40E1" w:rsidRDefault="00764423" w:rsidP="00764423">
            <w:pPr>
              <w:pStyle w:val="Prrafodelista"/>
              <w:spacing w:after="0" w:line="240" w:lineRule="auto"/>
              <w:jc w:val="both"/>
              <w:rPr>
                <w:rFonts w:ascii="Arial Narrow" w:hAnsi="Arial Narrow"/>
                <w:sz w:val="14"/>
                <w:szCs w:val="14"/>
                <w:lang w:eastAsia="en-US"/>
              </w:rPr>
            </w:pPr>
          </w:p>
          <w:p w14:paraId="067C750A" w14:textId="77777777" w:rsidR="00764423" w:rsidRPr="00BB40E1" w:rsidRDefault="00764423" w:rsidP="00764423">
            <w:pPr>
              <w:spacing w:after="0" w:line="240" w:lineRule="auto"/>
              <w:contextualSpacing/>
              <w:jc w:val="both"/>
              <w:rPr>
                <w:rFonts w:ascii="Arial Narrow" w:hAnsi="Arial Narrow"/>
                <w:sz w:val="14"/>
                <w:szCs w:val="14"/>
                <w:lang w:eastAsia="en-US"/>
              </w:rPr>
            </w:pPr>
            <w:r w:rsidRPr="00BB40E1">
              <w:rPr>
                <w:rFonts w:ascii="Arial Narrow" w:hAnsi="Arial Narrow"/>
                <w:b/>
                <w:sz w:val="14"/>
                <w:szCs w:val="14"/>
                <w:lang w:eastAsia="en-US"/>
              </w:rPr>
              <w:t>A final de año</w:t>
            </w:r>
            <w:r w:rsidRPr="00BB40E1">
              <w:rPr>
                <w:rFonts w:ascii="Arial Narrow" w:hAnsi="Arial Narrow"/>
                <w:sz w:val="14"/>
                <w:szCs w:val="14"/>
                <w:lang w:eastAsia="en-US"/>
              </w:rPr>
              <w:t>:</w:t>
            </w:r>
          </w:p>
          <w:p w14:paraId="6FA2AEF0" w14:textId="77777777" w:rsidR="00764423" w:rsidRPr="00BB40E1" w:rsidRDefault="00764423" w:rsidP="00E008CF">
            <w:pPr>
              <w:numPr>
                <w:ilvl w:val="0"/>
                <w:numId w:val="47"/>
              </w:numPr>
              <w:spacing w:after="0" w:line="240" w:lineRule="auto"/>
              <w:ind w:left="196" w:hanging="196"/>
              <w:contextualSpacing/>
              <w:jc w:val="both"/>
              <w:rPr>
                <w:rFonts w:ascii="Arial Narrow" w:hAnsi="Arial Narrow"/>
                <w:sz w:val="14"/>
                <w:szCs w:val="14"/>
                <w:lang w:eastAsia="en-US"/>
              </w:rPr>
            </w:pPr>
            <w:r w:rsidRPr="00013788">
              <w:rPr>
                <w:rFonts w:ascii="Arial Narrow" w:hAnsi="Arial Narrow"/>
                <w:sz w:val="16"/>
                <w:szCs w:val="16"/>
                <w:lang w:val="es-ES" w:eastAsia="es-ES"/>
              </w:rPr>
              <w:t>Documento anual de descripción de</w:t>
            </w:r>
            <w:r w:rsidRPr="00BB40E1">
              <w:rPr>
                <w:rFonts w:ascii="Arial Narrow" w:hAnsi="Arial Narrow"/>
                <w:sz w:val="14"/>
                <w:szCs w:val="14"/>
                <w:lang w:eastAsia="en-US"/>
              </w:rPr>
              <w:t xml:space="preserve"> las actualizaciones:</w:t>
            </w:r>
          </w:p>
          <w:p w14:paraId="4F1E10C4" w14:textId="77777777" w:rsidR="00764423" w:rsidRPr="00BB40E1" w:rsidRDefault="00764423" w:rsidP="00E008CF">
            <w:pPr>
              <w:numPr>
                <w:ilvl w:val="1"/>
                <w:numId w:val="47"/>
              </w:numPr>
              <w:spacing w:after="0" w:line="240" w:lineRule="auto"/>
              <w:ind w:left="338" w:hanging="142"/>
              <w:contextualSpacing/>
              <w:jc w:val="both"/>
              <w:rPr>
                <w:rFonts w:ascii="Arial Narrow" w:hAnsi="Arial Narrow"/>
                <w:sz w:val="14"/>
                <w:szCs w:val="14"/>
                <w:lang w:eastAsia="en-US"/>
              </w:rPr>
            </w:pPr>
            <w:r w:rsidRPr="00BB40E1">
              <w:rPr>
                <w:rFonts w:ascii="Arial Narrow" w:hAnsi="Arial Narrow"/>
                <w:sz w:val="14"/>
                <w:szCs w:val="14"/>
                <w:lang w:eastAsia="en-US"/>
              </w:rPr>
              <w:t>Módulo de procesamiento de datos de Juntas de Protección (SIGOB).</w:t>
            </w:r>
          </w:p>
          <w:p w14:paraId="4F76187A" w14:textId="77777777" w:rsidR="00764423" w:rsidRPr="00BB40E1" w:rsidRDefault="00764423" w:rsidP="00E008CF">
            <w:pPr>
              <w:pStyle w:val="Prrafodelista"/>
              <w:numPr>
                <w:ilvl w:val="1"/>
                <w:numId w:val="47"/>
              </w:numPr>
              <w:spacing w:after="0" w:line="240" w:lineRule="auto"/>
              <w:ind w:left="338" w:hanging="142"/>
              <w:jc w:val="both"/>
              <w:rPr>
                <w:rFonts w:ascii="Arial Narrow" w:hAnsi="Arial Narrow"/>
                <w:sz w:val="14"/>
                <w:szCs w:val="14"/>
                <w:lang w:eastAsia="en-US"/>
              </w:rPr>
            </w:pPr>
            <w:r w:rsidRPr="00BB40E1">
              <w:rPr>
                <w:rFonts w:ascii="Arial Narrow" w:hAnsi="Arial Narrow"/>
                <w:sz w:val="14"/>
                <w:szCs w:val="14"/>
                <w:lang w:eastAsia="en-US"/>
              </w:rPr>
              <w:t>Módulo de publicación de datos de fuentes externas.</w:t>
            </w:r>
          </w:p>
          <w:p w14:paraId="0095E208" w14:textId="77777777" w:rsidR="00764423" w:rsidRPr="00013788" w:rsidRDefault="00764423" w:rsidP="00E008CF">
            <w:pPr>
              <w:pStyle w:val="Prrafodelista"/>
              <w:numPr>
                <w:ilvl w:val="0"/>
                <w:numId w:val="58"/>
              </w:numPr>
              <w:spacing w:after="0" w:line="240" w:lineRule="auto"/>
              <w:ind w:left="215" w:hanging="215"/>
              <w:jc w:val="both"/>
              <w:rPr>
                <w:rFonts w:ascii="Arial Narrow" w:hAnsi="Arial Narrow"/>
                <w:sz w:val="16"/>
                <w:szCs w:val="16"/>
                <w:lang w:val="es-ES" w:eastAsia="es-ES"/>
              </w:rPr>
            </w:pPr>
            <w:r w:rsidRPr="00013788">
              <w:rPr>
                <w:rFonts w:ascii="Arial Narrow" w:hAnsi="Arial Narrow"/>
                <w:sz w:val="16"/>
                <w:szCs w:val="16"/>
                <w:lang w:val="es-ES" w:eastAsia="es-ES"/>
              </w:rPr>
              <w:t>Documentos descriptivos de:</w:t>
            </w:r>
          </w:p>
          <w:p w14:paraId="110CFAFE" w14:textId="77777777" w:rsidR="00764423" w:rsidRPr="00013788" w:rsidRDefault="00764423" w:rsidP="00E008CF">
            <w:pPr>
              <w:numPr>
                <w:ilvl w:val="1"/>
                <w:numId w:val="47"/>
              </w:numPr>
              <w:spacing w:after="0" w:line="240" w:lineRule="auto"/>
              <w:ind w:left="338" w:hanging="142"/>
              <w:contextualSpacing/>
              <w:jc w:val="both"/>
              <w:rPr>
                <w:rFonts w:ascii="Arial Narrow" w:hAnsi="Arial Narrow"/>
                <w:sz w:val="14"/>
                <w:szCs w:val="14"/>
                <w:lang w:eastAsia="en-US"/>
              </w:rPr>
            </w:pPr>
            <w:r w:rsidRPr="00BB40E1">
              <w:rPr>
                <w:rFonts w:ascii="Arial Narrow" w:hAnsi="Arial Narrow"/>
                <w:sz w:val="14"/>
                <w:szCs w:val="14"/>
                <w:lang w:eastAsia="en-US"/>
              </w:rPr>
              <w:t xml:space="preserve">Módulo de publicación de datos del </w:t>
            </w:r>
            <w:r w:rsidRPr="00013788">
              <w:rPr>
                <w:rFonts w:ascii="Arial Narrow" w:hAnsi="Arial Narrow"/>
                <w:sz w:val="14"/>
                <w:szCs w:val="14"/>
                <w:lang w:eastAsia="en-US"/>
              </w:rPr>
              <w:t>Sistema en el ámbito local</w:t>
            </w:r>
          </w:p>
          <w:p w14:paraId="3A058A96" w14:textId="77777777" w:rsidR="00764423" w:rsidRPr="00013788" w:rsidRDefault="00764423" w:rsidP="00E008CF">
            <w:pPr>
              <w:pStyle w:val="Prrafodelista"/>
              <w:numPr>
                <w:ilvl w:val="0"/>
                <w:numId w:val="58"/>
              </w:numPr>
              <w:spacing w:after="0" w:line="240" w:lineRule="auto"/>
              <w:ind w:left="215" w:hanging="215"/>
              <w:jc w:val="both"/>
              <w:rPr>
                <w:rFonts w:ascii="Arial Narrow" w:hAnsi="Arial Narrow"/>
                <w:sz w:val="16"/>
                <w:szCs w:val="16"/>
                <w:lang w:val="es-ES" w:eastAsia="es-ES"/>
              </w:rPr>
            </w:pPr>
            <w:r w:rsidRPr="00013788">
              <w:rPr>
                <w:rFonts w:ascii="Arial Narrow" w:hAnsi="Arial Narrow"/>
                <w:sz w:val="16"/>
                <w:szCs w:val="16"/>
                <w:lang w:val="es-ES" w:eastAsia="es-ES"/>
              </w:rPr>
              <w:t>Metodología para el intercambio de información con fuentes externas.</w:t>
            </w:r>
          </w:p>
          <w:p w14:paraId="01A27732" w14:textId="77777777" w:rsidR="00764423" w:rsidRDefault="00764423" w:rsidP="00764423">
            <w:pPr>
              <w:pStyle w:val="Prrafodelista"/>
              <w:spacing w:after="0" w:line="240" w:lineRule="auto"/>
              <w:ind w:left="70"/>
              <w:jc w:val="both"/>
              <w:rPr>
                <w:rFonts w:ascii="Arial Narrow" w:hAnsi="Arial Narrow"/>
                <w:sz w:val="14"/>
                <w:szCs w:val="14"/>
                <w:lang w:eastAsia="en-US"/>
              </w:rPr>
            </w:pPr>
          </w:p>
          <w:p w14:paraId="50C37B1A" w14:textId="77777777" w:rsidR="00764423" w:rsidRPr="00BB40E1" w:rsidRDefault="00764423" w:rsidP="00764423">
            <w:pPr>
              <w:pStyle w:val="Prrafodelista"/>
              <w:spacing w:after="0" w:line="240" w:lineRule="auto"/>
              <w:ind w:left="70"/>
              <w:jc w:val="both"/>
              <w:rPr>
                <w:rFonts w:ascii="Arial Narrow" w:hAnsi="Arial Narrow"/>
                <w:sz w:val="14"/>
                <w:szCs w:val="14"/>
                <w:lang w:eastAsia="en-US"/>
              </w:rPr>
            </w:pPr>
          </w:p>
        </w:tc>
        <w:tc>
          <w:tcPr>
            <w:tcW w:w="657" w:type="pct"/>
            <w:shd w:val="clear" w:color="auto" w:fill="auto"/>
          </w:tcPr>
          <w:p w14:paraId="7656684A" w14:textId="77777777" w:rsidR="00764423" w:rsidRPr="00BB40E1" w:rsidRDefault="00764423" w:rsidP="00764423">
            <w:pPr>
              <w:spacing w:after="0"/>
              <w:jc w:val="both"/>
              <w:rPr>
                <w:rFonts w:ascii="Arial Narrow" w:hAnsi="Arial Narrow"/>
                <w:sz w:val="14"/>
                <w:szCs w:val="14"/>
                <w:lang w:eastAsia="en-US"/>
              </w:rPr>
            </w:pPr>
          </w:p>
          <w:p w14:paraId="6BEBCE00" w14:textId="77777777" w:rsidR="00764423" w:rsidRPr="00013788" w:rsidRDefault="00764423" w:rsidP="00764423">
            <w:pPr>
              <w:spacing w:after="0"/>
              <w:jc w:val="both"/>
              <w:rPr>
                <w:rFonts w:ascii="Arial Narrow" w:hAnsi="Arial Narrow"/>
                <w:sz w:val="16"/>
                <w:szCs w:val="16"/>
                <w:lang w:val="es-ES" w:eastAsia="es-ES"/>
              </w:rPr>
            </w:pPr>
            <w:r w:rsidRPr="00BB40E1">
              <w:rPr>
                <w:rFonts w:ascii="Arial Narrow" w:hAnsi="Arial Narrow" w:cs="Arial"/>
                <w:sz w:val="14"/>
                <w:szCs w:val="14"/>
              </w:rPr>
              <w:t xml:space="preserve"> </w:t>
            </w:r>
            <w:r w:rsidRPr="00013788">
              <w:rPr>
                <w:rFonts w:ascii="Arial Narrow" w:hAnsi="Arial Narrow"/>
                <w:sz w:val="16"/>
                <w:szCs w:val="16"/>
                <w:lang w:val="es-ES" w:eastAsia="es-ES"/>
              </w:rPr>
              <w:t xml:space="preserve">Existe voluntad e interés de las instituciones e instancias priorizadas de contribuir en el desarrollo del SINAES. </w:t>
            </w:r>
          </w:p>
          <w:p w14:paraId="504ABE39" w14:textId="77777777" w:rsidR="00764423" w:rsidRPr="00013788" w:rsidRDefault="00764423" w:rsidP="00764423">
            <w:pPr>
              <w:spacing w:after="0" w:line="259" w:lineRule="auto"/>
              <w:jc w:val="both"/>
              <w:rPr>
                <w:rFonts w:ascii="Arial Narrow" w:hAnsi="Arial Narrow"/>
                <w:sz w:val="16"/>
                <w:szCs w:val="16"/>
                <w:lang w:val="es-ES" w:eastAsia="es-ES"/>
              </w:rPr>
            </w:pPr>
          </w:p>
          <w:p w14:paraId="5E708405" w14:textId="77777777" w:rsidR="00764423" w:rsidRPr="00BB40E1" w:rsidRDefault="00764423" w:rsidP="00764423">
            <w:pPr>
              <w:spacing w:after="0"/>
              <w:jc w:val="both"/>
              <w:rPr>
                <w:rFonts w:ascii="Arial Narrow" w:hAnsi="Arial Narrow" w:cs="Arial"/>
                <w:sz w:val="14"/>
                <w:szCs w:val="14"/>
              </w:rPr>
            </w:pPr>
            <w:r w:rsidRPr="00013788">
              <w:rPr>
                <w:rFonts w:ascii="Arial Narrow" w:hAnsi="Arial Narrow"/>
                <w:sz w:val="16"/>
                <w:szCs w:val="16"/>
                <w:lang w:val="es-ES" w:eastAsia="es-ES"/>
              </w:rPr>
              <w:t>La infraestructura eléctrica permite funcionar con estabilidad, para evitar daño en los equipos.</w:t>
            </w:r>
            <w:r w:rsidRPr="00BB40E1">
              <w:rPr>
                <w:rFonts w:ascii="Arial Narrow" w:eastAsiaTheme="minorHAnsi" w:hAnsi="Arial Narrow" w:cstheme="minorBidi"/>
                <w:sz w:val="14"/>
                <w:szCs w:val="14"/>
                <w:lang w:eastAsia="en-US"/>
              </w:rPr>
              <w:t xml:space="preserve">  </w:t>
            </w:r>
          </w:p>
        </w:tc>
        <w:tc>
          <w:tcPr>
            <w:tcW w:w="93" w:type="pct"/>
            <w:tcBorders>
              <w:left w:val="single" w:sz="4" w:space="0" w:color="auto"/>
              <w:bottom w:val="single" w:sz="4" w:space="0" w:color="auto"/>
              <w:right w:val="single" w:sz="4" w:space="0" w:color="auto"/>
            </w:tcBorders>
            <w:vAlign w:val="center"/>
            <w:hideMark/>
          </w:tcPr>
          <w:p w14:paraId="1D85A290" w14:textId="77777777" w:rsidR="00764423" w:rsidRPr="009D68E3" w:rsidRDefault="00764423" w:rsidP="00764423">
            <w:pPr>
              <w:spacing w:after="0" w:line="240" w:lineRule="auto"/>
              <w:jc w:val="center"/>
              <w:rPr>
                <w:rFonts w:ascii="Arial Narrow" w:hAnsi="Arial Narrow" w:cs="Arial"/>
                <w:sz w:val="16"/>
                <w:szCs w:val="16"/>
                <w:lang w:val="es-ES" w:eastAsia="es-ES"/>
              </w:rPr>
            </w:pPr>
            <w:r w:rsidRPr="009D68E3">
              <w:rPr>
                <w:rFonts w:ascii="Arial Narrow" w:hAnsi="Arial Narrow" w:cs="Arial"/>
                <w:sz w:val="16"/>
                <w:szCs w:val="16"/>
                <w:lang w:val="es-ES" w:eastAsia="es-ES"/>
              </w:rPr>
              <w:t>--</w:t>
            </w:r>
          </w:p>
        </w:tc>
        <w:tc>
          <w:tcPr>
            <w:tcW w:w="91" w:type="pct"/>
            <w:tcBorders>
              <w:left w:val="single" w:sz="4" w:space="0" w:color="auto"/>
              <w:bottom w:val="single" w:sz="4" w:space="0" w:color="auto"/>
              <w:right w:val="single" w:sz="4" w:space="0" w:color="auto"/>
            </w:tcBorders>
            <w:vAlign w:val="center"/>
            <w:hideMark/>
          </w:tcPr>
          <w:p w14:paraId="2ABA339F" w14:textId="77777777" w:rsidR="00764423" w:rsidRPr="009D68E3" w:rsidRDefault="00764423" w:rsidP="00764423">
            <w:pPr>
              <w:spacing w:after="0" w:line="240" w:lineRule="auto"/>
              <w:jc w:val="center"/>
              <w:rPr>
                <w:rFonts w:ascii="Arial Narrow" w:hAnsi="Arial Narrow" w:cs="Arial"/>
                <w:sz w:val="16"/>
                <w:szCs w:val="16"/>
                <w:lang w:val="es-ES" w:eastAsia="es-ES"/>
              </w:rPr>
            </w:pPr>
            <w:r w:rsidRPr="009D68E3">
              <w:rPr>
                <w:rFonts w:ascii="Arial Narrow" w:hAnsi="Arial Narrow" w:cs="Arial"/>
                <w:sz w:val="16"/>
                <w:szCs w:val="16"/>
                <w:lang w:val="es-ES" w:eastAsia="es-ES"/>
              </w:rPr>
              <w:t>--</w:t>
            </w:r>
          </w:p>
        </w:tc>
        <w:tc>
          <w:tcPr>
            <w:tcW w:w="92" w:type="pct"/>
            <w:tcBorders>
              <w:left w:val="single" w:sz="4" w:space="0" w:color="auto"/>
              <w:bottom w:val="single" w:sz="4" w:space="0" w:color="auto"/>
              <w:right w:val="single" w:sz="4" w:space="0" w:color="auto"/>
            </w:tcBorders>
            <w:vAlign w:val="center"/>
            <w:hideMark/>
          </w:tcPr>
          <w:p w14:paraId="445B3546" w14:textId="77777777" w:rsidR="00764423" w:rsidRPr="009D68E3" w:rsidRDefault="00764423" w:rsidP="00764423">
            <w:pPr>
              <w:spacing w:after="0" w:line="240" w:lineRule="auto"/>
              <w:jc w:val="center"/>
              <w:rPr>
                <w:rFonts w:ascii="Arial Narrow" w:hAnsi="Arial Narrow" w:cs="Arial"/>
                <w:sz w:val="16"/>
                <w:szCs w:val="16"/>
                <w:lang w:val="es-ES" w:eastAsia="es-ES"/>
              </w:rPr>
            </w:pPr>
            <w:r w:rsidRPr="009D68E3">
              <w:rPr>
                <w:rFonts w:ascii="Arial Narrow" w:hAnsi="Arial Narrow" w:cs="Arial"/>
                <w:sz w:val="16"/>
                <w:szCs w:val="16"/>
                <w:lang w:val="es-ES" w:eastAsia="es-ES"/>
              </w:rPr>
              <w:t>--</w:t>
            </w:r>
          </w:p>
        </w:tc>
        <w:tc>
          <w:tcPr>
            <w:tcW w:w="145" w:type="pct"/>
            <w:tcBorders>
              <w:left w:val="single" w:sz="4" w:space="0" w:color="auto"/>
              <w:bottom w:val="single" w:sz="4" w:space="0" w:color="auto"/>
              <w:right w:val="single" w:sz="4" w:space="0" w:color="auto"/>
            </w:tcBorders>
            <w:vAlign w:val="center"/>
            <w:hideMark/>
          </w:tcPr>
          <w:p w14:paraId="7A17A873" w14:textId="77777777" w:rsidR="00764423" w:rsidRPr="009D68E3" w:rsidRDefault="00764423" w:rsidP="00764423">
            <w:pPr>
              <w:spacing w:after="0" w:line="240" w:lineRule="auto"/>
              <w:jc w:val="center"/>
              <w:rPr>
                <w:rFonts w:ascii="Arial Narrow" w:hAnsi="Arial Narrow" w:cs="Arial"/>
                <w:sz w:val="16"/>
                <w:szCs w:val="16"/>
                <w:lang w:val="es-ES" w:eastAsia="es-ES"/>
              </w:rPr>
            </w:pPr>
            <w:r w:rsidRPr="009D68E3">
              <w:rPr>
                <w:rFonts w:ascii="Arial Narrow" w:hAnsi="Arial Narrow" w:cs="Arial"/>
                <w:sz w:val="16"/>
                <w:szCs w:val="16"/>
                <w:lang w:val="es-ES" w:eastAsia="es-ES"/>
              </w:rPr>
              <w:t>--</w:t>
            </w:r>
          </w:p>
        </w:tc>
        <w:tc>
          <w:tcPr>
            <w:tcW w:w="93" w:type="pct"/>
            <w:shd w:val="clear" w:color="auto" w:fill="auto"/>
            <w:vAlign w:val="center"/>
            <w:hideMark/>
          </w:tcPr>
          <w:p w14:paraId="78A644CD" w14:textId="77777777" w:rsidR="00764423" w:rsidRPr="009D68E3" w:rsidRDefault="00764423" w:rsidP="00764423">
            <w:pPr>
              <w:spacing w:after="0"/>
              <w:jc w:val="center"/>
              <w:rPr>
                <w:rFonts w:ascii="Arial Narrow" w:hAnsi="Arial Narrow" w:cs="Arial"/>
                <w:sz w:val="16"/>
                <w:szCs w:val="16"/>
                <w:lang w:val="es-ES" w:eastAsia="es-ES"/>
              </w:rPr>
            </w:pPr>
            <w:r w:rsidRPr="009D68E3">
              <w:rPr>
                <w:rFonts w:ascii="Arial Narrow" w:hAnsi="Arial Narrow" w:cs="Arial"/>
                <w:sz w:val="16"/>
                <w:szCs w:val="16"/>
                <w:lang w:val="es-ES" w:eastAsia="es-ES"/>
              </w:rPr>
              <w:t>X</w:t>
            </w:r>
          </w:p>
        </w:tc>
        <w:tc>
          <w:tcPr>
            <w:tcW w:w="93" w:type="pct"/>
            <w:shd w:val="clear" w:color="auto" w:fill="auto"/>
            <w:vAlign w:val="center"/>
            <w:hideMark/>
          </w:tcPr>
          <w:p w14:paraId="1DAA6496" w14:textId="77777777" w:rsidR="00764423" w:rsidRPr="009D68E3" w:rsidRDefault="00764423" w:rsidP="00764423">
            <w:pPr>
              <w:spacing w:after="0"/>
              <w:jc w:val="center"/>
              <w:rPr>
                <w:rFonts w:ascii="Arial Narrow" w:hAnsi="Arial Narrow" w:cs="Arial"/>
                <w:sz w:val="16"/>
                <w:szCs w:val="16"/>
                <w:lang w:val="es-ES" w:eastAsia="es-ES"/>
              </w:rPr>
            </w:pPr>
            <w:r w:rsidRPr="009D68E3">
              <w:rPr>
                <w:rFonts w:ascii="Arial Narrow" w:hAnsi="Arial Narrow" w:cs="Arial"/>
                <w:sz w:val="16"/>
                <w:szCs w:val="16"/>
                <w:lang w:val="es-ES" w:eastAsia="es-ES"/>
              </w:rPr>
              <w:t>X</w:t>
            </w:r>
          </w:p>
        </w:tc>
        <w:tc>
          <w:tcPr>
            <w:tcW w:w="93" w:type="pct"/>
            <w:shd w:val="clear" w:color="auto" w:fill="auto"/>
            <w:vAlign w:val="center"/>
            <w:hideMark/>
          </w:tcPr>
          <w:p w14:paraId="2CE18890" w14:textId="77777777" w:rsidR="00764423" w:rsidRPr="009D68E3" w:rsidRDefault="00764423" w:rsidP="00764423">
            <w:pPr>
              <w:spacing w:after="0"/>
              <w:jc w:val="center"/>
              <w:rPr>
                <w:rFonts w:ascii="Arial Narrow" w:hAnsi="Arial Narrow" w:cs="Arial"/>
                <w:sz w:val="16"/>
                <w:szCs w:val="16"/>
                <w:lang w:val="es-ES" w:eastAsia="es-ES"/>
              </w:rPr>
            </w:pPr>
            <w:r w:rsidRPr="009D68E3">
              <w:rPr>
                <w:rFonts w:ascii="Arial Narrow" w:hAnsi="Arial Narrow" w:cs="Arial"/>
                <w:sz w:val="16"/>
                <w:szCs w:val="16"/>
                <w:lang w:val="es-ES" w:eastAsia="es-ES"/>
              </w:rPr>
              <w:t>X</w:t>
            </w:r>
          </w:p>
        </w:tc>
        <w:tc>
          <w:tcPr>
            <w:tcW w:w="143" w:type="pct"/>
            <w:shd w:val="clear" w:color="auto" w:fill="auto"/>
            <w:vAlign w:val="center"/>
            <w:hideMark/>
          </w:tcPr>
          <w:p w14:paraId="6340CD62" w14:textId="77777777" w:rsidR="00764423" w:rsidRPr="009D68E3" w:rsidRDefault="00764423" w:rsidP="00764423">
            <w:pPr>
              <w:spacing w:after="0"/>
              <w:jc w:val="center"/>
              <w:rPr>
                <w:rFonts w:ascii="Arial Narrow" w:hAnsi="Arial Narrow" w:cs="Arial"/>
                <w:sz w:val="16"/>
                <w:szCs w:val="16"/>
                <w:lang w:val="es-ES" w:eastAsia="es-ES"/>
              </w:rPr>
            </w:pPr>
            <w:r w:rsidRPr="009D68E3">
              <w:rPr>
                <w:rFonts w:ascii="Arial Narrow" w:hAnsi="Arial Narrow" w:cs="Arial"/>
                <w:sz w:val="16"/>
                <w:szCs w:val="16"/>
                <w:lang w:val="es-ES" w:eastAsia="es-ES"/>
              </w:rPr>
              <w:t>45%</w:t>
            </w:r>
          </w:p>
        </w:tc>
        <w:tc>
          <w:tcPr>
            <w:tcW w:w="93" w:type="pct"/>
            <w:tcBorders>
              <w:left w:val="single" w:sz="4" w:space="0" w:color="auto"/>
              <w:bottom w:val="single" w:sz="4" w:space="0" w:color="auto"/>
              <w:right w:val="single" w:sz="4" w:space="0" w:color="auto"/>
            </w:tcBorders>
            <w:vAlign w:val="center"/>
            <w:hideMark/>
          </w:tcPr>
          <w:p w14:paraId="481416F9" w14:textId="77777777" w:rsidR="00764423" w:rsidRPr="009D68E3" w:rsidRDefault="00764423" w:rsidP="00764423">
            <w:pPr>
              <w:spacing w:after="0" w:line="240" w:lineRule="auto"/>
              <w:jc w:val="center"/>
              <w:rPr>
                <w:rFonts w:ascii="Arial Narrow" w:hAnsi="Arial Narrow" w:cs="Arial"/>
                <w:sz w:val="16"/>
                <w:szCs w:val="16"/>
                <w:lang w:val="es-ES" w:eastAsia="es-ES"/>
              </w:rPr>
            </w:pPr>
            <w:r w:rsidRPr="009D68E3">
              <w:rPr>
                <w:rFonts w:ascii="Arial Narrow" w:hAnsi="Arial Narrow" w:cs="Arial"/>
                <w:sz w:val="16"/>
                <w:szCs w:val="16"/>
                <w:lang w:val="es-ES" w:eastAsia="es-ES"/>
              </w:rPr>
              <w:t>--</w:t>
            </w:r>
          </w:p>
        </w:tc>
        <w:tc>
          <w:tcPr>
            <w:tcW w:w="94" w:type="pct"/>
            <w:tcBorders>
              <w:left w:val="single" w:sz="4" w:space="0" w:color="auto"/>
              <w:bottom w:val="single" w:sz="4" w:space="0" w:color="auto"/>
              <w:right w:val="single" w:sz="4" w:space="0" w:color="auto"/>
            </w:tcBorders>
            <w:vAlign w:val="center"/>
            <w:hideMark/>
          </w:tcPr>
          <w:p w14:paraId="45C2174A" w14:textId="77777777" w:rsidR="00764423" w:rsidRPr="009D68E3" w:rsidRDefault="00764423" w:rsidP="00764423">
            <w:pPr>
              <w:spacing w:after="0" w:line="240" w:lineRule="auto"/>
              <w:jc w:val="center"/>
              <w:rPr>
                <w:rFonts w:ascii="Arial Narrow" w:hAnsi="Arial Narrow" w:cs="Arial"/>
                <w:sz w:val="16"/>
                <w:szCs w:val="16"/>
                <w:lang w:val="es-ES" w:eastAsia="es-ES"/>
              </w:rPr>
            </w:pPr>
            <w:r w:rsidRPr="009D68E3">
              <w:rPr>
                <w:rFonts w:ascii="Arial Narrow" w:hAnsi="Arial Narrow" w:cs="Arial"/>
                <w:sz w:val="16"/>
                <w:szCs w:val="16"/>
                <w:lang w:val="es-ES" w:eastAsia="es-ES"/>
              </w:rPr>
              <w:t>--</w:t>
            </w:r>
          </w:p>
        </w:tc>
        <w:tc>
          <w:tcPr>
            <w:tcW w:w="94" w:type="pct"/>
            <w:tcBorders>
              <w:left w:val="single" w:sz="4" w:space="0" w:color="auto"/>
              <w:bottom w:val="single" w:sz="4" w:space="0" w:color="auto"/>
              <w:right w:val="single" w:sz="4" w:space="0" w:color="auto"/>
            </w:tcBorders>
            <w:vAlign w:val="center"/>
            <w:hideMark/>
          </w:tcPr>
          <w:p w14:paraId="42043AA3" w14:textId="77777777" w:rsidR="00764423" w:rsidRPr="009D68E3" w:rsidRDefault="00764423" w:rsidP="00764423">
            <w:pPr>
              <w:spacing w:after="0" w:line="240" w:lineRule="auto"/>
              <w:jc w:val="center"/>
              <w:rPr>
                <w:rFonts w:ascii="Arial Narrow" w:hAnsi="Arial Narrow" w:cs="Arial"/>
                <w:sz w:val="16"/>
                <w:szCs w:val="16"/>
                <w:lang w:val="es-ES" w:eastAsia="es-ES"/>
              </w:rPr>
            </w:pPr>
            <w:r w:rsidRPr="009D68E3">
              <w:rPr>
                <w:rFonts w:ascii="Arial Narrow" w:hAnsi="Arial Narrow" w:cs="Arial"/>
                <w:sz w:val="16"/>
                <w:szCs w:val="16"/>
                <w:lang w:val="es-ES" w:eastAsia="es-ES"/>
              </w:rPr>
              <w:t>--</w:t>
            </w:r>
          </w:p>
        </w:tc>
        <w:tc>
          <w:tcPr>
            <w:tcW w:w="114" w:type="pct"/>
            <w:tcBorders>
              <w:left w:val="single" w:sz="4" w:space="0" w:color="auto"/>
              <w:bottom w:val="single" w:sz="4" w:space="0" w:color="auto"/>
              <w:right w:val="single" w:sz="4" w:space="0" w:color="auto"/>
            </w:tcBorders>
            <w:vAlign w:val="center"/>
            <w:hideMark/>
          </w:tcPr>
          <w:p w14:paraId="374A675E" w14:textId="77777777" w:rsidR="00764423" w:rsidRPr="009D68E3" w:rsidRDefault="00764423" w:rsidP="00764423">
            <w:pPr>
              <w:spacing w:after="0" w:line="240" w:lineRule="auto"/>
              <w:jc w:val="center"/>
              <w:rPr>
                <w:rFonts w:ascii="Arial Narrow" w:hAnsi="Arial Narrow" w:cs="Arial"/>
                <w:sz w:val="16"/>
                <w:szCs w:val="16"/>
                <w:lang w:val="es-ES" w:eastAsia="es-ES"/>
              </w:rPr>
            </w:pPr>
            <w:r w:rsidRPr="009D68E3">
              <w:rPr>
                <w:rFonts w:ascii="Arial Narrow" w:hAnsi="Arial Narrow" w:cs="Arial"/>
                <w:sz w:val="16"/>
                <w:szCs w:val="16"/>
                <w:lang w:val="es-ES" w:eastAsia="es-ES"/>
              </w:rPr>
              <w:t>--</w:t>
            </w:r>
          </w:p>
        </w:tc>
        <w:tc>
          <w:tcPr>
            <w:tcW w:w="94" w:type="pct"/>
            <w:shd w:val="clear" w:color="auto" w:fill="auto"/>
            <w:vAlign w:val="center"/>
            <w:hideMark/>
          </w:tcPr>
          <w:p w14:paraId="3C6C470F" w14:textId="77777777" w:rsidR="00764423" w:rsidRPr="009D68E3" w:rsidRDefault="00764423" w:rsidP="00764423">
            <w:pPr>
              <w:spacing w:after="0"/>
              <w:jc w:val="center"/>
              <w:rPr>
                <w:rFonts w:ascii="Arial Narrow" w:hAnsi="Arial Narrow" w:cs="Arial"/>
                <w:sz w:val="16"/>
                <w:szCs w:val="16"/>
                <w:lang w:val="es-ES" w:eastAsia="es-ES"/>
              </w:rPr>
            </w:pPr>
            <w:r w:rsidRPr="009D68E3">
              <w:rPr>
                <w:rFonts w:ascii="Arial Narrow" w:hAnsi="Arial Narrow" w:cs="Arial"/>
                <w:sz w:val="16"/>
                <w:szCs w:val="16"/>
                <w:lang w:val="es-ES" w:eastAsia="es-ES"/>
              </w:rPr>
              <w:t>X</w:t>
            </w:r>
          </w:p>
        </w:tc>
        <w:tc>
          <w:tcPr>
            <w:tcW w:w="85" w:type="pct"/>
            <w:shd w:val="clear" w:color="auto" w:fill="auto"/>
            <w:vAlign w:val="center"/>
            <w:hideMark/>
          </w:tcPr>
          <w:p w14:paraId="20EECFFC" w14:textId="77777777" w:rsidR="00764423" w:rsidRPr="009D68E3" w:rsidRDefault="00764423" w:rsidP="00764423">
            <w:pPr>
              <w:spacing w:after="0"/>
              <w:jc w:val="center"/>
              <w:rPr>
                <w:rFonts w:ascii="Arial Narrow" w:hAnsi="Arial Narrow" w:cs="Arial"/>
                <w:sz w:val="16"/>
                <w:szCs w:val="16"/>
                <w:lang w:val="es-ES" w:eastAsia="es-ES"/>
              </w:rPr>
            </w:pPr>
            <w:r w:rsidRPr="009D68E3">
              <w:rPr>
                <w:rFonts w:ascii="Arial Narrow" w:hAnsi="Arial Narrow" w:cs="Arial"/>
                <w:sz w:val="16"/>
                <w:szCs w:val="16"/>
                <w:lang w:val="es-ES" w:eastAsia="es-ES"/>
              </w:rPr>
              <w:t>X</w:t>
            </w:r>
          </w:p>
        </w:tc>
        <w:tc>
          <w:tcPr>
            <w:tcW w:w="94" w:type="pct"/>
            <w:shd w:val="clear" w:color="auto" w:fill="auto"/>
            <w:vAlign w:val="center"/>
            <w:hideMark/>
          </w:tcPr>
          <w:p w14:paraId="04ADBF9B" w14:textId="77777777" w:rsidR="00764423" w:rsidRPr="009D68E3" w:rsidRDefault="00764423" w:rsidP="00764423">
            <w:pPr>
              <w:spacing w:after="0"/>
              <w:jc w:val="center"/>
              <w:rPr>
                <w:rFonts w:ascii="Arial Narrow" w:hAnsi="Arial Narrow" w:cs="Arial"/>
                <w:sz w:val="16"/>
                <w:szCs w:val="16"/>
                <w:lang w:val="es-ES" w:eastAsia="es-ES"/>
              </w:rPr>
            </w:pPr>
            <w:r w:rsidRPr="009D68E3">
              <w:rPr>
                <w:rFonts w:ascii="Arial Narrow" w:hAnsi="Arial Narrow" w:cs="Arial"/>
                <w:sz w:val="16"/>
                <w:szCs w:val="16"/>
                <w:lang w:val="es-ES" w:eastAsia="es-ES"/>
              </w:rPr>
              <w:t>X</w:t>
            </w:r>
          </w:p>
        </w:tc>
        <w:tc>
          <w:tcPr>
            <w:tcW w:w="153" w:type="pct"/>
            <w:shd w:val="clear" w:color="auto" w:fill="auto"/>
            <w:vAlign w:val="center"/>
            <w:hideMark/>
          </w:tcPr>
          <w:p w14:paraId="189C549C" w14:textId="77777777" w:rsidR="00764423" w:rsidRPr="009D68E3" w:rsidRDefault="00764423" w:rsidP="00764423">
            <w:pPr>
              <w:spacing w:after="0"/>
              <w:jc w:val="center"/>
              <w:rPr>
                <w:rFonts w:ascii="Arial Narrow" w:hAnsi="Arial Narrow" w:cs="Arial"/>
                <w:sz w:val="16"/>
                <w:szCs w:val="16"/>
                <w:lang w:val="es-ES" w:eastAsia="es-ES"/>
              </w:rPr>
            </w:pPr>
            <w:r w:rsidRPr="009D68E3">
              <w:rPr>
                <w:rFonts w:ascii="Arial Narrow" w:hAnsi="Arial Narrow" w:cs="Arial"/>
                <w:sz w:val="16"/>
                <w:szCs w:val="16"/>
                <w:lang w:val="es-ES" w:eastAsia="es-ES"/>
              </w:rPr>
              <w:t>55%</w:t>
            </w:r>
          </w:p>
        </w:tc>
      </w:tr>
    </w:tbl>
    <w:p w14:paraId="3B32781D" w14:textId="77777777" w:rsidR="00764423" w:rsidRDefault="00764423" w:rsidP="00764423"/>
    <w:p w14:paraId="1A36D1DF" w14:textId="77777777" w:rsidR="008E0A95" w:rsidRDefault="008E0A95">
      <w:pPr>
        <w:spacing w:after="0" w:line="240" w:lineRule="auto"/>
      </w:pPr>
      <w:r>
        <w:br w:type="page"/>
      </w:r>
    </w:p>
    <w:p w14:paraId="441E099D" w14:textId="77777777" w:rsidR="00764423" w:rsidRDefault="00764423" w:rsidP="00764423"/>
    <w:tbl>
      <w:tblPr>
        <w:tblW w:w="5753" w:type="pct"/>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5"/>
        <w:gridCol w:w="670"/>
        <w:gridCol w:w="1558"/>
        <w:gridCol w:w="1842"/>
        <w:gridCol w:w="2255"/>
        <w:gridCol w:w="1965"/>
        <w:gridCol w:w="278"/>
        <w:gridCol w:w="272"/>
        <w:gridCol w:w="275"/>
        <w:gridCol w:w="434"/>
        <w:gridCol w:w="278"/>
        <w:gridCol w:w="278"/>
        <w:gridCol w:w="278"/>
        <w:gridCol w:w="428"/>
        <w:gridCol w:w="278"/>
        <w:gridCol w:w="281"/>
        <w:gridCol w:w="281"/>
        <w:gridCol w:w="341"/>
        <w:gridCol w:w="281"/>
        <w:gridCol w:w="254"/>
        <w:gridCol w:w="281"/>
        <w:gridCol w:w="458"/>
      </w:tblGrid>
      <w:tr w:rsidR="00764423" w:rsidRPr="007D0A97" w14:paraId="255047F9" w14:textId="77777777" w:rsidTr="00764423">
        <w:trPr>
          <w:trHeight w:val="353"/>
          <w:tblHeader/>
        </w:trPr>
        <w:tc>
          <w:tcPr>
            <w:tcW w:w="2679" w:type="pct"/>
            <w:gridSpan w:val="5"/>
            <w:tcBorders>
              <w:top w:val="single" w:sz="4" w:space="0" w:color="auto"/>
              <w:left w:val="single" w:sz="4" w:space="0" w:color="auto"/>
              <w:bottom w:val="single" w:sz="4" w:space="0" w:color="auto"/>
              <w:right w:val="single" w:sz="4" w:space="0" w:color="auto"/>
            </w:tcBorders>
            <w:vAlign w:val="center"/>
            <w:hideMark/>
          </w:tcPr>
          <w:p w14:paraId="4F63AF51" w14:textId="77777777" w:rsidR="00764423" w:rsidRPr="007D0A97" w:rsidRDefault="00764423" w:rsidP="00764423">
            <w:pPr>
              <w:spacing w:after="0" w:line="240" w:lineRule="auto"/>
              <w:jc w:val="both"/>
              <w:rPr>
                <w:rFonts w:ascii="Arial Narrow" w:hAnsi="Arial Narrow"/>
                <w:sz w:val="16"/>
                <w:szCs w:val="16"/>
                <w:lang w:eastAsia="en-US"/>
              </w:rPr>
            </w:pPr>
            <w:r w:rsidRPr="007D0A97">
              <w:rPr>
                <w:rFonts w:ascii="Arial Narrow" w:hAnsi="Arial Narrow"/>
                <w:sz w:val="16"/>
                <w:szCs w:val="16"/>
              </w:rPr>
              <w:br w:type="page"/>
            </w:r>
            <w:r w:rsidRPr="007D0A97">
              <w:rPr>
                <w:rFonts w:ascii="Arial Narrow" w:hAnsi="Arial Narrow"/>
                <w:sz w:val="16"/>
                <w:szCs w:val="16"/>
                <w:lang w:eastAsia="en-US"/>
              </w:rPr>
              <w:t>LE1: Promover la efectividad de los derechos de las niñas, niños y adolescentes.</w:t>
            </w:r>
          </w:p>
        </w:tc>
        <w:tc>
          <w:tcPr>
            <w:tcW w:w="2321" w:type="pct"/>
            <w:gridSpan w:val="17"/>
            <w:tcBorders>
              <w:top w:val="single" w:sz="4" w:space="0" w:color="auto"/>
              <w:left w:val="single" w:sz="4" w:space="0" w:color="auto"/>
              <w:bottom w:val="single" w:sz="4" w:space="0" w:color="auto"/>
              <w:right w:val="single" w:sz="4" w:space="0" w:color="auto"/>
            </w:tcBorders>
            <w:vAlign w:val="center"/>
            <w:hideMark/>
          </w:tcPr>
          <w:p w14:paraId="3E4983C1" w14:textId="77777777" w:rsidR="00764423" w:rsidRPr="007D0A97" w:rsidRDefault="00764423" w:rsidP="00764423">
            <w:pPr>
              <w:spacing w:after="0" w:line="240" w:lineRule="auto"/>
              <w:jc w:val="both"/>
              <w:rPr>
                <w:rFonts w:ascii="Arial Narrow" w:hAnsi="Arial Narrow"/>
                <w:sz w:val="16"/>
                <w:szCs w:val="16"/>
                <w:lang w:eastAsia="en-US"/>
              </w:rPr>
            </w:pPr>
            <w:r w:rsidRPr="007D0A97">
              <w:rPr>
                <w:rFonts w:ascii="Arial Narrow" w:hAnsi="Arial Narrow"/>
                <w:sz w:val="16"/>
                <w:szCs w:val="16"/>
                <w:lang w:eastAsia="en-US"/>
              </w:rPr>
              <w:t>OE 1.2: Velar porque las actuaciones de las instituciones públicas y privadas aseguren el cumplimiento y protección de los derechos de las niñas, niños y adolescentes.</w:t>
            </w:r>
          </w:p>
        </w:tc>
      </w:tr>
      <w:tr w:rsidR="00764423" w:rsidRPr="007D0A97" w14:paraId="4B01F397" w14:textId="77777777" w:rsidTr="00764423">
        <w:trPr>
          <w:trHeight w:val="485"/>
          <w:tblHeader/>
        </w:trPr>
        <w:tc>
          <w:tcPr>
            <w:tcW w:w="2679" w:type="pct"/>
            <w:gridSpan w:val="5"/>
            <w:tcBorders>
              <w:top w:val="single" w:sz="4" w:space="0" w:color="auto"/>
              <w:left w:val="single" w:sz="4" w:space="0" w:color="auto"/>
              <w:bottom w:val="single" w:sz="4" w:space="0" w:color="auto"/>
              <w:right w:val="single" w:sz="4" w:space="0" w:color="auto"/>
            </w:tcBorders>
            <w:vAlign w:val="center"/>
            <w:hideMark/>
          </w:tcPr>
          <w:p w14:paraId="13E5F287" w14:textId="77777777" w:rsidR="00764423" w:rsidRPr="007D0A97" w:rsidRDefault="00764423" w:rsidP="00764423">
            <w:pPr>
              <w:spacing w:after="0" w:line="240" w:lineRule="auto"/>
              <w:jc w:val="both"/>
              <w:rPr>
                <w:rFonts w:ascii="Arial Narrow" w:hAnsi="Arial Narrow"/>
                <w:sz w:val="16"/>
                <w:szCs w:val="16"/>
                <w:lang w:eastAsia="en-US"/>
              </w:rPr>
            </w:pPr>
            <w:r w:rsidRPr="007D0A97">
              <w:rPr>
                <w:rFonts w:ascii="Arial Narrow" w:hAnsi="Arial Narrow"/>
                <w:sz w:val="16"/>
                <w:szCs w:val="16"/>
                <w:lang w:eastAsia="en-US"/>
              </w:rPr>
              <w:t xml:space="preserve">Oe.1.2.1 Evaluar los efectos sobre las NNA de las normas nacionales e internacionales y de las políticas que orienten las acciones de las instituciones públicas y privadas. </w:t>
            </w:r>
          </w:p>
        </w:tc>
        <w:tc>
          <w:tcPr>
            <w:tcW w:w="2321" w:type="pct"/>
            <w:gridSpan w:val="17"/>
            <w:tcBorders>
              <w:top w:val="single" w:sz="4" w:space="0" w:color="auto"/>
              <w:left w:val="single" w:sz="4" w:space="0" w:color="auto"/>
              <w:bottom w:val="single" w:sz="4" w:space="0" w:color="auto"/>
              <w:right w:val="single" w:sz="4" w:space="0" w:color="auto"/>
            </w:tcBorders>
            <w:vAlign w:val="center"/>
            <w:hideMark/>
          </w:tcPr>
          <w:p w14:paraId="7795DB10" w14:textId="77777777" w:rsidR="00764423" w:rsidRPr="007D0A97" w:rsidRDefault="00764423" w:rsidP="00764423">
            <w:pPr>
              <w:spacing w:after="0" w:line="240" w:lineRule="auto"/>
              <w:jc w:val="both"/>
              <w:rPr>
                <w:rFonts w:ascii="Arial Narrow" w:hAnsi="Arial Narrow" w:cs="Arial"/>
                <w:sz w:val="16"/>
                <w:szCs w:val="16"/>
                <w:lang w:eastAsia="en-US"/>
              </w:rPr>
            </w:pPr>
            <w:r w:rsidRPr="007D0A97">
              <w:rPr>
                <w:rFonts w:ascii="Arial Narrow" w:hAnsi="Arial Narrow"/>
                <w:sz w:val="16"/>
                <w:szCs w:val="16"/>
                <w:lang w:eastAsia="en-US"/>
              </w:rPr>
              <w:t xml:space="preserve">RM 1.2.1. a </w:t>
            </w:r>
            <w:r w:rsidRPr="007D0A97">
              <w:rPr>
                <w:rFonts w:ascii="Arial Narrow" w:hAnsi="Arial Narrow"/>
                <w:sz w:val="16"/>
                <w:szCs w:val="16"/>
                <w:lang w:val="es-ES" w:eastAsia="es-ES"/>
              </w:rPr>
              <w:t>El Sistema de Información de la Niñez y la Adolescencia en El Salvador, proporciona información actualizada y organizada sobre los indicadores que permiten evaluar los efectos de las normas y políticas implementadas.</w:t>
            </w:r>
          </w:p>
        </w:tc>
      </w:tr>
      <w:tr w:rsidR="00764423" w:rsidRPr="007D0A97" w14:paraId="5E7304A8" w14:textId="77777777" w:rsidTr="00764423">
        <w:trPr>
          <w:trHeight w:val="50"/>
          <w:tblHeader/>
        </w:trPr>
        <w:tc>
          <w:tcPr>
            <w:tcW w:w="564"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4EACE96"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 xml:space="preserve">RESULTADOS ANUAL (RA) </w:t>
            </w:r>
            <w:r w:rsidRPr="007D0A97">
              <w:rPr>
                <w:rFonts w:ascii="Arial Narrow" w:hAnsi="Arial Narrow"/>
                <w:sz w:val="16"/>
                <w:szCs w:val="16"/>
                <w:lang w:eastAsia="en-US"/>
              </w:rPr>
              <w:br/>
              <w:t xml:space="preserve">PRODUCTO / META DE ACCIONES ESTRATÉGICAS </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5F040517"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RESPONSABLE DIRECTO</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84430D4"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INDICADOR DE</w:t>
            </w:r>
            <w:r w:rsidRPr="007D0A97">
              <w:rPr>
                <w:rFonts w:ascii="Arial Narrow" w:hAnsi="Arial Narrow"/>
                <w:sz w:val="16"/>
                <w:szCs w:val="16"/>
                <w:lang w:eastAsia="en-US"/>
              </w:rPr>
              <w:br/>
              <w:t>RESULTADOS ANUAL</w:t>
            </w:r>
            <w:r w:rsidRPr="007D0A97">
              <w:rPr>
                <w:rFonts w:ascii="Arial Narrow" w:hAnsi="Arial Narrow"/>
                <w:sz w:val="16"/>
                <w:szCs w:val="16"/>
                <w:lang w:eastAsia="en-US"/>
              </w:rPr>
              <w:br/>
              <w:t>(IRA)</w:t>
            </w:r>
          </w:p>
        </w:tc>
        <w:tc>
          <w:tcPr>
            <w:tcW w:w="616" w:type="pct"/>
            <w:vMerge w:val="restart"/>
            <w:tcBorders>
              <w:top w:val="single" w:sz="4" w:space="0" w:color="auto"/>
              <w:left w:val="single" w:sz="4" w:space="0" w:color="auto"/>
              <w:bottom w:val="single" w:sz="4" w:space="0" w:color="auto"/>
              <w:right w:val="single" w:sz="4" w:space="0" w:color="auto"/>
            </w:tcBorders>
            <w:shd w:val="clear" w:color="auto" w:fill="BDD6EE"/>
          </w:tcPr>
          <w:p w14:paraId="2B11F6F4" w14:textId="77777777" w:rsidR="00764423" w:rsidRPr="007D0A97" w:rsidRDefault="00764423" w:rsidP="00764423">
            <w:pPr>
              <w:spacing w:after="0" w:line="240" w:lineRule="auto"/>
              <w:jc w:val="center"/>
              <w:rPr>
                <w:rFonts w:ascii="Arial Narrow" w:hAnsi="Arial Narrow"/>
                <w:sz w:val="16"/>
                <w:szCs w:val="16"/>
                <w:lang w:eastAsia="en-US"/>
              </w:rPr>
            </w:pPr>
          </w:p>
          <w:p w14:paraId="6B3BC27C" w14:textId="77777777" w:rsidR="00764423" w:rsidRPr="007D0A97" w:rsidRDefault="00764423" w:rsidP="00764423">
            <w:pPr>
              <w:spacing w:after="0" w:line="240" w:lineRule="auto"/>
              <w:jc w:val="center"/>
              <w:rPr>
                <w:rFonts w:ascii="Arial Narrow" w:hAnsi="Arial Narrow"/>
                <w:sz w:val="16"/>
                <w:szCs w:val="16"/>
                <w:lang w:eastAsia="en-US"/>
              </w:rPr>
            </w:pPr>
          </w:p>
          <w:p w14:paraId="6EA0F2B3"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METAS ANUALES</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F8BAD59"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MEDIOS DE</w:t>
            </w:r>
            <w:r w:rsidRPr="007D0A97">
              <w:rPr>
                <w:rFonts w:ascii="Arial Narrow" w:hAnsi="Arial Narrow"/>
                <w:sz w:val="16"/>
                <w:szCs w:val="16"/>
                <w:lang w:eastAsia="en-US"/>
              </w:rPr>
              <w:br/>
              <w:t>VERIFICACIÓN</w:t>
            </w:r>
            <w:r w:rsidRPr="007D0A97">
              <w:rPr>
                <w:rFonts w:ascii="Arial Narrow" w:hAnsi="Arial Narrow"/>
                <w:sz w:val="16"/>
                <w:szCs w:val="16"/>
                <w:lang w:eastAsia="en-US"/>
              </w:rPr>
              <w:br/>
              <w:t>(MV)</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C85ED9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SUPUESTOS O FACTORES DE RIESGO</w:t>
            </w:r>
          </w:p>
        </w:tc>
        <w:tc>
          <w:tcPr>
            <w:tcW w:w="1664"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58F8DE3F"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PROGRAMACIÓN DE RESULTADOS ANUALES POR MES Y ACUMULADO TRIMESTRAL DEL AÑO 2018</w:t>
            </w:r>
          </w:p>
        </w:tc>
      </w:tr>
      <w:tr w:rsidR="00764423" w:rsidRPr="007D0A97" w14:paraId="162000A1" w14:textId="77777777" w:rsidTr="00764423">
        <w:trPr>
          <w:trHeight w:val="50"/>
          <w:tblHeader/>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7D867ED7" w14:textId="77777777" w:rsidR="00764423" w:rsidRPr="007D0A97" w:rsidRDefault="00764423" w:rsidP="00764423">
            <w:pPr>
              <w:spacing w:after="0" w:line="256" w:lineRule="auto"/>
              <w:rPr>
                <w:rFonts w:ascii="Arial Narrow" w:hAnsi="Arial Narrow"/>
                <w:sz w:val="16"/>
                <w:szCs w:val="16"/>
                <w:lang w:eastAsia="en-US"/>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2BBCE7D5" w14:textId="77777777" w:rsidR="00764423" w:rsidRPr="007D0A97" w:rsidRDefault="00764423" w:rsidP="00764423">
            <w:pPr>
              <w:spacing w:after="0" w:line="256" w:lineRule="auto"/>
              <w:rPr>
                <w:rFonts w:ascii="Arial Narrow" w:hAnsi="Arial Narrow"/>
                <w:sz w:val="16"/>
                <w:szCs w:val="16"/>
                <w:lang w:eastAsia="en-U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0916953F" w14:textId="77777777" w:rsidR="00764423" w:rsidRPr="007D0A97" w:rsidRDefault="00764423" w:rsidP="00764423">
            <w:pPr>
              <w:spacing w:after="0" w:line="256" w:lineRule="auto"/>
              <w:rPr>
                <w:rFonts w:ascii="Arial Narrow" w:hAnsi="Arial Narrow"/>
                <w:sz w:val="16"/>
                <w:szCs w:val="16"/>
                <w:lang w:eastAsia="en-US"/>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42685493" w14:textId="77777777" w:rsidR="00764423" w:rsidRPr="007D0A97" w:rsidRDefault="00764423" w:rsidP="00764423">
            <w:pPr>
              <w:spacing w:after="0" w:line="256" w:lineRule="auto"/>
              <w:rPr>
                <w:rFonts w:ascii="Arial Narrow" w:hAnsi="Arial Narrow"/>
                <w:sz w:val="16"/>
                <w:szCs w:val="16"/>
                <w:lang w:eastAsia="en-US"/>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14:paraId="37815834" w14:textId="77777777" w:rsidR="00764423" w:rsidRPr="007D0A97" w:rsidRDefault="00764423" w:rsidP="00764423">
            <w:pPr>
              <w:spacing w:after="0" w:line="256" w:lineRule="auto"/>
              <w:rPr>
                <w:rFonts w:ascii="Arial Narrow" w:hAnsi="Arial Narrow"/>
                <w:sz w:val="16"/>
                <w:szCs w:val="16"/>
                <w:lang w:eastAsia="en-US"/>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7821A3B2" w14:textId="77777777" w:rsidR="00764423" w:rsidRPr="007D0A97" w:rsidRDefault="00764423" w:rsidP="00764423">
            <w:pPr>
              <w:spacing w:after="0" w:line="256" w:lineRule="auto"/>
              <w:rPr>
                <w:rFonts w:ascii="Arial Narrow" w:hAnsi="Arial Narrow"/>
                <w:sz w:val="16"/>
                <w:szCs w:val="16"/>
                <w:lang w:eastAsia="en-US"/>
              </w:rPr>
            </w:pPr>
          </w:p>
        </w:tc>
        <w:tc>
          <w:tcPr>
            <w:tcW w:w="421"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D91D794"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TRIMESTRE 1</w:t>
            </w:r>
          </w:p>
        </w:tc>
        <w:tc>
          <w:tcPr>
            <w:tcW w:w="42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F08229B"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TRIMESTRE 2</w:t>
            </w:r>
          </w:p>
        </w:tc>
        <w:tc>
          <w:tcPr>
            <w:tcW w:w="395"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62465FC"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TRIMESTRE 3</w:t>
            </w:r>
          </w:p>
        </w:tc>
        <w:tc>
          <w:tcPr>
            <w:tcW w:w="42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D692794"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TRIMESTRE 4</w:t>
            </w:r>
          </w:p>
        </w:tc>
      </w:tr>
      <w:tr w:rsidR="00764423" w:rsidRPr="007D0A97" w14:paraId="0D7A2365" w14:textId="77777777" w:rsidTr="00764423">
        <w:trPr>
          <w:trHeight w:val="70"/>
          <w:tblHeader/>
        </w:trPr>
        <w:tc>
          <w:tcPr>
            <w:tcW w:w="564" w:type="pct"/>
            <w:vMerge/>
            <w:tcBorders>
              <w:top w:val="single" w:sz="4" w:space="0" w:color="auto"/>
              <w:left w:val="single" w:sz="4" w:space="0" w:color="auto"/>
              <w:bottom w:val="single" w:sz="4" w:space="0" w:color="auto"/>
              <w:right w:val="single" w:sz="4" w:space="0" w:color="auto"/>
            </w:tcBorders>
            <w:vAlign w:val="center"/>
            <w:hideMark/>
          </w:tcPr>
          <w:p w14:paraId="64C4EC3D" w14:textId="77777777" w:rsidR="00764423" w:rsidRPr="007D0A97" w:rsidRDefault="00764423" w:rsidP="00764423">
            <w:pPr>
              <w:spacing w:after="0" w:line="256" w:lineRule="auto"/>
              <w:rPr>
                <w:rFonts w:ascii="Arial Narrow" w:hAnsi="Arial Narrow"/>
                <w:sz w:val="16"/>
                <w:szCs w:val="16"/>
                <w:lang w:eastAsia="en-US"/>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71A7D27F" w14:textId="77777777" w:rsidR="00764423" w:rsidRPr="007D0A97" w:rsidRDefault="00764423" w:rsidP="00764423">
            <w:pPr>
              <w:spacing w:after="0" w:line="256" w:lineRule="auto"/>
              <w:rPr>
                <w:rFonts w:ascii="Arial Narrow" w:hAnsi="Arial Narrow"/>
                <w:sz w:val="16"/>
                <w:szCs w:val="16"/>
                <w:lang w:eastAsia="en-U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4E435962" w14:textId="77777777" w:rsidR="00764423" w:rsidRPr="007D0A97" w:rsidRDefault="00764423" w:rsidP="00764423">
            <w:pPr>
              <w:spacing w:after="0" w:line="256" w:lineRule="auto"/>
              <w:rPr>
                <w:rFonts w:ascii="Arial Narrow" w:hAnsi="Arial Narrow"/>
                <w:sz w:val="16"/>
                <w:szCs w:val="16"/>
                <w:lang w:eastAsia="en-US"/>
              </w:rPr>
            </w:pPr>
          </w:p>
        </w:tc>
        <w:tc>
          <w:tcPr>
            <w:tcW w:w="616" w:type="pct"/>
            <w:vMerge/>
            <w:tcBorders>
              <w:top w:val="single" w:sz="4" w:space="0" w:color="auto"/>
              <w:left w:val="single" w:sz="4" w:space="0" w:color="auto"/>
              <w:bottom w:val="single" w:sz="4" w:space="0" w:color="auto"/>
              <w:right w:val="single" w:sz="4" w:space="0" w:color="auto"/>
            </w:tcBorders>
            <w:vAlign w:val="center"/>
            <w:hideMark/>
          </w:tcPr>
          <w:p w14:paraId="08C8D933" w14:textId="77777777" w:rsidR="00764423" w:rsidRPr="007D0A97" w:rsidRDefault="00764423" w:rsidP="00764423">
            <w:pPr>
              <w:spacing w:after="0" w:line="256" w:lineRule="auto"/>
              <w:rPr>
                <w:rFonts w:ascii="Arial Narrow" w:hAnsi="Arial Narrow"/>
                <w:sz w:val="16"/>
                <w:szCs w:val="16"/>
                <w:lang w:eastAsia="en-US"/>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14:paraId="1C412FC7" w14:textId="77777777" w:rsidR="00764423" w:rsidRPr="007D0A97" w:rsidRDefault="00764423" w:rsidP="00764423">
            <w:pPr>
              <w:spacing w:after="0" w:line="256" w:lineRule="auto"/>
              <w:rPr>
                <w:rFonts w:ascii="Arial Narrow" w:hAnsi="Arial Narrow"/>
                <w:sz w:val="16"/>
                <w:szCs w:val="16"/>
                <w:lang w:eastAsia="en-US"/>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0BD2AC41" w14:textId="77777777" w:rsidR="00764423" w:rsidRPr="007D0A97" w:rsidRDefault="00764423" w:rsidP="00764423">
            <w:pPr>
              <w:spacing w:after="0" w:line="256" w:lineRule="auto"/>
              <w:rPr>
                <w:rFonts w:ascii="Arial Narrow" w:hAnsi="Arial Narrow"/>
                <w:sz w:val="16"/>
                <w:szCs w:val="16"/>
                <w:lang w:eastAsia="en-US"/>
              </w:rPr>
            </w:pP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26ED9D"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E</w:t>
            </w:r>
          </w:p>
        </w:tc>
        <w:tc>
          <w:tcPr>
            <w:tcW w:w="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767C1F"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F</w:t>
            </w:r>
          </w:p>
        </w:tc>
        <w:tc>
          <w:tcPr>
            <w:tcW w:w="9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84942B"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M</w:t>
            </w:r>
          </w:p>
        </w:tc>
        <w:tc>
          <w:tcPr>
            <w:tcW w:w="145"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1350678"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46030F"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A</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F02BA4"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M</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C72092"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J</w:t>
            </w:r>
          </w:p>
        </w:tc>
        <w:tc>
          <w:tcPr>
            <w:tcW w:w="14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43973C1"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1A908C"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J</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28381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A</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FD375B"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S</w:t>
            </w:r>
          </w:p>
        </w:tc>
        <w:tc>
          <w:tcPr>
            <w:tcW w:w="114"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74165E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EFA344"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O</w:t>
            </w:r>
          </w:p>
        </w:tc>
        <w:tc>
          <w:tcPr>
            <w:tcW w:w="8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5738B3"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N</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27126F"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D</w:t>
            </w:r>
          </w:p>
        </w:tc>
        <w:tc>
          <w:tcPr>
            <w:tcW w:w="15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CFAD2EA" w14:textId="77777777" w:rsidR="00764423" w:rsidRPr="007D0A97" w:rsidRDefault="00764423" w:rsidP="00764423">
            <w:pPr>
              <w:spacing w:after="0" w:line="240" w:lineRule="auto"/>
              <w:jc w:val="center"/>
              <w:rPr>
                <w:rFonts w:ascii="Arial Narrow" w:hAnsi="Arial Narrow"/>
                <w:sz w:val="16"/>
                <w:szCs w:val="16"/>
                <w:lang w:eastAsia="en-US"/>
              </w:rPr>
            </w:pPr>
            <w:r w:rsidRPr="007D0A97">
              <w:rPr>
                <w:rFonts w:ascii="Arial Narrow" w:hAnsi="Arial Narrow"/>
                <w:sz w:val="16"/>
                <w:szCs w:val="16"/>
                <w:lang w:eastAsia="en-US"/>
              </w:rPr>
              <w:t>T%</w:t>
            </w:r>
          </w:p>
        </w:tc>
      </w:tr>
      <w:tr w:rsidR="00764423" w:rsidRPr="00F16306" w14:paraId="5A0C6097" w14:textId="77777777" w:rsidTr="00764423">
        <w:trPr>
          <w:cantSplit/>
          <w:trHeight w:val="2010"/>
        </w:trPr>
        <w:tc>
          <w:tcPr>
            <w:tcW w:w="564" w:type="pct"/>
            <w:shd w:val="clear" w:color="auto" w:fill="auto"/>
            <w:hideMark/>
          </w:tcPr>
          <w:p w14:paraId="21AC8FA2" w14:textId="77777777" w:rsidR="00764423" w:rsidRPr="00BB40E1" w:rsidRDefault="00764423" w:rsidP="00764423">
            <w:pPr>
              <w:spacing w:after="0"/>
              <w:jc w:val="both"/>
              <w:rPr>
                <w:rFonts w:ascii="Arial Narrow" w:hAnsi="Arial Narrow"/>
                <w:sz w:val="14"/>
                <w:szCs w:val="14"/>
                <w:lang w:eastAsia="en-US"/>
              </w:rPr>
            </w:pPr>
          </w:p>
        </w:tc>
        <w:tc>
          <w:tcPr>
            <w:tcW w:w="224" w:type="pct"/>
            <w:shd w:val="clear" w:color="auto" w:fill="auto"/>
            <w:textDirection w:val="btLr"/>
            <w:vAlign w:val="center"/>
            <w:hideMark/>
          </w:tcPr>
          <w:p w14:paraId="740EFC0C" w14:textId="77777777" w:rsidR="00764423" w:rsidRPr="00BB40E1" w:rsidRDefault="00764423" w:rsidP="00764423">
            <w:pPr>
              <w:spacing w:after="0"/>
              <w:ind w:right="113"/>
              <w:jc w:val="center"/>
              <w:rPr>
                <w:rFonts w:ascii="Arial Narrow" w:hAnsi="Arial Narrow"/>
                <w:sz w:val="14"/>
                <w:szCs w:val="14"/>
                <w:lang w:eastAsia="en-US"/>
              </w:rPr>
            </w:pPr>
          </w:p>
          <w:p w14:paraId="7DE857C6" w14:textId="77777777" w:rsidR="00764423" w:rsidRPr="00BB40E1" w:rsidRDefault="00764423" w:rsidP="00764423">
            <w:pPr>
              <w:spacing w:after="0"/>
              <w:ind w:left="113" w:right="113"/>
              <w:jc w:val="center"/>
              <w:rPr>
                <w:rFonts w:ascii="Arial Narrow" w:hAnsi="Arial Narrow"/>
                <w:sz w:val="14"/>
                <w:szCs w:val="14"/>
                <w:lang w:eastAsia="en-US"/>
              </w:rPr>
            </w:pPr>
            <w:r w:rsidRPr="00BB40E1">
              <w:rPr>
                <w:rFonts w:ascii="Arial Narrow" w:hAnsi="Arial Narrow"/>
                <w:sz w:val="14"/>
                <w:szCs w:val="14"/>
                <w:lang w:eastAsia="en-US"/>
              </w:rPr>
              <w:t>SDP</w:t>
            </w:r>
          </w:p>
          <w:p w14:paraId="557C2F74" w14:textId="77777777" w:rsidR="00764423" w:rsidRPr="00BB40E1" w:rsidRDefault="00764423" w:rsidP="00764423">
            <w:pPr>
              <w:spacing w:after="0"/>
              <w:ind w:left="113" w:right="113"/>
              <w:jc w:val="center"/>
              <w:rPr>
                <w:rFonts w:ascii="Arial Narrow" w:hAnsi="Arial Narrow"/>
                <w:sz w:val="14"/>
                <w:szCs w:val="14"/>
                <w:lang w:eastAsia="en-US"/>
              </w:rPr>
            </w:pPr>
          </w:p>
        </w:tc>
        <w:tc>
          <w:tcPr>
            <w:tcW w:w="521" w:type="pct"/>
            <w:tcBorders>
              <w:top w:val="single" w:sz="4" w:space="0" w:color="auto"/>
              <w:left w:val="single" w:sz="4" w:space="0" w:color="auto"/>
              <w:bottom w:val="single" w:sz="4" w:space="0" w:color="auto"/>
              <w:right w:val="single" w:sz="4" w:space="0" w:color="auto"/>
            </w:tcBorders>
            <w:hideMark/>
          </w:tcPr>
          <w:p w14:paraId="18355DF8" w14:textId="77777777" w:rsidR="00764423" w:rsidRPr="00BB40E1" w:rsidRDefault="00764423" w:rsidP="00764423">
            <w:pPr>
              <w:spacing w:after="0"/>
              <w:jc w:val="both"/>
              <w:rPr>
                <w:rFonts w:ascii="Arial Narrow" w:hAnsi="Arial Narrow"/>
                <w:sz w:val="14"/>
                <w:szCs w:val="14"/>
                <w:lang w:eastAsia="en-US"/>
              </w:rPr>
            </w:pPr>
            <w:r w:rsidRPr="00BB40E1">
              <w:rPr>
                <w:rFonts w:ascii="Arial Narrow" w:hAnsi="Arial Narrow"/>
                <w:sz w:val="14"/>
                <w:szCs w:val="14"/>
                <w:lang w:eastAsia="en-US"/>
              </w:rPr>
              <w:t>IRA 1.2.1.a.1.2</w:t>
            </w:r>
          </w:p>
          <w:p w14:paraId="5262AAFD" w14:textId="77777777" w:rsidR="00764423" w:rsidRPr="00BB40E1" w:rsidRDefault="00764423" w:rsidP="00764423">
            <w:pPr>
              <w:spacing w:after="0"/>
              <w:jc w:val="both"/>
              <w:rPr>
                <w:rFonts w:ascii="Arial Narrow" w:hAnsi="Arial Narrow"/>
                <w:sz w:val="14"/>
                <w:szCs w:val="14"/>
                <w:lang w:eastAsia="en-US"/>
              </w:rPr>
            </w:pPr>
            <w:r w:rsidRPr="00BB40E1">
              <w:rPr>
                <w:rFonts w:ascii="Arial Narrow" w:hAnsi="Arial Narrow"/>
                <w:sz w:val="14"/>
                <w:szCs w:val="14"/>
                <w:lang w:eastAsia="en-US"/>
              </w:rPr>
              <w:t>Número de productos de información disponibles en la plataforma informática del SINAES y/o proporcionados a diversos organismos nacionales e internacionales vinculados a los derechos de NNA.</w:t>
            </w:r>
          </w:p>
        </w:tc>
        <w:tc>
          <w:tcPr>
            <w:tcW w:w="616" w:type="pct"/>
            <w:tcBorders>
              <w:top w:val="single" w:sz="4" w:space="0" w:color="auto"/>
              <w:left w:val="single" w:sz="4" w:space="0" w:color="auto"/>
              <w:bottom w:val="single" w:sz="4" w:space="0" w:color="auto"/>
              <w:right w:val="single" w:sz="4" w:space="0" w:color="auto"/>
            </w:tcBorders>
            <w:hideMark/>
          </w:tcPr>
          <w:p w14:paraId="2E469915" w14:textId="77777777" w:rsidR="00764423" w:rsidRPr="00BB40E1" w:rsidRDefault="00764423" w:rsidP="00764423">
            <w:pPr>
              <w:spacing w:after="0"/>
              <w:jc w:val="both"/>
              <w:rPr>
                <w:rFonts w:ascii="Arial Narrow" w:hAnsi="Arial Narrow"/>
                <w:sz w:val="14"/>
                <w:szCs w:val="14"/>
                <w:lang w:eastAsia="en-US"/>
              </w:rPr>
            </w:pPr>
            <w:r w:rsidRPr="00BB40E1">
              <w:rPr>
                <w:rFonts w:ascii="Arial Narrow" w:hAnsi="Arial Narrow"/>
                <w:sz w:val="14"/>
                <w:szCs w:val="14"/>
                <w:lang w:eastAsia="en-US"/>
              </w:rPr>
              <w:t xml:space="preserve">MA 1.2.1.a.1.2 Nueve (9) productos de información disponibles en la plataforma informática del SINAES y/o proporcionados a diversos organismos nacionales e internacionales vinculados a los derechos de NNA </w:t>
            </w:r>
          </w:p>
          <w:p w14:paraId="656B870E" w14:textId="77777777" w:rsidR="00764423" w:rsidRPr="00BB40E1" w:rsidRDefault="00764423" w:rsidP="00764423">
            <w:pPr>
              <w:spacing w:after="0"/>
              <w:jc w:val="both"/>
              <w:rPr>
                <w:rFonts w:ascii="Arial Narrow" w:hAnsi="Arial Narrow"/>
                <w:sz w:val="14"/>
                <w:szCs w:val="14"/>
                <w:lang w:eastAsia="en-US"/>
              </w:rPr>
            </w:pPr>
          </w:p>
        </w:tc>
        <w:tc>
          <w:tcPr>
            <w:tcW w:w="754" w:type="pct"/>
            <w:shd w:val="clear" w:color="auto" w:fill="auto"/>
            <w:hideMark/>
          </w:tcPr>
          <w:p w14:paraId="6929086A" w14:textId="77777777" w:rsidR="00764423" w:rsidRPr="00BB40E1" w:rsidRDefault="00764423" w:rsidP="00764423">
            <w:pPr>
              <w:spacing w:after="0" w:line="240" w:lineRule="auto"/>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Primer semestre:</w:t>
            </w:r>
          </w:p>
          <w:p w14:paraId="6634ACA9" w14:textId="77777777" w:rsidR="00764423" w:rsidRPr="00BB40E1" w:rsidRDefault="00764423" w:rsidP="00E008CF">
            <w:pPr>
              <w:pStyle w:val="Prrafodelista"/>
              <w:numPr>
                <w:ilvl w:val="3"/>
                <w:numId w:val="59"/>
              </w:numPr>
              <w:spacing w:after="0" w:line="240" w:lineRule="auto"/>
              <w:ind w:left="192" w:hanging="19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Producto 1. Monografía sobre migración irregular de niñas, niños y adolescentes.</w:t>
            </w:r>
          </w:p>
          <w:p w14:paraId="0DD0CDA7" w14:textId="77777777" w:rsidR="00764423" w:rsidRPr="00BB40E1" w:rsidRDefault="00764423" w:rsidP="00E008CF">
            <w:pPr>
              <w:pStyle w:val="Prrafodelista"/>
              <w:numPr>
                <w:ilvl w:val="0"/>
                <w:numId w:val="59"/>
              </w:numPr>
              <w:spacing w:after="0" w:line="240" w:lineRule="auto"/>
              <w:ind w:left="192" w:hanging="19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 xml:space="preserve">Producto 2. Dos actualizaciones del compendio estadístico (Actualización trimestral) </w:t>
            </w:r>
          </w:p>
          <w:p w14:paraId="1E6E359E" w14:textId="77777777" w:rsidR="00764423" w:rsidRPr="00BB40E1" w:rsidRDefault="00764423" w:rsidP="00E008CF">
            <w:pPr>
              <w:pStyle w:val="Prrafodelista"/>
              <w:numPr>
                <w:ilvl w:val="0"/>
                <w:numId w:val="59"/>
              </w:numPr>
              <w:spacing w:after="0" w:line="240" w:lineRule="auto"/>
              <w:ind w:left="192" w:hanging="19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 xml:space="preserve">Producto 3. Un Informe estadístico de Juntas de Protección (actualización periódica) </w:t>
            </w:r>
          </w:p>
          <w:p w14:paraId="050BBFD9" w14:textId="77777777" w:rsidR="00764423" w:rsidRPr="00BB40E1" w:rsidRDefault="00764423" w:rsidP="00E008CF">
            <w:pPr>
              <w:pStyle w:val="Prrafodelista"/>
              <w:numPr>
                <w:ilvl w:val="0"/>
                <w:numId w:val="59"/>
              </w:numPr>
              <w:spacing w:after="0" w:line="240" w:lineRule="auto"/>
              <w:ind w:left="192" w:hanging="19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Producto 4. Cuatro Informes especiales de Juntas de Protección 2017</w:t>
            </w:r>
          </w:p>
          <w:p w14:paraId="2ECBAC51" w14:textId="77777777" w:rsidR="00764423" w:rsidRPr="00BB40E1" w:rsidRDefault="00764423" w:rsidP="00E008CF">
            <w:pPr>
              <w:pStyle w:val="Prrafodelista"/>
              <w:numPr>
                <w:ilvl w:val="0"/>
                <w:numId w:val="59"/>
              </w:numPr>
              <w:spacing w:after="0" w:line="240" w:lineRule="auto"/>
              <w:ind w:left="192" w:hanging="19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Producto 5. Un Informe del estado de situación para la memoria de labores 2017-2018.</w:t>
            </w:r>
          </w:p>
          <w:p w14:paraId="569E7A03" w14:textId="77777777" w:rsidR="00764423" w:rsidRPr="00BB40E1" w:rsidRDefault="00764423" w:rsidP="00E008CF">
            <w:pPr>
              <w:pStyle w:val="Prrafodelista"/>
              <w:numPr>
                <w:ilvl w:val="0"/>
                <w:numId w:val="59"/>
              </w:numPr>
              <w:spacing w:after="0" w:line="240" w:lineRule="auto"/>
              <w:ind w:left="192" w:hanging="19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Producto 6. Un informe de recopilación semestral de insumos de información proporcionados a organismos internacionales.</w:t>
            </w:r>
          </w:p>
          <w:p w14:paraId="18BBB616" w14:textId="77777777" w:rsidR="00764423" w:rsidRPr="00BB40E1" w:rsidRDefault="00764423" w:rsidP="00764423">
            <w:pPr>
              <w:spacing w:after="0" w:line="240" w:lineRule="auto"/>
              <w:jc w:val="both"/>
              <w:rPr>
                <w:rFonts w:ascii="Arial Narrow" w:eastAsiaTheme="minorHAnsi" w:hAnsi="Arial Narrow" w:cstheme="minorBidi"/>
                <w:sz w:val="14"/>
                <w:szCs w:val="14"/>
                <w:lang w:eastAsia="en-US"/>
              </w:rPr>
            </w:pPr>
          </w:p>
          <w:p w14:paraId="74451A2B" w14:textId="77777777" w:rsidR="00764423" w:rsidRPr="00BB40E1" w:rsidRDefault="00764423" w:rsidP="00764423">
            <w:pPr>
              <w:spacing w:after="0" w:line="240" w:lineRule="auto"/>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 xml:space="preserve">Segundo semestre: </w:t>
            </w:r>
          </w:p>
          <w:p w14:paraId="1A09DBF5" w14:textId="77777777" w:rsidR="00764423" w:rsidRPr="00BB40E1" w:rsidRDefault="00764423" w:rsidP="00E008CF">
            <w:pPr>
              <w:pStyle w:val="Prrafodelista"/>
              <w:numPr>
                <w:ilvl w:val="0"/>
                <w:numId w:val="60"/>
              </w:numPr>
              <w:spacing w:after="0" w:line="240" w:lineRule="auto"/>
              <w:ind w:left="210" w:hanging="14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Producto 1. Dos actualizaciones del compendio estadístico (Actualización trimestral)</w:t>
            </w:r>
          </w:p>
          <w:p w14:paraId="0748150F" w14:textId="77777777" w:rsidR="00764423" w:rsidRPr="00BB40E1" w:rsidRDefault="00764423" w:rsidP="00E008CF">
            <w:pPr>
              <w:pStyle w:val="Prrafodelista"/>
              <w:numPr>
                <w:ilvl w:val="0"/>
                <w:numId w:val="60"/>
              </w:numPr>
              <w:spacing w:after="0" w:line="240" w:lineRule="auto"/>
              <w:ind w:left="210" w:hanging="14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 xml:space="preserve">Producto 2. Un Informe estadístico de Juntas de Protección (actualización periódica) </w:t>
            </w:r>
          </w:p>
          <w:p w14:paraId="735C85C3" w14:textId="77777777" w:rsidR="00764423" w:rsidRPr="00BB40E1" w:rsidRDefault="00764423" w:rsidP="00E008CF">
            <w:pPr>
              <w:pStyle w:val="Prrafodelista"/>
              <w:numPr>
                <w:ilvl w:val="0"/>
                <w:numId w:val="60"/>
              </w:numPr>
              <w:spacing w:after="0" w:line="240" w:lineRule="auto"/>
              <w:ind w:left="210" w:hanging="14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Producto 3. Un Informe de Recopilación semestral de insumos de información proporcionados a organismos nacionales e internacionales vinculados con derechos de NNA.</w:t>
            </w:r>
          </w:p>
          <w:p w14:paraId="3F847536" w14:textId="77777777" w:rsidR="00764423" w:rsidRPr="00BB40E1" w:rsidRDefault="00764423" w:rsidP="00E008CF">
            <w:pPr>
              <w:pStyle w:val="Prrafodelista"/>
              <w:numPr>
                <w:ilvl w:val="0"/>
                <w:numId w:val="60"/>
              </w:numPr>
              <w:spacing w:after="0" w:line="240" w:lineRule="auto"/>
              <w:ind w:left="210" w:hanging="14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 xml:space="preserve">Producto 4. Informe sobre el estado de situación de los derechos de la niñez y adolescencia </w:t>
            </w:r>
          </w:p>
          <w:p w14:paraId="57917DB2" w14:textId="77777777" w:rsidR="00764423" w:rsidRDefault="00764423" w:rsidP="00E008CF">
            <w:pPr>
              <w:pStyle w:val="Prrafodelista"/>
              <w:numPr>
                <w:ilvl w:val="0"/>
                <w:numId w:val="60"/>
              </w:numPr>
              <w:spacing w:after="0" w:line="240" w:lineRule="auto"/>
              <w:ind w:left="210" w:hanging="142"/>
              <w:jc w:val="both"/>
              <w:rPr>
                <w:rFonts w:ascii="Arial Narrow" w:eastAsiaTheme="minorHAnsi" w:hAnsi="Arial Narrow" w:cstheme="minorBidi"/>
                <w:sz w:val="14"/>
                <w:szCs w:val="14"/>
                <w:lang w:eastAsia="en-US"/>
              </w:rPr>
            </w:pPr>
            <w:r w:rsidRPr="00BB40E1">
              <w:rPr>
                <w:rFonts w:ascii="Arial Narrow" w:eastAsiaTheme="minorHAnsi" w:hAnsi="Arial Narrow" w:cstheme="minorBidi"/>
                <w:sz w:val="14"/>
                <w:szCs w:val="14"/>
                <w:lang w:eastAsia="en-US"/>
              </w:rPr>
              <w:t xml:space="preserve">Producto 5. Actualización del Informe de evaluación de la inversión en niñez y adolescencia. </w:t>
            </w:r>
          </w:p>
          <w:p w14:paraId="038FF0C8" w14:textId="77777777" w:rsidR="00764423" w:rsidRPr="00BB40E1" w:rsidRDefault="00764423" w:rsidP="00764423">
            <w:pPr>
              <w:pStyle w:val="Prrafodelista"/>
              <w:spacing w:after="0" w:line="240" w:lineRule="auto"/>
              <w:ind w:left="70"/>
              <w:jc w:val="both"/>
              <w:rPr>
                <w:rFonts w:ascii="Arial Narrow" w:hAnsi="Arial Narrow"/>
                <w:sz w:val="14"/>
                <w:szCs w:val="14"/>
                <w:lang w:eastAsia="en-US"/>
              </w:rPr>
            </w:pPr>
            <w:r w:rsidRPr="00BB40E1">
              <w:rPr>
                <w:rFonts w:ascii="Arial Narrow" w:eastAsiaTheme="minorHAnsi" w:hAnsi="Arial Narrow" w:cstheme="minorBidi"/>
                <w:sz w:val="14"/>
                <w:szCs w:val="14"/>
                <w:lang w:eastAsia="en-US"/>
              </w:rPr>
              <w:t>Producto 6. Insumos para la construcción del tercer informe país del tercer Examen Periódico Universal EPU en lo que respecta a los derechos de la Niñez y Adolescencia.</w:t>
            </w:r>
          </w:p>
        </w:tc>
        <w:tc>
          <w:tcPr>
            <w:tcW w:w="657" w:type="pct"/>
            <w:shd w:val="clear" w:color="auto" w:fill="auto"/>
          </w:tcPr>
          <w:p w14:paraId="4414D756" w14:textId="77777777" w:rsidR="00764423" w:rsidRPr="00BB40E1" w:rsidRDefault="00764423" w:rsidP="00E008CF">
            <w:pPr>
              <w:pStyle w:val="Prrafodelista"/>
              <w:numPr>
                <w:ilvl w:val="0"/>
                <w:numId w:val="50"/>
              </w:numPr>
              <w:spacing w:after="160" w:line="259" w:lineRule="auto"/>
              <w:ind w:left="110" w:hanging="110"/>
              <w:jc w:val="both"/>
              <w:rPr>
                <w:rFonts w:ascii="Arial Narrow" w:hAnsi="Arial Narrow"/>
                <w:sz w:val="14"/>
                <w:szCs w:val="14"/>
                <w:lang w:eastAsia="en-US"/>
              </w:rPr>
            </w:pPr>
            <w:r w:rsidRPr="00BB40E1">
              <w:rPr>
                <w:rFonts w:ascii="Arial Narrow" w:hAnsi="Arial Narrow"/>
                <w:sz w:val="14"/>
                <w:szCs w:val="14"/>
                <w:lang w:eastAsia="en-US"/>
              </w:rPr>
              <w:t xml:space="preserve">Existe voluntad de coordinación interinstitucional para la recepción y análisis compartido de información sobre los derechos de la niñez y adolescencia. </w:t>
            </w:r>
          </w:p>
          <w:p w14:paraId="6E95DE4C" w14:textId="77777777" w:rsidR="00764423" w:rsidRPr="00BB40E1" w:rsidRDefault="00764423" w:rsidP="00764423">
            <w:pPr>
              <w:spacing w:after="0"/>
              <w:jc w:val="both"/>
              <w:rPr>
                <w:rFonts w:ascii="Arial Narrow" w:hAnsi="Arial Narrow" w:cs="Arial"/>
                <w:sz w:val="14"/>
                <w:szCs w:val="14"/>
              </w:rPr>
            </w:pPr>
            <w:r w:rsidRPr="00BB40E1">
              <w:rPr>
                <w:rFonts w:ascii="Arial Narrow" w:hAnsi="Arial Narrow"/>
                <w:sz w:val="14"/>
                <w:szCs w:val="14"/>
                <w:lang w:eastAsia="en-US"/>
              </w:rPr>
              <w:t xml:space="preserve">Se mantienen como prioridad institucional el abordaje de temas como la violencia sexual, el embarazo en adolescentes, los homicidios, el trabajo infantil y la niñez en calle.   </w:t>
            </w:r>
          </w:p>
        </w:tc>
        <w:tc>
          <w:tcPr>
            <w:tcW w:w="93" w:type="pct"/>
            <w:tcBorders>
              <w:left w:val="single" w:sz="4" w:space="0" w:color="auto"/>
              <w:bottom w:val="single" w:sz="4" w:space="0" w:color="auto"/>
              <w:right w:val="single" w:sz="4" w:space="0" w:color="auto"/>
            </w:tcBorders>
            <w:vAlign w:val="center"/>
            <w:hideMark/>
          </w:tcPr>
          <w:p w14:paraId="067E0492" w14:textId="77777777" w:rsidR="00764423" w:rsidRPr="009B6A29" w:rsidRDefault="00764423" w:rsidP="00764423">
            <w:pPr>
              <w:spacing w:after="0" w:line="240" w:lineRule="auto"/>
              <w:jc w:val="center"/>
              <w:rPr>
                <w:rFonts w:ascii="Arial Narrow" w:hAnsi="Arial Narrow" w:cs="Arial"/>
                <w:color w:val="000000" w:themeColor="text1"/>
                <w:sz w:val="14"/>
                <w:szCs w:val="14"/>
                <w:lang w:val="es-ES" w:eastAsia="es-ES"/>
              </w:rPr>
            </w:pPr>
            <w:r w:rsidRPr="009B6A29">
              <w:rPr>
                <w:rFonts w:ascii="Arial Narrow" w:hAnsi="Arial Narrow" w:cs="Arial"/>
                <w:color w:val="000000" w:themeColor="text1"/>
                <w:sz w:val="16"/>
                <w:szCs w:val="16"/>
                <w:lang w:val="es-ES" w:eastAsia="es-ES"/>
              </w:rPr>
              <w:t>--</w:t>
            </w:r>
          </w:p>
        </w:tc>
        <w:tc>
          <w:tcPr>
            <w:tcW w:w="91" w:type="pct"/>
            <w:tcBorders>
              <w:left w:val="single" w:sz="4" w:space="0" w:color="auto"/>
              <w:bottom w:val="single" w:sz="4" w:space="0" w:color="auto"/>
              <w:right w:val="single" w:sz="4" w:space="0" w:color="auto"/>
            </w:tcBorders>
            <w:vAlign w:val="center"/>
            <w:hideMark/>
          </w:tcPr>
          <w:p w14:paraId="2B820B5D" w14:textId="77777777" w:rsidR="00764423" w:rsidRPr="009B6A29" w:rsidRDefault="00764423" w:rsidP="00764423">
            <w:pPr>
              <w:spacing w:after="0" w:line="240" w:lineRule="auto"/>
              <w:jc w:val="center"/>
              <w:rPr>
                <w:rFonts w:ascii="Arial Narrow" w:hAnsi="Arial Narrow" w:cs="Arial"/>
                <w:color w:val="000000" w:themeColor="text1"/>
                <w:sz w:val="14"/>
                <w:szCs w:val="14"/>
                <w:lang w:val="es-ES" w:eastAsia="es-ES"/>
              </w:rPr>
            </w:pPr>
            <w:r w:rsidRPr="009B6A29">
              <w:rPr>
                <w:rFonts w:ascii="Arial Narrow" w:hAnsi="Arial Narrow" w:cs="Arial"/>
                <w:color w:val="000000" w:themeColor="text1"/>
                <w:sz w:val="16"/>
                <w:szCs w:val="16"/>
                <w:lang w:val="es-ES" w:eastAsia="es-ES"/>
              </w:rPr>
              <w:t>--</w:t>
            </w:r>
          </w:p>
        </w:tc>
        <w:tc>
          <w:tcPr>
            <w:tcW w:w="92" w:type="pct"/>
            <w:tcBorders>
              <w:left w:val="single" w:sz="4" w:space="0" w:color="auto"/>
              <w:bottom w:val="single" w:sz="4" w:space="0" w:color="auto"/>
              <w:right w:val="single" w:sz="4" w:space="0" w:color="auto"/>
            </w:tcBorders>
            <w:vAlign w:val="center"/>
            <w:hideMark/>
          </w:tcPr>
          <w:p w14:paraId="36FABCB6" w14:textId="77777777" w:rsidR="00764423" w:rsidRPr="009B6A29" w:rsidRDefault="00764423" w:rsidP="00764423">
            <w:pPr>
              <w:spacing w:after="0" w:line="240" w:lineRule="auto"/>
              <w:jc w:val="center"/>
              <w:rPr>
                <w:rFonts w:ascii="Arial Narrow" w:hAnsi="Arial Narrow" w:cs="Arial"/>
                <w:color w:val="000000" w:themeColor="text1"/>
                <w:sz w:val="14"/>
                <w:szCs w:val="14"/>
                <w:lang w:val="es-ES" w:eastAsia="es-ES"/>
              </w:rPr>
            </w:pPr>
            <w:r w:rsidRPr="009B6A29">
              <w:rPr>
                <w:rFonts w:ascii="Arial Narrow" w:hAnsi="Arial Narrow" w:cs="Arial"/>
                <w:color w:val="000000" w:themeColor="text1"/>
                <w:sz w:val="16"/>
                <w:szCs w:val="16"/>
                <w:lang w:val="es-ES" w:eastAsia="es-ES"/>
              </w:rPr>
              <w:t>--</w:t>
            </w:r>
          </w:p>
        </w:tc>
        <w:tc>
          <w:tcPr>
            <w:tcW w:w="145" w:type="pct"/>
            <w:tcBorders>
              <w:left w:val="single" w:sz="4" w:space="0" w:color="auto"/>
              <w:bottom w:val="single" w:sz="4" w:space="0" w:color="auto"/>
              <w:right w:val="single" w:sz="4" w:space="0" w:color="auto"/>
            </w:tcBorders>
            <w:vAlign w:val="center"/>
            <w:hideMark/>
          </w:tcPr>
          <w:p w14:paraId="4C26685C" w14:textId="77777777" w:rsidR="00764423" w:rsidRPr="009B6A29" w:rsidRDefault="00764423" w:rsidP="00764423">
            <w:pPr>
              <w:spacing w:after="0" w:line="240" w:lineRule="auto"/>
              <w:jc w:val="center"/>
              <w:rPr>
                <w:rFonts w:ascii="Arial Narrow" w:hAnsi="Arial Narrow" w:cs="Arial"/>
                <w:color w:val="000000" w:themeColor="text1"/>
                <w:sz w:val="14"/>
                <w:szCs w:val="14"/>
                <w:lang w:val="es-ES" w:eastAsia="es-ES"/>
              </w:rPr>
            </w:pPr>
            <w:r w:rsidRPr="009B6A29">
              <w:rPr>
                <w:rFonts w:ascii="Arial Narrow" w:hAnsi="Arial Narrow" w:cs="Arial"/>
                <w:color w:val="000000" w:themeColor="text1"/>
                <w:sz w:val="16"/>
                <w:szCs w:val="16"/>
                <w:lang w:val="es-ES" w:eastAsia="es-ES"/>
              </w:rPr>
              <w:t>--</w:t>
            </w:r>
          </w:p>
        </w:tc>
        <w:tc>
          <w:tcPr>
            <w:tcW w:w="93" w:type="pct"/>
            <w:shd w:val="clear" w:color="auto" w:fill="auto"/>
            <w:vAlign w:val="center"/>
            <w:hideMark/>
          </w:tcPr>
          <w:p w14:paraId="787E6DE1" w14:textId="77777777" w:rsidR="00764423" w:rsidRPr="009B6A29" w:rsidRDefault="00764423" w:rsidP="00764423">
            <w:pPr>
              <w:spacing w:after="0"/>
              <w:jc w:val="center"/>
              <w:rPr>
                <w:rFonts w:ascii="Arial Narrow" w:hAnsi="Arial Narrow" w:cs="Arial"/>
                <w:color w:val="000000" w:themeColor="text1"/>
                <w:sz w:val="14"/>
                <w:szCs w:val="14"/>
                <w:lang w:val="es-ES" w:eastAsia="es-ES"/>
              </w:rPr>
            </w:pPr>
            <w:r w:rsidRPr="009B6A29">
              <w:rPr>
                <w:rFonts w:ascii="Arial Narrow" w:hAnsi="Arial Narrow" w:cs="Arial"/>
                <w:color w:val="000000" w:themeColor="text1"/>
                <w:sz w:val="16"/>
                <w:szCs w:val="16"/>
              </w:rPr>
              <w:t>X</w:t>
            </w:r>
          </w:p>
        </w:tc>
        <w:tc>
          <w:tcPr>
            <w:tcW w:w="93" w:type="pct"/>
            <w:shd w:val="clear" w:color="auto" w:fill="auto"/>
            <w:vAlign w:val="center"/>
            <w:hideMark/>
          </w:tcPr>
          <w:p w14:paraId="254A567D" w14:textId="77777777" w:rsidR="00764423" w:rsidRPr="009B6A29" w:rsidRDefault="00764423" w:rsidP="00764423">
            <w:pPr>
              <w:spacing w:after="0"/>
              <w:jc w:val="center"/>
              <w:rPr>
                <w:rFonts w:ascii="Arial Narrow" w:hAnsi="Arial Narrow" w:cs="Arial"/>
                <w:color w:val="000000" w:themeColor="text1"/>
                <w:sz w:val="14"/>
                <w:szCs w:val="14"/>
                <w:lang w:val="es-ES" w:eastAsia="es-ES"/>
              </w:rPr>
            </w:pPr>
            <w:r w:rsidRPr="009B6A29">
              <w:rPr>
                <w:rFonts w:ascii="Arial Narrow" w:hAnsi="Arial Narrow" w:cs="Arial"/>
                <w:color w:val="000000" w:themeColor="text1"/>
                <w:sz w:val="16"/>
                <w:szCs w:val="16"/>
              </w:rPr>
              <w:t>X</w:t>
            </w:r>
          </w:p>
        </w:tc>
        <w:tc>
          <w:tcPr>
            <w:tcW w:w="93" w:type="pct"/>
            <w:shd w:val="clear" w:color="auto" w:fill="auto"/>
            <w:vAlign w:val="center"/>
            <w:hideMark/>
          </w:tcPr>
          <w:p w14:paraId="2FE4B5BB" w14:textId="77777777" w:rsidR="00764423" w:rsidRPr="00D61546" w:rsidRDefault="00764423" w:rsidP="00764423">
            <w:pPr>
              <w:spacing w:after="0"/>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rPr>
              <w:t>X</w:t>
            </w:r>
          </w:p>
        </w:tc>
        <w:tc>
          <w:tcPr>
            <w:tcW w:w="143" w:type="pct"/>
            <w:shd w:val="clear" w:color="auto" w:fill="auto"/>
            <w:vAlign w:val="center"/>
            <w:hideMark/>
          </w:tcPr>
          <w:p w14:paraId="741C82E0" w14:textId="77777777" w:rsidR="00764423" w:rsidRPr="00D61546" w:rsidRDefault="00764423" w:rsidP="00764423">
            <w:pPr>
              <w:spacing w:after="0"/>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rPr>
              <w:t>35%</w:t>
            </w:r>
          </w:p>
        </w:tc>
        <w:tc>
          <w:tcPr>
            <w:tcW w:w="93" w:type="pct"/>
            <w:tcBorders>
              <w:left w:val="single" w:sz="4" w:space="0" w:color="auto"/>
              <w:bottom w:val="single" w:sz="4" w:space="0" w:color="auto"/>
              <w:right w:val="single" w:sz="4" w:space="0" w:color="auto"/>
            </w:tcBorders>
            <w:vAlign w:val="center"/>
            <w:hideMark/>
          </w:tcPr>
          <w:p w14:paraId="04D5B135" w14:textId="77777777" w:rsidR="00764423" w:rsidRPr="00D61546" w:rsidRDefault="00764423" w:rsidP="00764423">
            <w:pPr>
              <w:spacing w:after="0" w:line="240" w:lineRule="auto"/>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lang w:val="es-ES" w:eastAsia="es-ES"/>
              </w:rPr>
              <w:t>--</w:t>
            </w:r>
          </w:p>
        </w:tc>
        <w:tc>
          <w:tcPr>
            <w:tcW w:w="94" w:type="pct"/>
            <w:tcBorders>
              <w:left w:val="single" w:sz="4" w:space="0" w:color="auto"/>
              <w:bottom w:val="single" w:sz="4" w:space="0" w:color="auto"/>
              <w:right w:val="single" w:sz="4" w:space="0" w:color="auto"/>
            </w:tcBorders>
            <w:vAlign w:val="center"/>
            <w:hideMark/>
          </w:tcPr>
          <w:p w14:paraId="14FBEC0A" w14:textId="77777777" w:rsidR="00764423" w:rsidRPr="00D61546" w:rsidRDefault="00764423" w:rsidP="00764423">
            <w:pPr>
              <w:spacing w:after="0" w:line="240" w:lineRule="auto"/>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lang w:val="es-ES" w:eastAsia="es-ES"/>
              </w:rPr>
              <w:t>--</w:t>
            </w:r>
          </w:p>
        </w:tc>
        <w:tc>
          <w:tcPr>
            <w:tcW w:w="94" w:type="pct"/>
            <w:tcBorders>
              <w:left w:val="single" w:sz="4" w:space="0" w:color="auto"/>
              <w:bottom w:val="single" w:sz="4" w:space="0" w:color="auto"/>
              <w:right w:val="single" w:sz="4" w:space="0" w:color="auto"/>
            </w:tcBorders>
            <w:vAlign w:val="center"/>
            <w:hideMark/>
          </w:tcPr>
          <w:p w14:paraId="1F9AEE70" w14:textId="77777777" w:rsidR="00764423" w:rsidRPr="00D61546" w:rsidRDefault="00764423" w:rsidP="00764423">
            <w:pPr>
              <w:spacing w:after="0" w:line="240" w:lineRule="auto"/>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lang w:val="es-ES" w:eastAsia="es-ES"/>
              </w:rPr>
              <w:t>--</w:t>
            </w:r>
          </w:p>
        </w:tc>
        <w:tc>
          <w:tcPr>
            <w:tcW w:w="114" w:type="pct"/>
            <w:tcBorders>
              <w:left w:val="single" w:sz="4" w:space="0" w:color="auto"/>
              <w:bottom w:val="single" w:sz="4" w:space="0" w:color="auto"/>
              <w:right w:val="single" w:sz="4" w:space="0" w:color="auto"/>
            </w:tcBorders>
            <w:vAlign w:val="center"/>
            <w:hideMark/>
          </w:tcPr>
          <w:p w14:paraId="15B9F803" w14:textId="77777777" w:rsidR="00764423" w:rsidRPr="00D61546" w:rsidRDefault="00764423" w:rsidP="00764423">
            <w:pPr>
              <w:spacing w:after="0" w:line="240" w:lineRule="auto"/>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lang w:val="es-ES" w:eastAsia="es-ES"/>
              </w:rPr>
              <w:t>--</w:t>
            </w:r>
          </w:p>
        </w:tc>
        <w:tc>
          <w:tcPr>
            <w:tcW w:w="94" w:type="pct"/>
            <w:shd w:val="clear" w:color="auto" w:fill="auto"/>
            <w:vAlign w:val="center"/>
            <w:hideMark/>
          </w:tcPr>
          <w:p w14:paraId="1A6C3CD8" w14:textId="77777777" w:rsidR="00764423" w:rsidRPr="00D61546" w:rsidRDefault="00764423" w:rsidP="00764423">
            <w:pPr>
              <w:spacing w:after="0"/>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rPr>
              <w:t>X</w:t>
            </w:r>
          </w:p>
        </w:tc>
        <w:tc>
          <w:tcPr>
            <w:tcW w:w="85" w:type="pct"/>
            <w:shd w:val="clear" w:color="auto" w:fill="auto"/>
            <w:vAlign w:val="center"/>
            <w:hideMark/>
          </w:tcPr>
          <w:p w14:paraId="4566F552" w14:textId="77777777" w:rsidR="00764423" w:rsidRPr="00D61546" w:rsidRDefault="00764423" w:rsidP="00764423">
            <w:pPr>
              <w:spacing w:after="0"/>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rPr>
              <w:t>X</w:t>
            </w:r>
          </w:p>
        </w:tc>
        <w:tc>
          <w:tcPr>
            <w:tcW w:w="94" w:type="pct"/>
            <w:shd w:val="clear" w:color="auto" w:fill="auto"/>
            <w:vAlign w:val="center"/>
            <w:hideMark/>
          </w:tcPr>
          <w:p w14:paraId="19DE363D" w14:textId="77777777" w:rsidR="00764423" w:rsidRPr="00D61546" w:rsidRDefault="00764423" w:rsidP="00764423">
            <w:pPr>
              <w:spacing w:after="0"/>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rPr>
              <w:t>X</w:t>
            </w:r>
          </w:p>
        </w:tc>
        <w:tc>
          <w:tcPr>
            <w:tcW w:w="153" w:type="pct"/>
            <w:shd w:val="clear" w:color="auto" w:fill="auto"/>
            <w:vAlign w:val="center"/>
            <w:hideMark/>
          </w:tcPr>
          <w:p w14:paraId="7CD387C4" w14:textId="77777777" w:rsidR="00764423" w:rsidRPr="00D61546" w:rsidRDefault="00764423" w:rsidP="00764423">
            <w:pPr>
              <w:spacing w:after="0"/>
              <w:jc w:val="center"/>
              <w:rPr>
                <w:rFonts w:ascii="Arial Narrow" w:hAnsi="Arial Narrow" w:cs="Arial"/>
                <w:color w:val="000000" w:themeColor="text1"/>
                <w:sz w:val="14"/>
                <w:szCs w:val="14"/>
                <w:lang w:val="es-ES" w:eastAsia="es-ES"/>
              </w:rPr>
            </w:pPr>
            <w:r w:rsidRPr="00D61546">
              <w:rPr>
                <w:rFonts w:ascii="Arial Narrow" w:hAnsi="Arial Narrow" w:cs="Arial"/>
                <w:color w:val="000000" w:themeColor="text1"/>
                <w:sz w:val="16"/>
                <w:szCs w:val="16"/>
              </w:rPr>
              <w:t>65%</w:t>
            </w:r>
          </w:p>
        </w:tc>
      </w:tr>
    </w:tbl>
    <w:p w14:paraId="27E25A66" w14:textId="77777777" w:rsidR="00764423" w:rsidRDefault="00764423" w:rsidP="00764423"/>
    <w:p w14:paraId="31B2B0DB" w14:textId="77777777" w:rsidR="00764423" w:rsidRDefault="00764423" w:rsidP="00764423"/>
    <w:p w14:paraId="2F378512" w14:textId="77777777" w:rsidR="00764423" w:rsidRDefault="00764423" w:rsidP="00764423"/>
    <w:p w14:paraId="7FF8D043" w14:textId="77777777" w:rsidR="00764423" w:rsidRDefault="00764423" w:rsidP="00764423"/>
    <w:p w14:paraId="075A9A8C" w14:textId="77777777" w:rsidR="00764423" w:rsidRDefault="00764423" w:rsidP="00764423">
      <w:pPr>
        <w:rPr>
          <w:rFonts w:ascii="Arial Narrow" w:hAnsi="Arial Narrow"/>
          <w:sz w:val="16"/>
          <w:szCs w:val="16"/>
        </w:rPr>
      </w:pPr>
    </w:p>
    <w:tbl>
      <w:tblPr>
        <w:tblW w:w="574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50"/>
        <w:gridCol w:w="557"/>
        <w:gridCol w:w="1686"/>
        <w:gridCol w:w="1326"/>
        <w:gridCol w:w="1699"/>
        <w:gridCol w:w="1941"/>
        <w:gridCol w:w="355"/>
        <w:gridCol w:w="260"/>
        <w:gridCol w:w="311"/>
        <w:gridCol w:w="508"/>
        <w:gridCol w:w="278"/>
        <w:gridCol w:w="15"/>
        <w:gridCol w:w="322"/>
        <w:gridCol w:w="302"/>
        <w:gridCol w:w="505"/>
        <w:gridCol w:w="278"/>
        <w:gridCol w:w="278"/>
        <w:gridCol w:w="278"/>
        <w:gridCol w:w="460"/>
        <w:gridCol w:w="281"/>
        <w:gridCol w:w="284"/>
        <w:gridCol w:w="284"/>
        <w:gridCol w:w="472"/>
      </w:tblGrid>
      <w:tr w:rsidR="00764423" w14:paraId="37A6B762" w14:textId="77777777" w:rsidTr="00764423">
        <w:trPr>
          <w:trHeight w:val="277"/>
        </w:trPr>
        <w:tc>
          <w:tcPr>
            <w:tcW w:w="2518" w:type="pct"/>
            <w:gridSpan w:val="5"/>
            <w:tcBorders>
              <w:top w:val="single" w:sz="4" w:space="0" w:color="auto"/>
              <w:left w:val="single" w:sz="4" w:space="0" w:color="auto"/>
              <w:bottom w:val="single" w:sz="4" w:space="0" w:color="auto"/>
              <w:right w:val="single" w:sz="4" w:space="0" w:color="auto"/>
            </w:tcBorders>
          </w:tcPr>
          <w:p w14:paraId="39E7983E" w14:textId="77777777" w:rsidR="00764423" w:rsidRDefault="00764423" w:rsidP="00764423">
            <w:pPr>
              <w:spacing w:after="0" w:line="240" w:lineRule="auto"/>
              <w:jc w:val="both"/>
              <w:rPr>
                <w:rFonts w:ascii="Arial Narrow" w:hAnsi="Arial Narrow"/>
                <w:sz w:val="16"/>
                <w:szCs w:val="16"/>
                <w:lang w:eastAsia="en-US"/>
              </w:rPr>
            </w:pPr>
          </w:p>
          <w:p w14:paraId="04C862E3"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LE 1: Promover la efectividad de los derechos de las niñas, niños y adolescentes.</w:t>
            </w:r>
          </w:p>
        </w:tc>
        <w:tc>
          <w:tcPr>
            <w:tcW w:w="2482" w:type="pct"/>
            <w:gridSpan w:val="18"/>
            <w:tcBorders>
              <w:top w:val="single" w:sz="4" w:space="0" w:color="auto"/>
              <w:left w:val="single" w:sz="4" w:space="0" w:color="auto"/>
              <w:bottom w:val="single" w:sz="4" w:space="0" w:color="auto"/>
              <w:right w:val="single" w:sz="4" w:space="0" w:color="auto"/>
            </w:tcBorders>
            <w:vAlign w:val="center"/>
            <w:hideMark/>
          </w:tcPr>
          <w:p w14:paraId="16864235"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1.2: Velar por que las actuaciones de las instituciones públicas y privadas aseguren el cumplimiento y protección de los derechos de las niñas, niños y adolescentes.</w:t>
            </w:r>
          </w:p>
        </w:tc>
      </w:tr>
      <w:tr w:rsidR="00764423" w14:paraId="6DA47FF6" w14:textId="77777777" w:rsidTr="00764423">
        <w:trPr>
          <w:trHeight w:val="234"/>
        </w:trPr>
        <w:tc>
          <w:tcPr>
            <w:tcW w:w="2518" w:type="pct"/>
            <w:gridSpan w:val="5"/>
            <w:tcBorders>
              <w:top w:val="single" w:sz="4" w:space="0" w:color="auto"/>
              <w:left w:val="single" w:sz="4" w:space="0" w:color="auto"/>
              <w:bottom w:val="single" w:sz="4" w:space="0" w:color="auto"/>
              <w:right w:val="single" w:sz="4" w:space="0" w:color="auto"/>
            </w:tcBorders>
            <w:hideMark/>
          </w:tcPr>
          <w:p w14:paraId="11D5F30F"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1.2.2: Vigilar el cumplimiento de la LEPINA y tratados internacionales por parte de las instituciones públicas y privadas de atención de niñas, niños y adolescentes</w:t>
            </w:r>
          </w:p>
        </w:tc>
        <w:tc>
          <w:tcPr>
            <w:tcW w:w="2482" w:type="pct"/>
            <w:gridSpan w:val="18"/>
            <w:tcBorders>
              <w:top w:val="single" w:sz="4" w:space="0" w:color="auto"/>
              <w:left w:val="single" w:sz="4" w:space="0" w:color="auto"/>
              <w:bottom w:val="single" w:sz="4" w:space="0" w:color="auto"/>
              <w:right w:val="single" w:sz="4" w:space="0" w:color="auto"/>
            </w:tcBorders>
            <w:vAlign w:val="center"/>
            <w:hideMark/>
          </w:tcPr>
          <w:p w14:paraId="57DA52BA"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RM 1.2.2.a Las instituciones públicas y privadas competentes en materia de adopción y de acogimiento institucional, implementan las recomendaciones del CONNA para aplicar la LEPINA.</w:t>
            </w:r>
          </w:p>
        </w:tc>
      </w:tr>
      <w:tr w:rsidR="00764423" w14:paraId="07F7DDA0" w14:textId="77777777" w:rsidTr="00764423">
        <w:trPr>
          <w:trHeight w:val="69"/>
        </w:trPr>
        <w:tc>
          <w:tcPr>
            <w:tcW w:w="754"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ACDEAC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RESULTADOS ANUAL (RA) </w:t>
            </w:r>
            <w:r>
              <w:rPr>
                <w:rFonts w:ascii="Arial Narrow" w:hAnsi="Arial Narrow"/>
                <w:sz w:val="16"/>
                <w:szCs w:val="16"/>
                <w:lang w:eastAsia="en-US"/>
              </w:rPr>
              <w:br/>
              <w:t xml:space="preserve">PRODUCTO / META DE ACCIONES ESTRATÉGICAS </w:t>
            </w:r>
          </w:p>
        </w:tc>
        <w:tc>
          <w:tcPr>
            <w:tcW w:w="187"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28B4385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RESPONSABLE DIRECTO</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BDD6EE"/>
          </w:tcPr>
          <w:p w14:paraId="24E26B53" w14:textId="77777777" w:rsidR="00764423" w:rsidRDefault="00764423" w:rsidP="00764423">
            <w:pPr>
              <w:spacing w:after="0" w:line="240" w:lineRule="auto"/>
              <w:jc w:val="center"/>
              <w:rPr>
                <w:rFonts w:ascii="Arial Narrow" w:hAnsi="Arial Narrow"/>
                <w:sz w:val="16"/>
                <w:szCs w:val="16"/>
                <w:lang w:eastAsia="en-US"/>
              </w:rPr>
            </w:pPr>
          </w:p>
          <w:p w14:paraId="1D3C2373" w14:textId="77777777" w:rsidR="00764423" w:rsidRDefault="00764423" w:rsidP="00764423">
            <w:pPr>
              <w:spacing w:after="0" w:line="240" w:lineRule="auto"/>
              <w:jc w:val="center"/>
              <w:rPr>
                <w:rFonts w:ascii="Arial Narrow" w:hAnsi="Arial Narrow"/>
                <w:sz w:val="16"/>
                <w:szCs w:val="16"/>
                <w:lang w:eastAsia="en-US"/>
              </w:rPr>
            </w:pPr>
          </w:p>
          <w:p w14:paraId="2728B38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INDICADOR DE</w:t>
            </w:r>
            <w:r>
              <w:rPr>
                <w:rFonts w:ascii="Arial Narrow" w:hAnsi="Arial Narrow"/>
                <w:sz w:val="16"/>
                <w:szCs w:val="16"/>
                <w:lang w:eastAsia="en-US"/>
              </w:rPr>
              <w:br/>
              <w:t>RESULTADOS ANUAL</w:t>
            </w:r>
            <w:r>
              <w:rPr>
                <w:rFonts w:ascii="Arial Narrow" w:hAnsi="Arial Narrow"/>
                <w:sz w:val="16"/>
                <w:szCs w:val="16"/>
                <w:lang w:eastAsia="en-US"/>
              </w:rPr>
              <w:br/>
              <w:t>(IRA)</w:t>
            </w:r>
          </w:p>
        </w:tc>
        <w:tc>
          <w:tcPr>
            <w:tcW w:w="444"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F7BA66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METAS ANUALES</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5AB498F"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MEDIOS DE</w:t>
            </w:r>
            <w:r>
              <w:rPr>
                <w:rFonts w:ascii="Arial Narrow" w:hAnsi="Arial Narrow"/>
                <w:sz w:val="16"/>
                <w:szCs w:val="16"/>
                <w:lang w:eastAsia="en-US"/>
              </w:rPr>
              <w:br/>
              <w:t>VERIFICACIÓN</w:t>
            </w:r>
            <w:r>
              <w:rPr>
                <w:rFonts w:ascii="Arial Narrow" w:hAnsi="Arial Narrow"/>
                <w:sz w:val="16"/>
                <w:szCs w:val="16"/>
                <w:lang w:eastAsia="en-US"/>
              </w:rPr>
              <w:br/>
              <w:t>(MV)</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731B6C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SUPUESTOS O FACTORES DE RIESGO</w:t>
            </w:r>
          </w:p>
        </w:tc>
        <w:tc>
          <w:tcPr>
            <w:tcW w:w="1832" w:type="pct"/>
            <w:gridSpan w:val="17"/>
            <w:tcBorders>
              <w:top w:val="single" w:sz="4" w:space="0" w:color="auto"/>
              <w:left w:val="single" w:sz="4" w:space="0" w:color="auto"/>
              <w:bottom w:val="single" w:sz="4" w:space="0" w:color="auto"/>
              <w:right w:val="single" w:sz="4" w:space="0" w:color="auto"/>
            </w:tcBorders>
            <w:shd w:val="clear" w:color="auto" w:fill="BDD6EE"/>
            <w:vAlign w:val="center"/>
            <w:hideMark/>
          </w:tcPr>
          <w:p w14:paraId="093D191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PROGRAMACIÓN DE RESULTADOS ANUALES POR MES Y ACUMULADO TRIMESTRAL DEL AÑO 2018</w:t>
            </w:r>
          </w:p>
        </w:tc>
      </w:tr>
      <w:tr w:rsidR="00764423" w14:paraId="1077AC75" w14:textId="77777777" w:rsidTr="00764423">
        <w:trPr>
          <w:trHeight w:val="69"/>
        </w:trPr>
        <w:tc>
          <w:tcPr>
            <w:tcW w:w="754" w:type="pct"/>
            <w:vMerge/>
            <w:tcBorders>
              <w:top w:val="single" w:sz="4" w:space="0" w:color="auto"/>
              <w:left w:val="single" w:sz="4" w:space="0" w:color="auto"/>
              <w:bottom w:val="single" w:sz="4" w:space="0" w:color="auto"/>
              <w:right w:val="single" w:sz="4" w:space="0" w:color="auto"/>
            </w:tcBorders>
            <w:vAlign w:val="center"/>
            <w:hideMark/>
          </w:tcPr>
          <w:p w14:paraId="4AFDEFEF" w14:textId="77777777" w:rsidR="00764423" w:rsidRDefault="00764423" w:rsidP="00764423">
            <w:pPr>
              <w:spacing w:after="0" w:line="256" w:lineRule="auto"/>
              <w:rPr>
                <w:rFonts w:ascii="Arial Narrow" w:hAnsi="Arial Narrow"/>
                <w:sz w:val="16"/>
                <w:szCs w:val="16"/>
                <w:lang w:eastAsia="en-US"/>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14:paraId="0AEA6F21" w14:textId="77777777" w:rsidR="00764423" w:rsidRDefault="00764423" w:rsidP="00764423">
            <w:pPr>
              <w:spacing w:after="0" w:line="256" w:lineRule="auto"/>
              <w:rPr>
                <w:rFonts w:ascii="Arial Narrow" w:hAnsi="Arial Narrow"/>
                <w:sz w:val="16"/>
                <w:szCs w:val="16"/>
                <w:lang w:eastAsia="en-US"/>
              </w:rPr>
            </w:pP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5EB60D84" w14:textId="77777777" w:rsidR="00764423" w:rsidRDefault="00764423" w:rsidP="00764423">
            <w:pPr>
              <w:spacing w:after="0" w:line="256" w:lineRule="auto"/>
              <w:rPr>
                <w:rFonts w:ascii="Arial Narrow" w:hAnsi="Arial Narrow"/>
                <w:sz w:val="16"/>
                <w:szCs w:val="16"/>
                <w:lang w:eastAsia="en-US"/>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9317A91" w14:textId="77777777" w:rsidR="00764423" w:rsidRDefault="00764423" w:rsidP="00764423">
            <w:pPr>
              <w:spacing w:after="0" w:line="256" w:lineRule="auto"/>
              <w:rPr>
                <w:rFonts w:ascii="Arial Narrow" w:hAnsi="Arial Narrow"/>
                <w:sz w:val="16"/>
                <w:szCs w:val="16"/>
                <w:lang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4A37B895" w14:textId="77777777" w:rsidR="00764423" w:rsidRDefault="00764423" w:rsidP="00764423">
            <w:pPr>
              <w:spacing w:after="0" w:line="256" w:lineRule="auto"/>
              <w:rPr>
                <w:rFonts w:ascii="Arial Narrow" w:hAnsi="Arial Narrow"/>
                <w:sz w:val="16"/>
                <w:szCs w:val="16"/>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56B116E7" w14:textId="77777777" w:rsidR="00764423" w:rsidRDefault="00764423" w:rsidP="00764423">
            <w:pPr>
              <w:spacing w:after="0" w:line="256" w:lineRule="auto"/>
              <w:rPr>
                <w:rFonts w:ascii="Arial Narrow" w:hAnsi="Arial Narrow"/>
                <w:sz w:val="16"/>
                <w:szCs w:val="16"/>
                <w:lang w:eastAsia="en-US"/>
              </w:rPr>
            </w:pPr>
          </w:p>
        </w:tc>
        <w:tc>
          <w:tcPr>
            <w:tcW w:w="480"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2C86F8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1</w:t>
            </w:r>
          </w:p>
        </w:tc>
        <w:tc>
          <w:tcPr>
            <w:tcW w:w="476" w:type="pct"/>
            <w:gridSpan w:val="5"/>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E6BCFE2"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2</w:t>
            </w:r>
          </w:p>
        </w:tc>
        <w:tc>
          <w:tcPr>
            <w:tcW w:w="433"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912E745"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3</w:t>
            </w:r>
          </w:p>
        </w:tc>
        <w:tc>
          <w:tcPr>
            <w:tcW w:w="44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53F178F"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4</w:t>
            </w:r>
          </w:p>
        </w:tc>
      </w:tr>
      <w:tr w:rsidR="00764423" w14:paraId="2B33F3D0" w14:textId="77777777" w:rsidTr="00764423">
        <w:trPr>
          <w:trHeight w:val="164"/>
        </w:trPr>
        <w:tc>
          <w:tcPr>
            <w:tcW w:w="754" w:type="pct"/>
            <w:vMerge/>
            <w:tcBorders>
              <w:top w:val="single" w:sz="4" w:space="0" w:color="auto"/>
              <w:left w:val="single" w:sz="4" w:space="0" w:color="auto"/>
              <w:bottom w:val="single" w:sz="4" w:space="0" w:color="auto"/>
              <w:right w:val="single" w:sz="4" w:space="0" w:color="auto"/>
            </w:tcBorders>
            <w:vAlign w:val="center"/>
            <w:hideMark/>
          </w:tcPr>
          <w:p w14:paraId="5A1FC05F" w14:textId="77777777" w:rsidR="00764423" w:rsidRDefault="00764423" w:rsidP="00764423">
            <w:pPr>
              <w:spacing w:after="0" w:line="256" w:lineRule="auto"/>
              <w:rPr>
                <w:rFonts w:ascii="Arial Narrow" w:hAnsi="Arial Narrow"/>
                <w:sz w:val="16"/>
                <w:szCs w:val="16"/>
                <w:lang w:eastAsia="en-US"/>
              </w:rPr>
            </w:pPr>
          </w:p>
        </w:tc>
        <w:tc>
          <w:tcPr>
            <w:tcW w:w="187" w:type="pct"/>
            <w:vMerge/>
            <w:tcBorders>
              <w:top w:val="single" w:sz="4" w:space="0" w:color="auto"/>
              <w:left w:val="single" w:sz="4" w:space="0" w:color="auto"/>
              <w:bottom w:val="single" w:sz="4" w:space="0" w:color="auto"/>
              <w:right w:val="single" w:sz="4" w:space="0" w:color="auto"/>
            </w:tcBorders>
            <w:vAlign w:val="center"/>
            <w:hideMark/>
          </w:tcPr>
          <w:p w14:paraId="0F23DB60" w14:textId="77777777" w:rsidR="00764423" w:rsidRDefault="00764423" w:rsidP="00764423">
            <w:pPr>
              <w:spacing w:after="0" w:line="256" w:lineRule="auto"/>
              <w:rPr>
                <w:rFonts w:ascii="Arial Narrow" w:hAnsi="Arial Narrow"/>
                <w:sz w:val="16"/>
                <w:szCs w:val="16"/>
                <w:lang w:eastAsia="en-US"/>
              </w:rPr>
            </w:pPr>
          </w:p>
        </w:tc>
        <w:tc>
          <w:tcPr>
            <w:tcW w:w="565" w:type="pct"/>
            <w:vMerge/>
            <w:tcBorders>
              <w:top w:val="single" w:sz="4" w:space="0" w:color="auto"/>
              <w:left w:val="single" w:sz="4" w:space="0" w:color="auto"/>
              <w:bottom w:val="single" w:sz="4" w:space="0" w:color="auto"/>
              <w:right w:val="single" w:sz="4" w:space="0" w:color="auto"/>
            </w:tcBorders>
            <w:vAlign w:val="center"/>
            <w:hideMark/>
          </w:tcPr>
          <w:p w14:paraId="6DA3A3B3" w14:textId="77777777" w:rsidR="00764423" w:rsidRDefault="00764423" w:rsidP="00764423">
            <w:pPr>
              <w:spacing w:after="0" w:line="256" w:lineRule="auto"/>
              <w:rPr>
                <w:rFonts w:ascii="Arial Narrow" w:hAnsi="Arial Narrow"/>
                <w:sz w:val="16"/>
                <w:szCs w:val="16"/>
                <w:lang w:eastAsia="en-US"/>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9CC0237" w14:textId="77777777" w:rsidR="00764423" w:rsidRDefault="00764423" w:rsidP="00764423">
            <w:pPr>
              <w:spacing w:after="0" w:line="256" w:lineRule="auto"/>
              <w:rPr>
                <w:rFonts w:ascii="Arial Narrow" w:hAnsi="Arial Narrow"/>
                <w:sz w:val="16"/>
                <w:szCs w:val="16"/>
                <w:lang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627DB8F1" w14:textId="77777777" w:rsidR="00764423" w:rsidRDefault="00764423" w:rsidP="00764423">
            <w:pPr>
              <w:spacing w:after="0" w:line="256" w:lineRule="auto"/>
              <w:rPr>
                <w:rFonts w:ascii="Arial Narrow" w:hAnsi="Arial Narrow"/>
                <w:sz w:val="16"/>
                <w:szCs w:val="16"/>
                <w:lang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0C2CE1E7" w14:textId="77777777" w:rsidR="00764423" w:rsidRDefault="00764423" w:rsidP="00764423">
            <w:pPr>
              <w:spacing w:after="0" w:line="256" w:lineRule="auto"/>
              <w:rPr>
                <w:rFonts w:ascii="Arial Narrow" w:hAnsi="Arial Narrow"/>
                <w:sz w:val="16"/>
                <w:szCs w:val="16"/>
                <w:lang w:eastAsia="en-US"/>
              </w:rPr>
            </w:pPr>
          </w:p>
        </w:tc>
        <w:tc>
          <w:tcPr>
            <w:tcW w:w="11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E3010F"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E</w:t>
            </w:r>
          </w:p>
        </w:tc>
        <w:tc>
          <w:tcPr>
            <w:tcW w:w="8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AC616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F</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20CAA2"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170"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C0AA77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C7F27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11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ADEF3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1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BFC47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169"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AE1B44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CD922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6BFEB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18711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w:t>
            </w:r>
          </w:p>
        </w:tc>
        <w:tc>
          <w:tcPr>
            <w:tcW w:w="154"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2B6CCA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D5177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O</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F1844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N</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26B4D3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D</w:t>
            </w:r>
          </w:p>
        </w:tc>
        <w:tc>
          <w:tcPr>
            <w:tcW w:w="157"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97CFE4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r>
      <w:tr w:rsidR="00764423" w14:paraId="496BC0F9" w14:textId="77777777" w:rsidTr="00764423">
        <w:trPr>
          <w:cantSplit/>
          <w:trHeight w:val="1468"/>
        </w:trPr>
        <w:tc>
          <w:tcPr>
            <w:tcW w:w="754" w:type="pct"/>
            <w:tcBorders>
              <w:top w:val="single" w:sz="4" w:space="0" w:color="auto"/>
              <w:left w:val="single" w:sz="4" w:space="0" w:color="auto"/>
              <w:bottom w:val="single" w:sz="4" w:space="0" w:color="auto"/>
              <w:right w:val="single" w:sz="4" w:space="0" w:color="auto"/>
            </w:tcBorders>
          </w:tcPr>
          <w:p w14:paraId="031D3C5F" w14:textId="77777777" w:rsidR="00764423" w:rsidRDefault="00764423" w:rsidP="00764423">
            <w:pPr>
              <w:spacing w:after="0" w:line="240" w:lineRule="auto"/>
              <w:jc w:val="both"/>
              <w:rPr>
                <w:rFonts w:ascii="Arial Narrow" w:hAnsi="Arial Narrow"/>
                <w:sz w:val="16"/>
                <w:szCs w:val="16"/>
                <w:lang w:eastAsia="en-US"/>
              </w:rPr>
            </w:pPr>
            <w:r w:rsidRPr="0029203D">
              <w:rPr>
                <w:rFonts w:ascii="Arial Narrow" w:hAnsi="Arial Narrow"/>
                <w:sz w:val="16"/>
                <w:szCs w:val="16"/>
                <w:lang w:eastAsia="en-US"/>
              </w:rPr>
              <w:t>RA 1.2.2.a.1   Promovid</w:t>
            </w:r>
            <w:r>
              <w:rPr>
                <w:rFonts w:ascii="Arial Narrow" w:hAnsi="Arial Narrow"/>
                <w:sz w:val="16"/>
                <w:szCs w:val="16"/>
                <w:lang w:eastAsia="en-US"/>
              </w:rPr>
              <w:t>o el respeto a los derechos de las niñas, niños y adolescentes  sujetos a adopción, mediante la vigilancia  que realiza el CONNA.</w:t>
            </w:r>
          </w:p>
          <w:p w14:paraId="13A1B8C5" w14:textId="77777777" w:rsidR="00764423" w:rsidRDefault="00764423" w:rsidP="00764423">
            <w:pPr>
              <w:spacing w:after="0" w:line="240" w:lineRule="auto"/>
              <w:jc w:val="both"/>
              <w:rPr>
                <w:rFonts w:ascii="Arial Narrow" w:hAnsi="Arial Narrow"/>
                <w:sz w:val="16"/>
                <w:szCs w:val="16"/>
                <w:lang w:eastAsia="en-US"/>
              </w:rPr>
            </w:pPr>
          </w:p>
          <w:p w14:paraId="3E3A1025" w14:textId="77777777" w:rsidR="00764423" w:rsidRDefault="00764423" w:rsidP="00764423">
            <w:pPr>
              <w:spacing w:after="0" w:line="240" w:lineRule="auto"/>
              <w:jc w:val="both"/>
              <w:rPr>
                <w:rFonts w:ascii="Arial Narrow" w:hAnsi="Arial Narrow"/>
                <w:sz w:val="16"/>
                <w:szCs w:val="16"/>
                <w:lang w:eastAsia="en-US"/>
              </w:rPr>
            </w:pPr>
          </w:p>
          <w:p w14:paraId="548A3D39" w14:textId="77777777" w:rsidR="00764423" w:rsidRPr="00C875C8" w:rsidRDefault="00764423" w:rsidP="00764423">
            <w:pPr>
              <w:spacing w:after="0" w:line="240" w:lineRule="auto"/>
              <w:jc w:val="both"/>
              <w:rPr>
                <w:rFonts w:ascii="Arial Narrow" w:hAnsi="Arial Narrow"/>
                <w:sz w:val="16"/>
                <w:szCs w:val="16"/>
                <w:lang w:eastAsia="en-US"/>
              </w:rPr>
            </w:pP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14:paraId="565B8F1E" w14:textId="77777777" w:rsidR="00764423" w:rsidRPr="003C5095" w:rsidRDefault="00764423" w:rsidP="00764423">
            <w:pPr>
              <w:ind w:right="113"/>
              <w:jc w:val="center"/>
              <w:rPr>
                <w:rFonts w:ascii="Arial Narrow" w:hAnsi="Arial Narrow"/>
                <w:sz w:val="16"/>
                <w:szCs w:val="16"/>
                <w:highlight w:val="yellow"/>
                <w:lang w:eastAsia="en-US"/>
              </w:rPr>
            </w:pPr>
            <w:r w:rsidRPr="0029203D">
              <w:rPr>
                <w:rFonts w:ascii="Arial Narrow" w:hAnsi="Arial Narrow"/>
                <w:sz w:val="16"/>
                <w:szCs w:val="16"/>
                <w:lang w:eastAsia="en-US"/>
              </w:rPr>
              <w:t>SRV</w:t>
            </w:r>
          </w:p>
        </w:tc>
        <w:tc>
          <w:tcPr>
            <w:tcW w:w="565" w:type="pct"/>
            <w:tcBorders>
              <w:top w:val="single" w:sz="4" w:space="0" w:color="auto"/>
              <w:left w:val="single" w:sz="4" w:space="0" w:color="auto"/>
              <w:bottom w:val="single" w:sz="4" w:space="0" w:color="auto"/>
              <w:right w:val="single" w:sz="4" w:space="0" w:color="auto"/>
            </w:tcBorders>
          </w:tcPr>
          <w:p w14:paraId="118E62D2" w14:textId="77777777" w:rsidR="00764423" w:rsidRPr="003C5095" w:rsidRDefault="00764423" w:rsidP="00764423">
            <w:pPr>
              <w:spacing w:after="0" w:line="240" w:lineRule="auto"/>
              <w:jc w:val="both"/>
              <w:rPr>
                <w:rFonts w:ascii="Arial Narrow" w:hAnsi="Arial Narrow"/>
                <w:sz w:val="16"/>
                <w:szCs w:val="16"/>
                <w:highlight w:val="yellow"/>
                <w:lang w:eastAsia="en-US"/>
              </w:rPr>
            </w:pPr>
            <w:r w:rsidRPr="000F1DF8">
              <w:rPr>
                <w:rFonts w:ascii="Arial Narrow" w:hAnsi="Arial Narrow"/>
                <w:sz w:val="16"/>
                <w:szCs w:val="16"/>
                <w:lang w:eastAsia="en-US"/>
              </w:rPr>
              <w:t>IRA 1.2.2 .a.1 Porcentaje de cumplimiento del plan de vigilancia del respeto a los derechos de las niñas, niños y adolescentes  sujetos a adopción</w:t>
            </w:r>
            <w:r w:rsidRPr="000F1DF8">
              <w:rPr>
                <w:rFonts w:ascii="Arial Narrow" w:hAnsi="Arial Narrow"/>
                <w:color w:val="FF0000"/>
                <w:sz w:val="16"/>
                <w:szCs w:val="16"/>
                <w:lang w:eastAsia="en-US"/>
              </w:rPr>
              <w:t>.</w:t>
            </w:r>
          </w:p>
        </w:tc>
        <w:tc>
          <w:tcPr>
            <w:tcW w:w="444" w:type="pct"/>
            <w:tcBorders>
              <w:top w:val="single" w:sz="4" w:space="0" w:color="auto"/>
              <w:left w:val="single" w:sz="4" w:space="0" w:color="auto"/>
              <w:bottom w:val="single" w:sz="4" w:space="0" w:color="auto"/>
              <w:right w:val="single" w:sz="4" w:space="0" w:color="auto"/>
            </w:tcBorders>
          </w:tcPr>
          <w:p w14:paraId="1E71BB81" w14:textId="77777777" w:rsidR="00764423" w:rsidRPr="000F1DF8" w:rsidRDefault="00764423" w:rsidP="00764423">
            <w:pPr>
              <w:jc w:val="both"/>
              <w:rPr>
                <w:rFonts w:ascii="Arial Narrow" w:hAnsi="Arial Narrow"/>
                <w:sz w:val="16"/>
                <w:szCs w:val="16"/>
                <w:lang w:eastAsia="en-US"/>
              </w:rPr>
            </w:pPr>
            <w:r w:rsidRPr="000F1DF8">
              <w:rPr>
                <w:rFonts w:ascii="Arial Narrow" w:hAnsi="Arial Narrow"/>
                <w:sz w:val="16"/>
                <w:szCs w:val="16"/>
                <w:lang w:eastAsia="en-US"/>
              </w:rPr>
              <w:t xml:space="preserve">MA 1.2.2.a.1  90 %   del  cumplimiento del </w:t>
            </w:r>
            <w:r>
              <w:rPr>
                <w:rFonts w:ascii="Arial Narrow" w:hAnsi="Arial Narrow"/>
                <w:sz w:val="16"/>
                <w:szCs w:val="16"/>
                <w:lang w:eastAsia="en-US"/>
              </w:rPr>
              <w:t>plan</w:t>
            </w:r>
            <w:r w:rsidRPr="000F1DF8">
              <w:rPr>
                <w:rFonts w:ascii="Arial Narrow" w:hAnsi="Arial Narrow"/>
                <w:sz w:val="16"/>
                <w:szCs w:val="16"/>
                <w:lang w:eastAsia="en-US"/>
              </w:rPr>
              <w:t>.</w:t>
            </w:r>
          </w:p>
          <w:p w14:paraId="0C32F399" w14:textId="77777777" w:rsidR="00764423" w:rsidRPr="000F1DF8" w:rsidRDefault="00764423" w:rsidP="00764423">
            <w:pPr>
              <w:jc w:val="both"/>
              <w:rPr>
                <w:rFonts w:ascii="Arial Narrow" w:hAnsi="Arial Narrow"/>
                <w:sz w:val="16"/>
                <w:szCs w:val="16"/>
                <w:lang w:eastAsia="en-US"/>
              </w:rPr>
            </w:pPr>
          </w:p>
          <w:p w14:paraId="19B7DCBF" w14:textId="77777777" w:rsidR="00764423" w:rsidRPr="000F1DF8" w:rsidRDefault="00764423" w:rsidP="00764423">
            <w:pPr>
              <w:jc w:val="both"/>
              <w:rPr>
                <w:rFonts w:ascii="Arial Narrow" w:hAnsi="Arial Narrow"/>
                <w:sz w:val="16"/>
                <w:szCs w:val="16"/>
                <w:lang w:eastAsia="en-US"/>
              </w:rPr>
            </w:pPr>
          </w:p>
          <w:p w14:paraId="3D9C4CA6" w14:textId="77777777" w:rsidR="00764423" w:rsidRPr="000F1DF8" w:rsidRDefault="00764423" w:rsidP="00764423">
            <w:pPr>
              <w:jc w:val="both"/>
              <w:rPr>
                <w:rFonts w:ascii="Arial Narrow" w:hAnsi="Arial Narrow"/>
                <w:sz w:val="16"/>
                <w:szCs w:val="16"/>
                <w:lang w:eastAsia="en-US"/>
              </w:rPr>
            </w:pPr>
          </w:p>
        </w:tc>
        <w:tc>
          <w:tcPr>
            <w:tcW w:w="569" w:type="pct"/>
            <w:tcBorders>
              <w:top w:val="single" w:sz="4" w:space="0" w:color="auto"/>
              <w:left w:val="single" w:sz="4" w:space="0" w:color="auto"/>
              <w:bottom w:val="single" w:sz="4" w:space="0" w:color="auto"/>
              <w:right w:val="single" w:sz="4" w:space="0" w:color="auto"/>
            </w:tcBorders>
          </w:tcPr>
          <w:p w14:paraId="30355E2A" w14:textId="77777777" w:rsidR="00764423" w:rsidRPr="000F1DF8" w:rsidRDefault="00764423" w:rsidP="00E008CF">
            <w:pPr>
              <w:pStyle w:val="Prrafodelista"/>
              <w:numPr>
                <w:ilvl w:val="0"/>
                <w:numId w:val="55"/>
              </w:numPr>
              <w:ind w:left="234" w:hanging="283"/>
              <w:rPr>
                <w:rFonts w:ascii="Arial Narrow" w:hAnsi="Arial Narrow"/>
                <w:sz w:val="16"/>
                <w:szCs w:val="16"/>
                <w:lang w:eastAsia="en-US"/>
              </w:rPr>
            </w:pPr>
            <w:r w:rsidRPr="000F1DF8">
              <w:rPr>
                <w:rFonts w:ascii="Arial Narrow" w:hAnsi="Arial Narrow"/>
                <w:sz w:val="16"/>
                <w:szCs w:val="16"/>
                <w:lang w:eastAsia="en-US"/>
              </w:rPr>
              <w:t>Plan de vigilancia del respeto a los derechos de las niñas, niños y adolescentes  sujetos a adopción</w:t>
            </w:r>
            <w:r w:rsidRPr="000F1DF8">
              <w:rPr>
                <w:rFonts w:ascii="Arial Narrow" w:hAnsi="Arial Narrow"/>
                <w:color w:val="FF0000"/>
                <w:sz w:val="16"/>
                <w:szCs w:val="16"/>
                <w:lang w:eastAsia="en-US"/>
              </w:rPr>
              <w:t>.</w:t>
            </w:r>
            <w:r w:rsidRPr="000F1DF8">
              <w:rPr>
                <w:rFonts w:ascii="Arial Narrow" w:hAnsi="Arial Narrow"/>
                <w:sz w:val="16"/>
                <w:szCs w:val="16"/>
                <w:lang w:eastAsia="en-US"/>
              </w:rPr>
              <w:t xml:space="preserve"> </w:t>
            </w:r>
          </w:p>
          <w:p w14:paraId="0A6A2D47" w14:textId="77777777" w:rsidR="00764423" w:rsidRPr="000F1DF8" w:rsidRDefault="00764423" w:rsidP="00E008CF">
            <w:pPr>
              <w:pStyle w:val="Prrafodelista"/>
              <w:numPr>
                <w:ilvl w:val="0"/>
                <w:numId w:val="55"/>
              </w:numPr>
              <w:ind w:left="234" w:hanging="283"/>
              <w:rPr>
                <w:rFonts w:ascii="Arial Narrow" w:hAnsi="Arial Narrow"/>
                <w:sz w:val="16"/>
                <w:szCs w:val="16"/>
                <w:lang w:eastAsia="en-US"/>
              </w:rPr>
            </w:pPr>
            <w:r w:rsidRPr="000F1DF8">
              <w:rPr>
                <w:rFonts w:ascii="Arial Narrow" w:hAnsi="Arial Narrow"/>
                <w:sz w:val="16"/>
                <w:szCs w:val="16"/>
                <w:lang w:eastAsia="en-US"/>
              </w:rPr>
              <w:t xml:space="preserve">Informe semestral. </w:t>
            </w:r>
          </w:p>
        </w:tc>
        <w:tc>
          <w:tcPr>
            <w:tcW w:w="650" w:type="pct"/>
            <w:tcBorders>
              <w:top w:val="single" w:sz="4" w:space="0" w:color="auto"/>
              <w:left w:val="single" w:sz="4" w:space="0" w:color="auto"/>
              <w:bottom w:val="single" w:sz="4" w:space="0" w:color="auto"/>
              <w:right w:val="single" w:sz="4" w:space="0" w:color="auto"/>
            </w:tcBorders>
            <w:hideMark/>
          </w:tcPr>
          <w:p w14:paraId="2657C33A" w14:textId="77777777" w:rsidR="00CD67FC" w:rsidRPr="00CD67FC" w:rsidRDefault="00CD67FC" w:rsidP="00CD67FC">
            <w:pPr>
              <w:rPr>
                <w:rFonts w:ascii="Arial Narrow" w:hAnsi="Arial Narrow"/>
                <w:sz w:val="16"/>
                <w:szCs w:val="16"/>
                <w:lang w:eastAsia="en-US"/>
              </w:rPr>
            </w:pPr>
            <w:r w:rsidRPr="00CD67FC">
              <w:rPr>
                <w:rFonts w:ascii="Arial Narrow" w:hAnsi="Arial Narrow"/>
                <w:sz w:val="16"/>
                <w:szCs w:val="16"/>
                <w:lang w:eastAsia="en-US"/>
              </w:rPr>
              <w:t>Las instituciones competentes en materia de adopción tienen una actitud receptiva a la labor del CONNA y proveen información</w:t>
            </w:r>
          </w:p>
          <w:p w14:paraId="0FE95806" w14:textId="77777777" w:rsidR="00764423" w:rsidRPr="003C5095" w:rsidRDefault="00764423" w:rsidP="00CD67FC">
            <w:pPr>
              <w:rPr>
                <w:rFonts w:ascii="Arial Narrow" w:hAnsi="Arial Narrow"/>
                <w:sz w:val="16"/>
                <w:szCs w:val="16"/>
                <w:highlight w:val="yellow"/>
                <w:lang w:eastAsia="en-US"/>
              </w:rPr>
            </w:pPr>
          </w:p>
        </w:tc>
        <w:tc>
          <w:tcPr>
            <w:tcW w:w="119" w:type="pct"/>
            <w:tcBorders>
              <w:top w:val="single" w:sz="4" w:space="0" w:color="auto"/>
              <w:left w:val="single" w:sz="4" w:space="0" w:color="auto"/>
              <w:bottom w:val="single" w:sz="4" w:space="0" w:color="auto"/>
              <w:right w:val="single" w:sz="4" w:space="0" w:color="auto"/>
            </w:tcBorders>
            <w:vAlign w:val="center"/>
          </w:tcPr>
          <w:p w14:paraId="05E28A64" w14:textId="77777777" w:rsidR="00764423" w:rsidRPr="00553472" w:rsidRDefault="00764423" w:rsidP="00764423">
            <w:pPr>
              <w:spacing w:after="0" w:line="240" w:lineRule="auto"/>
              <w:jc w:val="center"/>
              <w:rPr>
                <w:rFonts w:ascii="Arial Narrow" w:hAnsi="Arial Narrow" w:cs="Arial"/>
                <w:sz w:val="14"/>
                <w:szCs w:val="14"/>
                <w:lang w:val="es-ES" w:eastAsia="es-ES"/>
              </w:rPr>
            </w:pPr>
            <w:r w:rsidRPr="00553472">
              <w:rPr>
                <w:rFonts w:ascii="Arial Narrow" w:hAnsi="Arial Narrow" w:cs="Arial"/>
                <w:sz w:val="14"/>
                <w:szCs w:val="14"/>
                <w:lang w:val="es-ES" w:eastAsia="es-ES"/>
              </w:rPr>
              <w:t>-</w:t>
            </w:r>
          </w:p>
        </w:tc>
        <w:tc>
          <w:tcPr>
            <w:tcW w:w="87" w:type="pct"/>
            <w:tcBorders>
              <w:top w:val="single" w:sz="4" w:space="0" w:color="auto"/>
              <w:left w:val="single" w:sz="4" w:space="0" w:color="auto"/>
              <w:bottom w:val="single" w:sz="4" w:space="0" w:color="auto"/>
              <w:right w:val="single" w:sz="4" w:space="0" w:color="auto"/>
            </w:tcBorders>
            <w:vAlign w:val="center"/>
          </w:tcPr>
          <w:p w14:paraId="5EE3D83F" w14:textId="77777777" w:rsidR="00764423" w:rsidRPr="00553472" w:rsidRDefault="00764423" w:rsidP="00764423">
            <w:pPr>
              <w:spacing w:after="0" w:line="240" w:lineRule="auto"/>
              <w:jc w:val="center"/>
              <w:rPr>
                <w:rFonts w:ascii="Arial Narrow" w:hAnsi="Arial Narrow" w:cs="Arial"/>
                <w:sz w:val="14"/>
                <w:szCs w:val="14"/>
                <w:lang w:val="es-ES" w:eastAsia="es-ES"/>
              </w:rPr>
            </w:pPr>
            <w:r w:rsidRPr="00553472">
              <w:rPr>
                <w:rFonts w:ascii="Arial Narrow" w:hAnsi="Arial Narrow" w:cs="Arial"/>
                <w:sz w:val="14"/>
                <w:szCs w:val="14"/>
                <w:lang w:val="es-ES" w:eastAsia="es-ES"/>
              </w:rPr>
              <w:t>-</w:t>
            </w:r>
          </w:p>
        </w:tc>
        <w:tc>
          <w:tcPr>
            <w:tcW w:w="104" w:type="pct"/>
            <w:tcBorders>
              <w:top w:val="single" w:sz="4" w:space="0" w:color="auto"/>
              <w:left w:val="single" w:sz="4" w:space="0" w:color="auto"/>
              <w:bottom w:val="single" w:sz="4" w:space="0" w:color="auto"/>
              <w:right w:val="single" w:sz="4" w:space="0" w:color="auto"/>
            </w:tcBorders>
            <w:vAlign w:val="center"/>
          </w:tcPr>
          <w:p w14:paraId="65EBD262" w14:textId="77777777" w:rsidR="00764423" w:rsidRPr="00553472" w:rsidRDefault="00764423" w:rsidP="00764423">
            <w:pPr>
              <w:spacing w:after="0" w:line="240" w:lineRule="auto"/>
              <w:jc w:val="center"/>
              <w:rPr>
                <w:rFonts w:ascii="Arial Narrow" w:hAnsi="Arial Narrow" w:cs="Arial"/>
                <w:sz w:val="14"/>
                <w:szCs w:val="14"/>
                <w:lang w:val="es-ES" w:eastAsia="es-ES"/>
              </w:rPr>
            </w:pPr>
            <w:r w:rsidRPr="00553472">
              <w:rPr>
                <w:rFonts w:ascii="Arial Narrow" w:hAnsi="Arial Narrow" w:cs="Arial"/>
                <w:sz w:val="14"/>
                <w:szCs w:val="14"/>
                <w:lang w:val="es-ES" w:eastAsia="es-ES"/>
              </w:rPr>
              <w:t>-</w:t>
            </w:r>
          </w:p>
        </w:tc>
        <w:tc>
          <w:tcPr>
            <w:tcW w:w="170" w:type="pct"/>
            <w:tcBorders>
              <w:top w:val="single" w:sz="4" w:space="0" w:color="auto"/>
              <w:left w:val="single" w:sz="4" w:space="0" w:color="auto"/>
              <w:bottom w:val="single" w:sz="4" w:space="0" w:color="auto"/>
              <w:right w:val="single" w:sz="4" w:space="0" w:color="auto"/>
            </w:tcBorders>
            <w:vAlign w:val="center"/>
          </w:tcPr>
          <w:p w14:paraId="22F2F037" w14:textId="77777777" w:rsidR="00764423" w:rsidRPr="00553472" w:rsidRDefault="00764423" w:rsidP="00764423">
            <w:pPr>
              <w:spacing w:after="0" w:line="240" w:lineRule="auto"/>
              <w:jc w:val="center"/>
              <w:rPr>
                <w:rFonts w:ascii="Arial Narrow" w:hAnsi="Arial Narrow" w:cs="Arial"/>
                <w:sz w:val="14"/>
                <w:szCs w:val="14"/>
                <w:lang w:val="es-ES" w:eastAsia="es-ES"/>
              </w:rPr>
            </w:pPr>
            <w:r w:rsidRPr="00553472">
              <w:rPr>
                <w:rFonts w:ascii="Arial Narrow" w:hAnsi="Arial Narrow" w:cs="Arial"/>
                <w:sz w:val="14"/>
                <w:szCs w:val="14"/>
                <w:lang w:val="es-ES" w:eastAsia="es-ES"/>
              </w:rPr>
              <w:t>-</w:t>
            </w:r>
          </w:p>
        </w:tc>
        <w:tc>
          <w:tcPr>
            <w:tcW w:w="98" w:type="pct"/>
            <w:gridSpan w:val="2"/>
            <w:tcBorders>
              <w:top w:val="single" w:sz="4" w:space="0" w:color="auto"/>
              <w:left w:val="single" w:sz="4" w:space="0" w:color="auto"/>
              <w:bottom w:val="single" w:sz="4" w:space="0" w:color="auto"/>
              <w:right w:val="single" w:sz="4" w:space="0" w:color="auto"/>
            </w:tcBorders>
            <w:vAlign w:val="center"/>
          </w:tcPr>
          <w:p w14:paraId="5CF6360F"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X</w:t>
            </w:r>
          </w:p>
        </w:tc>
        <w:tc>
          <w:tcPr>
            <w:tcW w:w="108" w:type="pct"/>
            <w:tcBorders>
              <w:top w:val="single" w:sz="4" w:space="0" w:color="auto"/>
              <w:left w:val="single" w:sz="4" w:space="0" w:color="auto"/>
              <w:bottom w:val="single" w:sz="4" w:space="0" w:color="auto"/>
              <w:right w:val="single" w:sz="4" w:space="0" w:color="auto"/>
            </w:tcBorders>
            <w:vAlign w:val="center"/>
          </w:tcPr>
          <w:p w14:paraId="6C84D39C"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X</w:t>
            </w:r>
          </w:p>
        </w:tc>
        <w:tc>
          <w:tcPr>
            <w:tcW w:w="101" w:type="pct"/>
            <w:tcBorders>
              <w:top w:val="single" w:sz="4" w:space="0" w:color="auto"/>
              <w:left w:val="single" w:sz="4" w:space="0" w:color="auto"/>
              <w:bottom w:val="single" w:sz="4" w:space="0" w:color="auto"/>
              <w:right w:val="single" w:sz="4" w:space="0" w:color="auto"/>
            </w:tcBorders>
            <w:vAlign w:val="center"/>
          </w:tcPr>
          <w:p w14:paraId="3EB6F2AB"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X</w:t>
            </w:r>
          </w:p>
        </w:tc>
        <w:tc>
          <w:tcPr>
            <w:tcW w:w="169" w:type="pct"/>
            <w:tcBorders>
              <w:top w:val="single" w:sz="4" w:space="0" w:color="auto"/>
              <w:left w:val="single" w:sz="4" w:space="0" w:color="auto"/>
              <w:bottom w:val="single" w:sz="4" w:space="0" w:color="auto"/>
              <w:right w:val="single" w:sz="4" w:space="0" w:color="auto"/>
            </w:tcBorders>
            <w:vAlign w:val="center"/>
            <w:hideMark/>
          </w:tcPr>
          <w:p w14:paraId="0B8872A6"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50%</w:t>
            </w:r>
          </w:p>
        </w:tc>
        <w:tc>
          <w:tcPr>
            <w:tcW w:w="93" w:type="pct"/>
            <w:tcBorders>
              <w:top w:val="single" w:sz="4" w:space="0" w:color="auto"/>
              <w:left w:val="single" w:sz="4" w:space="0" w:color="auto"/>
              <w:bottom w:val="single" w:sz="4" w:space="0" w:color="auto"/>
              <w:right w:val="single" w:sz="4" w:space="0" w:color="auto"/>
            </w:tcBorders>
            <w:vAlign w:val="center"/>
          </w:tcPr>
          <w:p w14:paraId="0CA30CB2"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w:t>
            </w:r>
          </w:p>
        </w:tc>
        <w:tc>
          <w:tcPr>
            <w:tcW w:w="93" w:type="pct"/>
            <w:tcBorders>
              <w:top w:val="single" w:sz="4" w:space="0" w:color="auto"/>
              <w:left w:val="single" w:sz="4" w:space="0" w:color="auto"/>
              <w:bottom w:val="single" w:sz="4" w:space="0" w:color="auto"/>
              <w:right w:val="single" w:sz="4" w:space="0" w:color="auto"/>
            </w:tcBorders>
            <w:vAlign w:val="center"/>
          </w:tcPr>
          <w:p w14:paraId="662AB997"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w:t>
            </w:r>
          </w:p>
        </w:tc>
        <w:tc>
          <w:tcPr>
            <w:tcW w:w="93" w:type="pct"/>
            <w:tcBorders>
              <w:top w:val="single" w:sz="4" w:space="0" w:color="auto"/>
              <w:left w:val="single" w:sz="4" w:space="0" w:color="auto"/>
              <w:bottom w:val="single" w:sz="4" w:space="0" w:color="auto"/>
              <w:right w:val="single" w:sz="4" w:space="0" w:color="auto"/>
            </w:tcBorders>
            <w:vAlign w:val="center"/>
          </w:tcPr>
          <w:p w14:paraId="101EC726"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w:t>
            </w:r>
          </w:p>
        </w:tc>
        <w:tc>
          <w:tcPr>
            <w:tcW w:w="154" w:type="pct"/>
            <w:tcBorders>
              <w:top w:val="single" w:sz="4" w:space="0" w:color="auto"/>
              <w:left w:val="single" w:sz="4" w:space="0" w:color="auto"/>
              <w:bottom w:val="single" w:sz="4" w:space="0" w:color="auto"/>
              <w:right w:val="single" w:sz="4" w:space="0" w:color="auto"/>
            </w:tcBorders>
            <w:vAlign w:val="center"/>
          </w:tcPr>
          <w:p w14:paraId="07CAC8DC"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w:t>
            </w:r>
          </w:p>
        </w:tc>
        <w:tc>
          <w:tcPr>
            <w:tcW w:w="94" w:type="pct"/>
            <w:tcBorders>
              <w:top w:val="single" w:sz="4" w:space="0" w:color="auto"/>
              <w:left w:val="single" w:sz="4" w:space="0" w:color="auto"/>
              <w:bottom w:val="single" w:sz="4" w:space="0" w:color="auto"/>
              <w:right w:val="single" w:sz="4" w:space="0" w:color="auto"/>
            </w:tcBorders>
            <w:vAlign w:val="center"/>
            <w:hideMark/>
          </w:tcPr>
          <w:p w14:paraId="0988616A"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X</w:t>
            </w:r>
          </w:p>
        </w:tc>
        <w:tc>
          <w:tcPr>
            <w:tcW w:w="95" w:type="pct"/>
            <w:tcBorders>
              <w:top w:val="single" w:sz="4" w:space="0" w:color="auto"/>
              <w:left w:val="single" w:sz="4" w:space="0" w:color="auto"/>
              <w:bottom w:val="single" w:sz="4" w:space="0" w:color="auto"/>
              <w:right w:val="single" w:sz="4" w:space="0" w:color="auto"/>
            </w:tcBorders>
            <w:vAlign w:val="center"/>
            <w:hideMark/>
          </w:tcPr>
          <w:p w14:paraId="500DC98B"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X</w:t>
            </w:r>
          </w:p>
        </w:tc>
        <w:tc>
          <w:tcPr>
            <w:tcW w:w="95" w:type="pct"/>
            <w:tcBorders>
              <w:top w:val="single" w:sz="4" w:space="0" w:color="auto"/>
              <w:left w:val="single" w:sz="4" w:space="0" w:color="auto"/>
              <w:bottom w:val="single" w:sz="4" w:space="0" w:color="auto"/>
              <w:right w:val="single" w:sz="4" w:space="0" w:color="auto"/>
            </w:tcBorders>
            <w:vAlign w:val="center"/>
            <w:hideMark/>
          </w:tcPr>
          <w:p w14:paraId="3BF9AF84"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X</w:t>
            </w:r>
          </w:p>
        </w:tc>
        <w:tc>
          <w:tcPr>
            <w:tcW w:w="157" w:type="pct"/>
            <w:tcBorders>
              <w:top w:val="single" w:sz="4" w:space="0" w:color="auto"/>
              <w:left w:val="single" w:sz="4" w:space="0" w:color="auto"/>
              <w:bottom w:val="single" w:sz="4" w:space="0" w:color="auto"/>
              <w:right w:val="single" w:sz="4" w:space="0" w:color="auto"/>
            </w:tcBorders>
            <w:vAlign w:val="center"/>
            <w:hideMark/>
          </w:tcPr>
          <w:p w14:paraId="74CF2282" w14:textId="77777777" w:rsidR="00764423" w:rsidRPr="0023012D" w:rsidRDefault="00764423" w:rsidP="00764423">
            <w:pPr>
              <w:spacing w:after="0" w:line="240" w:lineRule="auto"/>
              <w:jc w:val="center"/>
              <w:rPr>
                <w:rFonts w:ascii="Arial Narrow" w:hAnsi="Arial Narrow" w:cs="Arial"/>
                <w:sz w:val="16"/>
                <w:szCs w:val="16"/>
                <w:lang w:val="es-ES" w:eastAsia="es-ES"/>
              </w:rPr>
            </w:pPr>
            <w:r w:rsidRPr="0023012D">
              <w:rPr>
                <w:rFonts w:ascii="Arial Narrow" w:hAnsi="Arial Narrow" w:cs="Arial"/>
                <w:sz w:val="16"/>
                <w:szCs w:val="16"/>
                <w:lang w:val="es-ES" w:eastAsia="es-ES"/>
              </w:rPr>
              <w:t>50%</w:t>
            </w:r>
          </w:p>
        </w:tc>
      </w:tr>
    </w:tbl>
    <w:p w14:paraId="45D6F217" w14:textId="77777777" w:rsidR="00764423" w:rsidRDefault="00764423" w:rsidP="00764423">
      <w:pPr>
        <w:rPr>
          <w:rFonts w:ascii="Arial Narrow" w:hAnsi="Arial Narrow"/>
          <w:sz w:val="16"/>
          <w:szCs w:val="16"/>
        </w:rPr>
      </w:pPr>
    </w:p>
    <w:p w14:paraId="621229D4" w14:textId="77777777" w:rsidR="00764423" w:rsidRDefault="00764423" w:rsidP="00764423">
      <w:pPr>
        <w:rPr>
          <w:rFonts w:ascii="Arial Narrow" w:hAnsi="Arial Narrow"/>
          <w:sz w:val="16"/>
          <w:szCs w:val="16"/>
        </w:rPr>
      </w:pPr>
    </w:p>
    <w:tbl>
      <w:tblPr>
        <w:tblW w:w="5651"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1"/>
        <w:gridCol w:w="454"/>
        <w:gridCol w:w="1886"/>
        <w:gridCol w:w="1498"/>
        <w:gridCol w:w="1630"/>
        <w:gridCol w:w="1304"/>
        <w:gridCol w:w="303"/>
        <w:gridCol w:w="294"/>
        <w:gridCol w:w="332"/>
        <w:gridCol w:w="482"/>
        <w:gridCol w:w="294"/>
        <w:gridCol w:w="23"/>
        <w:gridCol w:w="341"/>
        <w:gridCol w:w="314"/>
        <w:gridCol w:w="479"/>
        <w:gridCol w:w="294"/>
        <w:gridCol w:w="294"/>
        <w:gridCol w:w="294"/>
        <w:gridCol w:w="482"/>
        <w:gridCol w:w="305"/>
        <w:gridCol w:w="338"/>
        <w:gridCol w:w="317"/>
        <w:gridCol w:w="467"/>
      </w:tblGrid>
      <w:tr w:rsidR="00764423" w:rsidRPr="00332C72" w14:paraId="5DE5A91E" w14:textId="77777777" w:rsidTr="00764423">
        <w:trPr>
          <w:trHeight w:val="277"/>
        </w:trPr>
        <w:tc>
          <w:tcPr>
            <w:tcW w:w="2631" w:type="pct"/>
            <w:gridSpan w:val="5"/>
          </w:tcPr>
          <w:p w14:paraId="6DDBA32C" w14:textId="77777777" w:rsidR="00764423" w:rsidRPr="00332C72" w:rsidRDefault="00764423" w:rsidP="00764423">
            <w:pPr>
              <w:spacing w:after="0"/>
              <w:jc w:val="both"/>
              <w:rPr>
                <w:rFonts w:ascii="Arial Narrow" w:hAnsi="Arial Narrow"/>
                <w:b/>
                <w:sz w:val="16"/>
                <w:szCs w:val="16"/>
              </w:rPr>
            </w:pPr>
            <w:r w:rsidRPr="00332C72">
              <w:rPr>
                <w:rFonts w:ascii="Arial Narrow" w:hAnsi="Arial Narrow"/>
                <w:b/>
                <w:sz w:val="16"/>
                <w:szCs w:val="16"/>
              </w:rPr>
              <w:t>LE 1</w:t>
            </w:r>
            <w:r w:rsidRPr="00332C72">
              <w:rPr>
                <w:rFonts w:ascii="Arial Narrow" w:hAnsi="Arial Narrow"/>
                <w:sz w:val="16"/>
                <w:szCs w:val="16"/>
              </w:rPr>
              <w:t>: Promover la efectividad de los derechos de las niñas, niños y adolescentes.</w:t>
            </w:r>
          </w:p>
        </w:tc>
        <w:tc>
          <w:tcPr>
            <w:tcW w:w="2369" w:type="pct"/>
            <w:gridSpan w:val="18"/>
            <w:shd w:val="clear" w:color="auto" w:fill="auto"/>
            <w:vAlign w:val="center"/>
          </w:tcPr>
          <w:p w14:paraId="1E0FC42D" w14:textId="77777777" w:rsidR="00764423" w:rsidRPr="00332C72" w:rsidRDefault="00764423" w:rsidP="00764423">
            <w:pPr>
              <w:spacing w:after="0"/>
              <w:jc w:val="both"/>
              <w:rPr>
                <w:rFonts w:ascii="Arial Narrow" w:hAnsi="Arial Narrow"/>
                <w:sz w:val="16"/>
                <w:szCs w:val="16"/>
              </w:rPr>
            </w:pPr>
            <w:r w:rsidRPr="00332C72">
              <w:rPr>
                <w:rFonts w:ascii="Arial Narrow" w:hAnsi="Arial Narrow"/>
                <w:b/>
                <w:sz w:val="16"/>
                <w:szCs w:val="16"/>
              </w:rPr>
              <w:t>OE 1.2</w:t>
            </w:r>
            <w:r w:rsidRPr="00332C72">
              <w:rPr>
                <w:rFonts w:ascii="Arial Narrow" w:hAnsi="Arial Narrow"/>
                <w:sz w:val="16"/>
                <w:szCs w:val="16"/>
              </w:rPr>
              <w:t>: Velar por que las actuaciones de las instituciones públicas y privadas aseguren el cumplimiento y protección de los derechos de las niñas, niños y adolescentes.</w:t>
            </w:r>
          </w:p>
        </w:tc>
      </w:tr>
      <w:tr w:rsidR="00764423" w:rsidRPr="00332C72" w14:paraId="373D19A5" w14:textId="77777777" w:rsidTr="00764423">
        <w:trPr>
          <w:trHeight w:val="329"/>
        </w:trPr>
        <w:tc>
          <w:tcPr>
            <w:tcW w:w="2631" w:type="pct"/>
            <w:gridSpan w:val="5"/>
          </w:tcPr>
          <w:p w14:paraId="4E95DBA2" w14:textId="77777777" w:rsidR="00764423" w:rsidRPr="00332C72" w:rsidRDefault="00764423" w:rsidP="00764423">
            <w:pPr>
              <w:spacing w:after="0"/>
              <w:jc w:val="both"/>
              <w:rPr>
                <w:rFonts w:ascii="Arial Narrow" w:hAnsi="Arial Narrow"/>
                <w:b/>
                <w:sz w:val="16"/>
                <w:szCs w:val="16"/>
              </w:rPr>
            </w:pPr>
            <w:r w:rsidRPr="00332C72">
              <w:rPr>
                <w:rFonts w:ascii="Arial Narrow" w:hAnsi="Arial Narrow"/>
                <w:b/>
                <w:sz w:val="16"/>
                <w:szCs w:val="16"/>
              </w:rPr>
              <w:t>Oe 1.2.2</w:t>
            </w:r>
            <w:r w:rsidRPr="00332C72">
              <w:rPr>
                <w:rFonts w:ascii="Arial Narrow" w:hAnsi="Arial Narrow"/>
                <w:sz w:val="16"/>
                <w:szCs w:val="16"/>
              </w:rPr>
              <w:t>: Vigilar el cumplimiento de la LEPINA y tratados internacionales por parte de las instituciones públicas y privadas de atención de niñas, niños y adolescentes</w:t>
            </w:r>
          </w:p>
        </w:tc>
        <w:tc>
          <w:tcPr>
            <w:tcW w:w="2369" w:type="pct"/>
            <w:gridSpan w:val="18"/>
            <w:shd w:val="clear" w:color="auto" w:fill="auto"/>
            <w:vAlign w:val="center"/>
          </w:tcPr>
          <w:p w14:paraId="6617B9BB" w14:textId="77777777" w:rsidR="00764423" w:rsidRPr="00332C72" w:rsidRDefault="00764423" w:rsidP="00764423">
            <w:pPr>
              <w:spacing w:after="0"/>
              <w:jc w:val="both"/>
              <w:rPr>
                <w:rFonts w:ascii="Arial Narrow" w:hAnsi="Arial Narrow"/>
                <w:sz w:val="16"/>
                <w:szCs w:val="16"/>
              </w:rPr>
            </w:pPr>
            <w:r w:rsidRPr="00332C72">
              <w:rPr>
                <w:rFonts w:ascii="Arial Narrow" w:hAnsi="Arial Narrow"/>
                <w:b/>
                <w:sz w:val="16"/>
                <w:szCs w:val="16"/>
              </w:rPr>
              <w:t>RM 1.2.2.a</w:t>
            </w:r>
            <w:r w:rsidRPr="00332C72">
              <w:rPr>
                <w:rFonts w:ascii="Arial Narrow" w:hAnsi="Arial Narrow"/>
                <w:sz w:val="16"/>
                <w:szCs w:val="16"/>
              </w:rPr>
              <w:t>: Las instituciones públicas y privadas competentes en materia de adopción y de acogimiento institucional, implementan las recomendaciones del CONNA para aplicar la LEPINA.</w:t>
            </w:r>
          </w:p>
        </w:tc>
      </w:tr>
      <w:tr w:rsidR="00764423" w:rsidRPr="00332C72" w14:paraId="53025B72" w14:textId="77777777" w:rsidTr="00764423">
        <w:trPr>
          <w:trHeight w:val="69"/>
        </w:trPr>
        <w:tc>
          <w:tcPr>
            <w:tcW w:w="770" w:type="pct"/>
            <w:vMerge w:val="restart"/>
            <w:shd w:val="clear" w:color="auto" w:fill="BDD6EE"/>
            <w:vAlign w:val="center"/>
          </w:tcPr>
          <w:p w14:paraId="3E0D9932" w14:textId="77777777" w:rsidR="00764423" w:rsidRPr="00332C72" w:rsidRDefault="00764423" w:rsidP="00764423">
            <w:pPr>
              <w:spacing w:after="0" w:line="240" w:lineRule="auto"/>
              <w:jc w:val="center"/>
              <w:rPr>
                <w:rFonts w:ascii="Arial Narrow" w:hAnsi="Arial Narrow" w:cs="Arial"/>
                <w:b/>
                <w:bCs/>
                <w:sz w:val="16"/>
                <w:szCs w:val="16"/>
              </w:rPr>
            </w:pPr>
            <w:r w:rsidRPr="00013788">
              <w:rPr>
                <w:rFonts w:ascii="Arial Narrow" w:hAnsi="Arial Narrow"/>
                <w:sz w:val="16"/>
                <w:szCs w:val="16"/>
                <w:lang w:eastAsia="en-US"/>
              </w:rPr>
              <w:t xml:space="preserve">RESULTADOS ANUAL (RA) </w:t>
            </w:r>
            <w:r w:rsidRPr="00013788">
              <w:rPr>
                <w:rFonts w:ascii="Arial Narrow" w:hAnsi="Arial Narrow"/>
                <w:sz w:val="16"/>
                <w:szCs w:val="16"/>
                <w:lang w:eastAsia="en-US"/>
              </w:rPr>
              <w:br/>
              <w:t>PRODUCTO / META DE ACCIONES ESTRATÉGICAS</w:t>
            </w:r>
            <w:r w:rsidRPr="00332C72">
              <w:rPr>
                <w:rFonts w:ascii="Arial Narrow" w:hAnsi="Arial Narrow" w:cs="Arial"/>
                <w:b/>
                <w:bCs/>
                <w:sz w:val="16"/>
                <w:szCs w:val="16"/>
              </w:rPr>
              <w:t xml:space="preserve"> </w:t>
            </w:r>
          </w:p>
        </w:tc>
        <w:tc>
          <w:tcPr>
            <w:tcW w:w="155" w:type="pct"/>
            <w:vMerge w:val="restart"/>
            <w:shd w:val="clear" w:color="auto" w:fill="BDD6EE"/>
            <w:textDirection w:val="btLr"/>
            <w:vAlign w:val="center"/>
          </w:tcPr>
          <w:p w14:paraId="2ABAED3B" w14:textId="77777777" w:rsidR="00764423" w:rsidRPr="00332C72" w:rsidRDefault="00764423" w:rsidP="00764423">
            <w:pPr>
              <w:spacing w:after="0"/>
              <w:jc w:val="center"/>
              <w:rPr>
                <w:rFonts w:ascii="Arial Narrow" w:hAnsi="Arial Narrow" w:cs="Arial"/>
                <w:b/>
                <w:bCs/>
                <w:sz w:val="16"/>
                <w:szCs w:val="16"/>
              </w:rPr>
            </w:pPr>
            <w:r w:rsidRPr="00332C72">
              <w:rPr>
                <w:rFonts w:ascii="Arial Narrow" w:hAnsi="Arial Narrow" w:cs="Arial"/>
                <w:b/>
                <w:bCs/>
                <w:sz w:val="16"/>
                <w:szCs w:val="16"/>
              </w:rPr>
              <w:t>RESPONSABLE DIRECTO</w:t>
            </w:r>
          </w:p>
        </w:tc>
        <w:tc>
          <w:tcPr>
            <w:tcW w:w="642" w:type="pct"/>
            <w:vMerge w:val="restart"/>
            <w:shd w:val="clear" w:color="auto" w:fill="BDD6EE"/>
          </w:tcPr>
          <w:p w14:paraId="602BB0A5" w14:textId="77777777" w:rsidR="00764423" w:rsidRPr="00332C72" w:rsidRDefault="00764423" w:rsidP="00764423">
            <w:pPr>
              <w:spacing w:after="0"/>
              <w:jc w:val="center"/>
              <w:rPr>
                <w:rFonts w:ascii="Arial Narrow" w:hAnsi="Arial Narrow"/>
                <w:b/>
                <w:bCs/>
                <w:sz w:val="16"/>
                <w:szCs w:val="16"/>
              </w:rPr>
            </w:pPr>
          </w:p>
          <w:p w14:paraId="07249D56" w14:textId="77777777" w:rsidR="00764423" w:rsidRPr="00332C72" w:rsidRDefault="00764423" w:rsidP="00764423">
            <w:pPr>
              <w:spacing w:after="0"/>
              <w:jc w:val="center"/>
              <w:rPr>
                <w:rFonts w:ascii="Arial Narrow" w:hAnsi="Arial Narrow"/>
                <w:b/>
                <w:bCs/>
                <w:sz w:val="16"/>
                <w:szCs w:val="16"/>
              </w:rPr>
            </w:pPr>
          </w:p>
          <w:p w14:paraId="22B4953B" w14:textId="77777777" w:rsidR="00764423" w:rsidRPr="00332C72" w:rsidRDefault="00764423" w:rsidP="00764423">
            <w:pPr>
              <w:spacing w:after="0"/>
              <w:jc w:val="center"/>
              <w:rPr>
                <w:rFonts w:ascii="Arial Narrow" w:hAnsi="Arial Narrow"/>
                <w:b/>
                <w:bCs/>
                <w:sz w:val="16"/>
                <w:szCs w:val="16"/>
              </w:rPr>
            </w:pPr>
            <w:r w:rsidRPr="00332C72">
              <w:rPr>
                <w:rFonts w:ascii="Arial Narrow" w:hAnsi="Arial Narrow"/>
                <w:b/>
                <w:bCs/>
                <w:sz w:val="16"/>
                <w:szCs w:val="16"/>
              </w:rPr>
              <w:t>INDICADOR DE</w:t>
            </w:r>
            <w:r w:rsidRPr="00332C72">
              <w:rPr>
                <w:rFonts w:ascii="Arial Narrow" w:hAnsi="Arial Narrow"/>
                <w:b/>
                <w:bCs/>
                <w:sz w:val="16"/>
                <w:szCs w:val="16"/>
              </w:rPr>
              <w:br/>
              <w:t>RESULTADOS ANUAL</w:t>
            </w:r>
            <w:r w:rsidRPr="00332C72">
              <w:rPr>
                <w:rFonts w:ascii="Arial Narrow" w:hAnsi="Arial Narrow"/>
                <w:b/>
                <w:bCs/>
                <w:sz w:val="16"/>
                <w:szCs w:val="16"/>
              </w:rPr>
              <w:br/>
              <w:t>(IRA)</w:t>
            </w:r>
          </w:p>
        </w:tc>
        <w:tc>
          <w:tcPr>
            <w:tcW w:w="510" w:type="pct"/>
            <w:vMerge w:val="restart"/>
            <w:shd w:val="clear" w:color="auto" w:fill="BDD6EE"/>
            <w:vAlign w:val="center"/>
          </w:tcPr>
          <w:p w14:paraId="04CDB9A0" w14:textId="77777777" w:rsidR="00764423" w:rsidRPr="00332C72" w:rsidRDefault="00764423" w:rsidP="00764423">
            <w:pPr>
              <w:spacing w:after="0" w:line="240" w:lineRule="auto"/>
              <w:jc w:val="center"/>
              <w:rPr>
                <w:rFonts w:ascii="Arial Narrow" w:hAnsi="Arial Narrow"/>
                <w:b/>
                <w:bCs/>
                <w:sz w:val="16"/>
                <w:szCs w:val="16"/>
              </w:rPr>
            </w:pPr>
            <w:r w:rsidRPr="00332C72">
              <w:rPr>
                <w:rFonts w:ascii="Arial Narrow" w:hAnsi="Arial Narrow"/>
                <w:b/>
                <w:bCs/>
                <w:sz w:val="16"/>
                <w:szCs w:val="16"/>
              </w:rPr>
              <w:t>METAS ANUALES</w:t>
            </w:r>
          </w:p>
        </w:tc>
        <w:tc>
          <w:tcPr>
            <w:tcW w:w="555" w:type="pct"/>
            <w:vMerge w:val="restart"/>
            <w:shd w:val="clear" w:color="auto" w:fill="BDD6EE"/>
            <w:vAlign w:val="center"/>
          </w:tcPr>
          <w:p w14:paraId="6356E3A6" w14:textId="77777777" w:rsidR="00764423" w:rsidRPr="00332C72" w:rsidRDefault="00764423" w:rsidP="00764423">
            <w:pPr>
              <w:spacing w:after="0" w:line="240" w:lineRule="auto"/>
              <w:jc w:val="center"/>
              <w:rPr>
                <w:rFonts w:ascii="Arial Narrow" w:hAnsi="Arial Narrow"/>
                <w:b/>
                <w:bCs/>
                <w:sz w:val="16"/>
                <w:szCs w:val="16"/>
              </w:rPr>
            </w:pPr>
            <w:r w:rsidRPr="00332C72">
              <w:rPr>
                <w:rFonts w:ascii="Arial Narrow" w:hAnsi="Arial Narrow"/>
                <w:b/>
                <w:bCs/>
                <w:sz w:val="16"/>
                <w:szCs w:val="16"/>
              </w:rPr>
              <w:t>MEDIOS DE</w:t>
            </w:r>
            <w:r w:rsidRPr="00332C72">
              <w:rPr>
                <w:rFonts w:ascii="Arial Narrow" w:hAnsi="Arial Narrow"/>
                <w:b/>
                <w:bCs/>
                <w:sz w:val="16"/>
                <w:szCs w:val="16"/>
              </w:rPr>
              <w:br/>
              <w:t>VERIFICACIÓN</w:t>
            </w:r>
            <w:r w:rsidRPr="00332C72">
              <w:rPr>
                <w:rFonts w:ascii="Arial Narrow" w:hAnsi="Arial Narrow"/>
                <w:b/>
                <w:bCs/>
                <w:sz w:val="16"/>
                <w:szCs w:val="16"/>
              </w:rPr>
              <w:br/>
              <w:t>(MV)</w:t>
            </w:r>
          </w:p>
        </w:tc>
        <w:tc>
          <w:tcPr>
            <w:tcW w:w="444" w:type="pct"/>
            <w:vMerge w:val="restart"/>
            <w:shd w:val="clear" w:color="auto" w:fill="BDD6EE"/>
            <w:vAlign w:val="center"/>
          </w:tcPr>
          <w:p w14:paraId="17683DCF" w14:textId="77777777" w:rsidR="00764423" w:rsidRPr="00332C72" w:rsidRDefault="00764423" w:rsidP="00764423">
            <w:pPr>
              <w:spacing w:after="0" w:line="240" w:lineRule="auto"/>
              <w:jc w:val="center"/>
              <w:rPr>
                <w:rFonts w:ascii="Arial Narrow" w:hAnsi="Arial Narrow"/>
                <w:b/>
                <w:bCs/>
                <w:sz w:val="16"/>
                <w:szCs w:val="16"/>
              </w:rPr>
            </w:pPr>
            <w:r w:rsidRPr="00013788">
              <w:rPr>
                <w:rFonts w:ascii="Arial Narrow" w:hAnsi="Arial Narrow"/>
                <w:b/>
                <w:bCs/>
                <w:sz w:val="16"/>
                <w:szCs w:val="16"/>
              </w:rPr>
              <w:t>SUPUESTOS O FACTORES DE RIESGO</w:t>
            </w:r>
          </w:p>
        </w:tc>
        <w:tc>
          <w:tcPr>
            <w:tcW w:w="1925" w:type="pct"/>
            <w:gridSpan w:val="17"/>
            <w:shd w:val="clear" w:color="auto" w:fill="BDD6EE"/>
            <w:vAlign w:val="center"/>
          </w:tcPr>
          <w:p w14:paraId="1517F443" w14:textId="77777777" w:rsidR="00764423" w:rsidRPr="00332C72" w:rsidRDefault="00764423" w:rsidP="00764423">
            <w:pPr>
              <w:spacing w:after="0"/>
              <w:jc w:val="center"/>
              <w:rPr>
                <w:rFonts w:ascii="Arial Narrow" w:hAnsi="Arial Narrow" w:cs="Arial"/>
                <w:b/>
                <w:bCs/>
                <w:sz w:val="16"/>
                <w:szCs w:val="16"/>
              </w:rPr>
            </w:pPr>
            <w:r w:rsidRPr="00332C72">
              <w:rPr>
                <w:rFonts w:ascii="Arial Narrow" w:hAnsi="Arial Narrow" w:cs="Arial"/>
                <w:b/>
                <w:bCs/>
                <w:sz w:val="16"/>
                <w:szCs w:val="16"/>
              </w:rPr>
              <w:t>PROGRAMACIÓN DE RESULTADOS ANUALES POR MES Y ACUMULADO TRIMESTRAL DEL AÑO 201</w:t>
            </w:r>
            <w:r>
              <w:rPr>
                <w:rFonts w:ascii="Arial Narrow" w:hAnsi="Arial Narrow" w:cs="Arial"/>
                <w:b/>
                <w:bCs/>
                <w:sz w:val="16"/>
                <w:szCs w:val="16"/>
              </w:rPr>
              <w:t>8</w:t>
            </w:r>
          </w:p>
        </w:tc>
      </w:tr>
      <w:tr w:rsidR="00764423" w:rsidRPr="00332C72" w14:paraId="79B92996" w14:textId="77777777" w:rsidTr="00764423">
        <w:trPr>
          <w:trHeight w:val="69"/>
        </w:trPr>
        <w:tc>
          <w:tcPr>
            <w:tcW w:w="770" w:type="pct"/>
            <w:vMerge/>
            <w:shd w:val="clear" w:color="auto" w:fill="BDD6EE"/>
            <w:vAlign w:val="center"/>
          </w:tcPr>
          <w:p w14:paraId="1C7B0B98" w14:textId="77777777" w:rsidR="00764423" w:rsidRPr="00332C72" w:rsidRDefault="00764423" w:rsidP="00764423">
            <w:pPr>
              <w:spacing w:after="0"/>
              <w:rPr>
                <w:rFonts w:ascii="Arial Narrow" w:hAnsi="Arial Narrow" w:cs="Arial"/>
                <w:b/>
                <w:bCs/>
                <w:sz w:val="16"/>
                <w:szCs w:val="16"/>
              </w:rPr>
            </w:pPr>
          </w:p>
        </w:tc>
        <w:tc>
          <w:tcPr>
            <w:tcW w:w="155" w:type="pct"/>
            <w:vMerge/>
            <w:shd w:val="clear" w:color="auto" w:fill="BDD6EE"/>
            <w:vAlign w:val="center"/>
          </w:tcPr>
          <w:p w14:paraId="37787E44" w14:textId="77777777" w:rsidR="00764423" w:rsidRPr="00332C72" w:rsidRDefault="00764423" w:rsidP="00764423">
            <w:pPr>
              <w:spacing w:after="0"/>
              <w:rPr>
                <w:rFonts w:ascii="Arial Narrow" w:hAnsi="Arial Narrow" w:cs="Arial"/>
                <w:b/>
                <w:bCs/>
                <w:sz w:val="16"/>
                <w:szCs w:val="16"/>
              </w:rPr>
            </w:pPr>
          </w:p>
        </w:tc>
        <w:tc>
          <w:tcPr>
            <w:tcW w:w="642" w:type="pct"/>
            <w:vMerge/>
            <w:shd w:val="clear" w:color="auto" w:fill="BDD6EE"/>
          </w:tcPr>
          <w:p w14:paraId="2490CB73" w14:textId="77777777" w:rsidR="00764423" w:rsidRPr="00332C72" w:rsidRDefault="00764423" w:rsidP="00764423">
            <w:pPr>
              <w:spacing w:after="0"/>
              <w:rPr>
                <w:rFonts w:ascii="Arial Narrow" w:hAnsi="Arial Narrow" w:cs="Arial"/>
                <w:b/>
                <w:bCs/>
                <w:sz w:val="16"/>
                <w:szCs w:val="16"/>
              </w:rPr>
            </w:pPr>
          </w:p>
        </w:tc>
        <w:tc>
          <w:tcPr>
            <w:tcW w:w="510" w:type="pct"/>
            <w:vMerge/>
            <w:shd w:val="clear" w:color="auto" w:fill="BDD6EE"/>
            <w:vAlign w:val="center"/>
          </w:tcPr>
          <w:p w14:paraId="61D9BEF6" w14:textId="77777777" w:rsidR="00764423" w:rsidRPr="00332C72" w:rsidRDefault="00764423" w:rsidP="00764423">
            <w:pPr>
              <w:spacing w:after="0"/>
              <w:rPr>
                <w:rFonts w:ascii="Arial Narrow" w:hAnsi="Arial Narrow" w:cs="Arial"/>
                <w:b/>
                <w:bCs/>
                <w:sz w:val="16"/>
                <w:szCs w:val="16"/>
              </w:rPr>
            </w:pPr>
          </w:p>
        </w:tc>
        <w:tc>
          <w:tcPr>
            <w:tcW w:w="555" w:type="pct"/>
            <w:vMerge/>
            <w:shd w:val="clear" w:color="auto" w:fill="BDD6EE"/>
            <w:vAlign w:val="center"/>
          </w:tcPr>
          <w:p w14:paraId="797FC871" w14:textId="77777777" w:rsidR="00764423" w:rsidRPr="00332C72" w:rsidRDefault="00764423" w:rsidP="00764423">
            <w:pPr>
              <w:spacing w:after="0"/>
              <w:rPr>
                <w:rFonts w:ascii="Arial Narrow" w:hAnsi="Arial Narrow" w:cs="Arial"/>
                <w:b/>
                <w:bCs/>
                <w:sz w:val="16"/>
                <w:szCs w:val="16"/>
              </w:rPr>
            </w:pPr>
          </w:p>
        </w:tc>
        <w:tc>
          <w:tcPr>
            <w:tcW w:w="444" w:type="pct"/>
            <w:vMerge/>
            <w:shd w:val="clear" w:color="auto" w:fill="BDD6EE"/>
            <w:vAlign w:val="center"/>
          </w:tcPr>
          <w:p w14:paraId="36399887" w14:textId="77777777" w:rsidR="00764423" w:rsidRPr="00332C72" w:rsidRDefault="00764423" w:rsidP="00764423">
            <w:pPr>
              <w:spacing w:after="0"/>
              <w:rPr>
                <w:rFonts w:ascii="Arial Narrow" w:hAnsi="Arial Narrow" w:cs="Arial"/>
                <w:b/>
                <w:bCs/>
                <w:sz w:val="16"/>
                <w:szCs w:val="16"/>
              </w:rPr>
            </w:pPr>
          </w:p>
        </w:tc>
        <w:tc>
          <w:tcPr>
            <w:tcW w:w="480" w:type="pct"/>
            <w:gridSpan w:val="4"/>
            <w:shd w:val="clear" w:color="auto" w:fill="BDD6EE"/>
            <w:noWrap/>
            <w:vAlign w:val="center"/>
          </w:tcPr>
          <w:p w14:paraId="5A9D4816" w14:textId="77777777" w:rsidR="00764423" w:rsidRPr="00332C72" w:rsidRDefault="00764423" w:rsidP="00764423">
            <w:pPr>
              <w:spacing w:after="0"/>
              <w:jc w:val="center"/>
              <w:rPr>
                <w:rFonts w:ascii="Arial Narrow" w:hAnsi="Arial Narrow" w:cs="Arial"/>
                <w:b/>
                <w:bCs/>
                <w:sz w:val="16"/>
                <w:szCs w:val="16"/>
              </w:rPr>
            </w:pPr>
            <w:r w:rsidRPr="00332C72">
              <w:rPr>
                <w:rFonts w:ascii="Arial Narrow" w:hAnsi="Arial Narrow" w:cs="Arial"/>
                <w:b/>
                <w:bCs/>
                <w:sz w:val="16"/>
                <w:szCs w:val="16"/>
              </w:rPr>
              <w:t>Trimestre 1</w:t>
            </w:r>
          </w:p>
        </w:tc>
        <w:tc>
          <w:tcPr>
            <w:tcW w:w="494" w:type="pct"/>
            <w:gridSpan w:val="5"/>
            <w:shd w:val="clear" w:color="auto" w:fill="BDD6EE"/>
            <w:noWrap/>
            <w:vAlign w:val="center"/>
          </w:tcPr>
          <w:p w14:paraId="5EE3540C" w14:textId="77777777" w:rsidR="00764423" w:rsidRPr="00332C72" w:rsidRDefault="00764423" w:rsidP="00764423">
            <w:pPr>
              <w:spacing w:after="0"/>
              <w:jc w:val="center"/>
              <w:rPr>
                <w:rFonts w:ascii="Arial Narrow" w:hAnsi="Arial Narrow" w:cs="Arial"/>
                <w:b/>
                <w:bCs/>
                <w:sz w:val="16"/>
                <w:szCs w:val="16"/>
              </w:rPr>
            </w:pPr>
            <w:r w:rsidRPr="00332C72">
              <w:rPr>
                <w:rFonts w:ascii="Arial Narrow" w:hAnsi="Arial Narrow" w:cs="Arial"/>
                <w:b/>
                <w:bCs/>
                <w:sz w:val="16"/>
                <w:szCs w:val="16"/>
              </w:rPr>
              <w:t>Trimestre 2</w:t>
            </w:r>
          </w:p>
        </w:tc>
        <w:tc>
          <w:tcPr>
            <w:tcW w:w="464" w:type="pct"/>
            <w:gridSpan w:val="4"/>
            <w:shd w:val="clear" w:color="auto" w:fill="BDD6EE"/>
            <w:noWrap/>
            <w:vAlign w:val="center"/>
          </w:tcPr>
          <w:p w14:paraId="521C4B51" w14:textId="77777777" w:rsidR="00764423" w:rsidRPr="00332C72" w:rsidRDefault="00764423" w:rsidP="00764423">
            <w:pPr>
              <w:spacing w:after="0"/>
              <w:jc w:val="center"/>
              <w:rPr>
                <w:rFonts w:ascii="Arial Narrow" w:hAnsi="Arial Narrow" w:cs="Arial"/>
                <w:b/>
                <w:bCs/>
                <w:sz w:val="16"/>
                <w:szCs w:val="16"/>
              </w:rPr>
            </w:pPr>
            <w:r w:rsidRPr="00332C72">
              <w:rPr>
                <w:rFonts w:ascii="Arial Narrow" w:hAnsi="Arial Narrow" w:cs="Arial"/>
                <w:b/>
                <w:bCs/>
                <w:sz w:val="16"/>
                <w:szCs w:val="16"/>
              </w:rPr>
              <w:t>Trimestre 3</w:t>
            </w:r>
          </w:p>
        </w:tc>
        <w:tc>
          <w:tcPr>
            <w:tcW w:w="486" w:type="pct"/>
            <w:gridSpan w:val="4"/>
            <w:shd w:val="clear" w:color="auto" w:fill="BDD6EE"/>
            <w:noWrap/>
            <w:vAlign w:val="center"/>
          </w:tcPr>
          <w:p w14:paraId="22823F0A" w14:textId="77777777" w:rsidR="00764423" w:rsidRPr="00332C72" w:rsidRDefault="00764423" w:rsidP="00764423">
            <w:pPr>
              <w:spacing w:after="0"/>
              <w:jc w:val="center"/>
              <w:rPr>
                <w:rFonts w:ascii="Arial Narrow" w:hAnsi="Arial Narrow" w:cs="Arial"/>
                <w:b/>
                <w:bCs/>
                <w:sz w:val="16"/>
                <w:szCs w:val="16"/>
              </w:rPr>
            </w:pPr>
            <w:r w:rsidRPr="00332C72">
              <w:rPr>
                <w:rFonts w:ascii="Arial Narrow" w:hAnsi="Arial Narrow" w:cs="Arial"/>
                <w:b/>
                <w:bCs/>
                <w:sz w:val="16"/>
                <w:szCs w:val="16"/>
              </w:rPr>
              <w:t>Trimestre 4</w:t>
            </w:r>
          </w:p>
        </w:tc>
      </w:tr>
      <w:tr w:rsidR="00764423" w:rsidRPr="00332C72" w14:paraId="798CCA2E" w14:textId="77777777" w:rsidTr="00764423">
        <w:trPr>
          <w:trHeight w:val="164"/>
        </w:trPr>
        <w:tc>
          <w:tcPr>
            <w:tcW w:w="770" w:type="pct"/>
            <w:vMerge/>
            <w:shd w:val="clear" w:color="auto" w:fill="BDD6EE"/>
            <w:vAlign w:val="center"/>
          </w:tcPr>
          <w:p w14:paraId="4F7D6038" w14:textId="77777777" w:rsidR="00764423" w:rsidRPr="00332C72" w:rsidRDefault="00764423" w:rsidP="00764423">
            <w:pPr>
              <w:spacing w:after="0"/>
              <w:rPr>
                <w:rFonts w:ascii="Arial Narrow" w:hAnsi="Arial Narrow" w:cs="Arial"/>
                <w:b/>
                <w:bCs/>
                <w:sz w:val="16"/>
                <w:szCs w:val="16"/>
              </w:rPr>
            </w:pPr>
          </w:p>
        </w:tc>
        <w:tc>
          <w:tcPr>
            <w:tcW w:w="155" w:type="pct"/>
            <w:vMerge/>
            <w:shd w:val="clear" w:color="auto" w:fill="BDD6EE"/>
            <w:vAlign w:val="center"/>
          </w:tcPr>
          <w:p w14:paraId="17E12095" w14:textId="77777777" w:rsidR="00764423" w:rsidRPr="00332C72" w:rsidRDefault="00764423" w:rsidP="00764423">
            <w:pPr>
              <w:spacing w:after="0"/>
              <w:rPr>
                <w:rFonts w:ascii="Arial Narrow" w:hAnsi="Arial Narrow" w:cs="Arial"/>
                <w:b/>
                <w:bCs/>
                <w:sz w:val="16"/>
                <w:szCs w:val="16"/>
              </w:rPr>
            </w:pPr>
          </w:p>
        </w:tc>
        <w:tc>
          <w:tcPr>
            <w:tcW w:w="642" w:type="pct"/>
            <w:vMerge/>
            <w:shd w:val="clear" w:color="auto" w:fill="BDD6EE"/>
          </w:tcPr>
          <w:p w14:paraId="32ABBE9C" w14:textId="77777777" w:rsidR="00764423" w:rsidRPr="00332C72" w:rsidRDefault="00764423" w:rsidP="00764423">
            <w:pPr>
              <w:spacing w:after="0"/>
              <w:rPr>
                <w:rFonts w:ascii="Arial Narrow" w:hAnsi="Arial Narrow" w:cs="Arial"/>
                <w:b/>
                <w:bCs/>
                <w:sz w:val="16"/>
                <w:szCs w:val="16"/>
              </w:rPr>
            </w:pPr>
          </w:p>
        </w:tc>
        <w:tc>
          <w:tcPr>
            <w:tcW w:w="510" w:type="pct"/>
            <w:vMerge/>
            <w:shd w:val="clear" w:color="auto" w:fill="BDD6EE"/>
            <w:vAlign w:val="center"/>
          </w:tcPr>
          <w:p w14:paraId="01BC2F48" w14:textId="77777777" w:rsidR="00764423" w:rsidRPr="00332C72" w:rsidRDefault="00764423" w:rsidP="00764423">
            <w:pPr>
              <w:spacing w:after="0"/>
              <w:rPr>
                <w:rFonts w:ascii="Arial Narrow" w:hAnsi="Arial Narrow" w:cs="Arial"/>
                <w:b/>
                <w:bCs/>
                <w:sz w:val="16"/>
                <w:szCs w:val="16"/>
              </w:rPr>
            </w:pPr>
          </w:p>
        </w:tc>
        <w:tc>
          <w:tcPr>
            <w:tcW w:w="555" w:type="pct"/>
            <w:vMerge/>
            <w:shd w:val="clear" w:color="auto" w:fill="BDD6EE"/>
            <w:vAlign w:val="center"/>
          </w:tcPr>
          <w:p w14:paraId="2B6E9102" w14:textId="77777777" w:rsidR="00764423" w:rsidRPr="00332C72" w:rsidRDefault="00764423" w:rsidP="00764423">
            <w:pPr>
              <w:spacing w:after="0"/>
              <w:rPr>
                <w:rFonts w:ascii="Arial Narrow" w:hAnsi="Arial Narrow" w:cs="Arial"/>
                <w:b/>
                <w:bCs/>
                <w:sz w:val="16"/>
                <w:szCs w:val="16"/>
              </w:rPr>
            </w:pPr>
          </w:p>
        </w:tc>
        <w:tc>
          <w:tcPr>
            <w:tcW w:w="444" w:type="pct"/>
            <w:vMerge/>
            <w:shd w:val="clear" w:color="auto" w:fill="BDD6EE"/>
            <w:vAlign w:val="center"/>
          </w:tcPr>
          <w:p w14:paraId="4BBDC7E1" w14:textId="77777777" w:rsidR="00764423" w:rsidRPr="00332C72" w:rsidRDefault="00764423" w:rsidP="00764423">
            <w:pPr>
              <w:spacing w:after="0"/>
              <w:rPr>
                <w:rFonts w:ascii="Arial Narrow" w:hAnsi="Arial Narrow" w:cs="Arial"/>
                <w:b/>
                <w:bCs/>
                <w:sz w:val="16"/>
                <w:szCs w:val="16"/>
              </w:rPr>
            </w:pPr>
          </w:p>
        </w:tc>
        <w:tc>
          <w:tcPr>
            <w:tcW w:w="103" w:type="pct"/>
            <w:shd w:val="clear" w:color="auto" w:fill="FFFFFF"/>
            <w:noWrap/>
            <w:vAlign w:val="center"/>
          </w:tcPr>
          <w:p w14:paraId="4AA9DE86"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E</w:t>
            </w:r>
          </w:p>
        </w:tc>
        <w:tc>
          <w:tcPr>
            <w:tcW w:w="100" w:type="pct"/>
            <w:shd w:val="clear" w:color="auto" w:fill="FFFFFF"/>
            <w:noWrap/>
            <w:vAlign w:val="center"/>
          </w:tcPr>
          <w:p w14:paraId="71CAA813"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F</w:t>
            </w:r>
          </w:p>
        </w:tc>
        <w:tc>
          <w:tcPr>
            <w:tcW w:w="113" w:type="pct"/>
            <w:shd w:val="clear" w:color="auto" w:fill="FFFFFF"/>
            <w:noWrap/>
            <w:vAlign w:val="center"/>
          </w:tcPr>
          <w:p w14:paraId="069EC23D"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M</w:t>
            </w:r>
          </w:p>
        </w:tc>
        <w:tc>
          <w:tcPr>
            <w:tcW w:w="164" w:type="pct"/>
            <w:shd w:val="clear" w:color="auto" w:fill="BDD6EE"/>
            <w:noWrap/>
            <w:vAlign w:val="center"/>
          </w:tcPr>
          <w:p w14:paraId="138E4FD7"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%T</w:t>
            </w:r>
          </w:p>
        </w:tc>
        <w:tc>
          <w:tcPr>
            <w:tcW w:w="100" w:type="pct"/>
            <w:shd w:val="clear" w:color="auto" w:fill="FFFFFF"/>
            <w:noWrap/>
            <w:vAlign w:val="center"/>
          </w:tcPr>
          <w:p w14:paraId="5599AEFD"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A</w:t>
            </w:r>
          </w:p>
        </w:tc>
        <w:tc>
          <w:tcPr>
            <w:tcW w:w="124" w:type="pct"/>
            <w:gridSpan w:val="2"/>
            <w:shd w:val="clear" w:color="auto" w:fill="FFFFFF"/>
            <w:noWrap/>
            <w:vAlign w:val="center"/>
          </w:tcPr>
          <w:p w14:paraId="03DB0F7B"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M</w:t>
            </w:r>
          </w:p>
        </w:tc>
        <w:tc>
          <w:tcPr>
            <w:tcW w:w="107" w:type="pct"/>
            <w:shd w:val="clear" w:color="auto" w:fill="FFFFFF"/>
            <w:noWrap/>
            <w:vAlign w:val="center"/>
          </w:tcPr>
          <w:p w14:paraId="05EDA6EC"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J</w:t>
            </w:r>
          </w:p>
        </w:tc>
        <w:tc>
          <w:tcPr>
            <w:tcW w:w="163" w:type="pct"/>
            <w:shd w:val="clear" w:color="auto" w:fill="BDD6EE"/>
            <w:noWrap/>
            <w:vAlign w:val="center"/>
          </w:tcPr>
          <w:p w14:paraId="092958EB"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%T</w:t>
            </w:r>
          </w:p>
        </w:tc>
        <w:tc>
          <w:tcPr>
            <w:tcW w:w="100" w:type="pct"/>
            <w:shd w:val="clear" w:color="auto" w:fill="FFFFFF"/>
            <w:noWrap/>
            <w:vAlign w:val="center"/>
          </w:tcPr>
          <w:p w14:paraId="1244F728"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J</w:t>
            </w:r>
          </w:p>
        </w:tc>
        <w:tc>
          <w:tcPr>
            <w:tcW w:w="100" w:type="pct"/>
            <w:shd w:val="clear" w:color="auto" w:fill="FFFFFF"/>
            <w:noWrap/>
            <w:vAlign w:val="center"/>
          </w:tcPr>
          <w:p w14:paraId="7ACA6D74"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A</w:t>
            </w:r>
          </w:p>
        </w:tc>
        <w:tc>
          <w:tcPr>
            <w:tcW w:w="100" w:type="pct"/>
            <w:shd w:val="clear" w:color="auto" w:fill="FFFFFF"/>
            <w:noWrap/>
            <w:vAlign w:val="center"/>
          </w:tcPr>
          <w:p w14:paraId="42D5F69F"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S</w:t>
            </w:r>
          </w:p>
        </w:tc>
        <w:tc>
          <w:tcPr>
            <w:tcW w:w="164" w:type="pct"/>
            <w:shd w:val="clear" w:color="auto" w:fill="BDD6EE"/>
            <w:noWrap/>
            <w:vAlign w:val="center"/>
          </w:tcPr>
          <w:p w14:paraId="256318CA"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%T</w:t>
            </w:r>
          </w:p>
        </w:tc>
        <w:tc>
          <w:tcPr>
            <w:tcW w:w="104" w:type="pct"/>
            <w:shd w:val="clear" w:color="auto" w:fill="FFFFFF"/>
            <w:noWrap/>
            <w:vAlign w:val="center"/>
          </w:tcPr>
          <w:p w14:paraId="65BACDDB"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O</w:t>
            </w:r>
          </w:p>
        </w:tc>
        <w:tc>
          <w:tcPr>
            <w:tcW w:w="115" w:type="pct"/>
            <w:shd w:val="clear" w:color="auto" w:fill="FFFFFF"/>
            <w:noWrap/>
            <w:vAlign w:val="center"/>
          </w:tcPr>
          <w:p w14:paraId="4A78278B"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N</w:t>
            </w:r>
          </w:p>
        </w:tc>
        <w:tc>
          <w:tcPr>
            <w:tcW w:w="108" w:type="pct"/>
            <w:shd w:val="clear" w:color="auto" w:fill="FFFFFF"/>
            <w:noWrap/>
            <w:vAlign w:val="center"/>
          </w:tcPr>
          <w:p w14:paraId="7E91E94B"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D</w:t>
            </w:r>
          </w:p>
        </w:tc>
        <w:tc>
          <w:tcPr>
            <w:tcW w:w="159" w:type="pct"/>
            <w:shd w:val="clear" w:color="auto" w:fill="BDD6EE"/>
            <w:noWrap/>
            <w:vAlign w:val="center"/>
          </w:tcPr>
          <w:p w14:paraId="3EAFCE5E" w14:textId="77777777" w:rsidR="00764423" w:rsidRPr="00332C72" w:rsidRDefault="00764423" w:rsidP="00764423">
            <w:pPr>
              <w:spacing w:after="0"/>
              <w:jc w:val="center"/>
              <w:rPr>
                <w:rFonts w:ascii="Arial Narrow" w:hAnsi="Arial Narrow" w:cs="Arial"/>
                <w:b/>
                <w:sz w:val="16"/>
                <w:szCs w:val="16"/>
              </w:rPr>
            </w:pPr>
            <w:r w:rsidRPr="00332C72">
              <w:rPr>
                <w:rFonts w:ascii="Arial Narrow" w:hAnsi="Arial Narrow" w:cs="Arial"/>
                <w:b/>
                <w:sz w:val="16"/>
                <w:szCs w:val="16"/>
              </w:rPr>
              <w:t>%T</w:t>
            </w:r>
          </w:p>
        </w:tc>
      </w:tr>
      <w:tr w:rsidR="003C3EFA" w:rsidRPr="00E40A24" w14:paraId="2640F949" w14:textId="77777777" w:rsidTr="00764423">
        <w:trPr>
          <w:cantSplit/>
          <w:trHeight w:val="1679"/>
        </w:trPr>
        <w:tc>
          <w:tcPr>
            <w:tcW w:w="770" w:type="pct"/>
            <w:shd w:val="clear" w:color="auto" w:fill="auto"/>
          </w:tcPr>
          <w:p w14:paraId="29354557" w14:textId="77777777" w:rsidR="003C3EFA" w:rsidRPr="00E40A24" w:rsidRDefault="003C3EFA" w:rsidP="003C3EFA">
            <w:pPr>
              <w:spacing w:after="0" w:line="240" w:lineRule="auto"/>
              <w:jc w:val="both"/>
              <w:rPr>
                <w:rFonts w:ascii="Arial Narrow" w:hAnsi="Arial Narrow"/>
                <w:sz w:val="16"/>
                <w:szCs w:val="16"/>
              </w:rPr>
            </w:pPr>
            <w:r>
              <w:rPr>
                <w:rFonts w:ascii="Arial Narrow" w:hAnsi="Arial Narrow"/>
                <w:b/>
                <w:sz w:val="16"/>
                <w:szCs w:val="16"/>
              </w:rPr>
              <w:t>RA 1.2.2. a.2</w:t>
            </w:r>
            <w:r w:rsidRPr="00E40A24">
              <w:rPr>
                <w:rFonts w:ascii="Arial Narrow" w:hAnsi="Arial Narrow"/>
                <w:b/>
                <w:sz w:val="16"/>
                <w:szCs w:val="16"/>
              </w:rPr>
              <w:t xml:space="preserve"> </w:t>
            </w:r>
            <w:r w:rsidRPr="00E40A24">
              <w:rPr>
                <w:rFonts w:ascii="Arial Narrow" w:hAnsi="Arial Narrow"/>
                <w:sz w:val="16"/>
                <w:szCs w:val="16"/>
              </w:rPr>
              <w:t>Elaborado estudio sobre situación de niñas, niños y adolescentes en acogimiento.</w:t>
            </w:r>
          </w:p>
          <w:p w14:paraId="7BB1F38B" w14:textId="77777777" w:rsidR="003C3EFA" w:rsidRPr="00E40A24" w:rsidRDefault="003C3EFA" w:rsidP="003C3EFA">
            <w:pPr>
              <w:spacing w:after="0" w:line="240" w:lineRule="auto"/>
              <w:jc w:val="both"/>
              <w:rPr>
                <w:rFonts w:ascii="Arial Narrow" w:hAnsi="Arial Narrow"/>
                <w:sz w:val="16"/>
                <w:szCs w:val="16"/>
              </w:rPr>
            </w:pPr>
          </w:p>
          <w:p w14:paraId="74D90CA3" w14:textId="77777777" w:rsidR="003C3EFA" w:rsidRPr="00E40A24" w:rsidRDefault="003C3EFA" w:rsidP="003C3EFA">
            <w:pPr>
              <w:spacing w:after="0" w:line="240" w:lineRule="auto"/>
              <w:jc w:val="both"/>
              <w:rPr>
                <w:rFonts w:ascii="Arial Narrow" w:hAnsi="Arial Narrow"/>
                <w:sz w:val="16"/>
                <w:szCs w:val="16"/>
              </w:rPr>
            </w:pPr>
          </w:p>
          <w:p w14:paraId="45C6ADD8" w14:textId="77777777" w:rsidR="003C3EFA" w:rsidRPr="00E40A24" w:rsidRDefault="003C3EFA" w:rsidP="003C3EFA">
            <w:pPr>
              <w:spacing w:after="0" w:line="240" w:lineRule="auto"/>
              <w:jc w:val="both"/>
              <w:rPr>
                <w:rFonts w:ascii="Arial Narrow" w:hAnsi="Arial Narrow"/>
                <w:sz w:val="16"/>
                <w:szCs w:val="16"/>
              </w:rPr>
            </w:pPr>
            <w:r w:rsidRPr="00E40A24">
              <w:rPr>
                <w:rFonts w:ascii="Arial Narrow" w:hAnsi="Arial Narrow"/>
                <w:sz w:val="16"/>
                <w:szCs w:val="16"/>
              </w:rPr>
              <w:t xml:space="preserve"> </w:t>
            </w:r>
          </w:p>
        </w:tc>
        <w:tc>
          <w:tcPr>
            <w:tcW w:w="155" w:type="pct"/>
            <w:shd w:val="clear" w:color="auto" w:fill="auto"/>
            <w:textDirection w:val="btLr"/>
          </w:tcPr>
          <w:p w14:paraId="72080F35" w14:textId="77777777" w:rsidR="003C3EFA" w:rsidRPr="00E40A24" w:rsidRDefault="003C3EFA" w:rsidP="003C3EFA">
            <w:pPr>
              <w:spacing w:after="0" w:line="240" w:lineRule="auto"/>
              <w:ind w:right="113"/>
              <w:jc w:val="center"/>
              <w:rPr>
                <w:rFonts w:ascii="Arial Narrow" w:hAnsi="Arial Narrow" w:cs="Arial"/>
                <w:sz w:val="16"/>
                <w:szCs w:val="16"/>
              </w:rPr>
            </w:pPr>
            <w:r w:rsidRPr="00E40A24">
              <w:rPr>
                <w:rFonts w:ascii="Arial Narrow" w:hAnsi="Arial Narrow"/>
                <w:b/>
                <w:sz w:val="16"/>
                <w:szCs w:val="16"/>
              </w:rPr>
              <w:t>SDRV</w:t>
            </w:r>
          </w:p>
        </w:tc>
        <w:tc>
          <w:tcPr>
            <w:tcW w:w="642" w:type="pct"/>
            <w:shd w:val="clear" w:color="auto" w:fill="auto"/>
          </w:tcPr>
          <w:p w14:paraId="3A3C58FE" w14:textId="77777777" w:rsidR="003C3EFA" w:rsidRPr="00E40A24" w:rsidRDefault="003C3EFA" w:rsidP="003C3EFA">
            <w:pPr>
              <w:spacing w:after="0" w:line="240" w:lineRule="auto"/>
              <w:jc w:val="both"/>
              <w:rPr>
                <w:rFonts w:ascii="Arial Narrow" w:hAnsi="Arial Narrow"/>
                <w:sz w:val="16"/>
                <w:szCs w:val="16"/>
              </w:rPr>
            </w:pPr>
            <w:r w:rsidRPr="00E40A24">
              <w:rPr>
                <w:rFonts w:ascii="Arial Narrow" w:hAnsi="Arial Narrow"/>
                <w:b/>
                <w:sz w:val="16"/>
                <w:szCs w:val="16"/>
              </w:rPr>
              <w:t>IRA 1.2.2.a2.</w:t>
            </w:r>
            <w:r>
              <w:rPr>
                <w:rFonts w:ascii="Arial Narrow" w:hAnsi="Arial Narrow"/>
                <w:b/>
                <w:sz w:val="16"/>
                <w:szCs w:val="16"/>
              </w:rPr>
              <w:t>1</w:t>
            </w:r>
          </w:p>
          <w:p w14:paraId="382EE21D" w14:textId="77777777" w:rsidR="003C3EFA" w:rsidRPr="00E40A24" w:rsidRDefault="003C3EFA" w:rsidP="003C3EFA">
            <w:pPr>
              <w:spacing w:after="0" w:line="240" w:lineRule="auto"/>
              <w:jc w:val="both"/>
              <w:rPr>
                <w:rFonts w:ascii="Arial Narrow" w:hAnsi="Arial Narrow"/>
                <w:sz w:val="16"/>
                <w:szCs w:val="16"/>
              </w:rPr>
            </w:pPr>
            <w:r w:rsidRPr="00E40A24">
              <w:rPr>
                <w:rFonts w:ascii="Arial Narrow" w:hAnsi="Arial Narrow"/>
                <w:sz w:val="16"/>
                <w:szCs w:val="16"/>
              </w:rPr>
              <w:t xml:space="preserve"> Porcentaje de avance del estudio sobre situación de niñas, niños y adolescentes en acogimiento.</w:t>
            </w:r>
          </w:p>
          <w:p w14:paraId="79A54434" w14:textId="77777777" w:rsidR="003C3EFA" w:rsidRPr="00E40A24" w:rsidRDefault="003C3EFA" w:rsidP="003C3EFA">
            <w:pPr>
              <w:spacing w:after="0" w:line="240" w:lineRule="auto"/>
              <w:jc w:val="both"/>
              <w:rPr>
                <w:rFonts w:ascii="Arial Narrow" w:hAnsi="Arial Narrow"/>
                <w:sz w:val="16"/>
                <w:szCs w:val="16"/>
              </w:rPr>
            </w:pPr>
          </w:p>
          <w:p w14:paraId="54367EA4" w14:textId="77777777" w:rsidR="003C3EFA" w:rsidRPr="00E40A24" w:rsidRDefault="003C3EFA" w:rsidP="003C3EFA">
            <w:pPr>
              <w:spacing w:after="0" w:line="240" w:lineRule="auto"/>
              <w:jc w:val="both"/>
              <w:rPr>
                <w:rFonts w:ascii="Arial Narrow" w:hAnsi="Arial Narrow"/>
                <w:sz w:val="16"/>
                <w:szCs w:val="16"/>
              </w:rPr>
            </w:pPr>
          </w:p>
          <w:p w14:paraId="49A54E3E" w14:textId="77777777" w:rsidR="003C3EFA" w:rsidRPr="00E40A24" w:rsidRDefault="003C3EFA" w:rsidP="003C3EFA">
            <w:pPr>
              <w:spacing w:after="0" w:line="240" w:lineRule="auto"/>
              <w:jc w:val="both"/>
              <w:rPr>
                <w:rFonts w:ascii="Arial Narrow" w:hAnsi="Arial Narrow"/>
                <w:sz w:val="16"/>
                <w:szCs w:val="16"/>
              </w:rPr>
            </w:pPr>
          </w:p>
          <w:p w14:paraId="65B7733E" w14:textId="77777777" w:rsidR="003C3EFA" w:rsidRPr="00E40A24" w:rsidRDefault="003C3EFA" w:rsidP="003C3EFA">
            <w:pPr>
              <w:spacing w:after="0" w:line="240" w:lineRule="auto"/>
              <w:jc w:val="both"/>
              <w:rPr>
                <w:rFonts w:ascii="Arial Narrow" w:hAnsi="Arial Narrow"/>
                <w:sz w:val="16"/>
                <w:szCs w:val="16"/>
              </w:rPr>
            </w:pPr>
          </w:p>
        </w:tc>
        <w:tc>
          <w:tcPr>
            <w:tcW w:w="510" w:type="pct"/>
            <w:shd w:val="clear" w:color="auto" w:fill="auto"/>
          </w:tcPr>
          <w:p w14:paraId="49CCFFBE" w14:textId="77777777" w:rsidR="003C3EFA" w:rsidRPr="00E40A24" w:rsidRDefault="003C3EFA" w:rsidP="003C3EFA">
            <w:pPr>
              <w:spacing w:after="0" w:line="240" w:lineRule="auto"/>
              <w:jc w:val="both"/>
              <w:rPr>
                <w:rFonts w:ascii="Arial Narrow" w:hAnsi="Arial Narrow"/>
                <w:b/>
                <w:sz w:val="16"/>
                <w:szCs w:val="16"/>
              </w:rPr>
            </w:pPr>
            <w:r w:rsidRPr="00E40A24">
              <w:rPr>
                <w:rFonts w:ascii="Arial Narrow" w:hAnsi="Arial Narrow"/>
                <w:b/>
                <w:sz w:val="16"/>
                <w:szCs w:val="16"/>
              </w:rPr>
              <w:t>MA 1.2.2.a</w:t>
            </w:r>
            <w:r>
              <w:rPr>
                <w:rFonts w:ascii="Arial Narrow" w:hAnsi="Arial Narrow"/>
                <w:b/>
                <w:sz w:val="16"/>
                <w:szCs w:val="16"/>
              </w:rPr>
              <w:t xml:space="preserve"> </w:t>
            </w:r>
            <w:r w:rsidRPr="00E40A24">
              <w:rPr>
                <w:rFonts w:ascii="Arial Narrow" w:hAnsi="Arial Narrow"/>
                <w:b/>
                <w:sz w:val="16"/>
                <w:szCs w:val="16"/>
              </w:rPr>
              <w:t>2</w:t>
            </w:r>
            <w:r>
              <w:rPr>
                <w:rFonts w:ascii="Arial Narrow" w:hAnsi="Arial Narrow"/>
                <w:b/>
                <w:sz w:val="16"/>
                <w:szCs w:val="16"/>
              </w:rPr>
              <w:t>.1</w:t>
            </w:r>
            <w:r w:rsidRPr="00E40A24">
              <w:rPr>
                <w:rFonts w:ascii="Arial Narrow" w:hAnsi="Arial Narrow"/>
                <w:b/>
                <w:sz w:val="16"/>
                <w:szCs w:val="16"/>
              </w:rPr>
              <w:t xml:space="preserve">  </w:t>
            </w:r>
          </w:p>
          <w:p w14:paraId="587BFD47" w14:textId="77777777" w:rsidR="003C3EFA" w:rsidRPr="00E40A24" w:rsidRDefault="003C3EFA" w:rsidP="003C3EFA">
            <w:pPr>
              <w:spacing w:after="0" w:line="240" w:lineRule="auto"/>
              <w:jc w:val="both"/>
              <w:rPr>
                <w:rFonts w:ascii="Arial Narrow" w:hAnsi="Arial Narrow"/>
                <w:sz w:val="16"/>
                <w:szCs w:val="16"/>
              </w:rPr>
            </w:pPr>
            <w:r w:rsidRPr="00E40A24">
              <w:rPr>
                <w:rFonts w:ascii="Arial Narrow" w:hAnsi="Arial Narrow"/>
                <w:sz w:val="16"/>
                <w:szCs w:val="16"/>
              </w:rPr>
              <w:t>Elaborado en un 100% el  estudio sobre situación de niñas, niños y adolescentes en acogimiento.</w:t>
            </w:r>
          </w:p>
          <w:p w14:paraId="27B08428" w14:textId="77777777" w:rsidR="003C3EFA" w:rsidRPr="00E40A24" w:rsidRDefault="003C3EFA" w:rsidP="003C3EFA">
            <w:pPr>
              <w:spacing w:after="0" w:line="240" w:lineRule="auto"/>
              <w:jc w:val="both"/>
              <w:rPr>
                <w:rFonts w:ascii="Arial Narrow" w:hAnsi="Arial Narrow"/>
                <w:sz w:val="16"/>
                <w:szCs w:val="16"/>
              </w:rPr>
            </w:pPr>
          </w:p>
          <w:p w14:paraId="39CAB392" w14:textId="77777777" w:rsidR="003C3EFA" w:rsidRPr="00E40A24" w:rsidRDefault="003C3EFA" w:rsidP="003C3EFA">
            <w:pPr>
              <w:spacing w:after="0" w:line="240" w:lineRule="auto"/>
              <w:jc w:val="both"/>
              <w:rPr>
                <w:rFonts w:ascii="Arial Narrow" w:hAnsi="Arial Narrow"/>
                <w:sz w:val="16"/>
                <w:szCs w:val="16"/>
              </w:rPr>
            </w:pPr>
          </w:p>
          <w:p w14:paraId="3057B4FE" w14:textId="77777777" w:rsidR="003C3EFA" w:rsidRPr="00E40A24" w:rsidRDefault="003C3EFA" w:rsidP="003C3EFA">
            <w:pPr>
              <w:spacing w:after="0" w:line="240" w:lineRule="auto"/>
              <w:jc w:val="both"/>
              <w:rPr>
                <w:rFonts w:ascii="Arial Narrow" w:hAnsi="Arial Narrow"/>
                <w:sz w:val="16"/>
                <w:szCs w:val="16"/>
              </w:rPr>
            </w:pPr>
          </w:p>
          <w:p w14:paraId="2FC73CA8" w14:textId="77777777" w:rsidR="003C3EFA" w:rsidRPr="00E40A24" w:rsidRDefault="003C3EFA" w:rsidP="003C3EFA">
            <w:pPr>
              <w:spacing w:line="240" w:lineRule="auto"/>
              <w:jc w:val="both"/>
              <w:rPr>
                <w:rFonts w:ascii="Arial Narrow" w:hAnsi="Arial Narrow"/>
                <w:b/>
                <w:bCs/>
                <w:noProof/>
                <w:sz w:val="20"/>
                <w:szCs w:val="20"/>
              </w:rPr>
            </w:pPr>
          </w:p>
        </w:tc>
        <w:tc>
          <w:tcPr>
            <w:tcW w:w="555" w:type="pct"/>
            <w:shd w:val="clear" w:color="auto" w:fill="auto"/>
          </w:tcPr>
          <w:p w14:paraId="096EBE58" w14:textId="77777777" w:rsidR="003C3EFA" w:rsidRPr="00E40A24" w:rsidRDefault="003C3EFA" w:rsidP="003C3EFA">
            <w:pPr>
              <w:spacing w:after="0" w:line="240" w:lineRule="auto"/>
              <w:jc w:val="both"/>
              <w:rPr>
                <w:rFonts w:ascii="Arial Narrow" w:hAnsi="Arial Narrow"/>
                <w:sz w:val="16"/>
                <w:szCs w:val="16"/>
              </w:rPr>
            </w:pPr>
            <w:r w:rsidRPr="00E40A24">
              <w:rPr>
                <w:rFonts w:ascii="Arial Narrow" w:hAnsi="Arial Narrow"/>
                <w:sz w:val="16"/>
                <w:szCs w:val="16"/>
              </w:rPr>
              <w:t>Documento estudio sobre situación de niñas, niños y adolescentes en acogimiento.</w:t>
            </w:r>
          </w:p>
          <w:p w14:paraId="7888EA1E" w14:textId="77777777" w:rsidR="003C3EFA" w:rsidRPr="00E40A24" w:rsidRDefault="003C3EFA" w:rsidP="003C3EFA">
            <w:pPr>
              <w:pStyle w:val="Prrafodelista"/>
              <w:spacing w:line="240" w:lineRule="auto"/>
              <w:ind w:left="279"/>
              <w:jc w:val="both"/>
              <w:rPr>
                <w:rFonts w:ascii="Arial Narrow" w:hAnsi="Arial Narrow"/>
                <w:sz w:val="20"/>
                <w:szCs w:val="20"/>
              </w:rPr>
            </w:pPr>
          </w:p>
        </w:tc>
        <w:tc>
          <w:tcPr>
            <w:tcW w:w="444" w:type="pct"/>
            <w:shd w:val="clear" w:color="auto" w:fill="auto"/>
          </w:tcPr>
          <w:p w14:paraId="378A6AEC" w14:textId="77777777" w:rsidR="003C3EFA" w:rsidRPr="00E40A24" w:rsidRDefault="003C3EFA" w:rsidP="003C3EFA">
            <w:pPr>
              <w:spacing w:after="0" w:line="240" w:lineRule="auto"/>
              <w:jc w:val="both"/>
              <w:rPr>
                <w:rFonts w:ascii="Arial Narrow" w:hAnsi="Arial Narrow" w:cs="Arial"/>
                <w:sz w:val="16"/>
                <w:szCs w:val="16"/>
              </w:rPr>
            </w:pPr>
            <w:r w:rsidRPr="00E40A24">
              <w:rPr>
                <w:rFonts w:ascii="Arial Narrow" w:hAnsi="Arial Narrow" w:cs="Arial"/>
                <w:sz w:val="16"/>
                <w:szCs w:val="16"/>
              </w:rPr>
              <w:t>Instituciones y personas participantes del estudio tienen disponibilidad de información y la proveen.</w:t>
            </w:r>
          </w:p>
        </w:tc>
        <w:tc>
          <w:tcPr>
            <w:tcW w:w="103" w:type="pct"/>
            <w:shd w:val="clear" w:color="auto" w:fill="auto"/>
            <w:vAlign w:val="center"/>
          </w:tcPr>
          <w:p w14:paraId="5434BA79" w14:textId="78EB8331" w:rsidR="003C3EFA" w:rsidRPr="00667839" w:rsidRDefault="003C3EFA" w:rsidP="003C3EFA">
            <w:pPr>
              <w:spacing w:after="0" w:line="240" w:lineRule="auto"/>
              <w:rPr>
                <w:rFonts w:ascii="Arial Narrow" w:hAnsi="Arial Narrow"/>
                <w:sz w:val="16"/>
                <w:szCs w:val="16"/>
              </w:rPr>
            </w:pPr>
            <w:r w:rsidRPr="00667839">
              <w:rPr>
                <w:rFonts w:ascii="Arial Narrow" w:hAnsi="Arial Narrow"/>
                <w:sz w:val="16"/>
                <w:szCs w:val="16"/>
              </w:rPr>
              <w:t>X</w:t>
            </w:r>
          </w:p>
        </w:tc>
        <w:tc>
          <w:tcPr>
            <w:tcW w:w="100" w:type="pct"/>
            <w:shd w:val="clear" w:color="auto" w:fill="auto"/>
            <w:vAlign w:val="center"/>
          </w:tcPr>
          <w:p w14:paraId="05E28C87" w14:textId="0158EB30" w:rsidR="003C3EFA" w:rsidRPr="00667839" w:rsidRDefault="003C3EFA" w:rsidP="003C3EFA">
            <w:pPr>
              <w:spacing w:after="0" w:line="240" w:lineRule="auto"/>
              <w:rPr>
                <w:rFonts w:ascii="Arial Narrow" w:hAnsi="Arial Narrow"/>
                <w:sz w:val="16"/>
                <w:szCs w:val="16"/>
              </w:rPr>
            </w:pPr>
            <w:r w:rsidRPr="00667839">
              <w:rPr>
                <w:rFonts w:ascii="Arial Narrow" w:hAnsi="Arial Narrow"/>
                <w:sz w:val="16"/>
                <w:szCs w:val="16"/>
              </w:rPr>
              <w:t>X</w:t>
            </w:r>
          </w:p>
        </w:tc>
        <w:tc>
          <w:tcPr>
            <w:tcW w:w="113" w:type="pct"/>
            <w:shd w:val="clear" w:color="auto" w:fill="auto"/>
            <w:vAlign w:val="center"/>
          </w:tcPr>
          <w:p w14:paraId="5F35BEFA" w14:textId="6D7D4618" w:rsidR="003C3EFA" w:rsidRPr="00667839" w:rsidRDefault="003C3EFA" w:rsidP="003C3EFA">
            <w:pPr>
              <w:spacing w:after="0" w:line="240" w:lineRule="auto"/>
              <w:jc w:val="center"/>
              <w:rPr>
                <w:rFonts w:ascii="Arial Narrow" w:hAnsi="Arial Narrow"/>
                <w:sz w:val="16"/>
                <w:szCs w:val="16"/>
              </w:rPr>
            </w:pPr>
            <w:r w:rsidRPr="00667839">
              <w:rPr>
                <w:rFonts w:ascii="Arial Narrow" w:hAnsi="Arial Narrow"/>
                <w:sz w:val="16"/>
                <w:szCs w:val="16"/>
              </w:rPr>
              <w:t>X</w:t>
            </w:r>
          </w:p>
        </w:tc>
        <w:tc>
          <w:tcPr>
            <w:tcW w:w="164" w:type="pct"/>
            <w:shd w:val="clear" w:color="auto" w:fill="auto"/>
            <w:vAlign w:val="center"/>
          </w:tcPr>
          <w:p w14:paraId="2BEC75E8" w14:textId="12841812" w:rsidR="003C3EFA" w:rsidRPr="00667839" w:rsidRDefault="003C3EFA" w:rsidP="003C3EFA">
            <w:pPr>
              <w:spacing w:after="0" w:line="240" w:lineRule="auto"/>
              <w:jc w:val="center"/>
              <w:rPr>
                <w:rFonts w:ascii="Arial Narrow" w:hAnsi="Arial Narrow"/>
                <w:sz w:val="16"/>
                <w:szCs w:val="16"/>
              </w:rPr>
            </w:pPr>
            <w:r w:rsidRPr="00667839">
              <w:rPr>
                <w:rFonts w:ascii="Arial Narrow" w:hAnsi="Arial Narrow"/>
                <w:sz w:val="16"/>
                <w:szCs w:val="16"/>
              </w:rPr>
              <w:t>70%</w:t>
            </w:r>
          </w:p>
        </w:tc>
        <w:tc>
          <w:tcPr>
            <w:tcW w:w="108" w:type="pct"/>
            <w:gridSpan w:val="2"/>
            <w:shd w:val="clear" w:color="auto" w:fill="auto"/>
            <w:vAlign w:val="center"/>
          </w:tcPr>
          <w:p w14:paraId="29740D24" w14:textId="3260384C" w:rsidR="003C3EFA" w:rsidRPr="00667839" w:rsidRDefault="003C3EFA" w:rsidP="003C3EFA">
            <w:pPr>
              <w:spacing w:after="0" w:line="240" w:lineRule="auto"/>
              <w:jc w:val="center"/>
              <w:rPr>
                <w:rFonts w:ascii="Arial Narrow" w:hAnsi="Arial Narrow"/>
                <w:sz w:val="16"/>
                <w:szCs w:val="16"/>
              </w:rPr>
            </w:pPr>
            <w:r w:rsidRPr="00667839">
              <w:rPr>
                <w:rFonts w:ascii="Arial Narrow" w:hAnsi="Arial Narrow"/>
                <w:sz w:val="16"/>
                <w:szCs w:val="16"/>
              </w:rPr>
              <w:t>X</w:t>
            </w:r>
          </w:p>
        </w:tc>
        <w:tc>
          <w:tcPr>
            <w:tcW w:w="116" w:type="pct"/>
            <w:shd w:val="clear" w:color="auto" w:fill="auto"/>
            <w:vAlign w:val="center"/>
          </w:tcPr>
          <w:p w14:paraId="6428D8F8" w14:textId="673AD859" w:rsidR="003C3EFA" w:rsidRPr="00667839" w:rsidRDefault="003C3EFA" w:rsidP="003C3EFA">
            <w:pPr>
              <w:spacing w:after="0" w:line="240" w:lineRule="auto"/>
              <w:jc w:val="center"/>
              <w:rPr>
                <w:rFonts w:ascii="Arial Narrow" w:hAnsi="Arial Narrow"/>
                <w:sz w:val="16"/>
                <w:szCs w:val="16"/>
              </w:rPr>
            </w:pPr>
            <w:r w:rsidRPr="00667839">
              <w:rPr>
                <w:rFonts w:ascii="Arial Narrow" w:hAnsi="Arial Narrow"/>
                <w:sz w:val="16"/>
                <w:szCs w:val="16"/>
              </w:rPr>
              <w:t>X</w:t>
            </w:r>
          </w:p>
        </w:tc>
        <w:tc>
          <w:tcPr>
            <w:tcW w:w="107" w:type="pct"/>
            <w:shd w:val="clear" w:color="auto" w:fill="auto"/>
            <w:vAlign w:val="center"/>
          </w:tcPr>
          <w:p w14:paraId="0E189975" w14:textId="01F17D27" w:rsidR="003C3EFA" w:rsidRPr="00667839" w:rsidRDefault="003C3EFA" w:rsidP="003C3EFA">
            <w:pPr>
              <w:spacing w:after="0" w:line="240" w:lineRule="auto"/>
              <w:jc w:val="center"/>
              <w:rPr>
                <w:rFonts w:ascii="Arial Narrow" w:hAnsi="Arial Narrow"/>
                <w:sz w:val="16"/>
                <w:szCs w:val="16"/>
              </w:rPr>
            </w:pPr>
            <w:r w:rsidRPr="00667839">
              <w:rPr>
                <w:rFonts w:ascii="Arial Narrow" w:hAnsi="Arial Narrow"/>
                <w:sz w:val="16"/>
                <w:szCs w:val="16"/>
              </w:rPr>
              <w:t>X</w:t>
            </w:r>
          </w:p>
        </w:tc>
        <w:tc>
          <w:tcPr>
            <w:tcW w:w="163" w:type="pct"/>
            <w:shd w:val="clear" w:color="auto" w:fill="auto"/>
            <w:vAlign w:val="center"/>
          </w:tcPr>
          <w:p w14:paraId="60C3DE8A" w14:textId="20C6F570" w:rsidR="003C3EFA" w:rsidRPr="00667839" w:rsidRDefault="003C3EFA" w:rsidP="003C3EFA">
            <w:pPr>
              <w:spacing w:after="0" w:line="240" w:lineRule="auto"/>
              <w:jc w:val="center"/>
              <w:rPr>
                <w:rFonts w:ascii="Arial Narrow" w:hAnsi="Arial Narrow"/>
                <w:sz w:val="16"/>
                <w:szCs w:val="16"/>
              </w:rPr>
            </w:pPr>
            <w:r w:rsidRPr="00667839">
              <w:rPr>
                <w:rFonts w:ascii="Arial Narrow" w:hAnsi="Arial Narrow"/>
                <w:sz w:val="16"/>
                <w:szCs w:val="16"/>
              </w:rPr>
              <w:t>30%</w:t>
            </w:r>
          </w:p>
        </w:tc>
        <w:tc>
          <w:tcPr>
            <w:tcW w:w="100" w:type="pct"/>
            <w:shd w:val="clear" w:color="auto" w:fill="auto"/>
            <w:vAlign w:val="center"/>
          </w:tcPr>
          <w:p w14:paraId="553D4772" w14:textId="4136EFB0" w:rsidR="003C3EFA" w:rsidRPr="00667839" w:rsidRDefault="003C3EFA" w:rsidP="003C3EFA">
            <w:pPr>
              <w:spacing w:after="0" w:line="240" w:lineRule="auto"/>
              <w:jc w:val="center"/>
              <w:rPr>
                <w:rFonts w:ascii="Arial Narrow" w:hAnsi="Arial Narrow"/>
                <w:sz w:val="16"/>
                <w:szCs w:val="16"/>
              </w:rPr>
            </w:pPr>
          </w:p>
        </w:tc>
        <w:tc>
          <w:tcPr>
            <w:tcW w:w="100" w:type="pct"/>
            <w:shd w:val="clear" w:color="auto" w:fill="auto"/>
            <w:vAlign w:val="center"/>
          </w:tcPr>
          <w:p w14:paraId="2AEACF29" w14:textId="7395FA0B" w:rsidR="003C3EFA" w:rsidRPr="00667839" w:rsidRDefault="003C3EFA" w:rsidP="003C3EFA">
            <w:pPr>
              <w:spacing w:after="0" w:line="240" w:lineRule="auto"/>
              <w:jc w:val="center"/>
              <w:rPr>
                <w:rFonts w:ascii="Arial Narrow" w:hAnsi="Arial Narrow"/>
                <w:sz w:val="16"/>
                <w:szCs w:val="16"/>
              </w:rPr>
            </w:pPr>
          </w:p>
        </w:tc>
        <w:tc>
          <w:tcPr>
            <w:tcW w:w="100" w:type="pct"/>
            <w:shd w:val="clear" w:color="auto" w:fill="auto"/>
            <w:vAlign w:val="center"/>
          </w:tcPr>
          <w:p w14:paraId="0D1A1D35" w14:textId="5BA6604B" w:rsidR="003C3EFA" w:rsidRPr="00E40A24" w:rsidRDefault="003C3EFA" w:rsidP="003C3EFA">
            <w:pPr>
              <w:spacing w:after="0" w:line="240" w:lineRule="auto"/>
              <w:jc w:val="center"/>
              <w:rPr>
                <w:rFonts w:ascii="Arial Narrow" w:hAnsi="Arial Narrow"/>
                <w:color w:val="000000"/>
                <w:sz w:val="16"/>
                <w:szCs w:val="16"/>
              </w:rPr>
            </w:pPr>
          </w:p>
        </w:tc>
        <w:tc>
          <w:tcPr>
            <w:tcW w:w="164" w:type="pct"/>
            <w:shd w:val="clear" w:color="auto" w:fill="auto"/>
            <w:vAlign w:val="center"/>
          </w:tcPr>
          <w:p w14:paraId="3DDF2E68" w14:textId="18C91775" w:rsidR="003C3EFA" w:rsidRPr="00E40A24" w:rsidRDefault="003C3EFA" w:rsidP="003C3EFA">
            <w:pPr>
              <w:spacing w:after="0" w:line="240" w:lineRule="auto"/>
              <w:jc w:val="center"/>
              <w:rPr>
                <w:rFonts w:ascii="Arial Narrow" w:hAnsi="Arial Narrow"/>
                <w:color w:val="000000"/>
                <w:sz w:val="16"/>
                <w:szCs w:val="16"/>
              </w:rPr>
            </w:pPr>
          </w:p>
        </w:tc>
        <w:tc>
          <w:tcPr>
            <w:tcW w:w="104" w:type="pct"/>
            <w:shd w:val="clear" w:color="auto" w:fill="auto"/>
            <w:vAlign w:val="center"/>
          </w:tcPr>
          <w:p w14:paraId="36040F71" w14:textId="7595A0CB" w:rsidR="003C3EFA" w:rsidRPr="00E40A24" w:rsidRDefault="003C3EFA" w:rsidP="003C3EFA">
            <w:pPr>
              <w:spacing w:after="0" w:line="240" w:lineRule="auto"/>
              <w:jc w:val="center"/>
              <w:rPr>
                <w:rFonts w:ascii="Arial Narrow" w:hAnsi="Arial Narrow"/>
                <w:color w:val="000000"/>
                <w:sz w:val="16"/>
                <w:szCs w:val="16"/>
              </w:rPr>
            </w:pPr>
          </w:p>
        </w:tc>
        <w:tc>
          <w:tcPr>
            <w:tcW w:w="115" w:type="pct"/>
            <w:shd w:val="clear" w:color="auto" w:fill="auto"/>
            <w:vAlign w:val="center"/>
          </w:tcPr>
          <w:p w14:paraId="54D13CB7" w14:textId="08467BEB" w:rsidR="003C3EFA" w:rsidRPr="00E40A24" w:rsidRDefault="003C3EFA" w:rsidP="003C3EFA">
            <w:pPr>
              <w:spacing w:after="0" w:line="240" w:lineRule="auto"/>
              <w:jc w:val="center"/>
              <w:rPr>
                <w:rFonts w:ascii="Arial Narrow" w:hAnsi="Arial Narrow"/>
                <w:color w:val="000000"/>
                <w:sz w:val="16"/>
                <w:szCs w:val="16"/>
              </w:rPr>
            </w:pPr>
          </w:p>
        </w:tc>
        <w:tc>
          <w:tcPr>
            <w:tcW w:w="108" w:type="pct"/>
            <w:shd w:val="clear" w:color="auto" w:fill="auto"/>
            <w:vAlign w:val="center"/>
          </w:tcPr>
          <w:p w14:paraId="7A130A13" w14:textId="130C96B4" w:rsidR="003C3EFA" w:rsidRPr="00E40A24" w:rsidRDefault="003C3EFA" w:rsidP="003C3EFA">
            <w:pPr>
              <w:spacing w:after="0" w:line="240" w:lineRule="auto"/>
              <w:jc w:val="center"/>
              <w:rPr>
                <w:rFonts w:ascii="Arial Narrow" w:hAnsi="Arial Narrow"/>
                <w:color w:val="000000"/>
                <w:sz w:val="16"/>
                <w:szCs w:val="16"/>
              </w:rPr>
            </w:pPr>
          </w:p>
        </w:tc>
        <w:tc>
          <w:tcPr>
            <w:tcW w:w="159" w:type="pct"/>
            <w:shd w:val="clear" w:color="auto" w:fill="auto"/>
            <w:vAlign w:val="center"/>
          </w:tcPr>
          <w:p w14:paraId="477673B0" w14:textId="64FE30EF" w:rsidR="003C3EFA" w:rsidRPr="00E40A24" w:rsidRDefault="003C3EFA" w:rsidP="003C3EFA">
            <w:pPr>
              <w:spacing w:after="0" w:line="240" w:lineRule="auto"/>
              <w:jc w:val="center"/>
              <w:rPr>
                <w:rFonts w:ascii="Arial Narrow" w:hAnsi="Arial Narrow"/>
                <w:color w:val="000000"/>
                <w:sz w:val="16"/>
                <w:szCs w:val="16"/>
              </w:rPr>
            </w:pPr>
          </w:p>
        </w:tc>
      </w:tr>
    </w:tbl>
    <w:p w14:paraId="25A830E6" w14:textId="77777777" w:rsidR="00764423" w:rsidRDefault="00764423" w:rsidP="00764423">
      <w:pPr>
        <w:rPr>
          <w:rFonts w:ascii="Arial Narrow" w:hAnsi="Arial Narrow"/>
          <w:sz w:val="16"/>
          <w:szCs w:val="16"/>
        </w:rPr>
      </w:pPr>
    </w:p>
    <w:p w14:paraId="4068B70E" w14:textId="77777777" w:rsidR="008E0A95" w:rsidRDefault="008E0A95">
      <w:pPr>
        <w:spacing w:after="0" w:line="240" w:lineRule="auto"/>
        <w:rPr>
          <w:rFonts w:ascii="Arial Narrow" w:hAnsi="Arial Narrow"/>
          <w:sz w:val="16"/>
          <w:szCs w:val="16"/>
        </w:rPr>
      </w:pPr>
      <w:r>
        <w:rPr>
          <w:rFonts w:ascii="Arial Narrow" w:hAnsi="Arial Narrow"/>
          <w:sz w:val="16"/>
          <w:szCs w:val="16"/>
        </w:rPr>
        <w:br w:type="page"/>
      </w:r>
    </w:p>
    <w:p w14:paraId="0C436337" w14:textId="77777777" w:rsidR="00764423" w:rsidRDefault="00764423" w:rsidP="00764423">
      <w:pPr>
        <w:rPr>
          <w:rFonts w:ascii="Arial Narrow" w:hAnsi="Arial Narrow"/>
          <w:sz w:val="16"/>
          <w:szCs w:val="16"/>
        </w:rPr>
      </w:pPr>
    </w:p>
    <w:p w14:paraId="1041E144" w14:textId="77777777" w:rsidR="00764423" w:rsidRDefault="00764423" w:rsidP="00764423">
      <w:pPr>
        <w:rPr>
          <w:rFonts w:ascii="Arial Narrow" w:hAnsi="Arial Narrow"/>
          <w:sz w:val="16"/>
          <w:szCs w:val="16"/>
        </w:rPr>
      </w:pPr>
    </w:p>
    <w:p w14:paraId="4A6BAE97" w14:textId="77777777" w:rsidR="00764423" w:rsidRDefault="00764423" w:rsidP="00764423">
      <w:pPr>
        <w:rPr>
          <w:rFonts w:ascii="Arial Narrow" w:hAnsi="Arial Narrow"/>
          <w:sz w:val="16"/>
          <w:szCs w:val="16"/>
        </w:rPr>
      </w:pPr>
    </w:p>
    <w:p w14:paraId="2015BC3C" w14:textId="77777777" w:rsidR="00764423" w:rsidRDefault="00764423" w:rsidP="00764423">
      <w:pPr>
        <w:rPr>
          <w:rFonts w:ascii="Arial Narrow" w:hAnsi="Arial Narrow"/>
          <w:sz w:val="16"/>
          <w:szCs w:val="16"/>
        </w:rPr>
      </w:pPr>
    </w:p>
    <w:p w14:paraId="7CE31A6B" w14:textId="77777777" w:rsidR="00764423" w:rsidRDefault="00764423" w:rsidP="00764423">
      <w:pPr>
        <w:rPr>
          <w:rFonts w:ascii="Arial Narrow" w:hAnsi="Arial Narrow"/>
          <w:sz w:val="16"/>
          <w:szCs w:val="16"/>
        </w:rPr>
      </w:pPr>
    </w:p>
    <w:p w14:paraId="2F7965CC" w14:textId="77777777" w:rsidR="00764423" w:rsidRDefault="00764423" w:rsidP="00764423">
      <w:pPr>
        <w:rPr>
          <w:rFonts w:ascii="Arial Narrow" w:hAnsi="Arial Narrow"/>
          <w:sz w:val="16"/>
          <w:szCs w:val="16"/>
        </w:rPr>
      </w:pPr>
    </w:p>
    <w:p w14:paraId="5F42FE60" w14:textId="77777777" w:rsidR="00764423" w:rsidRDefault="00764423" w:rsidP="00764423">
      <w:pPr>
        <w:rPr>
          <w:rFonts w:ascii="Arial Narrow" w:hAnsi="Arial Narrow"/>
          <w:sz w:val="16"/>
          <w:szCs w:val="16"/>
        </w:rPr>
      </w:pPr>
    </w:p>
    <w:tbl>
      <w:tblPr>
        <w:tblW w:w="583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3"/>
        <w:gridCol w:w="771"/>
        <w:gridCol w:w="1678"/>
        <w:gridCol w:w="1316"/>
        <w:gridCol w:w="2333"/>
        <w:gridCol w:w="1350"/>
        <w:gridCol w:w="346"/>
        <w:gridCol w:w="252"/>
        <w:gridCol w:w="300"/>
        <w:gridCol w:w="497"/>
        <w:gridCol w:w="270"/>
        <w:gridCol w:w="9"/>
        <w:gridCol w:w="306"/>
        <w:gridCol w:w="291"/>
        <w:gridCol w:w="494"/>
        <w:gridCol w:w="270"/>
        <w:gridCol w:w="270"/>
        <w:gridCol w:w="270"/>
        <w:gridCol w:w="497"/>
        <w:gridCol w:w="282"/>
        <w:gridCol w:w="315"/>
        <w:gridCol w:w="294"/>
        <w:gridCol w:w="513"/>
      </w:tblGrid>
      <w:tr w:rsidR="00764423" w14:paraId="364D7789" w14:textId="77777777" w:rsidTr="00764423">
        <w:trPr>
          <w:trHeight w:val="277"/>
        </w:trPr>
        <w:tc>
          <w:tcPr>
            <w:tcW w:w="2749" w:type="pct"/>
            <w:gridSpan w:val="5"/>
            <w:tcBorders>
              <w:top w:val="single" w:sz="4" w:space="0" w:color="auto"/>
              <w:left w:val="single" w:sz="4" w:space="0" w:color="auto"/>
              <w:bottom w:val="single" w:sz="4" w:space="0" w:color="auto"/>
              <w:right w:val="single" w:sz="4" w:space="0" w:color="auto"/>
            </w:tcBorders>
          </w:tcPr>
          <w:p w14:paraId="28259CB7" w14:textId="77777777" w:rsidR="00764423" w:rsidRDefault="00764423" w:rsidP="00764423">
            <w:pPr>
              <w:spacing w:after="0" w:line="240" w:lineRule="auto"/>
              <w:jc w:val="both"/>
              <w:rPr>
                <w:rFonts w:ascii="Arial Narrow" w:hAnsi="Arial Narrow"/>
                <w:sz w:val="16"/>
                <w:szCs w:val="16"/>
                <w:lang w:eastAsia="en-US"/>
              </w:rPr>
            </w:pPr>
          </w:p>
          <w:p w14:paraId="45F9EB47"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LE 1: Promover la efectividad de los derechos de las niñas, niños y adolescentes.</w:t>
            </w:r>
          </w:p>
        </w:tc>
        <w:tc>
          <w:tcPr>
            <w:tcW w:w="2251" w:type="pct"/>
            <w:gridSpan w:val="18"/>
            <w:tcBorders>
              <w:top w:val="single" w:sz="4" w:space="0" w:color="auto"/>
              <w:left w:val="single" w:sz="4" w:space="0" w:color="auto"/>
              <w:bottom w:val="single" w:sz="4" w:space="0" w:color="auto"/>
              <w:right w:val="single" w:sz="4" w:space="0" w:color="auto"/>
            </w:tcBorders>
            <w:vAlign w:val="center"/>
            <w:hideMark/>
          </w:tcPr>
          <w:p w14:paraId="1FC3D19F"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1.2: Velar por que las actuaciones de las instituciones públicas y privadas aseguren el cumplimiento y protección de los derechos de las niñas, niños y adolescentes.</w:t>
            </w:r>
          </w:p>
        </w:tc>
      </w:tr>
      <w:tr w:rsidR="00764423" w14:paraId="23E4F1B7" w14:textId="77777777" w:rsidTr="00764423">
        <w:trPr>
          <w:trHeight w:val="234"/>
        </w:trPr>
        <w:tc>
          <w:tcPr>
            <w:tcW w:w="2749" w:type="pct"/>
            <w:gridSpan w:val="5"/>
            <w:tcBorders>
              <w:top w:val="single" w:sz="4" w:space="0" w:color="auto"/>
              <w:left w:val="single" w:sz="4" w:space="0" w:color="auto"/>
              <w:bottom w:val="single" w:sz="4" w:space="0" w:color="auto"/>
              <w:right w:val="single" w:sz="4" w:space="0" w:color="auto"/>
            </w:tcBorders>
            <w:hideMark/>
          </w:tcPr>
          <w:p w14:paraId="54EF9424"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1.2.2: Vigilar el cumplimiento de la LEPINA y tratados internacionales por parte de las instituciones públicas y privadas de atención de niñas, niños y adolescentes</w:t>
            </w:r>
          </w:p>
        </w:tc>
        <w:tc>
          <w:tcPr>
            <w:tcW w:w="2251" w:type="pct"/>
            <w:gridSpan w:val="18"/>
            <w:tcBorders>
              <w:top w:val="single" w:sz="4" w:space="0" w:color="auto"/>
              <w:left w:val="single" w:sz="4" w:space="0" w:color="auto"/>
              <w:bottom w:val="single" w:sz="4" w:space="0" w:color="auto"/>
              <w:right w:val="single" w:sz="4" w:space="0" w:color="auto"/>
            </w:tcBorders>
            <w:vAlign w:val="center"/>
            <w:hideMark/>
          </w:tcPr>
          <w:p w14:paraId="06130CF6"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RM 1.2.2.a Las instituciones públicas y privadas competentes en materia de adopción y de acogimiento institucional, implementan las recomendaciones del CONNA para aplicar la LEPINA.</w:t>
            </w:r>
          </w:p>
        </w:tc>
      </w:tr>
      <w:tr w:rsidR="00764423" w14:paraId="5D04212F" w14:textId="77777777" w:rsidTr="00764423">
        <w:trPr>
          <w:trHeight w:val="69"/>
        </w:trPr>
        <w:tc>
          <w:tcPr>
            <w:tcW w:w="739"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119C3B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RESULTADOS ANUAL (RA) </w:t>
            </w:r>
            <w:r>
              <w:rPr>
                <w:rFonts w:ascii="Arial Narrow" w:hAnsi="Arial Narrow"/>
                <w:sz w:val="16"/>
                <w:szCs w:val="16"/>
                <w:lang w:eastAsia="en-US"/>
              </w:rPr>
              <w:br/>
              <w:t xml:space="preserve">PRODUCTO / META DE ACCIONES ESTRATÉGICAS </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7476DD5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RESPONSABLE DIRECTO</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BDD6EE"/>
          </w:tcPr>
          <w:p w14:paraId="0F16F901" w14:textId="77777777" w:rsidR="00764423" w:rsidRDefault="00764423" w:rsidP="00764423">
            <w:pPr>
              <w:spacing w:after="0" w:line="240" w:lineRule="auto"/>
              <w:jc w:val="center"/>
              <w:rPr>
                <w:rFonts w:ascii="Arial Narrow" w:hAnsi="Arial Narrow"/>
                <w:sz w:val="16"/>
                <w:szCs w:val="16"/>
                <w:lang w:eastAsia="en-US"/>
              </w:rPr>
            </w:pPr>
          </w:p>
          <w:p w14:paraId="7F5B4219" w14:textId="77777777" w:rsidR="00764423" w:rsidRDefault="00764423" w:rsidP="00764423">
            <w:pPr>
              <w:spacing w:after="0" w:line="240" w:lineRule="auto"/>
              <w:jc w:val="center"/>
              <w:rPr>
                <w:rFonts w:ascii="Arial Narrow" w:hAnsi="Arial Narrow"/>
                <w:sz w:val="16"/>
                <w:szCs w:val="16"/>
                <w:lang w:eastAsia="en-US"/>
              </w:rPr>
            </w:pPr>
          </w:p>
          <w:p w14:paraId="6B03B5C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INDICADOR DE</w:t>
            </w:r>
            <w:r>
              <w:rPr>
                <w:rFonts w:ascii="Arial Narrow" w:hAnsi="Arial Narrow"/>
                <w:sz w:val="16"/>
                <w:szCs w:val="16"/>
                <w:lang w:eastAsia="en-US"/>
              </w:rPr>
              <w:br/>
              <w:t>RESULTADOS ANUAL</w:t>
            </w:r>
            <w:r>
              <w:rPr>
                <w:rFonts w:ascii="Arial Narrow" w:hAnsi="Arial Narrow"/>
                <w:sz w:val="16"/>
                <w:szCs w:val="16"/>
                <w:lang w:eastAsia="en-US"/>
              </w:rPr>
              <w:br/>
              <w:t>(IRA)</w:t>
            </w:r>
          </w:p>
        </w:tc>
        <w:tc>
          <w:tcPr>
            <w:tcW w:w="434"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860DD4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METAS ANUALES</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7157B6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MEDIOS DE</w:t>
            </w:r>
            <w:r>
              <w:rPr>
                <w:rFonts w:ascii="Arial Narrow" w:hAnsi="Arial Narrow"/>
                <w:sz w:val="16"/>
                <w:szCs w:val="16"/>
                <w:lang w:eastAsia="en-US"/>
              </w:rPr>
              <w:br/>
              <w:t>VERIFICACIÓN</w:t>
            </w:r>
            <w:r>
              <w:rPr>
                <w:rFonts w:ascii="Arial Narrow" w:hAnsi="Arial Narrow"/>
                <w:sz w:val="16"/>
                <w:szCs w:val="16"/>
                <w:lang w:eastAsia="en-US"/>
              </w:rPr>
              <w:br/>
              <w:t>(MV)</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E2C085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SUPUESTOS O FACTORES DE RIESGO</w:t>
            </w:r>
          </w:p>
        </w:tc>
        <w:tc>
          <w:tcPr>
            <w:tcW w:w="1806" w:type="pct"/>
            <w:gridSpan w:val="17"/>
            <w:tcBorders>
              <w:top w:val="single" w:sz="4" w:space="0" w:color="auto"/>
              <w:left w:val="single" w:sz="4" w:space="0" w:color="auto"/>
              <w:bottom w:val="single" w:sz="4" w:space="0" w:color="auto"/>
              <w:right w:val="single" w:sz="4" w:space="0" w:color="auto"/>
            </w:tcBorders>
            <w:shd w:val="clear" w:color="auto" w:fill="BDD6EE"/>
            <w:vAlign w:val="center"/>
            <w:hideMark/>
          </w:tcPr>
          <w:p w14:paraId="5A49D1D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PROGRAMACIÓN DE RESULTADOS ANUALES POR MES Y ACUMULADO TRIMESTRAL DEL AÑO 2018</w:t>
            </w:r>
          </w:p>
        </w:tc>
      </w:tr>
      <w:tr w:rsidR="00764423" w14:paraId="78A44BB5" w14:textId="77777777" w:rsidTr="00764423">
        <w:trPr>
          <w:trHeight w:val="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A007D"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16AEB"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F72FF"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B5EE8"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49B95"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190E6" w14:textId="77777777" w:rsidR="00764423" w:rsidRDefault="00764423" w:rsidP="00764423">
            <w:pPr>
              <w:spacing w:after="0" w:line="256" w:lineRule="auto"/>
              <w:rPr>
                <w:rFonts w:ascii="Arial Narrow" w:hAnsi="Arial Narrow"/>
                <w:sz w:val="16"/>
                <w:szCs w:val="16"/>
                <w:lang w:eastAsia="en-US"/>
              </w:rPr>
            </w:pPr>
          </w:p>
        </w:tc>
        <w:tc>
          <w:tcPr>
            <w:tcW w:w="460"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570A55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1</w:t>
            </w:r>
          </w:p>
        </w:tc>
        <w:tc>
          <w:tcPr>
            <w:tcW w:w="452" w:type="pct"/>
            <w:gridSpan w:val="5"/>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D84CA8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2</w:t>
            </w:r>
          </w:p>
        </w:tc>
        <w:tc>
          <w:tcPr>
            <w:tcW w:w="431"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A59C26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3</w:t>
            </w:r>
          </w:p>
        </w:tc>
        <w:tc>
          <w:tcPr>
            <w:tcW w:w="464"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082E552"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4</w:t>
            </w:r>
          </w:p>
        </w:tc>
      </w:tr>
      <w:tr w:rsidR="00764423" w14:paraId="4C44E7DD" w14:textId="77777777" w:rsidTr="00764423">
        <w:trPr>
          <w:trHeight w:val="1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9658D"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9A35E"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D427C"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C7A1F"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5C063" w14:textId="77777777" w:rsidR="00764423"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2A0F6" w14:textId="77777777" w:rsidR="00764423" w:rsidRDefault="00764423" w:rsidP="00764423">
            <w:pPr>
              <w:spacing w:after="0" w:line="256" w:lineRule="auto"/>
              <w:rPr>
                <w:rFonts w:ascii="Arial Narrow" w:hAnsi="Arial Narrow"/>
                <w:sz w:val="16"/>
                <w:szCs w:val="16"/>
                <w:lang w:eastAsia="en-US"/>
              </w:rPr>
            </w:pP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25AEB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E</w:t>
            </w:r>
          </w:p>
        </w:tc>
        <w:tc>
          <w:tcPr>
            <w:tcW w:w="8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ADA3C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F</w:t>
            </w:r>
          </w:p>
        </w:tc>
        <w:tc>
          <w:tcPr>
            <w:tcW w:w="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7049A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164"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DC769E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35DC7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104"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589C0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6577C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16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CAFF317"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D9A3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E2EAA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51EAD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w:t>
            </w:r>
          </w:p>
        </w:tc>
        <w:tc>
          <w:tcPr>
            <w:tcW w:w="164"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AAB9EA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F1AD3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O</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8E838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N</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5796A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D</w:t>
            </w:r>
          </w:p>
        </w:tc>
        <w:tc>
          <w:tcPr>
            <w:tcW w:w="170"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F3B2D47"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r>
      <w:tr w:rsidR="00764423" w:rsidRPr="00C938C7" w14:paraId="7E377CE4" w14:textId="77777777" w:rsidTr="00764423">
        <w:trPr>
          <w:cantSplit/>
          <w:trHeight w:val="2489"/>
        </w:trPr>
        <w:tc>
          <w:tcPr>
            <w:tcW w:w="739" w:type="pct"/>
            <w:tcBorders>
              <w:top w:val="single" w:sz="4" w:space="0" w:color="auto"/>
              <w:left w:val="single" w:sz="4" w:space="0" w:color="auto"/>
              <w:right w:val="single" w:sz="4" w:space="0" w:color="auto"/>
            </w:tcBorders>
            <w:hideMark/>
          </w:tcPr>
          <w:p w14:paraId="0A7FF8DB" w14:textId="77777777" w:rsidR="00764423" w:rsidRPr="00BC53DB" w:rsidRDefault="00764423" w:rsidP="00764423">
            <w:pPr>
              <w:spacing w:after="0" w:line="240" w:lineRule="auto"/>
              <w:jc w:val="both"/>
              <w:rPr>
                <w:rFonts w:asciiTheme="minorHAnsi" w:hAnsiTheme="minorHAnsi"/>
                <w:sz w:val="16"/>
                <w:szCs w:val="16"/>
                <w:highlight w:val="yellow"/>
                <w:lang w:eastAsia="en-US"/>
              </w:rPr>
            </w:pPr>
          </w:p>
          <w:p w14:paraId="6A7AAECA" w14:textId="77777777" w:rsidR="00764423" w:rsidRPr="00BC53DB" w:rsidRDefault="00764423" w:rsidP="00764423">
            <w:pPr>
              <w:spacing w:after="0" w:line="240" w:lineRule="auto"/>
              <w:jc w:val="both"/>
              <w:rPr>
                <w:rFonts w:asciiTheme="minorHAnsi" w:hAnsiTheme="minorHAnsi"/>
                <w:sz w:val="16"/>
                <w:szCs w:val="16"/>
                <w:highlight w:val="yellow"/>
                <w:lang w:eastAsia="en-US"/>
              </w:rPr>
            </w:pPr>
          </w:p>
          <w:p w14:paraId="7F90754A" w14:textId="77777777" w:rsidR="00764423" w:rsidRPr="008B43C9" w:rsidRDefault="00764423" w:rsidP="00764423">
            <w:pPr>
              <w:spacing w:after="0" w:line="240" w:lineRule="auto"/>
              <w:jc w:val="both"/>
              <w:rPr>
                <w:rFonts w:asciiTheme="minorHAnsi" w:hAnsiTheme="minorHAnsi"/>
                <w:sz w:val="16"/>
                <w:szCs w:val="16"/>
                <w:lang w:eastAsia="en-US"/>
              </w:rPr>
            </w:pPr>
            <w:r w:rsidRPr="00013788">
              <w:rPr>
                <w:rFonts w:ascii="Arial Narrow" w:hAnsi="Arial Narrow"/>
                <w:sz w:val="16"/>
                <w:szCs w:val="16"/>
                <w:lang w:eastAsia="en-US"/>
              </w:rPr>
              <w:t>R.1.2.2.a.3</w:t>
            </w:r>
            <w:r>
              <w:rPr>
                <w:rFonts w:asciiTheme="minorHAnsi" w:hAnsiTheme="minorHAnsi"/>
                <w:sz w:val="16"/>
                <w:szCs w:val="16"/>
                <w:lang w:eastAsia="en-US"/>
              </w:rPr>
              <w:t xml:space="preserve"> </w:t>
            </w:r>
            <w:r w:rsidRPr="00013788">
              <w:rPr>
                <w:rFonts w:ascii="Arial Narrow" w:hAnsi="Arial Narrow"/>
                <w:sz w:val="16"/>
                <w:szCs w:val="16"/>
              </w:rPr>
              <w:t>Mejoradas las condiciones de las niñas y niños que conviven con sus madres  privadas de libertad en centros penitenciarios, mediante la incidencia que realiza el CONNA.</w:t>
            </w:r>
          </w:p>
          <w:p w14:paraId="63F08607" w14:textId="77777777" w:rsidR="00764423" w:rsidRPr="00BC53DB" w:rsidRDefault="00764423" w:rsidP="00764423">
            <w:pPr>
              <w:spacing w:after="0" w:line="240" w:lineRule="auto"/>
              <w:jc w:val="both"/>
              <w:rPr>
                <w:rFonts w:asciiTheme="minorHAnsi" w:hAnsiTheme="minorHAnsi"/>
                <w:sz w:val="16"/>
                <w:szCs w:val="16"/>
                <w:highlight w:val="yellow"/>
                <w:lang w:eastAsia="en-US"/>
              </w:rPr>
            </w:pPr>
          </w:p>
          <w:p w14:paraId="1D5294FC" w14:textId="77777777" w:rsidR="00764423" w:rsidRPr="00BC53DB" w:rsidRDefault="00764423" w:rsidP="00764423">
            <w:pPr>
              <w:spacing w:after="0" w:line="240" w:lineRule="auto"/>
              <w:jc w:val="both"/>
              <w:rPr>
                <w:rFonts w:asciiTheme="minorHAnsi" w:hAnsiTheme="minorHAnsi"/>
                <w:sz w:val="16"/>
                <w:szCs w:val="16"/>
                <w:highlight w:val="yellow"/>
                <w:lang w:eastAsia="en-US"/>
              </w:rPr>
            </w:pPr>
          </w:p>
        </w:tc>
        <w:tc>
          <w:tcPr>
            <w:tcW w:w="254" w:type="pct"/>
            <w:tcBorders>
              <w:top w:val="single" w:sz="4" w:space="0" w:color="auto"/>
              <w:left w:val="single" w:sz="4" w:space="0" w:color="auto"/>
              <w:right w:val="single" w:sz="4" w:space="0" w:color="auto"/>
            </w:tcBorders>
            <w:shd w:val="clear" w:color="auto" w:fill="FFFFFF" w:themeFill="background1"/>
            <w:textDirection w:val="btLr"/>
            <w:hideMark/>
          </w:tcPr>
          <w:p w14:paraId="042A443E" w14:textId="77777777" w:rsidR="00764423" w:rsidRPr="00BC53DB" w:rsidRDefault="00764423" w:rsidP="00764423">
            <w:pPr>
              <w:spacing w:after="0" w:line="240" w:lineRule="auto"/>
              <w:ind w:left="113" w:right="113"/>
              <w:rPr>
                <w:rFonts w:asciiTheme="minorHAnsi" w:hAnsiTheme="minorHAnsi"/>
                <w:sz w:val="16"/>
                <w:szCs w:val="16"/>
                <w:highlight w:val="yellow"/>
                <w:lang w:eastAsia="en-US"/>
              </w:rPr>
            </w:pPr>
          </w:p>
          <w:p w14:paraId="6488B6F1" w14:textId="77777777" w:rsidR="00764423" w:rsidRPr="008B43C9" w:rsidRDefault="00764423" w:rsidP="00764423">
            <w:pPr>
              <w:ind w:right="113"/>
              <w:jc w:val="center"/>
              <w:rPr>
                <w:rFonts w:asciiTheme="minorHAnsi" w:hAnsiTheme="minorHAnsi"/>
                <w:sz w:val="16"/>
                <w:szCs w:val="16"/>
                <w:lang w:eastAsia="en-US"/>
              </w:rPr>
            </w:pPr>
            <w:r w:rsidRPr="008B43C9">
              <w:rPr>
                <w:rFonts w:asciiTheme="minorHAnsi" w:hAnsiTheme="minorHAnsi"/>
                <w:sz w:val="16"/>
                <w:szCs w:val="16"/>
                <w:lang w:eastAsia="en-US"/>
              </w:rPr>
              <w:t>SDRV</w:t>
            </w:r>
          </w:p>
          <w:p w14:paraId="6BDF3322" w14:textId="77777777" w:rsidR="00764423" w:rsidRPr="00BC53DB" w:rsidRDefault="00764423" w:rsidP="00764423">
            <w:pPr>
              <w:ind w:right="113"/>
              <w:jc w:val="center"/>
              <w:rPr>
                <w:rFonts w:asciiTheme="minorHAnsi" w:hAnsiTheme="minorHAnsi"/>
                <w:sz w:val="16"/>
                <w:szCs w:val="16"/>
                <w:highlight w:val="yellow"/>
                <w:lang w:eastAsia="en-US"/>
              </w:rPr>
            </w:pPr>
          </w:p>
        </w:tc>
        <w:tc>
          <w:tcPr>
            <w:tcW w:w="553" w:type="pct"/>
            <w:tcBorders>
              <w:top w:val="single" w:sz="4" w:space="0" w:color="auto"/>
              <w:left w:val="single" w:sz="4" w:space="0" w:color="auto"/>
              <w:right w:val="single" w:sz="4" w:space="0" w:color="auto"/>
            </w:tcBorders>
          </w:tcPr>
          <w:p w14:paraId="6CB99BA8" w14:textId="77777777" w:rsidR="00764423" w:rsidRPr="000B1B8C" w:rsidRDefault="00764423" w:rsidP="00764423">
            <w:pPr>
              <w:spacing w:after="0" w:line="240" w:lineRule="auto"/>
              <w:jc w:val="both"/>
              <w:rPr>
                <w:rFonts w:ascii="Arial Narrow" w:hAnsi="Arial Narrow"/>
                <w:sz w:val="16"/>
                <w:szCs w:val="16"/>
                <w:lang w:eastAsia="en-US"/>
              </w:rPr>
            </w:pPr>
            <w:r w:rsidRPr="000B1B8C">
              <w:rPr>
                <w:rFonts w:ascii="Arial Narrow" w:hAnsi="Arial Narrow"/>
                <w:sz w:val="16"/>
                <w:szCs w:val="16"/>
                <w:lang w:eastAsia="en-US"/>
              </w:rPr>
              <w:t>IRA 1.2.2.a.</w:t>
            </w:r>
            <w:r>
              <w:rPr>
                <w:rFonts w:ascii="Arial Narrow" w:hAnsi="Arial Narrow"/>
                <w:sz w:val="16"/>
                <w:szCs w:val="16"/>
                <w:lang w:eastAsia="en-US"/>
              </w:rPr>
              <w:t>3</w:t>
            </w:r>
            <w:r w:rsidRPr="000B1B8C">
              <w:rPr>
                <w:rFonts w:ascii="Arial Narrow" w:hAnsi="Arial Narrow"/>
                <w:sz w:val="16"/>
                <w:szCs w:val="16"/>
                <w:lang w:eastAsia="en-US"/>
              </w:rPr>
              <w:t xml:space="preserve">.1 </w:t>
            </w:r>
          </w:p>
          <w:p w14:paraId="2795630F" w14:textId="77777777" w:rsidR="00764423" w:rsidRPr="000B1B8C" w:rsidRDefault="00764423" w:rsidP="00764423">
            <w:pPr>
              <w:spacing w:after="0" w:line="240" w:lineRule="auto"/>
              <w:jc w:val="both"/>
              <w:rPr>
                <w:rFonts w:ascii="Arial Narrow" w:hAnsi="Arial Narrow"/>
                <w:sz w:val="16"/>
                <w:szCs w:val="16"/>
                <w:lang w:eastAsia="en-US"/>
              </w:rPr>
            </w:pPr>
            <w:r w:rsidRPr="000B1B8C">
              <w:rPr>
                <w:rFonts w:ascii="Arial Narrow" w:hAnsi="Arial Narrow"/>
                <w:sz w:val="16"/>
                <w:szCs w:val="16"/>
                <w:lang w:eastAsia="en-US"/>
              </w:rPr>
              <w:t>Número de verificaciones realizadas por el  CONNA en los Centros Penitenciarios, que inciden en la mejora de las condiciones de niñas y niños que conviven con sus madres privadas de libertad.</w:t>
            </w:r>
          </w:p>
          <w:p w14:paraId="29060700" w14:textId="77777777" w:rsidR="00764423" w:rsidRPr="000B1B8C" w:rsidRDefault="00764423" w:rsidP="00764423">
            <w:pPr>
              <w:spacing w:after="0" w:line="240" w:lineRule="auto"/>
              <w:jc w:val="both"/>
              <w:rPr>
                <w:rFonts w:ascii="Arial Narrow" w:hAnsi="Arial Narrow"/>
                <w:color w:val="FF0000"/>
                <w:sz w:val="16"/>
                <w:szCs w:val="16"/>
                <w:lang w:eastAsia="en-US"/>
              </w:rPr>
            </w:pPr>
          </w:p>
          <w:p w14:paraId="67474897" w14:textId="77777777" w:rsidR="00764423" w:rsidRPr="000B1B8C" w:rsidRDefault="00764423" w:rsidP="00764423">
            <w:pPr>
              <w:spacing w:after="0" w:line="240" w:lineRule="auto"/>
              <w:jc w:val="both"/>
              <w:rPr>
                <w:rFonts w:ascii="Arial Narrow" w:hAnsi="Arial Narrow"/>
                <w:sz w:val="16"/>
                <w:szCs w:val="16"/>
                <w:lang w:eastAsia="en-US"/>
              </w:rPr>
            </w:pPr>
          </w:p>
        </w:tc>
        <w:tc>
          <w:tcPr>
            <w:tcW w:w="434" w:type="pct"/>
            <w:tcBorders>
              <w:top w:val="single" w:sz="4" w:space="0" w:color="auto"/>
              <w:left w:val="single" w:sz="4" w:space="0" w:color="auto"/>
              <w:right w:val="single" w:sz="4" w:space="0" w:color="auto"/>
            </w:tcBorders>
            <w:shd w:val="clear" w:color="auto" w:fill="auto"/>
            <w:hideMark/>
          </w:tcPr>
          <w:p w14:paraId="34B8AE89" w14:textId="77777777" w:rsidR="00764423" w:rsidRPr="000B1B8C" w:rsidRDefault="00764423" w:rsidP="00764423">
            <w:pPr>
              <w:jc w:val="both"/>
              <w:rPr>
                <w:rFonts w:ascii="Arial Narrow" w:hAnsi="Arial Narrow"/>
                <w:sz w:val="16"/>
                <w:szCs w:val="16"/>
                <w:lang w:eastAsia="en-US"/>
              </w:rPr>
            </w:pPr>
            <w:r w:rsidRPr="000B1B8C">
              <w:rPr>
                <w:rFonts w:ascii="Arial Narrow" w:hAnsi="Arial Narrow"/>
                <w:sz w:val="16"/>
                <w:szCs w:val="16"/>
                <w:lang w:eastAsia="en-US"/>
              </w:rPr>
              <w:t>MA: 1.2.2.a.</w:t>
            </w:r>
            <w:r>
              <w:rPr>
                <w:rFonts w:ascii="Arial Narrow" w:hAnsi="Arial Narrow"/>
                <w:sz w:val="16"/>
                <w:szCs w:val="16"/>
                <w:lang w:eastAsia="en-US"/>
              </w:rPr>
              <w:t>3</w:t>
            </w:r>
            <w:r w:rsidRPr="000B1B8C">
              <w:rPr>
                <w:rFonts w:ascii="Arial Narrow" w:hAnsi="Arial Narrow"/>
                <w:sz w:val="16"/>
                <w:szCs w:val="16"/>
                <w:lang w:eastAsia="en-US"/>
              </w:rPr>
              <w:t xml:space="preserve">.1 Una verificaciones  trimestral en 2 Centros Penitenciarios (8). </w:t>
            </w:r>
          </w:p>
        </w:tc>
        <w:tc>
          <w:tcPr>
            <w:tcW w:w="768" w:type="pct"/>
            <w:tcBorders>
              <w:top w:val="single" w:sz="4" w:space="0" w:color="auto"/>
              <w:left w:val="single" w:sz="4" w:space="0" w:color="auto"/>
              <w:right w:val="single" w:sz="4" w:space="0" w:color="auto"/>
            </w:tcBorders>
            <w:hideMark/>
          </w:tcPr>
          <w:p w14:paraId="50F8D399" w14:textId="77777777" w:rsidR="003C3EFA" w:rsidRPr="00667839" w:rsidRDefault="003C3EFA" w:rsidP="003C3EFA">
            <w:pPr>
              <w:pStyle w:val="Prrafodelista"/>
              <w:numPr>
                <w:ilvl w:val="0"/>
                <w:numId w:val="54"/>
              </w:numPr>
              <w:ind w:left="162" w:hanging="162"/>
              <w:rPr>
                <w:rFonts w:ascii="Arial Narrow" w:hAnsi="Arial Narrow"/>
                <w:sz w:val="16"/>
                <w:szCs w:val="16"/>
                <w:lang w:eastAsia="en-US"/>
              </w:rPr>
            </w:pPr>
            <w:r w:rsidRPr="00667839">
              <w:rPr>
                <w:rFonts w:ascii="Arial Narrow" w:hAnsi="Arial Narrow"/>
                <w:sz w:val="16"/>
                <w:szCs w:val="16"/>
                <w:lang w:eastAsia="en-US"/>
              </w:rPr>
              <w:t>Plan de verificación   del cumplimiento de derechos de las  niñas y niños  que viven con sus madres privadas de libertad.</w:t>
            </w:r>
          </w:p>
          <w:p w14:paraId="772D0F5A" w14:textId="74DA7B75" w:rsidR="00764423" w:rsidRPr="000B1B8C" w:rsidRDefault="003C3EFA" w:rsidP="003C3EFA">
            <w:pPr>
              <w:pStyle w:val="Prrafodelista"/>
              <w:numPr>
                <w:ilvl w:val="0"/>
                <w:numId w:val="54"/>
              </w:numPr>
              <w:ind w:left="162" w:hanging="162"/>
              <w:rPr>
                <w:rFonts w:ascii="Arial Narrow" w:hAnsi="Arial Narrow"/>
                <w:b/>
                <w:lang w:eastAsia="en-US"/>
              </w:rPr>
            </w:pPr>
            <w:r w:rsidRPr="00667839">
              <w:rPr>
                <w:rFonts w:ascii="Arial Narrow" w:hAnsi="Arial Narrow"/>
                <w:sz w:val="16"/>
                <w:szCs w:val="16"/>
                <w:lang w:eastAsia="en-US"/>
              </w:rPr>
              <w:t>Informe semestral  de verificaciones.</w:t>
            </w:r>
          </w:p>
        </w:tc>
        <w:tc>
          <w:tcPr>
            <w:tcW w:w="445" w:type="pct"/>
            <w:tcBorders>
              <w:top w:val="single" w:sz="4" w:space="0" w:color="auto"/>
              <w:left w:val="single" w:sz="4" w:space="0" w:color="auto"/>
              <w:right w:val="single" w:sz="4" w:space="0" w:color="auto"/>
            </w:tcBorders>
            <w:hideMark/>
          </w:tcPr>
          <w:p w14:paraId="16B2F91E" w14:textId="77777777" w:rsidR="00764423" w:rsidRPr="000B1B8C" w:rsidRDefault="00764423" w:rsidP="00764423">
            <w:pPr>
              <w:rPr>
                <w:rFonts w:ascii="Arial Narrow" w:hAnsi="Arial Narrow"/>
                <w:sz w:val="16"/>
                <w:szCs w:val="16"/>
                <w:lang w:eastAsia="en-US"/>
              </w:rPr>
            </w:pPr>
            <w:r w:rsidRPr="000B1B8C">
              <w:rPr>
                <w:rFonts w:ascii="Arial Narrow" w:hAnsi="Arial Narrow"/>
                <w:sz w:val="16"/>
                <w:szCs w:val="16"/>
                <w:lang w:eastAsia="en-US"/>
              </w:rPr>
              <w:t>Las instituciones competentes facilitan y prestan colaboración para el ingreso  y las  verificaciones  por el CONNA.</w:t>
            </w:r>
          </w:p>
        </w:tc>
        <w:tc>
          <w:tcPr>
            <w:tcW w:w="114" w:type="pct"/>
            <w:tcBorders>
              <w:top w:val="single" w:sz="4" w:space="0" w:color="auto"/>
              <w:left w:val="single" w:sz="4" w:space="0" w:color="auto"/>
              <w:right w:val="single" w:sz="4" w:space="0" w:color="auto"/>
            </w:tcBorders>
            <w:vAlign w:val="center"/>
            <w:hideMark/>
          </w:tcPr>
          <w:p w14:paraId="6B0BAC78" w14:textId="77777777" w:rsidR="00764423" w:rsidRPr="00C938C7" w:rsidRDefault="00764423" w:rsidP="00764423">
            <w:pPr>
              <w:rPr>
                <w:rFonts w:ascii="Arial Narrow" w:hAnsi="Arial Narrow"/>
                <w:sz w:val="16"/>
                <w:szCs w:val="16"/>
                <w:lang w:eastAsia="en-US"/>
              </w:rPr>
            </w:pPr>
            <w:r w:rsidRPr="00C938C7">
              <w:rPr>
                <w:rFonts w:ascii="Arial Narrow" w:hAnsi="Arial Narrow"/>
                <w:sz w:val="16"/>
                <w:szCs w:val="16"/>
                <w:lang w:eastAsia="en-US"/>
              </w:rPr>
              <w:t>X</w:t>
            </w:r>
          </w:p>
        </w:tc>
        <w:tc>
          <w:tcPr>
            <w:tcW w:w="83" w:type="pct"/>
            <w:tcBorders>
              <w:top w:val="single" w:sz="4" w:space="0" w:color="auto"/>
              <w:left w:val="single" w:sz="4" w:space="0" w:color="auto"/>
              <w:right w:val="single" w:sz="4" w:space="0" w:color="auto"/>
            </w:tcBorders>
            <w:vAlign w:val="center"/>
            <w:hideMark/>
          </w:tcPr>
          <w:p w14:paraId="39E456C1" w14:textId="77777777" w:rsidR="00764423" w:rsidRPr="00C938C7" w:rsidRDefault="00764423" w:rsidP="00764423">
            <w:pPr>
              <w:rPr>
                <w:rFonts w:ascii="Arial Narrow" w:hAnsi="Arial Narrow"/>
                <w:sz w:val="16"/>
                <w:szCs w:val="16"/>
                <w:lang w:eastAsia="en-US"/>
              </w:rPr>
            </w:pPr>
            <w:r w:rsidRPr="00C938C7">
              <w:rPr>
                <w:rFonts w:ascii="Arial Narrow" w:hAnsi="Arial Narrow"/>
                <w:sz w:val="16"/>
                <w:szCs w:val="16"/>
                <w:lang w:eastAsia="en-US"/>
              </w:rPr>
              <w:t>X</w:t>
            </w:r>
          </w:p>
        </w:tc>
        <w:tc>
          <w:tcPr>
            <w:tcW w:w="99" w:type="pct"/>
            <w:tcBorders>
              <w:top w:val="single" w:sz="4" w:space="0" w:color="auto"/>
              <w:left w:val="single" w:sz="4" w:space="0" w:color="auto"/>
              <w:right w:val="single" w:sz="4" w:space="0" w:color="auto"/>
            </w:tcBorders>
            <w:vAlign w:val="center"/>
            <w:hideMark/>
          </w:tcPr>
          <w:p w14:paraId="07E0F7F8"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164" w:type="pct"/>
            <w:tcBorders>
              <w:top w:val="single" w:sz="4" w:space="0" w:color="auto"/>
              <w:left w:val="single" w:sz="4" w:space="0" w:color="auto"/>
              <w:right w:val="single" w:sz="4" w:space="0" w:color="auto"/>
            </w:tcBorders>
            <w:vAlign w:val="center"/>
            <w:hideMark/>
          </w:tcPr>
          <w:p w14:paraId="5C958E01"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2</w:t>
            </w:r>
            <w:r>
              <w:rPr>
                <w:rFonts w:ascii="Arial Narrow" w:hAnsi="Arial Narrow"/>
                <w:sz w:val="16"/>
                <w:szCs w:val="16"/>
                <w:lang w:eastAsia="en-US"/>
              </w:rPr>
              <w:t>5</w:t>
            </w:r>
            <w:r w:rsidRPr="00C938C7">
              <w:rPr>
                <w:rFonts w:ascii="Arial Narrow" w:hAnsi="Arial Narrow"/>
                <w:sz w:val="16"/>
                <w:szCs w:val="16"/>
                <w:lang w:eastAsia="en-US"/>
              </w:rPr>
              <w:t>%</w:t>
            </w:r>
          </w:p>
        </w:tc>
        <w:tc>
          <w:tcPr>
            <w:tcW w:w="92" w:type="pct"/>
            <w:gridSpan w:val="2"/>
            <w:tcBorders>
              <w:top w:val="single" w:sz="4" w:space="0" w:color="auto"/>
              <w:left w:val="single" w:sz="4" w:space="0" w:color="auto"/>
              <w:right w:val="single" w:sz="4" w:space="0" w:color="auto"/>
            </w:tcBorders>
            <w:vAlign w:val="center"/>
            <w:hideMark/>
          </w:tcPr>
          <w:p w14:paraId="70759CF1"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101" w:type="pct"/>
            <w:tcBorders>
              <w:top w:val="single" w:sz="4" w:space="0" w:color="auto"/>
              <w:left w:val="single" w:sz="4" w:space="0" w:color="auto"/>
              <w:right w:val="single" w:sz="4" w:space="0" w:color="auto"/>
            </w:tcBorders>
            <w:vAlign w:val="center"/>
            <w:hideMark/>
          </w:tcPr>
          <w:p w14:paraId="6B12CEEC"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96" w:type="pct"/>
            <w:tcBorders>
              <w:top w:val="single" w:sz="4" w:space="0" w:color="auto"/>
              <w:left w:val="single" w:sz="4" w:space="0" w:color="auto"/>
              <w:right w:val="single" w:sz="4" w:space="0" w:color="auto"/>
            </w:tcBorders>
            <w:vAlign w:val="center"/>
            <w:hideMark/>
          </w:tcPr>
          <w:p w14:paraId="4B9919DC"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163" w:type="pct"/>
            <w:tcBorders>
              <w:top w:val="single" w:sz="4" w:space="0" w:color="auto"/>
              <w:left w:val="single" w:sz="4" w:space="0" w:color="auto"/>
              <w:right w:val="single" w:sz="4" w:space="0" w:color="auto"/>
            </w:tcBorders>
            <w:vAlign w:val="center"/>
            <w:hideMark/>
          </w:tcPr>
          <w:p w14:paraId="4B81FCF0" w14:textId="77777777" w:rsidR="00764423" w:rsidRPr="00C938C7" w:rsidRDefault="00764423" w:rsidP="00764423">
            <w:pPr>
              <w:jc w:val="center"/>
              <w:rPr>
                <w:rFonts w:ascii="Arial Narrow" w:hAnsi="Arial Narrow"/>
                <w:sz w:val="16"/>
                <w:szCs w:val="16"/>
                <w:lang w:eastAsia="en-US"/>
              </w:rPr>
            </w:pPr>
            <w:r>
              <w:rPr>
                <w:rFonts w:ascii="Arial Narrow" w:hAnsi="Arial Narrow"/>
                <w:sz w:val="16"/>
                <w:szCs w:val="16"/>
                <w:lang w:eastAsia="en-US"/>
              </w:rPr>
              <w:t>25</w:t>
            </w:r>
            <w:r w:rsidRPr="00C938C7">
              <w:rPr>
                <w:rFonts w:ascii="Arial Narrow" w:hAnsi="Arial Narrow"/>
                <w:sz w:val="16"/>
                <w:szCs w:val="16"/>
                <w:lang w:eastAsia="en-US"/>
              </w:rPr>
              <w:t>%</w:t>
            </w:r>
          </w:p>
        </w:tc>
        <w:tc>
          <w:tcPr>
            <w:tcW w:w="89" w:type="pct"/>
            <w:tcBorders>
              <w:top w:val="single" w:sz="4" w:space="0" w:color="auto"/>
              <w:left w:val="single" w:sz="4" w:space="0" w:color="auto"/>
              <w:right w:val="single" w:sz="4" w:space="0" w:color="auto"/>
            </w:tcBorders>
            <w:vAlign w:val="center"/>
            <w:hideMark/>
          </w:tcPr>
          <w:p w14:paraId="54D1723B"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89" w:type="pct"/>
            <w:tcBorders>
              <w:top w:val="single" w:sz="4" w:space="0" w:color="auto"/>
              <w:left w:val="single" w:sz="4" w:space="0" w:color="auto"/>
              <w:right w:val="single" w:sz="4" w:space="0" w:color="auto"/>
            </w:tcBorders>
            <w:vAlign w:val="center"/>
            <w:hideMark/>
          </w:tcPr>
          <w:p w14:paraId="0218229F"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89" w:type="pct"/>
            <w:tcBorders>
              <w:top w:val="single" w:sz="4" w:space="0" w:color="auto"/>
              <w:left w:val="single" w:sz="4" w:space="0" w:color="auto"/>
              <w:right w:val="single" w:sz="4" w:space="0" w:color="auto"/>
            </w:tcBorders>
            <w:vAlign w:val="center"/>
            <w:hideMark/>
          </w:tcPr>
          <w:p w14:paraId="72F4D16D"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164" w:type="pct"/>
            <w:tcBorders>
              <w:top w:val="single" w:sz="4" w:space="0" w:color="auto"/>
              <w:left w:val="single" w:sz="4" w:space="0" w:color="auto"/>
              <w:right w:val="single" w:sz="4" w:space="0" w:color="auto"/>
            </w:tcBorders>
            <w:vAlign w:val="center"/>
            <w:hideMark/>
          </w:tcPr>
          <w:p w14:paraId="35132E20" w14:textId="77777777" w:rsidR="00764423" w:rsidRPr="00C938C7" w:rsidRDefault="00764423" w:rsidP="00764423">
            <w:pPr>
              <w:jc w:val="center"/>
              <w:rPr>
                <w:rFonts w:ascii="Arial Narrow" w:hAnsi="Arial Narrow"/>
                <w:sz w:val="16"/>
                <w:szCs w:val="16"/>
                <w:lang w:eastAsia="en-US"/>
              </w:rPr>
            </w:pPr>
            <w:r>
              <w:rPr>
                <w:rFonts w:ascii="Arial Narrow" w:hAnsi="Arial Narrow"/>
                <w:sz w:val="16"/>
                <w:szCs w:val="16"/>
                <w:lang w:eastAsia="en-US"/>
              </w:rPr>
              <w:t>25</w:t>
            </w:r>
            <w:r w:rsidRPr="00C938C7">
              <w:rPr>
                <w:rFonts w:ascii="Arial Narrow" w:hAnsi="Arial Narrow"/>
                <w:sz w:val="16"/>
                <w:szCs w:val="16"/>
                <w:lang w:eastAsia="en-US"/>
              </w:rPr>
              <w:t>%</w:t>
            </w:r>
          </w:p>
        </w:tc>
        <w:tc>
          <w:tcPr>
            <w:tcW w:w="93" w:type="pct"/>
            <w:tcBorders>
              <w:top w:val="single" w:sz="4" w:space="0" w:color="auto"/>
              <w:left w:val="single" w:sz="4" w:space="0" w:color="auto"/>
              <w:right w:val="single" w:sz="4" w:space="0" w:color="auto"/>
            </w:tcBorders>
            <w:vAlign w:val="center"/>
            <w:hideMark/>
          </w:tcPr>
          <w:p w14:paraId="3BDD3ED8"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104" w:type="pct"/>
            <w:tcBorders>
              <w:top w:val="single" w:sz="4" w:space="0" w:color="auto"/>
              <w:left w:val="single" w:sz="4" w:space="0" w:color="auto"/>
              <w:right w:val="single" w:sz="4" w:space="0" w:color="auto"/>
            </w:tcBorders>
            <w:vAlign w:val="center"/>
            <w:hideMark/>
          </w:tcPr>
          <w:p w14:paraId="31C0A74E"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97" w:type="pct"/>
            <w:tcBorders>
              <w:top w:val="single" w:sz="4" w:space="0" w:color="auto"/>
              <w:left w:val="single" w:sz="4" w:space="0" w:color="auto"/>
              <w:right w:val="single" w:sz="4" w:space="0" w:color="auto"/>
            </w:tcBorders>
            <w:vAlign w:val="center"/>
            <w:hideMark/>
          </w:tcPr>
          <w:p w14:paraId="46DF3613"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X</w:t>
            </w:r>
          </w:p>
        </w:tc>
        <w:tc>
          <w:tcPr>
            <w:tcW w:w="170" w:type="pct"/>
            <w:tcBorders>
              <w:top w:val="single" w:sz="4" w:space="0" w:color="auto"/>
              <w:left w:val="single" w:sz="4" w:space="0" w:color="auto"/>
              <w:right w:val="single" w:sz="4" w:space="0" w:color="auto"/>
            </w:tcBorders>
            <w:vAlign w:val="center"/>
            <w:hideMark/>
          </w:tcPr>
          <w:p w14:paraId="7C2A4F77" w14:textId="77777777" w:rsidR="00764423" w:rsidRPr="00C938C7" w:rsidRDefault="00764423" w:rsidP="00764423">
            <w:pPr>
              <w:jc w:val="center"/>
              <w:rPr>
                <w:rFonts w:ascii="Arial Narrow" w:hAnsi="Arial Narrow"/>
                <w:sz w:val="16"/>
                <w:szCs w:val="16"/>
                <w:lang w:eastAsia="en-US"/>
              </w:rPr>
            </w:pPr>
            <w:r w:rsidRPr="00C938C7">
              <w:rPr>
                <w:rFonts w:ascii="Arial Narrow" w:hAnsi="Arial Narrow"/>
                <w:sz w:val="16"/>
                <w:szCs w:val="16"/>
                <w:lang w:eastAsia="en-US"/>
              </w:rPr>
              <w:t>2</w:t>
            </w:r>
            <w:r>
              <w:rPr>
                <w:rFonts w:ascii="Arial Narrow" w:hAnsi="Arial Narrow"/>
                <w:sz w:val="16"/>
                <w:szCs w:val="16"/>
                <w:lang w:eastAsia="en-US"/>
              </w:rPr>
              <w:t>5</w:t>
            </w:r>
            <w:r w:rsidRPr="00C938C7">
              <w:rPr>
                <w:rFonts w:ascii="Arial Narrow" w:hAnsi="Arial Narrow"/>
                <w:sz w:val="16"/>
                <w:szCs w:val="16"/>
                <w:lang w:eastAsia="en-US"/>
              </w:rPr>
              <w:t>%</w:t>
            </w:r>
          </w:p>
        </w:tc>
      </w:tr>
    </w:tbl>
    <w:p w14:paraId="31BF2FFD" w14:textId="77777777" w:rsidR="00764423" w:rsidRDefault="00764423" w:rsidP="00764423">
      <w:pPr>
        <w:rPr>
          <w:rFonts w:ascii="Arial Narrow" w:hAnsi="Arial Narrow"/>
          <w:sz w:val="16"/>
          <w:szCs w:val="16"/>
        </w:rPr>
      </w:pPr>
    </w:p>
    <w:p w14:paraId="0EA0CBD0" w14:textId="77777777" w:rsidR="00764423" w:rsidRDefault="00764423" w:rsidP="00764423">
      <w:pPr>
        <w:rPr>
          <w:rFonts w:ascii="Arial Narrow" w:hAnsi="Arial Narrow"/>
          <w:sz w:val="16"/>
          <w:szCs w:val="16"/>
        </w:rPr>
      </w:pPr>
    </w:p>
    <w:p w14:paraId="49B7A84E" w14:textId="77777777" w:rsidR="008E0A95" w:rsidRDefault="008E0A95">
      <w:pPr>
        <w:spacing w:after="0" w:line="240" w:lineRule="auto"/>
        <w:rPr>
          <w:rFonts w:ascii="Arial Narrow" w:hAnsi="Arial Narrow"/>
          <w:sz w:val="16"/>
          <w:szCs w:val="16"/>
        </w:rPr>
      </w:pPr>
      <w:r>
        <w:rPr>
          <w:rFonts w:ascii="Arial Narrow" w:hAnsi="Arial Narrow"/>
          <w:sz w:val="16"/>
          <w:szCs w:val="16"/>
        </w:rPr>
        <w:br w:type="page"/>
      </w:r>
    </w:p>
    <w:p w14:paraId="25C08597" w14:textId="77777777" w:rsidR="00764423" w:rsidRDefault="00764423" w:rsidP="00764423">
      <w:pPr>
        <w:rPr>
          <w:rFonts w:ascii="Arial Narrow" w:hAnsi="Arial Narrow"/>
          <w:sz w:val="16"/>
          <w:szCs w:val="16"/>
        </w:rPr>
      </w:pPr>
    </w:p>
    <w:p w14:paraId="65D1AFBF" w14:textId="77777777" w:rsidR="00764423" w:rsidRDefault="00764423" w:rsidP="00764423">
      <w:pPr>
        <w:rPr>
          <w:rFonts w:ascii="Arial Narrow" w:hAnsi="Arial Narrow"/>
          <w:sz w:val="16"/>
          <w:szCs w:val="16"/>
        </w:rPr>
      </w:pPr>
    </w:p>
    <w:p w14:paraId="38500D93" w14:textId="77777777" w:rsidR="00764423" w:rsidRDefault="00764423" w:rsidP="00764423">
      <w:pPr>
        <w:rPr>
          <w:rFonts w:ascii="Arial Narrow" w:hAnsi="Arial Narrow"/>
          <w:sz w:val="16"/>
          <w:szCs w:val="16"/>
        </w:rPr>
      </w:pPr>
    </w:p>
    <w:p w14:paraId="72259C69" w14:textId="77777777" w:rsidR="00764423" w:rsidRDefault="00764423" w:rsidP="00764423">
      <w:pPr>
        <w:rPr>
          <w:rFonts w:ascii="Arial Narrow" w:hAnsi="Arial Narrow"/>
          <w:sz w:val="16"/>
          <w:szCs w:val="16"/>
        </w:rPr>
      </w:pPr>
    </w:p>
    <w:p w14:paraId="27EE6A72" w14:textId="77777777" w:rsidR="00764423" w:rsidRDefault="00764423" w:rsidP="00764423">
      <w:pPr>
        <w:rPr>
          <w:rFonts w:ascii="Arial Narrow" w:hAnsi="Arial Narrow"/>
          <w:sz w:val="16"/>
          <w:szCs w:val="16"/>
        </w:rPr>
      </w:pPr>
    </w:p>
    <w:p w14:paraId="00766C76" w14:textId="77777777" w:rsidR="00764423" w:rsidRDefault="00764423" w:rsidP="00764423">
      <w:pPr>
        <w:rPr>
          <w:rFonts w:ascii="Arial Narrow" w:hAnsi="Arial Narrow"/>
          <w:sz w:val="16"/>
          <w:szCs w:val="16"/>
        </w:rPr>
      </w:pPr>
    </w:p>
    <w:p w14:paraId="5A2BA490" w14:textId="77777777" w:rsidR="00764423" w:rsidRDefault="00764423" w:rsidP="00764423">
      <w:pPr>
        <w:jc w:val="center"/>
        <w:rPr>
          <w:rFonts w:ascii="Arial Narrow" w:hAnsi="Arial Narrow"/>
          <w:sz w:val="16"/>
          <w:szCs w:val="16"/>
        </w:rPr>
      </w:pPr>
    </w:p>
    <w:p w14:paraId="5754FCE8" w14:textId="77777777" w:rsidR="00764423" w:rsidRDefault="00764423" w:rsidP="00764423">
      <w:pPr>
        <w:jc w:val="center"/>
        <w:rPr>
          <w:rFonts w:ascii="Arial Narrow" w:hAnsi="Arial Narrow"/>
          <w:sz w:val="16"/>
          <w:szCs w:val="16"/>
        </w:rPr>
      </w:pPr>
    </w:p>
    <w:p w14:paraId="7277385B" w14:textId="77777777" w:rsidR="00764423" w:rsidRDefault="00764423" w:rsidP="00764423">
      <w:pPr>
        <w:jc w:val="center"/>
        <w:rPr>
          <w:rFonts w:ascii="Arial Narrow" w:hAnsi="Arial Narrow"/>
          <w:sz w:val="16"/>
          <w:szCs w:val="16"/>
        </w:rPr>
      </w:pPr>
    </w:p>
    <w:p w14:paraId="62B9E05C" w14:textId="77777777" w:rsidR="00764423" w:rsidRDefault="00764423" w:rsidP="00764423">
      <w:pPr>
        <w:jc w:val="center"/>
        <w:rPr>
          <w:rFonts w:ascii="Arial Narrow" w:hAnsi="Arial Narrow"/>
          <w:sz w:val="16"/>
          <w:szCs w:val="16"/>
        </w:rPr>
      </w:pPr>
    </w:p>
    <w:p w14:paraId="0FE11971" w14:textId="77777777" w:rsidR="00764423" w:rsidRPr="00FE3AC8" w:rsidRDefault="00764423" w:rsidP="00764423">
      <w:pPr>
        <w:jc w:val="center"/>
        <w:rPr>
          <w:rFonts w:ascii="Arial Narrow" w:hAnsi="Arial Narrow"/>
          <w:b/>
          <w:sz w:val="40"/>
          <w:szCs w:val="40"/>
        </w:rPr>
      </w:pPr>
      <w:r w:rsidRPr="00FE3AC8">
        <w:rPr>
          <w:rFonts w:ascii="Arial Narrow" w:hAnsi="Arial Narrow"/>
          <w:b/>
          <w:sz w:val="40"/>
          <w:szCs w:val="40"/>
        </w:rPr>
        <w:t xml:space="preserve">LINEA ESTRATEGICA 2 </w:t>
      </w:r>
    </w:p>
    <w:p w14:paraId="4999CCBB" w14:textId="77777777" w:rsidR="00764423" w:rsidRDefault="00764423" w:rsidP="00764423">
      <w:pPr>
        <w:jc w:val="center"/>
        <w:rPr>
          <w:rFonts w:ascii="Arial Narrow" w:hAnsi="Arial Narrow"/>
          <w:sz w:val="40"/>
          <w:szCs w:val="40"/>
        </w:rPr>
      </w:pPr>
    </w:p>
    <w:p w14:paraId="2C50031E" w14:textId="77777777" w:rsidR="00764423" w:rsidRDefault="00764423" w:rsidP="00764423">
      <w:pPr>
        <w:jc w:val="center"/>
        <w:rPr>
          <w:rFonts w:ascii="Arial Narrow" w:hAnsi="Arial Narrow"/>
          <w:sz w:val="40"/>
          <w:szCs w:val="40"/>
        </w:rPr>
      </w:pPr>
      <w:r>
        <w:rPr>
          <w:rFonts w:ascii="Arial Narrow" w:hAnsi="Arial Narrow"/>
          <w:sz w:val="40"/>
          <w:szCs w:val="40"/>
        </w:rPr>
        <w:t>Garantizar el funcionamiento eficaz del Sistema Nacional de Protección Integral de la Niñez y de la Adolescencia (Sistema de Protección)</w:t>
      </w:r>
    </w:p>
    <w:p w14:paraId="14945FEE" w14:textId="77777777" w:rsidR="00764423" w:rsidRDefault="00764423" w:rsidP="00764423">
      <w:pPr>
        <w:rPr>
          <w:rFonts w:ascii="Arial Narrow" w:hAnsi="Arial Narrow"/>
          <w:sz w:val="16"/>
          <w:szCs w:val="16"/>
        </w:rPr>
      </w:pPr>
    </w:p>
    <w:p w14:paraId="1B30F29F" w14:textId="77777777" w:rsidR="00764423" w:rsidRDefault="00764423" w:rsidP="00764423">
      <w:pPr>
        <w:rPr>
          <w:rFonts w:ascii="Arial Narrow" w:hAnsi="Arial Narrow"/>
          <w:sz w:val="16"/>
          <w:szCs w:val="16"/>
        </w:rPr>
      </w:pPr>
    </w:p>
    <w:p w14:paraId="3FD88A57" w14:textId="77777777" w:rsidR="00764423" w:rsidRDefault="00764423" w:rsidP="00764423">
      <w:pPr>
        <w:rPr>
          <w:rFonts w:ascii="Arial Narrow" w:hAnsi="Arial Narrow"/>
          <w:sz w:val="16"/>
          <w:szCs w:val="16"/>
        </w:rPr>
      </w:pPr>
    </w:p>
    <w:p w14:paraId="713FF781" w14:textId="77777777" w:rsidR="008E0A95" w:rsidRDefault="008E0A95">
      <w:pPr>
        <w:spacing w:after="0" w:line="240" w:lineRule="auto"/>
        <w:rPr>
          <w:rFonts w:ascii="Arial Narrow" w:hAnsi="Arial Narrow"/>
          <w:sz w:val="16"/>
          <w:szCs w:val="16"/>
        </w:rPr>
      </w:pPr>
      <w:r>
        <w:rPr>
          <w:rFonts w:ascii="Arial Narrow" w:hAnsi="Arial Narrow"/>
          <w:sz w:val="16"/>
          <w:szCs w:val="16"/>
        </w:rPr>
        <w:br w:type="page"/>
      </w:r>
    </w:p>
    <w:p w14:paraId="3E071024" w14:textId="77777777" w:rsidR="00764423" w:rsidRDefault="00764423" w:rsidP="00764423">
      <w:pPr>
        <w:rPr>
          <w:rFonts w:ascii="Arial Narrow" w:hAnsi="Arial Narrow"/>
          <w:sz w:val="16"/>
          <w:szCs w:val="16"/>
        </w:rPr>
      </w:pPr>
    </w:p>
    <w:p w14:paraId="30030DB8" w14:textId="77777777" w:rsidR="00764423" w:rsidRDefault="00764423" w:rsidP="00764423">
      <w:pPr>
        <w:rPr>
          <w:rFonts w:ascii="Arial Narrow" w:hAnsi="Arial Narrow"/>
          <w:sz w:val="16"/>
          <w:szCs w:val="16"/>
        </w:rPr>
      </w:pPr>
    </w:p>
    <w:tbl>
      <w:tblPr>
        <w:tblW w:w="147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708"/>
        <w:gridCol w:w="1701"/>
        <w:gridCol w:w="1560"/>
        <w:gridCol w:w="1842"/>
        <w:gridCol w:w="1608"/>
        <w:gridCol w:w="264"/>
        <w:gridCol w:w="264"/>
        <w:gridCol w:w="264"/>
        <w:gridCol w:w="415"/>
        <w:gridCol w:w="264"/>
        <w:gridCol w:w="264"/>
        <w:gridCol w:w="264"/>
        <w:gridCol w:w="415"/>
        <w:gridCol w:w="306"/>
        <w:gridCol w:w="283"/>
        <w:gridCol w:w="284"/>
        <w:gridCol w:w="334"/>
        <w:gridCol w:w="268"/>
        <w:gridCol w:w="269"/>
        <w:gridCol w:w="268"/>
        <w:gridCol w:w="600"/>
      </w:tblGrid>
      <w:tr w:rsidR="00764423" w:rsidRPr="007D0A97" w14:paraId="44D01AF2" w14:textId="77777777" w:rsidTr="00764423">
        <w:trPr>
          <w:trHeight w:val="296"/>
        </w:trPr>
        <w:tc>
          <w:tcPr>
            <w:tcW w:w="6238" w:type="dxa"/>
            <w:gridSpan w:val="4"/>
          </w:tcPr>
          <w:p w14:paraId="0032211E" w14:textId="77777777" w:rsidR="00764423" w:rsidRPr="007D0A97" w:rsidRDefault="00764423" w:rsidP="00764423">
            <w:pPr>
              <w:spacing w:after="0" w:line="240" w:lineRule="auto"/>
              <w:jc w:val="both"/>
              <w:rPr>
                <w:rFonts w:ascii="Arial Narrow" w:eastAsiaTheme="minorHAnsi" w:hAnsi="Arial Narrow" w:cstheme="minorBidi"/>
                <w:b/>
                <w:sz w:val="16"/>
                <w:szCs w:val="16"/>
                <w:lang w:eastAsia="es-ES"/>
              </w:rPr>
            </w:pPr>
            <w:r w:rsidRPr="007D0A97">
              <w:rPr>
                <w:rFonts w:ascii="Arial Narrow" w:eastAsiaTheme="minorHAnsi" w:hAnsi="Arial Narrow" w:cstheme="minorBidi"/>
                <w:b/>
                <w:bCs/>
                <w:sz w:val="16"/>
                <w:szCs w:val="16"/>
                <w:lang w:eastAsia="en-US"/>
              </w:rPr>
              <w:t xml:space="preserve">Línea Estratégica 2. </w:t>
            </w:r>
            <w:r w:rsidRPr="007D0A97">
              <w:rPr>
                <w:rFonts w:ascii="Arial Narrow" w:eastAsiaTheme="minorHAnsi" w:hAnsi="Arial Narrow" w:cstheme="minorBidi"/>
                <w:bCs/>
                <w:sz w:val="16"/>
                <w:szCs w:val="16"/>
                <w:lang w:eastAsia="en-US"/>
              </w:rPr>
              <w:t>Garantizar el funcionamiento eficaz del Sistema Nacional de Protección Integral de la Niñez y de la Adolescencia.</w:t>
            </w:r>
          </w:p>
        </w:tc>
        <w:tc>
          <w:tcPr>
            <w:tcW w:w="8476" w:type="dxa"/>
            <w:gridSpan w:val="18"/>
            <w:shd w:val="clear" w:color="auto" w:fill="auto"/>
            <w:vAlign w:val="center"/>
          </w:tcPr>
          <w:p w14:paraId="1E2D2423" w14:textId="77777777" w:rsidR="00764423" w:rsidRPr="007D0A97" w:rsidRDefault="00764423" w:rsidP="00764423">
            <w:pPr>
              <w:spacing w:after="0" w:line="240" w:lineRule="auto"/>
              <w:jc w:val="both"/>
              <w:rPr>
                <w:rFonts w:ascii="Arial Narrow" w:eastAsiaTheme="minorHAnsi" w:hAnsi="Arial Narrow" w:cstheme="minorBidi"/>
                <w:b/>
                <w:color w:val="FF0000"/>
                <w:sz w:val="16"/>
                <w:szCs w:val="16"/>
                <w:lang w:val="es-ES" w:eastAsia="es-ES"/>
              </w:rPr>
            </w:pPr>
            <w:r w:rsidRPr="007D0A97">
              <w:rPr>
                <w:rFonts w:ascii="Arial Narrow" w:eastAsiaTheme="minorHAnsi" w:hAnsi="Arial Narrow" w:cstheme="minorBidi"/>
                <w:b/>
                <w:bCs/>
                <w:sz w:val="16"/>
                <w:szCs w:val="16"/>
                <w:lang w:eastAsia="en-US"/>
              </w:rPr>
              <w:t>Objetivo Estratégico 2.1:</w:t>
            </w:r>
            <w:r w:rsidRPr="007D0A97">
              <w:rPr>
                <w:rFonts w:ascii="Arial Narrow" w:eastAsiaTheme="minorHAnsi" w:hAnsi="Arial Narrow" w:cstheme="minorBidi"/>
                <w:bCs/>
                <w:sz w:val="16"/>
                <w:szCs w:val="16"/>
                <w:lang w:eastAsia="en-US"/>
              </w:rPr>
              <w:t xml:space="preserve"> Asegurar el funcionamiento eficaz del Sistema Nacional de Protección Integral, mediante la coordinación y articulación del conjunto de órganos, entidades o instituciones públicas y privados que lo integran.        </w:t>
            </w:r>
          </w:p>
        </w:tc>
      </w:tr>
      <w:tr w:rsidR="00764423" w:rsidRPr="007D0A97" w14:paraId="5FD8D5E1" w14:textId="77777777" w:rsidTr="00764423">
        <w:trPr>
          <w:trHeight w:val="347"/>
        </w:trPr>
        <w:tc>
          <w:tcPr>
            <w:tcW w:w="6238" w:type="dxa"/>
            <w:gridSpan w:val="4"/>
          </w:tcPr>
          <w:p w14:paraId="7EA6A208" w14:textId="77777777" w:rsidR="00764423" w:rsidRPr="007D0A97" w:rsidRDefault="00764423" w:rsidP="00764423">
            <w:pPr>
              <w:spacing w:after="0" w:line="240" w:lineRule="auto"/>
              <w:jc w:val="both"/>
              <w:rPr>
                <w:rFonts w:ascii="Arial Narrow" w:eastAsiaTheme="minorHAnsi" w:hAnsi="Arial Narrow" w:cstheme="minorBidi"/>
                <w:b/>
                <w:bCs/>
                <w:sz w:val="16"/>
                <w:szCs w:val="16"/>
                <w:lang w:eastAsia="en-US"/>
              </w:rPr>
            </w:pPr>
            <w:r w:rsidRPr="007D0A97">
              <w:rPr>
                <w:rFonts w:ascii="Arial Narrow" w:eastAsiaTheme="minorHAnsi" w:hAnsi="Arial Narrow" w:cstheme="minorBidi"/>
                <w:b/>
                <w:bCs/>
                <w:sz w:val="16"/>
                <w:szCs w:val="16"/>
                <w:lang w:eastAsia="en-US"/>
              </w:rPr>
              <w:t>Objetivo Específico 2.1.1.</w:t>
            </w:r>
            <w:r w:rsidRPr="007D0A97">
              <w:rPr>
                <w:rFonts w:ascii="Arial Narrow" w:eastAsiaTheme="minorHAnsi" w:hAnsi="Arial Narrow" w:cstheme="minorBidi"/>
                <w:bCs/>
                <w:sz w:val="16"/>
                <w:szCs w:val="16"/>
                <w:lang w:eastAsia="en-US"/>
              </w:rPr>
              <w:t xml:space="preserve"> Generar condiciones políticas y técnicas en las Instituciones Públicas y Privadas que integran el Sistema de Protección, para su implementación y funcionamiento efectivo.</w:t>
            </w:r>
          </w:p>
        </w:tc>
        <w:tc>
          <w:tcPr>
            <w:tcW w:w="8476" w:type="dxa"/>
            <w:gridSpan w:val="18"/>
            <w:shd w:val="clear" w:color="auto" w:fill="auto"/>
            <w:vAlign w:val="center"/>
          </w:tcPr>
          <w:p w14:paraId="59A3113A" w14:textId="77777777" w:rsidR="00764423" w:rsidRPr="007D0A97" w:rsidRDefault="00764423" w:rsidP="00764423">
            <w:pPr>
              <w:spacing w:after="0" w:line="240" w:lineRule="auto"/>
              <w:jc w:val="both"/>
              <w:rPr>
                <w:rFonts w:ascii="Arial Narrow" w:eastAsiaTheme="minorHAnsi" w:hAnsi="Arial Narrow" w:cstheme="minorBidi"/>
                <w:bCs/>
                <w:sz w:val="16"/>
                <w:szCs w:val="16"/>
                <w:lang w:eastAsia="en-US"/>
              </w:rPr>
            </w:pPr>
            <w:r w:rsidRPr="007D0A97">
              <w:rPr>
                <w:rFonts w:ascii="Arial Narrow" w:eastAsiaTheme="minorHAnsi" w:hAnsi="Arial Narrow" w:cstheme="minorBidi"/>
                <w:b/>
                <w:bCs/>
                <w:sz w:val="16"/>
                <w:szCs w:val="16"/>
                <w:lang w:eastAsia="en-US"/>
              </w:rPr>
              <w:t xml:space="preserve">RM 2.1.1 </w:t>
            </w:r>
            <w:r w:rsidRPr="007D0A97">
              <w:rPr>
                <w:rFonts w:ascii="Arial Narrow" w:eastAsiaTheme="minorHAnsi" w:hAnsi="Arial Narrow" w:cstheme="minorBidi"/>
                <w:bCs/>
                <w:sz w:val="16"/>
                <w:szCs w:val="16"/>
                <w:lang w:eastAsia="en-US"/>
              </w:rPr>
              <w:t xml:space="preserve">El Comité Técnico Coordinador del Sistema de protección integrado por Oficiales de Enlace de las instituciones planifica y coordina la implementación y funcionamiento del Sistema de Protección. </w:t>
            </w:r>
          </w:p>
        </w:tc>
      </w:tr>
      <w:tr w:rsidR="00764423" w:rsidRPr="007D0A97" w14:paraId="31AE984A" w14:textId="77777777" w:rsidTr="00764423">
        <w:trPr>
          <w:trHeight w:val="448"/>
        </w:trPr>
        <w:tc>
          <w:tcPr>
            <w:tcW w:w="2269" w:type="dxa"/>
            <w:vMerge w:val="restart"/>
            <w:shd w:val="clear" w:color="auto" w:fill="C6D9F1"/>
            <w:vAlign w:val="center"/>
          </w:tcPr>
          <w:p w14:paraId="1C920397" w14:textId="77777777" w:rsidR="00764423" w:rsidRPr="007D0A97" w:rsidRDefault="00764423" w:rsidP="00764423">
            <w:pPr>
              <w:spacing w:after="0" w:line="240" w:lineRule="auto"/>
              <w:jc w:val="center"/>
              <w:rPr>
                <w:rFonts w:ascii="Arial Narrow" w:eastAsiaTheme="minorHAnsi" w:hAnsi="Arial Narrow" w:cs="Arial"/>
                <w:b/>
                <w:bCs/>
                <w:sz w:val="16"/>
                <w:szCs w:val="16"/>
                <w:lang w:val="es-ES" w:eastAsia="es-ES"/>
              </w:rPr>
            </w:pPr>
            <w:r w:rsidRPr="007D0A97">
              <w:rPr>
                <w:rFonts w:ascii="Arial Narrow" w:eastAsiaTheme="minorHAnsi" w:hAnsi="Arial Narrow" w:cs="Arial"/>
                <w:b/>
                <w:bCs/>
                <w:sz w:val="16"/>
                <w:szCs w:val="16"/>
                <w:lang w:val="es-ES" w:eastAsia="es-ES"/>
              </w:rPr>
              <w:t xml:space="preserve">RESULTADOS ANUAL (RA) </w:t>
            </w:r>
          </w:p>
          <w:p w14:paraId="28A06C15" w14:textId="77777777" w:rsidR="00764423" w:rsidRPr="007D0A97" w:rsidRDefault="00764423" w:rsidP="00764423">
            <w:pPr>
              <w:spacing w:after="0" w:line="240" w:lineRule="auto"/>
              <w:jc w:val="center"/>
              <w:rPr>
                <w:rFonts w:ascii="Arial Narrow" w:eastAsiaTheme="minorHAnsi" w:hAnsi="Arial Narrow" w:cs="Arial"/>
                <w:b/>
                <w:bCs/>
                <w:sz w:val="16"/>
                <w:szCs w:val="16"/>
                <w:lang w:val="es-ES" w:eastAsia="es-ES"/>
              </w:rPr>
            </w:pPr>
            <w:r w:rsidRPr="007D0A97">
              <w:rPr>
                <w:rFonts w:ascii="Arial Narrow" w:eastAsiaTheme="minorHAnsi" w:hAnsi="Arial Narrow" w:cs="Arial"/>
                <w:b/>
                <w:bCs/>
                <w:sz w:val="16"/>
                <w:szCs w:val="16"/>
                <w:lang w:val="es-ES" w:eastAsia="es-ES"/>
              </w:rPr>
              <w:t xml:space="preserve">Producto / Meta </w:t>
            </w:r>
          </w:p>
          <w:p w14:paraId="2D5F2C42" w14:textId="77777777" w:rsidR="00764423" w:rsidRPr="007D0A97" w:rsidRDefault="00764423" w:rsidP="00764423">
            <w:pPr>
              <w:spacing w:after="0" w:line="240" w:lineRule="auto"/>
              <w:jc w:val="center"/>
              <w:rPr>
                <w:rFonts w:ascii="Arial Narrow" w:eastAsiaTheme="minorHAnsi" w:hAnsi="Arial Narrow" w:cs="Arial"/>
                <w:b/>
                <w:bCs/>
                <w:sz w:val="16"/>
                <w:szCs w:val="16"/>
                <w:lang w:val="es-ES" w:eastAsia="es-ES"/>
              </w:rPr>
            </w:pPr>
            <w:r w:rsidRPr="007D0A97">
              <w:rPr>
                <w:rFonts w:ascii="Arial Narrow" w:eastAsiaTheme="minorHAnsi" w:hAnsi="Arial Narrow" w:cs="Arial"/>
                <w:b/>
                <w:bCs/>
                <w:sz w:val="16"/>
                <w:szCs w:val="16"/>
                <w:lang w:val="es-ES" w:eastAsia="es-ES"/>
              </w:rPr>
              <w:t xml:space="preserve">de Acciones Estratégicas </w:t>
            </w:r>
          </w:p>
        </w:tc>
        <w:tc>
          <w:tcPr>
            <w:tcW w:w="708" w:type="dxa"/>
            <w:vMerge w:val="restart"/>
            <w:shd w:val="clear" w:color="auto" w:fill="C6D9F1"/>
            <w:textDirection w:val="btLr"/>
            <w:vAlign w:val="center"/>
          </w:tcPr>
          <w:p w14:paraId="3731B685" w14:textId="77777777" w:rsidR="00764423" w:rsidRPr="007D0A97" w:rsidRDefault="00764423" w:rsidP="00764423">
            <w:pPr>
              <w:spacing w:after="0" w:line="240" w:lineRule="auto"/>
              <w:jc w:val="center"/>
              <w:rPr>
                <w:rFonts w:ascii="Arial Narrow" w:eastAsiaTheme="minorHAnsi" w:hAnsi="Arial Narrow" w:cs="Arial"/>
                <w:b/>
                <w:bCs/>
                <w:sz w:val="16"/>
                <w:szCs w:val="16"/>
                <w:lang w:val="es-ES" w:eastAsia="es-ES"/>
              </w:rPr>
            </w:pPr>
            <w:r w:rsidRPr="007D0A97">
              <w:rPr>
                <w:rFonts w:ascii="Arial Narrow" w:eastAsiaTheme="minorHAnsi" w:hAnsi="Arial Narrow" w:cs="Arial"/>
                <w:b/>
                <w:bCs/>
                <w:sz w:val="16"/>
                <w:szCs w:val="16"/>
                <w:lang w:val="es-ES" w:eastAsia="es-ES"/>
              </w:rPr>
              <w:t>RESPONSABLE</w:t>
            </w:r>
          </w:p>
          <w:p w14:paraId="0933DE4B"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DIRECTO</w:t>
            </w:r>
          </w:p>
        </w:tc>
        <w:tc>
          <w:tcPr>
            <w:tcW w:w="1701" w:type="dxa"/>
            <w:vMerge w:val="restart"/>
            <w:shd w:val="clear" w:color="auto" w:fill="C6D9F1"/>
            <w:vAlign w:val="center"/>
          </w:tcPr>
          <w:p w14:paraId="25E38BC9"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 xml:space="preserve">INDICADOR DE RESULTADO ANUAL (IRA) </w:t>
            </w:r>
          </w:p>
        </w:tc>
        <w:tc>
          <w:tcPr>
            <w:tcW w:w="1560" w:type="dxa"/>
            <w:vMerge w:val="restart"/>
            <w:shd w:val="clear" w:color="auto" w:fill="C6D9F1"/>
            <w:vAlign w:val="center"/>
          </w:tcPr>
          <w:p w14:paraId="25765BC3" w14:textId="77777777" w:rsidR="00764423" w:rsidRPr="007D0A97" w:rsidRDefault="00764423" w:rsidP="00764423">
            <w:pPr>
              <w:spacing w:after="0" w:line="240" w:lineRule="auto"/>
              <w:jc w:val="center"/>
              <w:rPr>
                <w:rFonts w:ascii="Arial Narrow" w:eastAsiaTheme="minorHAnsi" w:hAnsi="Arial Narrow" w:cs="Arial"/>
                <w:b/>
                <w:bCs/>
                <w:sz w:val="16"/>
                <w:szCs w:val="16"/>
                <w:lang w:val="es-ES" w:eastAsia="es-ES"/>
              </w:rPr>
            </w:pPr>
            <w:r w:rsidRPr="007D0A97">
              <w:rPr>
                <w:rFonts w:ascii="Arial Narrow" w:eastAsiaTheme="minorHAnsi" w:hAnsi="Arial Narrow" w:cs="Arial"/>
                <w:b/>
                <w:bCs/>
                <w:sz w:val="16"/>
                <w:szCs w:val="16"/>
                <w:lang w:val="es-ES" w:eastAsia="es-ES"/>
              </w:rPr>
              <w:t>METAS ANUALES</w:t>
            </w:r>
          </w:p>
        </w:tc>
        <w:tc>
          <w:tcPr>
            <w:tcW w:w="1842" w:type="dxa"/>
            <w:vMerge w:val="restart"/>
            <w:shd w:val="clear" w:color="auto" w:fill="C6D9F1"/>
            <w:vAlign w:val="center"/>
          </w:tcPr>
          <w:p w14:paraId="48AB1517" w14:textId="77777777" w:rsidR="00764423" w:rsidRPr="007D0A97" w:rsidRDefault="00764423" w:rsidP="00764423">
            <w:pPr>
              <w:spacing w:after="0" w:line="240" w:lineRule="auto"/>
              <w:jc w:val="center"/>
              <w:rPr>
                <w:rFonts w:ascii="Arial Narrow" w:eastAsiaTheme="minorHAnsi" w:hAnsi="Arial Narrow" w:cs="Arial"/>
                <w:b/>
                <w:bCs/>
                <w:sz w:val="16"/>
                <w:szCs w:val="16"/>
                <w:lang w:val="es-ES" w:eastAsia="es-ES"/>
              </w:rPr>
            </w:pPr>
            <w:r w:rsidRPr="007D0A97">
              <w:rPr>
                <w:rFonts w:ascii="Arial Narrow" w:eastAsiaTheme="minorHAnsi" w:hAnsi="Arial Narrow" w:cs="Arial"/>
                <w:b/>
                <w:bCs/>
                <w:sz w:val="16"/>
                <w:szCs w:val="16"/>
                <w:lang w:val="es-ES" w:eastAsia="es-ES"/>
              </w:rPr>
              <w:t>MEDIOS DE</w:t>
            </w:r>
          </w:p>
          <w:p w14:paraId="6654F79C" w14:textId="77777777" w:rsidR="00764423" w:rsidRPr="007D0A97" w:rsidRDefault="00764423" w:rsidP="00764423">
            <w:pPr>
              <w:spacing w:after="0" w:line="240" w:lineRule="auto"/>
              <w:jc w:val="center"/>
              <w:rPr>
                <w:rFonts w:ascii="Arial Narrow" w:eastAsiaTheme="minorHAnsi" w:hAnsi="Arial Narrow" w:cs="Arial"/>
                <w:b/>
                <w:bCs/>
                <w:sz w:val="16"/>
                <w:szCs w:val="16"/>
                <w:lang w:val="es-ES" w:eastAsia="es-ES"/>
              </w:rPr>
            </w:pPr>
            <w:r w:rsidRPr="007D0A97">
              <w:rPr>
                <w:rFonts w:ascii="Arial Narrow" w:eastAsiaTheme="minorHAnsi" w:hAnsi="Arial Narrow" w:cs="Arial"/>
                <w:b/>
                <w:bCs/>
                <w:sz w:val="16"/>
                <w:szCs w:val="16"/>
                <w:lang w:val="es-ES" w:eastAsia="es-ES"/>
              </w:rPr>
              <w:t>VERIFICACIÓN</w:t>
            </w:r>
          </w:p>
          <w:p w14:paraId="64ABF6DC"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(MV)</w:t>
            </w:r>
          </w:p>
        </w:tc>
        <w:tc>
          <w:tcPr>
            <w:tcW w:w="1608" w:type="dxa"/>
            <w:vMerge w:val="restart"/>
            <w:shd w:val="clear" w:color="auto" w:fill="C6D9F1"/>
            <w:vAlign w:val="center"/>
          </w:tcPr>
          <w:p w14:paraId="342A31EF" w14:textId="77777777" w:rsidR="00764423" w:rsidRPr="007D0A97" w:rsidRDefault="00764423" w:rsidP="00764423">
            <w:pPr>
              <w:spacing w:after="0" w:line="240" w:lineRule="auto"/>
              <w:jc w:val="center"/>
              <w:rPr>
                <w:rFonts w:ascii="Arial Narrow" w:eastAsiaTheme="minorHAnsi" w:hAnsi="Arial Narrow" w:cs="Arial"/>
                <w:b/>
                <w:bCs/>
                <w:sz w:val="16"/>
                <w:szCs w:val="16"/>
                <w:lang w:val="es-ES" w:eastAsia="es-ES"/>
              </w:rPr>
            </w:pPr>
            <w:r w:rsidRPr="007D0A97">
              <w:rPr>
                <w:rFonts w:ascii="Arial Narrow" w:eastAsiaTheme="minorHAnsi" w:hAnsi="Arial Narrow" w:cs="Arial"/>
                <w:b/>
                <w:bCs/>
                <w:sz w:val="16"/>
                <w:szCs w:val="16"/>
                <w:lang w:val="es-ES" w:eastAsia="es-ES"/>
              </w:rPr>
              <w:t xml:space="preserve">SUPUESTOS O </w:t>
            </w:r>
          </w:p>
          <w:p w14:paraId="51CA79C3"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 xml:space="preserve">FACTORES EXTERNOS </w:t>
            </w:r>
          </w:p>
        </w:tc>
        <w:tc>
          <w:tcPr>
            <w:tcW w:w="5026" w:type="dxa"/>
            <w:gridSpan w:val="16"/>
            <w:shd w:val="clear" w:color="auto" w:fill="C6D9F1"/>
            <w:vAlign w:val="center"/>
          </w:tcPr>
          <w:p w14:paraId="5FAE02CF"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PROGRAMACIÓN DE RESULTADOS ANUALES POR MES Y ACUMULADO TRIMESTRAL DEL AÑO 2018</w:t>
            </w:r>
          </w:p>
        </w:tc>
      </w:tr>
      <w:tr w:rsidR="00764423" w:rsidRPr="007D0A97" w14:paraId="6C17AC62" w14:textId="77777777" w:rsidTr="00764423">
        <w:trPr>
          <w:trHeight w:val="56"/>
        </w:trPr>
        <w:tc>
          <w:tcPr>
            <w:tcW w:w="2269" w:type="dxa"/>
            <w:vMerge/>
            <w:shd w:val="clear" w:color="auto" w:fill="C6D9F1"/>
            <w:vAlign w:val="center"/>
          </w:tcPr>
          <w:p w14:paraId="1215279A" w14:textId="77777777" w:rsidR="00764423" w:rsidRPr="007D0A97" w:rsidRDefault="00764423" w:rsidP="00764423">
            <w:pPr>
              <w:spacing w:after="0" w:line="240" w:lineRule="auto"/>
              <w:rPr>
                <w:rFonts w:ascii="Arial Narrow" w:eastAsiaTheme="minorHAnsi" w:hAnsi="Arial Narrow" w:cs="Arial"/>
                <w:b/>
                <w:bCs/>
                <w:sz w:val="16"/>
                <w:szCs w:val="16"/>
                <w:lang w:val="es-ES" w:eastAsia="es-ES"/>
              </w:rPr>
            </w:pPr>
          </w:p>
        </w:tc>
        <w:tc>
          <w:tcPr>
            <w:tcW w:w="708" w:type="dxa"/>
            <w:vMerge/>
            <w:shd w:val="clear" w:color="auto" w:fill="C6D9F1"/>
            <w:vAlign w:val="center"/>
          </w:tcPr>
          <w:p w14:paraId="509CF4D1" w14:textId="77777777" w:rsidR="00764423" w:rsidRPr="007D0A97" w:rsidRDefault="00764423" w:rsidP="00764423">
            <w:pPr>
              <w:spacing w:after="0" w:line="240" w:lineRule="auto"/>
              <w:rPr>
                <w:rFonts w:ascii="Arial Narrow" w:eastAsiaTheme="minorHAnsi" w:hAnsi="Arial Narrow" w:cs="Arial"/>
                <w:b/>
                <w:bCs/>
                <w:color w:val="FF0000"/>
                <w:sz w:val="16"/>
                <w:szCs w:val="16"/>
                <w:lang w:val="es-ES" w:eastAsia="es-ES"/>
              </w:rPr>
            </w:pPr>
          </w:p>
        </w:tc>
        <w:tc>
          <w:tcPr>
            <w:tcW w:w="1701" w:type="dxa"/>
            <w:vMerge/>
            <w:shd w:val="clear" w:color="auto" w:fill="C6D9F1"/>
            <w:vAlign w:val="center"/>
          </w:tcPr>
          <w:p w14:paraId="3068E6C5" w14:textId="77777777" w:rsidR="00764423" w:rsidRPr="007D0A97" w:rsidRDefault="00764423" w:rsidP="00764423">
            <w:pPr>
              <w:spacing w:after="0" w:line="240" w:lineRule="auto"/>
              <w:rPr>
                <w:rFonts w:ascii="Arial Narrow" w:eastAsiaTheme="minorHAnsi" w:hAnsi="Arial Narrow" w:cs="Arial"/>
                <w:b/>
                <w:bCs/>
                <w:color w:val="FF0000"/>
                <w:sz w:val="16"/>
                <w:szCs w:val="16"/>
                <w:lang w:val="es-ES" w:eastAsia="es-ES"/>
              </w:rPr>
            </w:pPr>
          </w:p>
        </w:tc>
        <w:tc>
          <w:tcPr>
            <w:tcW w:w="1560" w:type="dxa"/>
            <w:vMerge/>
            <w:shd w:val="clear" w:color="auto" w:fill="C6D9F1"/>
          </w:tcPr>
          <w:p w14:paraId="4369DC2C" w14:textId="77777777" w:rsidR="00764423" w:rsidRPr="007D0A97" w:rsidRDefault="00764423" w:rsidP="00764423">
            <w:pPr>
              <w:spacing w:after="0" w:line="240" w:lineRule="auto"/>
              <w:rPr>
                <w:rFonts w:ascii="Arial Narrow" w:eastAsiaTheme="minorHAnsi" w:hAnsi="Arial Narrow" w:cs="Arial"/>
                <w:b/>
                <w:bCs/>
                <w:sz w:val="16"/>
                <w:szCs w:val="16"/>
                <w:lang w:val="es-ES" w:eastAsia="es-ES"/>
              </w:rPr>
            </w:pPr>
          </w:p>
        </w:tc>
        <w:tc>
          <w:tcPr>
            <w:tcW w:w="1842" w:type="dxa"/>
            <w:vMerge/>
            <w:shd w:val="clear" w:color="auto" w:fill="C6D9F1"/>
            <w:vAlign w:val="center"/>
          </w:tcPr>
          <w:p w14:paraId="4F305E33" w14:textId="77777777" w:rsidR="00764423" w:rsidRPr="007D0A97" w:rsidRDefault="00764423" w:rsidP="00764423">
            <w:pPr>
              <w:spacing w:after="0" w:line="240" w:lineRule="auto"/>
              <w:rPr>
                <w:rFonts w:ascii="Arial Narrow" w:eastAsiaTheme="minorHAnsi" w:hAnsi="Arial Narrow" w:cs="Arial"/>
                <w:b/>
                <w:bCs/>
                <w:color w:val="FF0000"/>
                <w:sz w:val="16"/>
                <w:szCs w:val="16"/>
                <w:lang w:val="es-ES" w:eastAsia="es-ES"/>
              </w:rPr>
            </w:pPr>
          </w:p>
        </w:tc>
        <w:tc>
          <w:tcPr>
            <w:tcW w:w="1608" w:type="dxa"/>
            <w:vMerge/>
            <w:shd w:val="clear" w:color="auto" w:fill="C6D9F1"/>
            <w:vAlign w:val="center"/>
          </w:tcPr>
          <w:p w14:paraId="0D9A98AE" w14:textId="77777777" w:rsidR="00764423" w:rsidRPr="007D0A97" w:rsidRDefault="00764423" w:rsidP="00764423">
            <w:pPr>
              <w:spacing w:after="0" w:line="240" w:lineRule="auto"/>
              <w:rPr>
                <w:rFonts w:ascii="Arial Narrow" w:eastAsiaTheme="minorHAnsi" w:hAnsi="Arial Narrow" w:cs="Arial"/>
                <w:b/>
                <w:bCs/>
                <w:color w:val="FF0000"/>
                <w:sz w:val="16"/>
                <w:szCs w:val="16"/>
                <w:lang w:val="es-ES" w:eastAsia="es-ES"/>
              </w:rPr>
            </w:pPr>
          </w:p>
        </w:tc>
        <w:tc>
          <w:tcPr>
            <w:tcW w:w="1207" w:type="dxa"/>
            <w:gridSpan w:val="4"/>
            <w:shd w:val="clear" w:color="auto" w:fill="C6D9F1"/>
            <w:noWrap/>
            <w:vAlign w:val="center"/>
          </w:tcPr>
          <w:p w14:paraId="7EE00FFE"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Trimestre 1</w:t>
            </w:r>
          </w:p>
        </w:tc>
        <w:tc>
          <w:tcPr>
            <w:tcW w:w="1207" w:type="dxa"/>
            <w:gridSpan w:val="4"/>
            <w:shd w:val="clear" w:color="auto" w:fill="C6D9F1"/>
            <w:noWrap/>
            <w:vAlign w:val="center"/>
          </w:tcPr>
          <w:p w14:paraId="74D279BB"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Trimestre 2</w:t>
            </w:r>
          </w:p>
        </w:tc>
        <w:tc>
          <w:tcPr>
            <w:tcW w:w="1207" w:type="dxa"/>
            <w:gridSpan w:val="4"/>
            <w:shd w:val="clear" w:color="auto" w:fill="C6D9F1"/>
            <w:noWrap/>
            <w:vAlign w:val="center"/>
          </w:tcPr>
          <w:p w14:paraId="499501E1"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Trimestre 3</w:t>
            </w:r>
          </w:p>
        </w:tc>
        <w:tc>
          <w:tcPr>
            <w:tcW w:w="1405" w:type="dxa"/>
            <w:gridSpan w:val="4"/>
            <w:shd w:val="clear" w:color="auto" w:fill="C6D9F1"/>
            <w:noWrap/>
            <w:vAlign w:val="center"/>
          </w:tcPr>
          <w:p w14:paraId="7475F3D2" w14:textId="77777777" w:rsidR="00764423" w:rsidRPr="007D0A97" w:rsidRDefault="00764423" w:rsidP="00764423">
            <w:pPr>
              <w:spacing w:after="0" w:line="240" w:lineRule="auto"/>
              <w:jc w:val="center"/>
              <w:rPr>
                <w:rFonts w:ascii="Arial Narrow" w:eastAsiaTheme="minorHAnsi" w:hAnsi="Arial Narrow" w:cs="Arial"/>
                <w:b/>
                <w:bCs/>
                <w:color w:val="FF0000"/>
                <w:sz w:val="16"/>
                <w:szCs w:val="16"/>
                <w:lang w:val="es-ES" w:eastAsia="es-ES"/>
              </w:rPr>
            </w:pPr>
            <w:r w:rsidRPr="007D0A97">
              <w:rPr>
                <w:rFonts w:ascii="Arial Narrow" w:eastAsiaTheme="minorHAnsi" w:hAnsi="Arial Narrow" w:cs="Arial"/>
                <w:b/>
                <w:bCs/>
                <w:sz w:val="16"/>
                <w:szCs w:val="16"/>
                <w:lang w:val="es-ES" w:eastAsia="es-ES"/>
              </w:rPr>
              <w:t>Trimestre 4</w:t>
            </w:r>
          </w:p>
        </w:tc>
      </w:tr>
      <w:tr w:rsidR="00764423" w:rsidRPr="007D0A97" w14:paraId="6CE32F07" w14:textId="77777777" w:rsidTr="00764423">
        <w:trPr>
          <w:trHeight w:val="563"/>
        </w:trPr>
        <w:tc>
          <w:tcPr>
            <w:tcW w:w="2269" w:type="dxa"/>
            <w:vMerge/>
            <w:vAlign w:val="center"/>
          </w:tcPr>
          <w:p w14:paraId="633D176C" w14:textId="77777777" w:rsidR="00764423" w:rsidRPr="007D0A97" w:rsidRDefault="00764423" w:rsidP="00764423">
            <w:pPr>
              <w:spacing w:after="0" w:line="240" w:lineRule="auto"/>
              <w:rPr>
                <w:rFonts w:ascii="Arial Narrow" w:eastAsiaTheme="minorHAnsi" w:hAnsi="Arial Narrow" w:cs="Arial"/>
                <w:b/>
                <w:bCs/>
                <w:sz w:val="16"/>
                <w:szCs w:val="16"/>
                <w:lang w:val="es-ES" w:eastAsia="es-ES"/>
              </w:rPr>
            </w:pPr>
          </w:p>
        </w:tc>
        <w:tc>
          <w:tcPr>
            <w:tcW w:w="708" w:type="dxa"/>
            <w:vMerge/>
            <w:vAlign w:val="center"/>
          </w:tcPr>
          <w:p w14:paraId="39B872C3" w14:textId="77777777" w:rsidR="00764423" w:rsidRPr="007D0A97" w:rsidRDefault="00764423" w:rsidP="00764423">
            <w:pPr>
              <w:spacing w:after="0" w:line="240" w:lineRule="auto"/>
              <w:rPr>
                <w:rFonts w:ascii="Arial Narrow" w:eastAsiaTheme="minorHAnsi" w:hAnsi="Arial Narrow" w:cs="Arial"/>
                <w:b/>
                <w:bCs/>
                <w:color w:val="FF0000"/>
                <w:sz w:val="16"/>
                <w:szCs w:val="16"/>
                <w:lang w:val="es-ES" w:eastAsia="es-ES"/>
              </w:rPr>
            </w:pPr>
          </w:p>
        </w:tc>
        <w:tc>
          <w:tcPr>
            <w:tcW w:w="1701" w:type="dxa"/>
            <w:vMerge/>
            <w:vAlign w:val="center"/>
          </w:tcPr>
          <w:p w14:paraId="74176539" w14:textId="77777777" w:rsidR="00764423" w:rsidRPr="007D0A97" w:rsidRDefault="00764423" w:rsidP="00764423">
            <w:pPr>
              <w:spacing w:after="0" w:line="240" w:lineRule="auto"/>
              <w:rPr>
                <w:rFonts w:ascii="Arial Narrow" w:eastAsiaTheme="minorHAnsi" w:hAnsi="Arial Narrow" w:cs="Arial"/>
                <w:b/>
                <w:bCs/>
                <w:color w:val="FF0000"/>
                <w:sz w:val="16"/>
                <w:szCs w:val="16"/>
                <w:lang w:val="es-ES" w:eastAsia="es-ES"/>
              </w:rPr>
            </w:pPr>
          </w:p>
        </w:tc>
        <w:tc>
          <w:tcPr>
            <w:tcW w:w="1560" w:type="dxa"/>
            <w:vMerge/>
          </w:tcPr>
          <w:p w14:paraId="4093395D" w14:textId="77777777" w:rsidR="00764423" w:rsidRPr="007D0A97" w:rsidRDefault="00764423" w:rsidP="00764423">
            <w:pPr>
              <w:spacing w:after="0" w:line="240" w:lineRule="auto"/>
              <w:rPr>
                <w:rFonts w:ascii="Arial Narrow" w:eastAsiaTheme="minorHAnsi" w:hAnsi="Arial Narrow" w:cs="Arial"/>
                <w:b/>
                <w:bCs/>
                <w:sz w:val="16"/>
                <w:szCs w:val="16"/>
                <w:lang w:val="es-ES" w:eastAsia="es-ES"/>
              </w:rPr>
            </w:pPr>
          </w:p>
        </w:tc>
        <w:tc>
          <w:tcPr>
            <w:tcW w:w="1842" w:type="dxa"/>
            <w:vMerge/>
            <w:vAlign w:val="center"/>
          </w:tcPr>
          <w:p w14:paraId="6B0C6FC9" w14:textId="77777777" w:rsidR="00764423" w:rsidRPr="007D0A97" w:rsidRDefault="00764423" w:rsidP="00764423">
            <w:pPr>
              <w:spacing w:after="0" w:line="240" w:lineRule="auto"/>
              <w:rPr>
                <w:rFonts w:ascii="Arial Narrow" w:eastAsiaTheme="minorHAnsi" w:hAnsi="Arial Narrow" w:cs="Arial"/>
                <w:b/>
                <w:bCs/>
                <w:color w:val="FF0000"/>
                <w:sz w:val="16"/>
                <w:szCs w:val="16"/>
                <w:lang w:val="es-ES" w:eastAsia="es-ES"/>
              </w:rPr>
            </w:pPr>
          </w:p>
        </w:tc>
        <w:tc>
          <w:tcPr>
            <w:tcW w:w="1608" w:type="dxa"/>
            <w:vMerge/>
            <w:vAlign w:val="center"/>
          </w:tcPr>
          <w:p w14:paraId="57296B67" w14:textId="77777777" w:rsidR="00764423" w:rsidRPr="007D0A97" w:rsidRDefault="00764423" w:rsidP="00764423">
            <w:pPr>
              <w:spacing w:after="0" w:line="240" w:lineRule="auto"/>
              <w:rPr>
                <w:rFonts w:ascii="Arial Narrow" w:eastAsiaTheme="minorHAnsi" w:hAnsi="Arial Narrow" w:cs="Arial"/>
                <w:b/>
                <w:bCs/>
                <w:color w:val="FF0000"/>
                <w:sz w:val="16"/>
                <w:szCs w:val="16"/>
                <w:lang w:val="es-ES" w:eastAsia="es-ES"/>
              </w:rPr>
            </w:pPr>
          </w:p>
        </w:tc>
        <w:tc>
          <w:tcPr>
            <w:tcW w:w="264" w:type="dxa"/>
            <w:shd w:val="clear" w:color="auto" w:fill="FFFFFF"/>
            <w:noWrap/>
            <w:vAlign w:val="center"/>
          </w:tcPr>
          <w:p w14:paraId="6B0A3225"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E</w:t>
            </w:r>
          </w:p>
        </w:tc>
        <w:tc>
          <w:tcPr>
            <w:tcW w:w="264" w:type="dxa"/>
            <w:shd w:val="clear" w:color="auto" w:fill="FFFFFF"/>
            <w:noWrap/>
            <w:vAlign w:val="center"/>
          </w:tcPr>
          <w:p w14:paraId="0132AC95"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F</w:t>
            </w:r>
          </w:p>
        </w:tc>
        <w:tc>
          <w:tcPr>
            <w:tcW w:w="264" w:type="dxa"/>
            <w:shd w:val="clear" w:color="auto" w:fill="FFFFFF"/>
            <w:noWrap/>
            <w:vAlign w:val="center"/>
          </w:tcPr>
          <w:p w14:paraId="10137C6A"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M</w:t>
            </w:r>
          </w:p>
        </w:tc>
        <w:tc>
          <w:tcPr>
            <w:tcW w:w="415" w:type="dxa"/>
            <w:shd w:val="clear" w:color="auto" w:fill="C6D9F1"/>
            <w:noWrap/>
            <w:vAlign w:val="center"/>
          </w:tcPr>
          <w:p w14:paraId="5698AF65"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T%</w:t>
            </w:r>
          </w:p>
        </w:tc>
        <w:tc>
          <w:tcPr>
            <w:tcW w:w="264" w:type="dxa"/>
            <w:shd w:val="clear" w:color="auto" w:fill="FFFFFF"/>
            <w:noWrap/>
            <w:vAlign w:val="center"/>
          </w:tcPr>
          <w:p w14:paraId="3A8DA692"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A</w:t>
            </w:r>
          </w:p>
        </w:tc>
        <w:tc>
          <w:tcPr>
            <w:tcW w:w="264" w:type="dxa"/>
            <w:shd w:val="clear" w:color="auto" w:fill="FFFFFF"/>
            <w:noWrap/>
            <w:vAlign w:val="center"/>
          </w:tcPr>
          <w:p w14:paraId="673C0E59"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M</w:t>
            </w:r>
          </w:p>
        </w:tc>
        <w:tc>
          <w:tcPr>
            <w:tcW w:w="264" w:type="dxa"/>
            <w:shd w:val="clear" w:color="auto" w:fill="FFFFFF"/>
            <w:noWrap/>
            <w:vAlign w:val="center"/>
          </w:tcPr>
          <w:p w14:paraId="05FF47F9"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J</w:t>
            </w:r>
          </w:p>
        </w:tc>
        <w:tc>
          <w:tcPr>
            <w:tcW w:w="415" w:type="dxa"/>
            <w:shd w:val="clear" w:color="auto" w:fill="C6D9F1"/>
            <w:noWrap/>
            <w:vAlign w:val="center"/>
          </w:tcPr>
          <w:p w14:paraId="2D78D48E"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T%</w:t>
            </w:r>
          </w:p>
        </w:tc>
        <w:tc>
          <w:tcPr>
            <w:tcW w:w="306" w:type="dxa"/>
            <w:shd w:val="clear" w:color="auto" w:fill="FFFFFF"/>
            <w:noWrap/>
            <w:vAlign w:val="center"/>
          </w:tcPr>
          <w:p w14:paraId="0F7F0ECD"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J</w:t>
            </w:r>
          </w:p>
        </w:tc>
        <w:tc>
          <w:tcPr>
            <w:tcW w:w="283" w:type="dxa"/>
            <w:shd w:val="clear" w:color="auto" w:fill="FFFFFF"/>
            <w:noWrap/>
            <w:vAlign w:val="center"/>
          </w:tcPr>
          <w:p w14:paraId="18677F54"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A</w:t>
            </w:r>
          </w:p>
        </w:tc>
        <w:tc>
          <w:tcPr>
            <w:tcW w:w="284" w:type="dxa"/>
            <w:shd w:val="clear" w:color="auto" w:fill="FFFFFF"/>
            <w:noWrap/>
            <w:vAlign w:val="center"/>
          </w:tcPr>
          <w:p w14:paraId="558C7D79"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S</w:t>
            </w:r>
          </w:p>
        </w:tc>
        <w:tc>
          <w:tcPr>
            <w:tcW w:w="334" w:type="dxa"/>
            <w:shd w:val="clear" w:color="auto" w:fill="C6D9F1"/>
            <w:noWrap/>
            <w:vAlign w:val="center"/>
          </w:tcPr>
          <w:p w14:paraId="09B6817F"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T%</w:t>
            </w:r>
          </w:p>
        </w:tc>
        <w:tc>
          <w:tcPr>
            <w:tcW w:w="268" w:type="dxa"/>
            <w:shd w:val="clear" w:color="auto" w:fill="FFFFFF"/>
            <w:noWrap/>
            <w:vAlign w:val="center"/>
          </w:tcPr>
          <w:p w14:paraId="3992A640"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O</w:t>
            </w:r>
          </w:p>
        </w:tc>
        <w:tc>
          <w:tcPr>
            <w:tcW w:w="269" w:type="dxa"/>
            <w:shd w:val="clear" w:color="auto" w:fill="FFFFFF"/>
            <w:noWrap/>
            <w:vAlign w:val="center"/>
          </w:tcPr>
          <w:p w14:paraId="4A00B92B"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N</w:t>
            </w:r>
          </w:p>
        </w:tc>
        <w:tc>
          <w:tcPr>
            <w:tcW w:w="268" w:type="dxa"/>
            <w:shd w:val="clear" w:color="auto" w:fill="FFFFFF"/>
            <w:noWrap/>
            <w:vAlign w:val="center"/>
          </w:tcPr>
          <w:p w14:paraId="18CC913F"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D</w:t>
            </w:r>
          </w:p>
        </w:tc>
        <w:tc>
          <w:tcPr>
            <w:tcW w:w="600" w:type="dxa"/>
            <w:shd w:val="clear" w:color="auto" w:fill="C6D9F1"/>
            <w:noWrap/>
            <w:vAlign w:val="center"/>
          </w:tcPr>
          <w:p w14:paraId="7AECE391" w14:textId="77777777" w:rsidR="00764423" w:rsidRPr="007D0A97" w:rsidRDefault="00764423" w:rsidP="00764423">
            <w:pPr>
              <w:spacing w:after="0" w:line="240" w:lineRule="auto"/>
              <w:jc w:val="center"/>
              <w:rPr>
                <w:rFonts w:ascii="Arial Narrow" w:eastAsiaTheme="minorHAnsi" w:hAnsi="Arial Narrow" w:cs="Arial"/>
                <w:b/>
                <w:color w:val="FF0000"/>
                <w:sz w:val="16"/>
                <w:szCs w:val="16"/>
                <w:lang w:val="es-ES" w:eastAsia="es-ES"/>
              </w:rPr>
            </w:pPr>
            <w:r w:rsidRPr="007D0A97">
              <w:rPr>
                <w:rFonts w:ascii="Arial Narrow" w:eastAsiaTheme="minorHAnsi" w:hAnsi="Arial Narrow" w:cs="Arial"/>
                <w:b/>
                <w:sz w:val="16"/>
                <w:szCs w:val="16"/>
                <w:lang w:val="es-ES" w:eastAsia="es-ES"/>
              </w:rPr>
              <w:t>T%</w:t>
            </w:r>
          </w:p>
        </w:tc>
      </w:tr>
      <w:tr w:rsidR="00764423" w:rsidRPr="007D0A97" w14:paraId="66F4CBBA" w14:textId="77777777" w:rsidTr="00764423">
        <w:trPr>
          <w:cantSplit/>
          <w:trHeight w:val="876"/>
        </w:trPr>
        <w:tc>
          <w:tcPr>
            <w:tcW w:w="2269" w:type="dxa"/>
            <w:vMerge w:val="restart"/>
            <w:shd w:val="clear" w:color="auto" w:fill="auto"/>
          </w:tcPr>
          <w:p w14:paraId="62901B66" w14:textId="77777777" w:rsidR="00764423" w:rsidRDefault="00764423" w:rsidP="00764423">
            <w:pPr>
              <w:spacing w:after="0" w:line="240" w:lineRule="auto"/>
              <w:jc w:val="both"/>
              <w:rPr>
                <w:rFonts w:ascii="Arial Narrow" w:eastAsiaTheme="minorHAnsi" w:hAnsi="Arial Narrow" w:cs="Arial Narrow"/>
                <w:sz w:val="16"/>
                <w:szCs w:val="16"/>
                <w:lang w:eastAsia="en-US"/>
              </w:rPr>
            </w:pPr>
          </w:p>
          <w:p w14:paraId="4D77FBA2" w14:textId="77777777" w:rsidR="00764423" w:rsidRDefault="00764423" w:rsidP="00764423">
            <w:pPr>
              <w:spacing w:after="0" w:line="240" w:lineRule="auto"/>
              <w:jc w:val="both"/>
              <w:rPr>
                <w:rFonts w:ascii="Arial Narrow" w:hAnsi="Arial Narrow" w:cs="Arial Narrow"/>
                <w:sz w:val="16"/>
                <w:szCs w:val="16"/>
                <w:lang w:eastAsia="en-US"/>
              </w:rPr>
            </w:pPr>
            <w:r>
              <w:rPr>
                <w:rFonts w:ascii="Arial Narrow" w:hAnsi="Arial Narrow" w:cs="Arial Narrow"/>
                <w:sz w:val="16"/>
                <w:szCs w:val="16"/>
                <w:lang w:eastAsia="en-US"/>
              </w:rPr>
              <w:t>RA 2.1.1.1</w:t>
            </w:r>
          </w:p>
          <w:p w14:paraId="0EFD5F0E" w14:textId="77777777" w:rsidR="00764423" w:rsidRDefault="00764423" w:rsidP="00764423">
            <w:pPr>
              <w:spacing w:after="0" w:line="240" w:lineRule="auto"/>
              <w:jc w:val="both"/>
              <w:rPr>
                <w:rFonts w:ascii="Arial Narrow" w:hAnsi="Arial Narrow" w:cs="Arial Narrow"/>
                <w:sz w:val="16"/>
                <w:szCs w:val="16"/>
                <w:lang w:eastAsia="en-US"/>
              </w:rPr>
            </w:pPr>
            <w:r>
              <w:rPr>
                <w:rFonts w:ascii="Arial Narrow" w:hAnsi="Arial Narrow" w:cs="Arial Narrow"/>
                <w:sz w:val="16"/>
                <w:szCs w:val="16"/>
                <w:lang w:eastAsia="en-US"/>
              </w:rPr>
              <w:t>La implementación del Plan de Coordinación 2016-2019 del Sistema Nacional de Protección, es facilitada mediante el funcionamiento del Comité Técnico Coordinador y otros mecanismos.</w:t>
            </w:r>
          </w:p>
          <w:p w14:paraId="29345076" w14:textId="77777777" w:rsidR="00764423" w:rsidRPr="007D0A97" w:rsidRDefault="00764423" w:rsidP="00764423">
            <w:pPr>
              <w:spacing w:after="0" w:line="240" w:lineRule="auto"/>
              <w:jc w:val="both"/>
              <w:rPr>
                <w:rFonts w:ascii="Arial Narrow" w:eastAsiaTheme="minorHAnsi" w:hAnsi="Arial Narrow" w:cstheme="minorBidi"/>
                <w:sz w:val="16"/>
                <w:szCs w:val="16"/>
                <w:lang w:eastAsia="en-US"/>
              </w:rPr>
            </w:pPr>
          </w:p>
        </w:tc>
        <w:tc>
          <w:tcPr>
            <w:tcW w:w="708" w:type="dxa"/>
            <w:shd w:val="clear" w:color="auto" w:fill="auto"/>
            <w:textDirection w:val="btLr"/>
            <w:vAlign w:val="center"/>
          </w:tcPr>
          <w:p w14:paraId="56FF976E" w14:textId="77777777" w:rsidR="00764423" w:rsidRPr="007D0A97" w:rsidRDefault="00764423" w:rsidP="00764423">
            <w:pPr>
              <w:spacing w:after="0" w:line="240" w:lineRule="auto"/>
              <w:ind w:right="113"/>
              <w:jc w:val="both"/>
              <w:rPr>
                <w:rFonts w:ascii="Arial Narrow" w:eastAsiaTheme="minorHAnsi" w:hAnsi="Arial Narrow" w:cs="Arial Narrow"/>
                <w:color w:val="FF0000"/>
                <w:sz w:val="16"/>
                <w:szCs w:val="16"/>
                <w:lang w:eastAsia="en-US"/>
              </w:rPr>
            </w:pPr>
            <w:r>
              <w:rPr>
                <w:rFonts w:ascii="Arial Narrow" w:eastAsiaTheme="minorHAnsi" w:hAnsi="Arial Narrow" w:cs="Arial Narrow"/>
                <w:sz w:val="16"/>
                <w:szCs w:val="16"/>
                <w:lang w:eastAsia="en-US"/>
              </w:rPr>
              <w:t xml:space="preserve">                       SDP </w:t>
            </w:r>
          </w:p>
        </w:tc>
        <w:tc>
          <w:tcPr>
            <w:tcW w:w="1701" w:type="dxa"/>
            <w:tcBorders>
              <w:bottom w:val="single" w:sz="4" w:space="0" w:color="auto"/>
            </w:tcBorders>
            <w:shd w:val="clear" w:color="auto" w:fill="auto"/>
          </w:tcPr>
          <w:p w14:paraId="26614BA0" w14:textId="77777777" w:rsidR="00764423" w:rsidRPr="007D0A97" w:rsidRDefault="00764423" w:rsidP="00764423">
            <w:pPr>
              <w:spacing w:after="0" w:line="240" w:lineRule="auto"/>
              <w:jc w:val="both"/>
              <w:rPr>
                <w:rFonts w:ascii="Arial Narrow" w:eastAsiaTheme="minorHAnsi" w:hAnsi="Arial Narrow" w:cs="Arial Narrow"/>
                <w:sz w:val="16"/>
                <w:szCs w:val="16"/>
                <w:lang w:eastAsia="en-US"/>
              </w:rPr>
            </w:pPr>
            <w:r w:rsidRPr="007D0A97">
              <w:rPr>
                <w:rFonts w:ascii="Arial Narrow" w:eastAsiaTheme="minorHAnsi" w:hAnsi="Arial Narrow" w:cs="Arial Narrow"/>
                <w:color w:val="FF0000"/>
                <w:sz w:val="16"/>
                <w:szCs w:val="16"/>
                <w:lang w:eastAsia="en-US"/>
              </w:rPr>
              <w:t xml:space="preserve"> </w:t>
            </w:r>
            <w:r w:rsidRPr="007D0A97">
              <w:rPr>
                <w:rFonts w:ascii="Arial Narrow" w:eastAsiaTheme="minorHAnsi" w:hAnsi="Arial Narrow" w:cs="Arial Narrow"/>
                <w:sz w:val="16"/>
                <w:szCs w:val="16"/>
                <w:lang w:eastAsia="en-US"/>
              </w:rPr>
              <w:t>IRA 2.1.1.1</w:t>
            </w:r>
            <w:r>
              <w:rPr>
                <w:rFonts w:ascii="Arial Narrow" w:eastAsiaTheme="minorHAnsi" w:hAnsi="Arial Narrow" w:cs="Arial Narrow"/>
                <w:sz w:val="16"/>
                <w:szCs w:val="16"/>
                <w:lang w:eastAsia="en-US"/>
              </w:rPr>
              <w:t xml:space="preserve">.1 </w:t>
            </w:r>
            <w:r w:rsidRPr="00F23822">
              <w:rPr>
                <w:rFonts w:ascii="Arial Narrow" w:eastAsiaTheme="minorHAnsi" w:hAnsi="Arial Narrow" w:cs="Arial Narrow"/>
                <w:sz w:val="16"/>
                <w:szCs w:val="16"/>
                <w:lang w:eastAsia="en-US"/>
              </w:rPr>
              <w:t xml:space="preserve">Porcentaje de avance en la implementación del Plan de coordinación 2016-2019 del Sistema Nacional de Protección mediante el funcionamiento del Comité Técnico Coordinador y otros mecanismos. </w:t>
            </w:r>
          </w:p>
        </w:tc>
        <w:tc>
          <w:tcPr>
            <w:tcW w:w="1560" w:type="dxa"/>
          </w:tcPr>
          <w:p w14:paraId="7D9F0BD8" w14:textId="77777777" w:rsidR="00764423" w:rsidRPr="00454448" w:rsidRDefault="00764423" w:rsidP="00764423">
            <w:pPr>
              <w:spacing w:after="0" w:line="240" w:lineRule="auto"/>
              <w:jc w:val="both"/>
              <w:rPr>
                <w:rFonts w:ascii="Arial Narrow" w:eastAsiaTheme="minorHAnsi" w:hAnsi="Arial Narrow" w:cs="Arial Narrow"/>
                <w:sz w:val="16"/>
                <w:szCs w:val="16"/>
                <w:lang w:eastAsia="en-US"/>
              </w:rPr>
            </w:pPr>
            <w:r w:rsidRPr="00454448">
              <w:rPr>
                <w:rFonts w:ascii="Arial Narrow" w:eastAsiaTheme="minorHAnsi" w:hAnsi="Arial Narrow" w:cs="Arial Narrow"/>
                <w:sz w:val="16"/>
                <w:szCs w:val="16"/>
                <w:lang w:eastAsia="en-US"/>
              </w:rPr>
              <w:t>MA: 2.1.1.1.1</w:t>
            </w:r>
          </w:p>
          <w:p w14:paraId="59964BB0" w14:textId="77777777" w:rsidR="00764423" w:rsidRPr="00454448" w:rsidRDefault="00764423" w:rsidP="00764423">
            <w:pPr>
              <w:spacing w:after="0" w:line="240" w:lineRule="auto"/>
              <w:jc w:val="both"/>
              <w:rPr>
                <w:rFonts w:ascii="Arial Narrow" w:eastAsiaTheme="minorHAnsi" w:hAnsi="Arial Narrow" w:cs="Arial Narrow"/>
                <w:sz w:val="16"/>
                <w:szCs w:val="16"/>
                <w:lang w:eastAsia="en-US"/>
              </w:rPr>
            </w:pPr>
            <w:r w:rsidRPr="00454448">
              <w:rPr>
                <w:rFonts w:ascii="Arial Narrow" w:hAnsi="Arial Narrow" w:cs="Arial Narrow"/>
                <w:sz w:val="16"/>
                <w:szCs w:val="16"/>
              </w:rPr>
              <w:t>Seguimiento al 60% de avance en la implementación del Plan de coordinación 2016-2019 del Sistema Nacional de Protección y seguimiento a los acuerdos del Comité Técnico Coordinación y otros mecanismos</w:t>
            </w:r>
          </w:p>
        </w:tc>
        <w:tc>
          <w:tcPr>
            <w:tcW w:w="1842" w:type="dxa"/>
            <w:shd w:val="clear" w:color="auto" w:fill="auto"/>
          </w:tcPr>
          <w:p w14:paraId="75E28044" w14:textId="77777777" w:rsidR="00764423" w:rsidRPr="00454448" w:rsidRDefault="00764423" w:rsidP="00764423">
            <w:pPr>
              <w:spacing w:after="0" w:line="240" w:lineRule="auto"/>
              <w:ind w:left="146"/>
              <w:jc w:val="both"/>
              <w:rPr>
                <w:rFonts w:ascii="Arial Narrow" w:eastAsiaTheme="minorHAnsi" w:hAnsi="Arial Narrow" w:cs="Arial Narrow"/>
                <w:sz w:val="16"/>
                <w:szCs w:val="16"/>
                <w:lang w:eastAsia="en-US"/>
              </w:rPr>
            </w:pPr>
          </w:p>
          <w:p w14:paraId="0D5FAF09" w14:textId="77777777" w:rsidR="00764423" w:rsidRPr="00454448" w:rsidRDefault="00764423" w:rsidP="00E008CF">
            <w:pPr>
              <w:numPr>
                <w:ilvl w:val="0"/>
                <w:numId w:val="48"/>
              </w:numPr>
              <w:spacing w:after="0" w:line="240" w:lineRule="auto"/>
              <w:ind w:left="146" w:hanging="146"/>
              <w:jc w:val="both"/>
              <w:rPr>
                <w:rFonts w:ascii="Arial Narrow" w:eastAsiaTheme="minorHAnsi" w:hAnsi="Arial Narrow" w:cs="Arial Narrow"/>
                <w:sz w:val="16"/>
                <w:szCs w:val="16"/>
                <w:lang w:eastAsia="en-US"/>
              </w:rPr>
            </w:pPr>
            <w:r w:rsidRPr="00454448">
              <w:rPr>
                <w:rFonts w:ascii="Arial Narrow" w:eastAsiaTheme="minorHAnsi" w:hAnsi="Arial Narrow" w:cs="Arial Narrow"/>
                <w:sz w:val="16"/>
                <w:szCs w:val="16"/>
                <w:lang w:eastAsia="en-US"/>
              </w:rPr>
              <w:t xml:space="preserve">Un reporte anual de seguimiento al Plan de Coordinación del Sistema (2016 – 2019). </w:t>
            </w:r>
          </w:p>
          <w:p w14:paraId="2ACAA956" w14:textId="77777777" w:rsidR="00764423" w:rsidRPr="00454448" w:rsidRDefault="00764423" w:rsidP="00E008CF">
            <w:pPr>
              <w:numPr>
                <w:ilvl w:val="0"/>
                <w:numId w:val="48"/>
              </w:numPr>
              <w:spacing w:after="0" w:line="240" w:lineRule="auto"/>
              <w:ind w:left="146" w:hanging="146"/>
              <w:jc w:val="both"/>
              <w:rPr>
                <w:rFonts w:ascii="Arial Narrow" w:hAnsi="Arial Narrow" w:cs="Arial Narrow"/>
                <w:sz w:val="16"/>
                <w:szCs w:val="16"/>
              </w:rPr>
            </w:pPr>
            <w:r w:rsidRPr="00454448">
              <w:rPr>
                <w:rFonts w:ascii="Arial Narrow" w:hAnsi="Arial Narrow" w:cs="Arial Narrow"/>
                <w:sz w:val="16"/>
                <w:szCs w:val="16"/>
              </w:rPr>
              <w:t xml:space="preserve">Memorias de sesiones realizadas por el Comité Técnico Coordinador y otros mecanismos, donde constan acuerdos relativos a los resultados del Plan de coordinación y el avance en la ejecución de los mismos. </w:t>
            </w:r>
          </w:p>
          <w:p w14:paraId="3BCF2381" w14:textId="77777777" w:rsidR="00764423" w:rsidRPr="00454448" w:rsidRDefault="00764423" w:rsidP="00764423">
            <w:pPr>
              <w:spacing w:after="0" w:line="240" w:lineRule="auto"/>
              <w:ind w:left="146"/>
              <w:jc w:val="both"/>
              <w:rPr>
                <w:rFonts w:ascii="Arial Narrow" w:eastAsiaTheme="minorHAnsi" w:hAnsi="Arial Narrow" w:cs="Arial Narrow"/>
                <w:sz w:val="16"/>
                <w:szCs w:val="16"/>
                <w:lang w:eastAsia="en-US"/>
              </w:rPr>
            </w:pPr>
            <w:r w:rsidRPr="00454448">
              <w:rPr>
                <w:rFonts w:ascii="Arial Narrow" w:eastAsiaTheme="minorHAnsi" w:hAnsi="Arial Narrow" w:cs="Arial Narrow"/>
                <w:sz w:val="16"/>
                <w:szCs w:val="16"/>
                <w:lang w:eastAsia="en-US"/>
              </w:rPr>
              <w:t xml:space="preserve"> </w:t>
            </w:r>
          </w:p>
        </w:tc>
        <w:tc>
          <w:tcPr>
            <w:tcW w:w="1608" w:type="dxa"/>
            <w:shd w:val="clear" w:color="auto" w:fill="auto"/>
          </w:tcPr>
          <w:p w14:paraId="1491EED9" w14:textId="77777777" w:rsidR="00764423" w:rsidRDefault="00764423" w:rsidP="00764423">
            <w:pPr>
              <w:spacing w:after="0" w:line="240" w:lineRule="auto"/>
              <w:jc w:val="both"/>
              <w:rPr>
                <w:rFonts w:ascii="Arial Narrow" w:eastAsiaTheme="minorHAnsi" w:hAnsi="Arial Narrow" w:cs="Arial Narrow"/>
                <w:sz w:val="16"/>
                <w:szCs w:val="16"/>
                <w:lang w:eastAsia="en-US"/>
              </w:rPr>
            </w:pPr>
            <w:r w:rsidRPr="007D0A97">
              <w:rPr>
                <w:rFonts w:ascii="Arial Narrow" w:eastAsiaTheme="minorHAnsi" w:hAnsi="Arial Narrow" w:cs="Arial Narrow"/>
                <w:sz w:val="16"/>
                <w:szCs w:val="16"/>
                <w:lang w:eastAsia="en-US"/>
              </w:rPr>
              <w:t>Las instituciones vinculadas se muestran anuentes para implementar las acciones y acuerdos correspondientes.</w:t>
            </w:r>
          </w:p>
          <w:p w14:paraId="3D84AC49" w14:textId="77777777" w:rsidR="00764423" w:rsidRDefault="00764423" w:rsidP="00764423">
            <w:pPr>
              <w:spacing w:after="0" w:line="240" w:lineRule="auto"/>
              <w:jc w:val="both"/>
              <w:rPr>
                <w:rFonts w:ascii="Arial Narrow" w:eastAsiaTheme="minorHAnsi" w:hAnsi="Arial Narrow" w:cs="Arial Narrow"/>
                <w:sz w:val="16"/>
                <w:szCs w:val="16"/>
                <w:lang w:eastAsia="en-US"/>
              </w:rPr>
            </w:pPr>
          </w:p>
          <w:p w14:paraId="25D241DD" w14:textId="77777777" w:rsidR="00764423" w:rsidRPr="007D0A97" w:rsidRDefault="00764423" w:rsidP="00764423">
            <w:pPr>
              <w:spacing w:after="0" w:line="240" w:lineRule="auto"/>
              <w:jc w:val="both"/>
              <w:rPr>
                <w:rFonts w:ascii="Arial Narrow" w:eastAsiaTheme="minorHAnsi" w:hAnsi="Arial Narrow" w:cs="Arial Narrow"/>
                <w:color w:val="FF0000"/>
                <w:sz w:val="16"/>
                <w:szCs w:val="16"/>
                <w:lang w:eastAsia="en-US"/>
              </w:rPr>
            </w:pPr>
            <w:r w:rsidRPr="00454448">
              <w:rPr>
                <w:rFonts w:ascii="Arial Narrow" w:hAnsi="Arial Narrow" w:cs="Arial Narrow"/>
                <w:sz w:val="16"/>
                <w:szCs w:val="16"/>
              </w:rPr>
              <w:t>Los mecanismos de coordinación son integrados por personas claves de las instituciones y participan activamente en la toma de decisiones.</w:t>
            </w:r>
          </w:p>
        </w:tc>
        <w:tc>
          <w:tcPr>
            <w:tcW w:w="264" w:type="dxa"/>
            <w:tcBorders>
              <w:left w:val="single" w:sz="4" w:space="0" w:color="auto"/>
              <w:bottom w:val="single" w:sz="4" w:space="0" w:color="auto"/>
              <w:right w:val="single" w:sz="4" w:space="0" w:color="auto"/>
            </w:tcBorders>
            <w:vAlign w:val="center"/>
          </w:tcPr>
          <w:p w14:paraId="0E3590DB"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64" w:type="dxa"/>
            <w:tcBorders>
              <w:left w:val="single" w:sz="4" w:space="0" w:color="auto"/>
              <w:bottom w:val="single" w:sz="4" w:space="0" w:color="auto"/>
              <w:right w:val="single" w:sz="4" w:space="0" w:color="auto"/>
            </w:tcBorders>
            <w:vAlign w:val="center"/>
          </w:tcPr>
          <w:p w14:paraId="3802E5AB"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64" w:type="dxa"/>
            <w:tcBorders>
              <w:left w:val="single" w:sz="4" w:space="0" w:color="auto"/>
              <w:bottom w:val="single" w:sz="4" w:space="0" w:color="auto"/>
              <w:right w:val="single" w:sz="4" w:space="0" w:color="auto"/>
            </w:tcBorders>
            <w:vAlign w:val="center"/>
          </w:tcPr>
          <w:p w14:paraId="6231AF3B"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415" w:type="dxa"/>
            <w:tcBorders>
              <w:left w:val="single" w:sz="4" w:space="0" w:color="auto"/>
              <w:bottom w:val="single" w:sz="4" w:space="0" w:color="auto"/>
              <w:right w:val="single" w:sz="4" w:space="0" w:color="auto"/>
            </w:tcBorders>
            <w:vAlign w:val="center"/>
          </w:tcPr>
          <w:p w14:paraId="271C49AB"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64" w:type="dxa"/>
            <w:shd w:val="clear" w:color="auto" w:fill="auto"/>
            <w:vAlign w:val="center"/>
          </w:tcPr>
          <w:p w14:paraId="0342F9CB" w14:textId="77777777" w:rsidR="00764423" w:rsidRPr="007D0A97" w:rsidRDefault="00764423" w:rsidP="00764423">
            <w:pPr>
              <w:spacing w:after="0" w:line="240" w:lineRule="auto"/>
              <w:jc w:val="center"/>
              <w:rPr>
                <w:rFonts w:ascii="Arial Narrow" w:eastAsiaTheme="minorHAnsi" w:hAnsi="Arial Narrow" w:cs="Arial Narrow"/>
                <w:color w:val="FF0000"/>
                <w:sz w:val="16"/>
                <w:szCs w:val="16"/>
                <w:lang w:eastAsia="en-US"/>
              </w:rPr>
            </w:pPr>
            <w:r w:rsidRPr="007D0A97">
              <w:rPr>
                <w:rFonts w:ascii="Arial Narrow" w:eastAsiaTheme="minorHAnsi" w:hAnsi="Arial Narrow" w:cs="Arial"/>
                <w:sz w:val="16"/>
                <w:szCs w:val="16"/>
                <w:lang w:val="es-ES" w:eastAsia="es-ES"/>
              </w:rPr>
              <w:t>X </w:t>
            </w:r>
          </w:p>
        </w:tc>
        <w:tc>
          <w:tcPr>
            <w:tcW w:w="264" w:type="dxa"/>
            <w:shd w:val="clear" w:color="auto" w:fill="auto"/>
            <w:vAlign w:val="center"/>
          </w:tcPr>
          <w:p w14:paraId="3B759DF7" w14:textId="77777777" w:rsidR="00764423" w:rsidRPr="007D0A97" w:rsidRDefault="00764423" w:rsidP="00764423">
            <w:pPr>
              <w:spacing w:after="0" w:line="240" w:lineRule="auto"/>
              <w:jc w:val="center"/>
              <w:rPr>
                <w:rFonts w:ascii="Arial Narrow" w:eastAsiaTheme="minorHAnsi" w:hAnsi="Arial Narrow" w:cs="Arial Narrow"/>
                <w:color w:val="FF0000"/>
                <w:sz w:val="16"/>
                <w:szCs w:val="16"/>
                <w:lang w:eastAsia="en-US"/>
              </w:rPr>
            </w:pPr>
            <w:r w:rsidRPr="007D0A97">
              <w:rPr>
                <w:rFonts w:ascii="Arial Narrow" w:eastAsiaTheme="minorHAnsi" w:hAnsi="Arial Narrow" w:cs="Arial"/>
                <w:sz w:val="16"/>
                <w:szCs w:val="16"/>
                <w:lang w:val="es-ES" w:eastAsia="es-ES"/>
              </w:rPr>
              <w:t>X </w:t>
            </w:r>
          </w:p>
        </w:tc>
        <w:tc>
          <w:tcPr>
            <w:tcW w:w="264" w:type="dxa"/>
            <w:shd w:val="clear" w:color="auto" w:fill="auto"/>
            <w:vAlign w:val="center"/>
          </w:tcPr>
          <w:p w14:paraId="2A39CF92" w14:textId="77777777" w:rsidR="00764423" w:rsidRPr="007D0A97" w:rsidRDefault="00764423" w:rsidP="00764423">
            <w:pPr>
              <w:spacing w:after="0" w:line="240" w:lineRule="auto"/>
              <w:jc w:val="center"/>
              <w:rPr>
                <w:rFonts w:ascii="Arial Narrow" w:eastAsiaTheme="minorHAnsi" w:hAnsi="Arial Narrow" w:cs="Arial Narrow"/>
                <w:color w:val="FF0000"/>
                <w:sz w:val="16"/>
                <w:szCs w:val="16"/>
                <w:lang w:eastAsia="en-US"/>
              </w:rPr>
            </w:pPr>
            <w:r w:rsidRPr="007D0A97">
              <w:rPr>
                <w:rFonts w:ascii="Arial Narrow" w:eastAsiaTheme="minorHAnsi" w:hAnsi="Arial Narrow" w:cs="Arial"/>
                <w:sz w:val="16"/>
                <w:szCs w:val="16"/>
                <w:lang w:val="es-ES" w:eastAsia="es-ES"/>
              </w:rPr>
              <w:t>X </w:t>
            </w:r>
          </w:p>
        </w:tc>
        <w:tc>
          <w:tcPr>
            <w:tcW w:w="415" w:type="dxa"/>
            <w:shd w:val="clear" w:color="auto" w:fill="auto"/>
            <w:vAlign w:val="center"/>
          </w:tcPr>
          <w:p w14:paraId="06DCDF6C" w14:textId="77777777" w:rsidR="00764423" w:rsidRPr="007D0A97" w:rsidRDefault="00764423" w:rsidP="00764423">
            <w:pPr>
              <w:spacing w:after="0" w:line="240" w:lineRule="auto"/>
              <w:jc w:val="center"/>
              <w:rPr>
                <w:rFonts w:ascii="Arial Narrow" w:eastAsiaTheme="minorHAnsi" w:hAnsi="Arial Narrow" w:cs="Arial Narrow"/>
                <w:color w:val="FF0000"/>
                <w:sz w:val="16"/>
                <w:szCs w:val="16"/>
                <w:lang w:eastAsia="en-US"/>
              </w:rPr>
            </w:pPr>
            <w:r w:rsidRPr="007D0A97">
              <w:rPr>
                <w:rFonts w:ascii="Arial Narrow" w:eastAsiaTheme="minorHAnsi" w:hAnsi="Arial Narrow" w:cs="Arial Narrow"/>
                <w:color w:val="000000"/>
                <w:sz w:val="16"/>
                <w:szCs w:val="16"/>
                <w:lang w:eastAsia="en-US"/>
              </w:rPr>
              <w:t>30%</w:t>
            </w:r>
          </w:p>
        </w:tc>
        <w:tc>
          <w:tcPr>
            <w:tcW w:w="306" w:type="dxa"/>
            <w:tcBorders>
              <w:left w:val="single" w:sz="4" w:space="0" w:color="auto"/>
              <w:bottom w:val="single" w:sz="4" w:space="0" w:color="auto"/>
              <w:right w:val="single" w:sz="4" w:space="0" w:color="auto"/>
            </w:tcBorders>
            <w:vAlign w:val="center"/>
          </w:tcPr>
          <w:p w14:paraId="6273DB5E"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83" w:type="dxa"/>
            <w:tcBorders>
              <w:left w:val="single" w:sz="4" w:space="0" w:color="auto"/>
              <w:bottom w:val="single" w:sz="4" w:space="0" w:color="auto"/>
              <w:right w:val="single" w:sz="4" w:space="0" w:color="auto"/>
            </w:tcBorders>
            <w:vAlign w:val="center"/>
          </w:tcPr>
          <w:p w14:paraId="11B39AA4"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84" w:type="dxa"/>
            <w:tcBorders>
              <w:left w:val="single" w:sz="4" w:space="0" w:color="auto"/>
              <w:bottom w:val="single" w:sz="4" w:space="0" w:color="auto"/>
              <w:right w:val="single" w:sz="4" w:space="0" w:color="auto"/>
            </w:tcBorders>
            <w:vAlign w:val="center"/>
          </w:tcPr>
          <w:p w14:paraId="324031DD"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334" w:type="dxa"/>
            <w:tcBorders>
              <w:left w:val="single" w:sz="4" w:space="0" w:color="auto"/>
              <w:bottom w:val="single" w:sz="4" w:space="0" w:color="auto"/>
              <w:right w:val="single" w:sz="4" w:space="0" w:color="auto"/>
            </w:tcBorders>
            <w:vAlign w:val="center"/>
          </w:tcPr>
          <w:p w14:paraId="63C5AC2C" w14:textId="77777777" w:rsidR="00764423" w:rsidRPr="00576ABD" w:rsidRDefault="00764423" w:rsidP="00764423">
            <w:pPr>
              <w:spacing w:after="0" w:line="240" w:lineRule="auto"/>
              <w:jc w:val="center"/>
              <w:rPr>
                <w:rFonts w:ascii="Arial Narrow" w:hAnsi="Arial Narrow" w:cs="Arial"/>
                <w:sz w:val="16"/>
                <w:szCs w:val="16"/>
                <w:lang w:val="es-ES" w:eastAsia="es-ES"/>
              </w:rPr>
            </w:pPr>
            <w:r w:rsidRPr="00576ABD">
              <w:rPr>
                <w:rFonts w:ascii="Arial Narrow" w:hAnsi="Arial Narrow" w:cs="Arial"/>
                <w:sz w:val="16"/>
                <w:szCs w:val="16"/>
                <w:lang w:val="es-ES" w:eastAsia="es-ES"/>
              </w:rPr>
              <w:t>--</w:t>
            </w:r>
          </w:p>
        </w:tc>
        <w:tc>
          <w:tcPr>
            <w:tcW w:w="268" w:type="dxa"/>
            <w:shd w:val="clear" w:color="auto" w:fill="auto"/>
            <w:vAlign w:val="center"/>
          </w:tcPr>
          <w:p w14:paraId="316AF95D" w14:textId="77777777" w:rsidR="00764423" w:rsidRPr="007D0A97" w:rsidRDefault="00764423" w:rsidP="00764423">
            <w:pPr>
              <w:spacing w:after="0" w:line="240" w:lineRule="auto"/>
              <w:jc w:val="center"/>
              <w:rPr>
                <w:rFonts w:ascii="Arial Narrow" w:eastAsiaTheme="minorHAnsi" w:hAnsi="Arial Narrow" w:cs="Arial Narrow"/>
                <w:color w:val="FF0000"/>
                <w:sz w:val="16"/>
                <w:szCs w:val="16"/>
                <w:lang w:eastAsia="en-US"/>
              </w:rPr>
            </w:pPr>
            <w:r w:rsidRPr="007D0A97">
              <w:rPr>
                <w:rFonts w:ascii="Arial Narrow" w:eastAsiaTheme="minorHAnsi" w:hAnsi="Arial Narrow" w:cs="Arial"/>
                <w:sz w:val="16"/>
                <w:szCs w:val="16"/>
                <w:lang w:val="es-ES" w:eastAsia="es-ES"/>
              </w:rPr>
              <w:t>X</w:t>
            </w:r>
          </w:p>
        </w:tc>
        <w:tc>
          <w:tcPr>
            <w:tcW w:w="269" w:type="dxa"/>
            <w:shd w:val="clear" w:color="auto" w:fill="auto"/>
            <w:vAlign w:val="center"/>
          </w:tcPr>
          <w:p w14:paraId="6FED3568" w14:textId="77777777" w:rsidR="00764423" w:rsidRPr="007D0A97" w:rsidRDefault="00764423" w:rsidP="00764423">
            <w:pPr>
              <w:spacing w:after="0" w:line="240" w:lineRule="auto"/>
              <w:jc w:val="center"/>
              <w:rPr>
                <w:rFonts w:ascii="Arial Narrow" w:eastAsiaTheme="minorHAnsi" w:hAnsi="Arial Narrow" w:cs="Arial Narrow"/>
                <w:color w:val="FF0000"/>
                <w:sz w:val="16"/>
                <w:szCs w:val="16"/>
                <w:lang w:eastAsia="en-US"/>
              </w:rPr>
            </w:pPr>
            <w:r w:rsidRPr="007D0A97">
              <w:rPr>
                <w:rFonts w:ascii="Arial Narrow" w:eastAsiaTheme="minorHAnsi" w:hAnsi="Arial Narrow" w:cs="Arial"/>
                <w:sz w:val="16"/>
                <w:szCs w:val="16"/>
                <w:lang w:val="es-ES" w:eastAsia="es-ES"/>
              </w:rPr>
              <w:t>X</w:t>
            </w:r>
          </w:p>
        </w:tc>
        <w:tc>
          <w:tcPr>
            <w:tcW w:w="268" w:type="dxa"/>
            <w:shd w:val="clear" w:color="auto" w:fill="auto"/>
            <w:vAlign w:val="center"/>
          </w:tcPr>
          <w:p w14:paraId="7A26C1B3" w14:textId="77777777" w:rsidR="00764423" w:rsidRPr="007D0A97" w:rsidRDefault="00764423" w:rsidP="00764423">
            <w:pPr>
              <w:spacing w:after="0" w:line="240" w:lineRule="auto"/>
              <w:jc w:val="center"/>
              <w:rPr>
                <w:rFonts w:ascii="Arial Narrow" w:eastAsiaTheme="minorHAnsi" w:hAnsi="Arial Narrow" w:cs="Arial Narrow"/>
                <w:color w:val="FF0000"/>
                <w:sz w:val="16"/>
                <w:szCs w:val="16"/>
                <w:lang w:eastAsia="en-US"/>
              </w:rPr>
            </w:pPr>
            <w:r w:rsidRPr="007D0A97">
              <w:rPr>
                <w:rFonts w:ascii="Arial Narrow" w:eastAsiaTheme="minorHAnsi" w:hAnsi="Arial Narrow" w:cs="Arial"/>
                <w:sz w:val="16"/>
                <w:szCs w:val="16"/>
                <w:lang w:val="es-ES" w:eastAsia="es-ES"/>
              </w:rPr>
              <w:t>X</w:t>
            </w:r>
          </w:p>
        </w:tc>
        <w:tc>
          <w:tcPr>
            <w:tcW w:w="600" w:type="dxa"/>
            <w:shd w:val="clear" w:color="auto" w:fill="auto"/>
            <w:vAlign w:val="center"/>
          </w:tcPr>
          <w:p w14:paraId="3BE1F806" w14:textId="77777777" w:rsidR="00764423" w:rsidRPr="007D0A97" w:rsidRDefault="00764423" w:rsidP="00764423">
            <w:pPr>
              <w:spacing w:after="0" w:line="240" w:lineRule="auto"/>
              <w:jc w:val="center"/>
              <w:rPr>
                <w:rFonts w:ascii="Arial Narrow" w:eastAsiaTheme="minorHAnsi" w:hAnsi="Arial Narrow" w:cs="Arial Narrow"/>
                <w:color w:val="FF0000"/>
                <w:sz w:val="16"/>
                <w:szCs w:val="16"/>
                <w:lang w:eastAsia="en-US"/>
              </w:rPr>
            </w:pPr>
            <w:r w:rsidRPr="007D0A97">
              <w:rPr>
                <w:rFonts w:ascii="Arial Narrow" w:eastAsiaTheme="minorHAnsi" w:hAnsi="Arial Narrow" w:cs="Arial Narrow"/>
                <w:color w:val="000000"/>
                <w:sz w:val="16"/>
                <w:szCs w:val="16"/>
                <w:lang w:eastAsia="en-US"/>
              </w:rPr>
              <w:t>70%</w:t>
            </w:r>
          </w:p>
        </w:tc>
      </w:tr>
      <w:tr w:rsidR="00764423" w:rsidRPr="00CE69B5" w14:paraId="190A79C1" w14:textId="77777777" w:rsidTr="00764423">
        <w:trPr>
          <w:cantSplit/>
          <w:trHeight w:val="876"/>
        </w:trPr>
        <w:tc>
          <w:tcPr>
            <w:tcW w:w="2269" w:type="dxa"/>
            <w:vMerge/>
            <w:shd w:val="clear" w:color="auto" w:fill="auto"/>
          </w:tcPr>
          <w:p w14:paraId="58389EB2" w14:textId="77777777" w:rsidR="00764423" w:rsidRPr="007D0A97" w:rsidRDefault="00764423" w:rsidP="00764423">
            <w:pPr>
              <w:spacing w:after="0" w:line="240" w:lineRule="auto"/>
              <w:jc w:val="both"/>
              <w:rPr>
                <w:rFonts w:ascii="Arial Narrow" w:eastAsiaTheme="minorHAnsi" w:hAnsi="Arial Narrow" w:cs="Arial Narrow"/>
                <w:sz w:val="16"/>
                <w:szCs w:val="16"/>
                <w:lang w:eastAsia="en-US"/>
              </w:rPr>
            </w:pPr>
          </w:p>
        </w:tc>
        <w:tc>
          <w:tcPr>
            <w:tcW w:w="708" w:type="dxa"/>
            <w:shd w:val="clear" w:color="auto" w:fill="auto"/>
            <w:textDirection w:val="btLr"/>
            <w:vAlign w:val="center"/>
          </w:tcPr>
          <w:p w14:paraId="0F2D03BC" w14:textId="77777777" w:rsidR="00764423" w:rsidRPr="007D0A97" w:rsidRDefault="00764423" w:rsidP="00764423">
            <w:pPr>
              <w:spacing w:after="0" w:line="240" w:lineRule="auto"/>
              <w:ind w:right="113"/>
              <w:jc w:val="center"/>
              <w:rPr>
                <w:rFonts w:ascii="Arial Narrow" w:eastAsiaTheme="minorHAnsi" w:hAnsi="Arial Narrow" w:cs="Arial Narrow"/>
                <w:sz w:val="16"/>
                <w:szCs w:val="16"/>
                <w:lang w:eastAsia="en-US"/>
              </w:rPr>
            </w:pPr>
            <w:r>
              <w:rPr>
                <w:rFonts w:ascii="Arial Narrow" w:eastAsiaTheme="minorHAnsi" w:hAnsi="Arial Narrow" w:cs="Arial Narrow"/>
                <w:sz w:val="16"/>
                <w:szCs w:val="16"/>
                <w:lang w:eastAsia="en-US"/>
              </w:rPr>
              <w:t>SDDI</w:t>
            </w:r>
          </w:p>
        </w:tc>
        <w:tc>
          <w:tcPr>
            <w:tcW w:w="1701" w:type="dxa"/>
            <w:vMerge w:val="restart"/>
            <w:shd w:val="clear" w:color="auto" w:fill="auto"/>
          </w:tcPr>
          <w:p w14:paraId="4CF4FA72" w14:textId="77777777" w:rsidR="00764423" w:rsidRDefault="00764423" w:rsidP="00764423">
            <w:pPr>
              <w:spacing w:after="0" w:line="240" w:lineRule="auto"/>
              <w:jc w:val="both"/>
              <w:rPr>
                <w:rFonts w:ascii="Arial Narrow" w:eastAsiaTheme="minorHAnsi" w:hAnsi="Arial Narrow" w:cs="Arial Narrow"/>
                <w:sz w:val="16"/>
                <w:szCs w:val="16"/>
                <w:lang w:eastAsia="en-US"/>
              </w:rPr>
            </w:pPr>
          </w:p>
          <w:p w14:paraId="6D38B543" w14:textId="77777777" w:rsidR="00764423" w:rsidRDefault="00764423" w:rsidP="00764423">
            <w:pPr>
              <w:spacing w:after="0" w:line="240" w:lineRule="auto"/>
              <w:jc w:val="both"/>
              <w:rPr>
                <w:rFonts w:ascii="Arial Narrow" w:eastAsiaTheme="minorHAnsi" w:hAnsi="Arial Narrow" w:cs="Arial Narrow"/>
                <w:sz w:val="16"/>
                <w:szCs w:val="16"/>
                <w:lang w:eastAsia="en-US"/>
              </w:rPr>
            </w:pPr>
            <w:r>
              <w:rPr>
                <w:rFonts w:ascii="Arial Narrow" w:eastAsiaTheme="minorHAnsi" w:hAnsi="Arial Narrow" w:cs="Arial Narrow"/>
                <w:sz w:val="16"/>
                <w:szCs w:val="16"/>
                <w:lang w:eastAsia="en-US"/>
              </w:rPr>
              <w:t xml:space="preserve">IRA 2.1.1.1.2 </w:t>
            </w:r>
            <w:r w:rsidRPr="007D0A97">
              <w:rPr>
                <w:rFonts w:ascii="Arial Narrow" w:eastAsiaTheme="minorHAnsi" w:hAnsi="Arial Narrow" w:cs="Arial Narrow"/>
                <w:sz w:val="16"/>
                <w:szCs w:val="16"/>
                <w:lang w:eastAsia="en-US"/>
              </w:rPr>
              <w:t>Porcentaje</w:t>
            </w:r>
            <w:r>
              <w:rPr>
                <w:rFonts w:ascii="Arial Narrow" w:eastAsiaTheme="minorHAnsi" w:hAnsi="Arial Narrow" w:cs="Arial Narrow"/>
                <w:sz w:val="16"/>
                <w:szCs w:val="16"/>
                <w:lang w:eastAsia="en-US"/>
              </w:rPr>
              <w:t xml:space="preserve">s </w:t>
            </w:r>
            <w:r w:rsidRPr="007D0A97">
              <w:rPr>
                <w:rFonts w:ascii="Arial Narrow" w:eastAsiaTheme="minorHAnsi" w:hAnsi="Arial Narrow" w:cs="Arial Narrow"/>
                <w:sz w:val="16"/>
                <w:szCs w:val="16"/>
                <w:lang w:eastAsia="en-US"/>
              </w:rPr>
              <w:t xml:space="preserve"> de acuerdos y acciones implementadas por</w:t>
            </w:r>
            <w:r>
              <w:rPr>
                <w:rFonts w:ascii="Arial Narrow" w:eastAsiaTheme="minorHAnsi" w:hAnsi="Arial Narrow" w:cs="Arial Narrow"/>
                <w:sz w:val="16"/>
                <w:szCs w:val="16"/>
                <w:lang w:eastAsia="en-US"/>
              </w:rPr>
              <w:t xml:space="preserve"> los integrantes del sistema y los</w:t>
            </w:r>
            <w:r w:rsidRPr="007D0A97">
              <w:rPr>
                <w:rFonts w:ascii="Arial Narrow" w:eastAsiaTheme="minorHAnsi" w:hAnsi="Arial Narrow" w:cs="Arial Narrow"/>
                <w:sz w:val="16"/>
                <w:szCs w:val="16"/>
                <w:lang w:eastAsia="en-US"/>
              </w:rPr>
              <w:t xml:space="preserve"> mecanismos de coordinación </w:t>
            </w:r>
            <w:r>
              <w:rPr>
                <w:rFonts w:ascii="Arial Narrow" w:eastAsiaTheme="minorHAnsi" w:hAnsi="Arial Narrow" w:cs="Arial Narrow"/>
                <w:sz w:val="16"/>
                <w:szCs w:val="16"/>
                <w:lang w:eastAsia="en-US"/>
              </w:rPr>
              <w:t xml:space="preserve">en seguimiento al Plan. </w:t>
            </w:r>
          </w:p>
          <w:p w14:paraId="338EC0FA" w14:textId="77777777" w:rsidR="00764423" w:rsidRPr="007D0A97" w:rsidRDefault="00764423" w:rsidP="00764423">
            <w:pPr>
              <w:spacing w:after="0" w:line="240" w:lineRule="auto"/>
              <w:jc w:val="both"/>
              <w:rPr>
                <w:rFonts w:ascii="Arial Narrow" w:eastAsiaTheme="minorHAnsi" w:hAnsi="Arial Narrow" w:cs="Arial Narrow"/>
                <w:color w:val="FF0000"/>
                <w:sz w:val="16"/>
                <w:szCs w:val="16"/>
                <w:lang w:eastAsia="en-US"/>
              </w:rPr>
            </w:pPr>
          </w:p>
        </w:tc>
        <w:tc>
          <w:tcPr>
            <w:tcW w:w="1560" w:type="dxa"/>
          </w:tcPr>
          <w:p w14:paraId="068E178E" w14:textId="77777777" w:rsidR="00764423" w:rsidRDefault="00764423" w:rsidP="00764423">
            <w:pPr>
              <w:spacing w:after="0" w:line="240" w:lineRule="auto"/>
              <w:jc w:val="both"/>
              <w:rPr>
                <w:rFonts w:ascii="Arial Narrow" w:eastAsiaTheme="minorHAnsi" w:hAnsi="Arial Narrow" w:cs="Arial Narrow"/>
                <w:sz w:val="16"/>
                <w:szCs w:val="16"/>
                <w:lang w:eastAsia="en-US"/>
              </w:rPr>
            </w:pPr>
            <w:r w:rsidRPr="007D0A97">
              <w:rPr>
                <w:rFonts w:ascii="Arial Narrow" w:eastAsiaTheme="minorHAnsi" w:hAnsi="Arial Narrow" w:cs="Arial Narrow"/>
                <w:sz w:val="16"/>
                <w:szCs w:val="16"/>
                <w:lang w:eastAsia="en-US"/>
              </w:rPr>
              <w:t>MA 2.1.1.</w:t>
            </w:r>
            <w:r>
              <w:rPr>
                <w:rFonts w:ascii="Arial Narrow" w:eastAsiaTheme="minorHAnsi" w:hAnsi="Arial Narrow" w:cs="Arial Narrow"/>
                <w:sz w:val="16"/>
                <w:szCs w:val="16"/>
                <w:lang w:eastAsia="en-US"/>
              </w:rPr>
              <w:t>1.2.1</w:t>
            </w:r>
            <w:r w:rsidRPr="007D0A97">
              <w:rPr>
                <w:rFonts w:ascii="Arial Narrow" w:eastAsiaTheme="minorHAnsi" w:hAnsi="Arial Narrow" w:cs="Arial Narrow"/>
                <w:sz w:val="16"/>
                <w:szCs w:val="16"/>
                <w:lang w:eastAsia="en-US"/>
              </w:rPr>
              <w:t xml:space="preserve"> </w:t>
            </w:r>
            <w:r w:rsidRPr="00532E80">
              <w:rPr>
                <w:rFonts w:ascii="Arial Narrow" w:eastAsiaTheme="minorHAnsi" w:hAnsi="Arial Narrow" w:cs="Arial Narrow"/>
                <w:sz w:val="16"/>
                <w:szCs w:val="16"/>
                <w:lang w:eastAsia="en-US"/>
              </w:rPr>
              <w:t>20%</w:t>
            </w:r>
            <w:r w:rsidRPr="007D0A97">
              <w:rPr>
                <w:rFonts w:ascii="Arial Narrow" w:eastAsiaTheme="minorHAnsi" w:hAnsi="Arial Narrow" w:cs="Arial Narrow"/>
                <w:sz w:val="16"/>
                <w:szCs w:val="16"/>
                <w:lang w:eastAsia="en-US"/>
              </w:rPr>
              <w:t xml:space="preserve"> de los acuerdos y acciones </w:t>
            </w:r>
            <w:r>
              <w:rPr>
                <w:rFonts w:ascii="Arial Narrow" w:eastAsiaTheme="minorHAnsi" w:hAnsi="Arial Narrow" w:cs="Arial Narrow"/>
                <w:sz w:val="16"/>
                <w:szCs w:val="16"/>
                <w:lang w:eastAsia="en-US"/>
              </w:rPr>
              <w:t xml:space="preserve">establecidas </w:t>
            </w:r>
            <w:r w:rsidRPr="007D0A97">
              <w:rPr>
                <w:rFonts w:ascii="Arial Narrow" w:eastAsiaTheme="minorHAnsi" w:hAnsi="Arial Narrow" w:cs="Arial Narrow"/>
                <w:sz w:val="16"/>
                <w:szCs w:val="16"/>
                <w:lang w:eastAsia="en-US"/>
              </w:rPr>
              <w:t xml:space="preserve">por </w:t>
            </w:r>
            <w:r>
              <w:rPr>
                <w:rFonts w:ascii="Arial Narrow" w:eastAsiaTheme="minorHAnsi" w:hAnsi="Arial Narrow" w:cs="Arial Narrow"/>
                <w:sz w:val="16"/>
                <w:szCs w:val="16"/>
                <w:lang w:eastAsia="en-US"/>
              </w:rPr>
              <w:t>el Plan de Coordinación  2016-2019 son  implementadas.</w:t>
            </w:r>
          </w:p>
          <w:p w14:paraId="142A692C" w14:textId="77777777" w:rsidR="00764423" w:rsidRDefault="00764423" w:rsidP="00764423">
            <w:pPr>
              <w:spacing w:after="0" w:line="240" w:lineRule="auto"/>
              <w:jc w:val="both"/>
              <w:rPr>
                <w:rFonts w:ascii="Arial Narrow" w:eastAsiaTheme="minorHAnsi" w:hAnsi="Arial Narrow" w:cs="Arial Narrow"/>
                <w:sz w:val="16"/>
                <w:szCs w:val="16"/>
                <w:lang w:eastAsia="en-US"/>
              </w:rPr>
            </w:pPr>
          </w:p>
          <w:p w14:paraId="3A117482" w14:textId="77777777" w:rsidR="00764423" w:rsidRPr="007D0A97" w:rsidRDefault="00764423" w:rsidP="00764423">
            <w:pPr>
              <w:spacing w:after="0" w:line="240" w:lineRule="auto"/>
              <w:jc w:val="both"/>
              <w:rPr>
                <w:rFonts w:ascii="Arial Narrow" w:eastAsiaTheme="minorHAnsi" w:hAnsi="Arial Narrow" w:cs="Arial Narrow"/>
                <w:sz w:val="16"/>
                <w:szCs w:val="16"/>
                <w:lang w:eastAsia="en-US"/>
              </w:rPr>
            </w:pPr>
          </w:p>
        </w:tc>
        <w:tc>
          <w:tcPr>
            <w:tcW w:w="1842" w:type="dxa"/>
            <w:shd w:val="clear" w:color="auto" w:fill="auto"/>
          </w:tcPr>
          <w:p w14:paraId="4AAF698E" w14:textId="77777777" w:rsidR="00764423" w:rsidRPr="007D0A97" w:rsidRDefault="00764423" w:rsidP="00E008CF">
            <w:pPr>
              <w:numPr>
                <w:ilvl w:val="0"/>
                <w:numId w:val="48"/>
              </w:numPr>
              <w:spacing w:after="0" w:line="240" w:lineRule="auto"/>
              <w:ind w:left="213" w:hanging="213"/>
              <w:jc w:val="both"/>
              <w:rPr>
                <w:rFonts w:ascii="Arial Narrow" w:eastAsiaTheme="minorHAnsi" w:hAnsi="Arial Narrow" w:cs="Arial Narrow"/>
                <w:sz w:val="16"/>
                <w:szCs w:val="16"/>
                <w:lang w:eastAsia="en-US"/>
              </w:rPr>
            </w:pPr>
            <w:r w:rsidRPr="007D0A97">
              <w:rPr>
                <w:rFonts w:ascii="Arial Narrow" w:eastAsiaTheme="minorHAnsi" w:hAnsi="Arial Narrow" w:cs="Arial Narrow"/>
                <w:sz w:val="16"/>
                <w:szCs w:val="16"/>
                <w:lang w:eastAsia="en-US"/>
              </w:rPr>
              <w:t>Acuerdos interinstitucionales</w:t>
            </w:r>
          </w:p>
          <w:p w14:paraId="46714D9E" w14:textId="77777777" w:rsidR="00764423" w:rsidRPr="007D0A97" w:rsidRDefault="00764423" w:rsidP="00764423">
            <w:pPr>
              <w:spacing w:after="0" w:line="240" w:lineRule="auto"/>
              <w:ind w:left="213" w:hanging="213"/>
              <w:jc w:val="both"/>
              <w:rPr>
                <w:rFonts w:ascii="Arial Narrow" w:eastAsiaTheme="minorHAnsi" w:hAnsi="Arial Narrow" w:cs="Arial Narrow"/>
                <w:sz w:val="16"/>
                <w:szCs w:val="16"/>
                <w:lang w:eastAsia="en-US"/>
              </w:rPr>
            </w:pPr>
          </w:p>
          <w:p w14:paraId="03BB88DC" w14:textId="77777777" w:rsidR="00764423" w:rsidRPr="007D0A97" w:rsidRDefault="00764423" w:rsidP="00E008CF">
            <w:pPr>
              <w:numPr>
                <w:ilvl w:val="0"/>
                <w:numId w:val="48"/>
              </w:numPr>
              <w:spacing w:after="0" w:line="240" w:lineRule="auto"/>
              <w:ind w:left="213" w:hanging="213"/>
              <w:jc w:val="both"/>
              <w:rPr>
                <w:rFonts w:ascii="Arial Narrow" w:eastAsiaTheme="minorHAnsi" w:hAnsi="Arial Narrow" w:cs="Arial Narrow"/>
                <w:sz w:val="16"/>
                <w:szCs w:val="16"/>
                <w:lang w:eastAsia="en-US"/>
              </w:rPr>
            </w:pPr>
            <w:r w:rsidRPr="007D0A97">
              <w:rPr>
                <w:rFonts w:ascii="Arial Narrow" w:eastAsiaTheme="minorHAnsi" w:hAnsi="Arial Narrow" w:cs="Arial Narrow"/>
                <w:sz w:val="16"/>
                <w:szCs w:val="16"/>
                <w:lang w:eastAsia="en-US"/>
              </w:rPr>
              <w:t>Memorias de reunión</w:t>
            </w:r>
          </w:p>
          <w:p w14:paraId="4C7E06F6" w14:textId="77777777" w:rsidR="00764423" w:rsidRPr="007D0A97" w:rsidRDefault="00764423" w:rsidP="00764423">
            <w:pPr>
              <w:spacing w:after="0" w:line="240" w:lineRule="auto"/>
              <w:ind w:left="146"/>
              <w:jc w:val="both"/>
              <w:rPr>
                <w:rFonts w:ascii="Arial Narrow" w:eastAsiaTheme="minorHAnsi" w:hAnsi="Arial Narrow" w:cs="Arial Narrow"/>
                <w:sz w:val="16"/>
                <w:szCs w:val="16"/>
                <w:lang w:eastAsia="en-US"/>
              </w:rPr>
            </w:pPr>
          </w:p>
          <w:p w14:paraId="19DDD733" w14:textId="77777777" w:rsidR="00764423" w:rsidRPr="007D0A97" w:rsidRDefault="00764423" w:rsidP="00764423">
            <w:pPr>
              <w:jc w:val="center"/>
              <w:rPr>
                <w:rFonts w:ascii="Arial Narrow" w:eastAsiaTheme="minorHAnsi" w:hAnsi="Arial Narrow" w:cs="Arial Narrow"/>
                <w:sz w:val="16"/>
                <w:szCs w:val="16"/>
                <w:lang w:eastAsia="en-US"/>
              </w:rPr>
            </w:pPr>
          </w:p>
        </w:tc>
        <w:tc>
          <w:tcPr>
            <w:tcW w:w="1608" w:type="dxa"/>
            <w:shd w:val="clear" w:color="auto" w:fill="auto"/>
          </w:tcPr>
          <w:p w14:paraId="6E956C1B" w14:textId="77777777" w:rsidR="00764423" w:rsidRPr="007D0A97" w:rsidRDefault="00764423" w:rsidP="00764423">
            <w:pPr>
              <w:spacing w:after="0" w:line="240" w:lineRule="auto"/>
              <w:jc w:val="both"/>
              <w:rPr>
                <w:rFonts w:ascii="Arial Narrow" w:eastAsiaTheme="minorHAnsi" w:hAnsi="Arial Narrow" w:cs="Arial Narrow"/>
                <w:sz w:val="16"/>
                <w:szCs w:val="16"/>
                <w:lang w:eastAsia="en-US"/>
              </w:rPr>
            </w:pPr>
            <w:r w:rsidRPr="007D0A97">
              <w:rPr>
                <w:rFonts w:ascii="Arial Narrow" w:eastAsiaTheme="minorHAnsi" w:hAnsi="Arial Narrow" w:cs="Arial Narrow"/>
                <w:sz w:val="16"/>
                <w:szCs w:val="16"/>
                <w:lang w:eastAsia="en-US"/>
              </w:rPr>
              <w:t>•</w:t>
            </w:r>
            <w:r w:rsidRPr="007D0A97">
              <w:rPr>
                <w:rFonts w:ascii="Arial Narrow" w:eastAsiaTheme="minorHAnsi" w:hAnsi="Arial Narrow" w:cs="Arial Narrow"/>
                <w:sz w:val="16"/>
                <w:szCs w:val="16"/>
                <w:lang w:eastAsia="en-US"/>
              </w:rPr>
              <w:tab/>
              <w:t>Que la implementación de los acuerdos, lleven procesos más de un año.</w:t>
            </w:r>
          </w:p>
          <w:p w14:paraId="75614AEE" w14:textId="77777777" w:rsidR="00764423" w:rsidRPr="007D0A97" w:rsidRDefault="00764423" w:rsidP="00764423">
            <w:pPr>
              <w:spacing w:after="0" w:line="240" w:lineRule="auto"/>
              <w:jc w:val="both"/>
              <w:rPr>
                <w:rFonts w:ascii="Arial Narrow" w:eastAsiaTheme="minorHAnsi" w:hAnsi="Arial Narrow" w:cs="Arial Narrow"/>
                <w:sz w:val="16"/>
                <w:szCs w:val="16"/>
                <w:lang w:eastAsia="en-US"/>
              </w:rPr>
            </w:pPr>
            <w:r w:rsidRPr="007D0A97">
              <w:rPr>
                <w:rFonts w:ascii="Arial Narrow" w:eastAsiaTheme="minorHAnsi" w:hAnsi="Arial Narrow" w:cs="Arial Narrow"/>
                <w:sz w:val="16"/>
                <w:szCs w:val="16"/>
                <w:lang w:eastAsia="en-US"/>
              </w:rPr>
              <w:t>•</w:t>
            </w:r>
            <w:r w:rsidRPr="007D0A97">
              <w:rPr>
                <w:rFonts w:ascii="Arial Narrow" w:eastAsiaTheme="minorHAnsi" w:hAnsi="Arial Narrow" w:cs="Arial Narrow"/>
                <w:sz w:val="16"/>
                <w:szCs w:val="16"/>
                <w:lang w:eastAsia="en-US"/>
              </w:rPr>
              <w:tab/>
              <w:t>Rotación de personal de las instituciones, atrase la calendarización de reuniones, o poca participación de alguna institución clave durante un periodo de tiempo.</w:t>
            </w:r>
          </w:p>
        </w:tc>
        <w:tc>
          <w:tcPr>
            <w:tcW w:w="264" w:type="dxa"/>
            <w:tcBorders>
              <w:left w:val="single" w:sz="4" w:space="0" w:color="auto"/>
              <w:bottom w:val="single" w:sz="4" w:space="0" w:color="auto"/>
              <w:right w:val="single" w:sz="4" w:space="0" w:color="auto"/>
            </w:tcBorders>
            <w:vAlign w:val="center"/>
          </w:tcPr>
          <w:p w14:paraId="308487DE"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s="Arial"/>
                <w:sz w:val="16"/>
                <w:szCs w:val="16"/>
                <w:lang w:val="es-ES" w:eastAsia="es-ES"/>
              </w:rPr>
              <w:t>--</w:t>
            </w:r>
          </w:p>
        </w:tc>
        <w:tc>
          <w:tcPr>
            <w:tcW w:w="264" w:type="dxa"/>
            <w:tcBorders>
              <w:left w:val="single" w:sz="4" w:space="0" w:color="auto"/>
              <w:bottom w:val="single" w:sz="4" w:space="0" w:color="auto"/>
              <w:right w:val="single" w:sz="4" w:space="0" w:color="auto"/>
            </w:tcBorders>
            <w:vAlign w:val="center"/>
          </w:tcPr>
          <w:p w14:paraId="675D2FC8"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s="Arial"/>
                <w:sz w:val="16"/>
                <w:szCs w:val="16"/>
                <w:lang w:val="es-ES" w:eastAsia="es-ES"/>
              </w:rPr>
              <w:t>--</w:t>
            </w:r>
          </w:p>
        </w:tc>
        <w:tc>
          <w:tcPr>
            <w:tcW w:w="264" w:type="dxa"/>
            <w:tcBorders>
              <w:left w:val="single" w:sz="4" w:space="0" w:color="auto"/>
              <w:bottom w:val="single" w:sz="4" w:space="0" w:color="auto"/>
              <w:right w:val="single" w:sz="4" w:space="0" w:color="auto"/>
            </w:tcBorders>
            <w:vAlign w:val="center"/>
          </w:tcPr>
          <w:p w14:paraId="7CFEE737"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s="Arial"/>
                <w:sz w:val="16"/>
                <w:szCs w:val="16"/>
                <w:lang w:val="es-ES" w:eastAsia="es-ES"/>
              </w:rPr>
              <w:t>--</w:t>
            </w:r>
          </w:p>
        </w:tc>
        <w:tc>
          <w:tcPr>
            <w:tcW w:w="415" w:type="dxa"/>
            <w:tcBorders>
              <w:left w:val="single" w:sz="4" w:space="0" w:color="auto"/>
              <w:bottom w:val="single" w:sz="4" w:space="0" w:color="auto"/>
              <w:right w:val="single" w:sz="4" w:space="0" w:color="auto"/>
            </w:tcBorders>
            <w:vAlign w:val="center"/>
          </w:tcPr>
          <w:p w14:paraId="59F927D5"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s="Arial"/>
                <w:sz w:val="16"/>
                <w:szCs w:val="16"/>
                <w:lang w:val="es-ES" w:eastAsia="es-ES"/>
              </w:rPr>
              <w:t>--</w:t>
            </w:r>
          </w:p>
        </w:tc>
        <w:tc>
          <w:tcPr>
            <w:tcW w:w="264" w:type="dxa"/>
            <w:tcBorders>
              <w:top w:val="single" w:sz="4" w:space="0" w:color="auto"/>
              <w:left w:val="single" w:sz="4" w:space="0" w:color="auto"/>
              <w:bottom w:val="single" w:sz="4" w:space="0" w:color="auto"/>
              <w:right w:val="single" w:sz="4" w:space="0" w:color="auto"/>
            </w:tcBorders>
            <w:vAlign w:val="center"/>
          </w:tcPr>
          <w:p w14:paraId="467A0426"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olor w:val="000000"/>
                <w:sz w:val="16"/>
                <w:szCs w:val="16"/>
                <w:lang w:eastAsia="en-US"/>
              </w:rPr>
              <w:t>X</w:t>
            </w:r>
          </w:p>
        </w:tc>
        <w:tc>
          <w:tcPr>
            <w:tcW w:w="264" w:type="dxa"/>
            <w:tcBorders>
              <w:top w:val="single" w:sz="4" w:space="0" w:color="auto"/>
              <w:left w:val="single" w:sz="4" w:space="0" w:color="auto"/>
              <w:bottom w:val="single" w:sz="4" w:space="0" w:color="auto"/>
              <w:right w:val="single" w:sz="4" w:space="0" w:color="auto"/>
            </w:tcBorders>
            <w:vAlign w:val="center"/>
          </w:tcPr>
          <w:p w14:paraId="51FE039D"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olor w:val="000000"/>
                <w:sz w:val="16"/>
                <w:szCs w:val="16"/>
                <w:lang w:eastAsia="en-US"/>
              </w:rPr>
              <w:t>X</w:t>
            </w:r>
          </w:p>
        </w:tc>
        <w:tc>
          <w:tcPr>
            <w:tcW w:w="264" w:type="dxa"/>
            <w:tcBorders>
              <w:top w:val="single" w:sz="4" w:space="0" w:color="auto"/>
              <w:left w:val="single" w:sz="4" w:space="0" w:color="auto"/>
              <w:bottom w:val="single" w:sz="4" w:space="0" w:color="auto"/>
              <w:right w:val="single" w:sz="4" w:space="0" w:color="auto"/>
            </w:tcBorders>
            <w:vAlign w:val="center"/>
          </w:tcPr>
          <w:p w14:paraId="18DD87C3"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olor w:val="000000"/>
                <w:sz w:val="16"/>
                <w:szCs w:val="16"/>
                <w:lang w:eastAsia="en-US"/>
              </w:rPr>
              <w:t>X</w:t>
            </w:r>
          </w:p>
        </w:tc>
        <w:tc>
          <w:tcPr>
            <w:tcW w:w="415" w:type="dxa"/>
            <w:tcBorders>
              <w:top w:val="single" w:sz="4" w:space="0" w:color="auto"/>
              <w:left w:val="single" w:sz="4" w:space="0" w:color="auto"/>
              <w:bottom w:val="single" w:sz="4" w:space="0" w:color="auto"/>
              <w:right w:val="single" w:sz="4" w:space="0" w:color="auto"/>
            </w:tcBorders>
            <w:vAlign w:val="center"/>
          </w:tcPr>
          <w:p w14:paraId="05AE02A2" w14:textId="77777777" w:rsidR="00764423" w:rsidRPr="00DC58E6" w:rsidRDefault="00764423" w:rsidP="00764423">
            <w:pPr>
              <w:spacing w:after="0" w:line="240" w:lineRule="auto"/>
              <w:ind w:right="-70"/>
              <w:jc w:val="center"/>
              <w:rPr>
                <w:rFonts w:asciiTheme="minorHAnsi" w:hAnsiTheme="minorHAnsi" w:cs="Arial Narrow"/>
                <w:sz w:val="16"/>
                <w:szCs w:val="16"/>
                <w:lang w:eastAsia="en-US"/>
              </w:rPr>
            </w:pPr>
            <w:r w:rsidRPr="00DC58E6">
              <w:rPr>
                <w:rFonts w:asciiTheme="minorHAnsi" w:hAnsiTheme="minorHAnsi"/>
                <w:color w:val="000000"/>
                <w:sz w:val="16"/>
                <w:szCs w:val="16"/>
                <w:lang w:eastAsia="en-US"/>
              </w:rPr>
              <w:t>50%</w:t>
            </w:r>
          </w:p>
        </w:tc>
        <w:tc>
          <w:tcPr>
            <w:tcW w:w="306" w:type="dxa"/>
            <w:tcBorders>
              <w:left w:val="single" w:sz="4" w:space="0" w:color="auto"/>
              <w:bottom w:val="single" w:sz="4" w:space="0" w:color="auto"/>
              <w:right w:val="single" w:sz="4" w:space="0" w:color="auto"/>
            </w:tcBorders>
            <w:vAlign w:val="center"/>
          </w:tcPr>
          <w:p w14:paraId="7FA7BC91"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s="Arial"/>
                <w:sz w:val="16"/>
                <w:szCs w:val="16"/>
                <w:lang w:val="es-ES" w:eastAsia="es-ES"/>
              </w:rPr>
              <w:t>--</w:t>
            </w:r>
          </w:p>
        </w:tc>
        <w:tc>
          <w:tcPr>
            <w:tcW w:w="283" w:type="dxa"/>
            <w:tcBorders>
              <w:left w:val="single" w:sz="4" w:space="0" w:color="auto"/>
              <w:bottom w:val="single" w:sz="4" w:space="0" w:color="auto"/>
              <w:right w:val="single" w:sz="4" w:space="0" w:color="auto"/>
            </w:tcBorders>
            <w:vAlign w:val="center"/>
          </w:tcPr>
          <w:p w14:paraId="60F9FDF6"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s="Arial"/>
                <w:sz w:val="16"/>
                <w:szCs w:val="16"/>
                <w:lang w:val="es-ES" w:eastAsia="es-ES"/>
              </w:rPr>
              <w:t>--</w:t>
            </w:r>
          </w:p>
        </w:tc>
        <w:tc>
          <w:tcPr>
            <w:tcW w:w="284" w:type="dxa"/>
            <w:tcBorders>
              <w:left w:val="single" w:sz="4" w:space="0" w:color="auto"/>
              <w:bottom w:val="single" w:sz="4" w:space="0" w:color="auto"/>
              <w:right w:val="single" w:sz="4" w:space="0" w:color="auto"/>
            </w:tcBorders>
            <w:vAlign w:val="center"/>
          </w:tcPr>
          <w:p w14:paraId="7190A6CC"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s="Arial"/>
                <w:sz w:val="16"/>
                <w:szCs w:val="16"/>
                <w:lang w:val="es-ES" w:eastAsia="es-ES"/>
              </w:rPr>
              <w:t>--</w:t>
            </w:r>
          </w:p>
        </w:tc>
        <w:tc>
          <w:tcPr>
            <w:tcW w:w="334" w:type="dxa"/>
            <w:tcBorders>
              <w:left w:val="single" w:sz="4" w:space="0" w:color="auto"/>
              <w:bottom w:val="single" w:sz="4" w:space="0" w:color="auto"/>
              <w:right w:val="single" w:sz="4" w:space="0" w:color="auto"/>
            </w:tcBorders>
            <w:vAlign w:val="center"/>
          </w:tcPr>
          <w:p w14:paraId="555BD78B"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s="Arial"/>
                <w:sz w:val="16"/>
                <w:szCs w:val="16"/>
                <w:lang w:val="es-ES" w:eastAsia="es-ES"/>
              </w:rPr>
              <w:t>--</w:t>
            </w:r>
          </w:p>
        </w:tc>
        <w:tc>
          <w:tcPr>
            <w:tcW w:w="268" w:type="dxa"/>
            <w:tcBorders>
              <w:top w:val="single" w:sz="4" w:space="0" w:color="auto"/>
              <w:left w:val="single" w:sz="4" w:space="0" w:color="auto"/>
              <w:bottom w:val="single" w:sz="4" w:space="0" w:color="auto"/>
              <w:right w:val="single" w:sz="4" w:space="0" w:color="auto"/>
            </w:tcBorders>
            <w:vAlign w:val="center"/>
          </w:tcPr>
          <w:p w14:paraId="3F68DE04"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olor w:val="000000"/>
                <w:sz w:val="16"/>
                <w:szCs w:val="16"/>
                <w:lang w:eastAsia="en-US"/>
              </w:rPr>
              <w:t>X</w:t>
            </w:r>
          </w:p>
        </w:tc>
        <w:tc>
          <w:tcPr>
            <w:tcW w:w="269" w:type="dxa"/>
            <w:tcBorders>
              <w:top w:val="single" w:sz="4" w:space="0" w:color="auto"/>
              <w:left w:val="single" w:sz="4" w:space="0" w:color="auto"/>
              <w:bottom w:val="single" w:sz="4" w:space="0" w:color="auto"/>
              <w:right w:val="single" w:sz="4" w:space="0" w:color="auto"/>
            </w:tcBorders>
            <w:vAlign w:val="center"/>
          </w:tcPr>
          <w:p w14:paraId="351A1639"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olor w:val="000000"/>
                <w:sz w:val="16"/>
                <w:szCs w:val="16"/>
                <w:lang w:eastAsia="en-US"/>
              </w:rPr>
              <w:t>X</w:t>
            </w:r>
          </w:p>
        </w:tc>
        <w:tc>
          <w:tcPr>
            <w:tcW w:w="268" w:type="dxa"/>
            <w:tcBorders>
              <w:top w:val="single" w:sz="4" w:space="0" w:color="auto"/>
              <w:left w:val="single" w:sz="4" w:space="0" w:color="auto"/>
              <w:bottom w:val="single" w:sz="4" w:space="0" w:color="auto"/>
              <w:right w:val="single" w:sz="4" w:space="0" w:color="auto"/>
            </w:tcBorders>
            <w:vAlign w:val="center"/>
          </w:tcPr>
          <w:p w14:paraId="44D34938"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sidRPr="00DC58E6">
              <w:rPr>
                <w:rFonts w:asciiTheme="minorHAnsi" w:hAnsiTheme="minorHAnsi"/>
                <w:color w:val="000000"/>
                <w:sz w:val="16"/>
                <w:szCs w:val="16"/>
                <w:lang w:eastAsia="en-US"/>
              </w:rPr>
              <w:t>X</w:t>
            </w:r>
          </w:p>
        </w:tc>
        <w:tc>
          <w:tcPr>
            <w:tcW w:w="600" w:type="dxa"/>
            <w:tcBorders>
              <w:top w:val="single" w:sz="4" w:space="0" w:color="auto"/>
              <w:left w:val="single" w:sz="4" w:space="0" w:color="auto"/>
              <w:bottom w:val="single" w:sz="4" w:space="0" w:color="auto"/>
              <w:right w:val="single" w:sz="4" w:space="0" w:color="auto"/>
            </w:tcBorders>
            <w:vAlign w:val="center"/>
          </w:tcPr>
          <w:p w14:paraId="78ACD23D" w14:textId="77777777" w:rsidR="00764423" w:rsidRPr="00DC58E6" w:rsidRDefault="00764423" w:rsidP="00764423">
            <w:pPr>
              <w:spacing w:after="0" w:line="240" w:lineRule="auto"/>
              <w:jc w:val="center"/>
              <w:rPr>
                <w:rFonts w:asciiTheme="minorHAnsi" w:hAnsiTheme="minorHAnsi" w:cs="Arial Narrow"/>
                <w:sz w:val="16"/>
                <w:szCs w:val="16"/>
                <w:lang w:eastAsia="en-US"/>
              </w:rPr>
            </w:pPr>
            <w:r w:rsidRPr="00DC58E6">
              <w:rPr>
                <w:rFonts w:asciiTheme="minorHAnsi" w:hAnsiTheme="minorHAnsi"/>
                <w:color w:val="000000"/>
                <w:sz w:val="16"/>
                <w:szCs w:val="16"/>
                <w:lang w:eastAsia="en-US"/>
              </w:rPr>
              <w:t>50%</w:t>
            </w:r>
          </w:p>
        </w:tc>
      </w:tr>
      <w:tr w:rsidR="00764423" w:rsidRPr="00CE69B5" w14:paraId="5B737519" w14:textId="77777777" w:rsidTr="00764423">
        <w:trPr>
          <w:cantSplit/>
          <w:trHeight w:val="876"/>
        </w:trPr>
        <w:tc>
          <w:tcPr>
            <w:tcW w:w="2269" w:type="dxa"/>
            <w:vMerge/>
            <w:shd w:val="clear" w:color="auto" w:fill="auto"/>
          </w:tcPr>
          <w:p w14:paraId="41EDA3E0" w14:textId="77777777" w:rsidR="00764423" w:rsidRPr="007D0A97" w:rsidRDefault="00764423" w:rsidP="00764423">
            <w:pPr>
              <w:spacing w:after="0" w:line="240" w:lineRule="auto"/>
              <w:jc w:val="both"/>
              <w:rPr>
                <w:rFonts w:ascii="Arial Narrow" w:eastAsiaTheme="minorHAnsi" w:hAnsi="Arial Narrow" w:cs="Arial Narrow"/>
                <w:sz w:val="16"/>
                <w:szCs w:val="16"/>
                <w:lang w:eastAsia="en-US"/>
              </w:rPr>
            </w:pPr>
          </w:p>
        </w:tc>
        <w:tc>
          <w:tcPr>
            <w:tcW w:w="708" w:type="dxa"/>
            <w:tcBorders>
              <w:top w:val="single" w:sz="4" w:space="0" w:color="auto"/>
              <w:left w:val="single" w:sz="4" w:space="0" w:color="auto"/>
              <w:bottom w:val="single" w:sz="4" w:space="0" w:color="auto"/>
            </w:tcBorders>
            <w:textDirection w:val="btLr"/>
          </w:tcPr>
          <w:p w14:paraId="54B49C25" w14:textId="77777777" w:rsidR="00764423" w:rsidRDefault="00764423" w:rsidP="00764423">
            <w:pPr>
              <w:spacing w:after="0" w:line="240" w:lineRule="auto"/>
              <w:ind w:right="113"/>
              <w:jc w:val="center"/>
              <w:rPr>
                <w:rFonts w:ascii="Arial Narrow" w:eastAsiaTheme="minorHAnsi" w:hAnsi="Arial Narrow" w:cs="Arial Narrow"/>
                <w:sz w:val="16"/>
                <w:szCs w:val="16"/>
                <w:lang w:eastAsia="en-US"/>
              </w:rPr>
            </w:pPr>
            <w:r w:rsidRPr="008F5D7C">
              <w:rPr>
                <w:rFonts w:ascii="Arial Narrow" w:hAnsi="Arial Narrow" w:cs="Arial Narrow"/>
                <w:sz w:val="16"/>
                <w:szCs w:val="16"/>
                <w:lang w:eastAsia="en-US"/>
              </w:rPr>
              <w:t>SPDCD</w:t>
            </w:r>
          </w:p>
        </w:tc>
        <w:tc>
          <w:tcPr>
            <w:tcW w:w="1701" w:type="dxa"/>
            <w:vMerge/>
            <w:tcBorders>
              <w:bottom w:val="single" w:sz="4" w:space="0" w:color="auto"/>
            </w:tcBorders>
            <w:vAlign w:val="center"/>
          </w:tcPr>
          <w:p w14:paraId="2FD71421" w14:textId="77777777" w:rsidR="00764423" w:rsidRPr="007D0A97" w:rsidRDefault="00764423" w:rsidP="00764423">
            <w:pPr>
              <w:spacing w:after="0" w:line="240" w:lineRule="auto"/>
              <w:jc w:val="both"/>
              <w:rPr>
                <w:rFonts w:ascii="Arial Narrow" w:eastAsiaTheme="minorHAnsi" w:hAnsi="Arial Narrow" w:cs="Arial Narrow"/>
                <w:color w:val="FF0000"/>
                <w:sz w:val="16"/>
                <w:szCs w:val="16"/>
                <w:lang w:eastAsia="en-US"/>
              </w:rPr>
            </w:pPr>
          </w:p>
        </w:tc>
        <w:tc>
          <w:tcPr>
            <w:tcW w:w="1560" w:type="dxa"/>
            <w:tcBorders>
              <w:top w:val="single" w:sz="4" w:space="0" w:color="auto"/>
              <w:bottom w:val="single" w:sz="4" w:space="0" w:color="auto"/>
              <w:right w:val="single" w:sz="4" w:space="0" w:color="auto"/>
            </w:tcBorders>
          </w:tcPr>
          <w:p w14:paraId="692C03E9" w14:textId="77777777" w:rsidR="00764423" w:rsidRDefault="00764423" w:rsidP="00764423">
            <w:pPr>
              <w:spacing w:after="0" w:line="240" w:lineRule="auto"/>
              <w:jc w:val="both"/>
              <w:rPr>
                <w:rFonts w:ascii="Arial Narrow" w:hAnsi="Arial Narrow" w:cs="Arial Narrow"/>
                <w:color w:val="FF0000"/>
                <w:sz w:val="16"/>
                <w:szCs w:val="16"/>
                <w:lang w:eastAsia="en-US"/>
              </w:rPr>
            </w:pPr>
            <w:r w:rsidRPr="00B83E27">
              <w:rPr>
                <w:rFonts w:ascii="Arial Narrow" w:hAnsi="Arial Narrow"/>
                <w:sz w:val="16"/>
                <w:szCs w:val="16"/>
                <w:lang w:eastAsia="en-US"/>
              </w:rPr>
              <w:t>MA: 2.1.1.</w:t>
            </w:r>
            <w:r>
              <w:rPr>
                <w:rFonts w:ascii="Arial Narrow" w:hAnsi="Arial Narrow"/>
                <w:sz w:val="16"/>
                <w:szCs w:val="16"/>
                <w:lang w:eastAsia="en-US"/>
              </w:rPr>
              <w:t>1.2.2</w:t>
            </w:r>
            <w:r w:rsidRPr="00B83E27">
              <w:rPr>
                <w:rFonts w:ascii="Arial Narrow" w:hAnsi="Arial Narrow"/>
                <w:sz w:val="16"/>
                <w:szCs w:val="16"/>
                <w:lang w:eastAsia="en-US"/>
              </w:rPr>
              <w:t xml:space="preserve"> 100% de las acciones planificadas por la Mesa Nacional de Fortalecimiento al Sistema Local de Derechos, son implementadas (4 acciones ) </w:t>
            </w:r>
          </w:p>
          <w:p w14:paraId="589EFE40" w14:textId="77777777" w:rsidR="00764423" w:rsidRPr="007D0A97" w:rsidRDefault="00764423" w:rsidP="00764423">
            <w:pPr>
              <w:spacing w:after="0" w:line="240" w:lineRule="auto"/>
              <w:jc w:val="both"/>
              <w:rPr>
                <w:rFonts w:ascii="Arial Narrow" w:eastAsiaTheme="minorHAnsi" w:hAnsi="Arial Narrow" w:cs="Arial Narrow"/>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tcPr>
          <w:p w14:paraId="668CB9B6" w14:textId="77777777" w:rsidR="00764423" w:rsidRPr="00B83E27" w:rsidRDefault="00764423" w:rsidP="00764423">
            <w:pPr>
              <w:pStyle w:val="Prrafodelista"/>
              <w:spacing w:after="0"/>
              <w:ind w:left="74"/>
              <w:jc w:val="both"/>
              <w:rPr>
                <w:rFonts w:ascii="Arial Narrow" w:hAnsi="Arial Narrow"/>
                <w:sz w:val="16"/>
                <w:szCs w:val="16"/>
                <w:lang w:eastAsia="en-US"/>
              </w:rPr>
            </w:pPr>
          </w:p>
          <w:p w14:paraId="3FBD5A80" w14:textId="77777777" w:rsidR="00764423" w:rsidRPr="007D0A97" w:rsidRDefault="00764423" w:rsidP="00E008CF">
            <w:pPr>
              <w:numPr>
                <w:ilvl w:val="0"/>
                <w:numId w:val="48"/>
              </w:numPr>
              <w:spacing w:after="0" w:line="240" w:lineRule="auto"/>
              <w:ind w:left="213" w:hanging="213"/>
              <w:jc w:val="both"/>
              <w:rPr>
                <w:rFonts w:ascii="Arial Narrow" w:eastAsiaTheme="minorHAnsi" w:hAnsi="Arial Narrow" w:cs="Arial Narrow"/>
                <w:sz w:val="16"/>
                <w:szCs w:val="16"/>
                <w:lang w:eastAsia="en-US"/>
              </w:rPr>
            </w:pPr>
            <w:r w:rsidRPr="00B83E27">
              <w:rPr>
                <w:rFonts w:ascii="Arial Narrow" w:hAnsi="Arial Narrow"/>
                <w:sz w:val="16"/>
                <w:szCs w:val="16"/>
                <w:lang w:eastAsia="en-US"/>
              </w:rPr>
              <w:t>Informe semestral  de las acciones implementadas por la Mesa Nacional</w:t>
            </w:r>
          </w:p>
        </w:tc>
        <w:tc>
          <w:tcPr>
            <w:tcW w:w="1608" w:type="dxa"/>
            <w:tcBorders>
              <w:top w:val="single" w:sz="4" w:space="0" w:color="auto"/>
              <w:left w:val="single" w:sz="4" w:space="0" w:color="auto"/>
              <w:bottom w:val="single" w:sz="4" w:space="0" w:color="auto"/>
              <w:right w:val="single" w:sz="4" w:space="0" w:color="auto"/>
            </w:tcBorders>
          </w:tcPr>
          <w:p w14:paraId="5E45C31B" w14:textId="77777777" w:rsidR="00764423" w:rsidRPr="00B83E27" w:rsidRDefault="00764423" w:rsidP="00E008CF">
            <w:pPr>
              <w:pStyle w:val="Prrafodelista"/>
              <w:numPr>
                <w:ilvl w:val="0"/>
                <w:numId w:val="12"/>
              </w:numPr>
              <w:tabs>
                <w:tab w:val="left" w:pos="178"/>
              </w:tabs>
              <w:spacing w:after="0"/>
              <w:ind w:left="178" w:hanging="178"/>
              <w:jc w:val="both"/>
              <w:rPr>
                <w:rFonts w:ascii="Arial Narrow" w:hAnsi="Arial Narrow"/>
                <w:sz w:val="16"/>
                <w:szCs w:val="16"/>
                <w:lang w:eastAsia="en-US"/>
              </w:rPr>
            </w:pPr>
            <w:r w:rsidRPr="00B83E27">
              <w:rPr>
                <w:rFonts w:ascii="Arial Narrow" w:hAnsi="Arial Narrow"/>
                <w:sz w:val="16"/>
                <w:szCs w:val="16"/>
                <w:lang w:eastAsia="en-US"/>
              </w:rPr>
              <w:t>Compromiso de las instituciones que integran la Mesa Nacional de Fortalecimiento al Sistema Local de Derechos.</w:t>
            </w:r>
          </w:p>
          <w:p w14:paraId="355ABE26" w14:textId="77777777" w:rsidR="00764423" w:rsidRPr="00B83E27" w:rsidRDefault="00764423" w:rsidP="00764423">
            <w:pPr>
              <w:tabs>
                <w:tab w:val="left" w:pos="178"/>
                <w:tab w:val="left" w:pos="406"/>
              </w:tabs>
              <w:spacing w:after="0" w:line="240" w:lineRule="auto"/>
              <w:ind w:hanging="720"/>
              <w:jc w:val="both"/>
              <w:rPr>
                <w:rFonts w:ascii="Arial Narrow" w:hAnsi="Arial Narrow"/>
                <w:sz w:val="16"/>
                <w:szCs w:val="16"/>
                <w:lang w:eastAsia="en-US"/>
              </w:rPr>
            </w:pPr>
          </w:p>
          <w:p w14:paraId="753D7B63" w14:textId="77777777" w:rsidR="00764423" w:rsidRPr="007D0A97" w:rsidRDefault="00764423" w:rsidP="00764423">
            <w:pPr>
              <w:spacing w:after="0" w:line="240" w:lineRule="auto"/>
              <w:jc w:val="both"/>
              <w:rPr>
                <w:rFonts w:ascii="Arial Narrow" w:eastAsiaTheme="minorHAnsi" w:hAnsi="Arial Narrow" w:cs="Arial Narrow"/>
                <w:sz w:val="16"/>
                <w:szCs w:val="16"/>
                <w:lang w:eastAsia="en-US"/>
              </w:rPr>
            </w:pPr>
          </w:p>
        </w:tc>
        <w:tc>
          <w:tcPr>
            <w:tcW w:w="264" w:type="dxa"/>
            <w:tcBorders>
              <w:top w:val="single" w:sz="4" w:space="0" w:color="auto"/>
              <w:left w:val="single" w:sz="4" w:space="0" w:color="auto"/>
              <w:bottom w:val="single" w:sz="4" w:space="0" w:color="auto"/>
              <w:right w:val="single" w:sz="4" w:space="0" w:color="auto"/>
            </w:tcBorders>
            <w:vAlign w:val="center"/>
          </w:tcPr>
          <w:p w14:paraId="52B37F06"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Pr>
                <w:rFonts w:ascii="Arial Narrow" w:hAnsi="Arial Narrow"/>
                <w:sz w:val="16"/>
                <w:szCs w:val="16"/>
                <w:lang w:eastAsia="en-US"/>
              </w:rPr>
              <w:t>-</w:t>
            </w:r>
          </w:p>
        </w:tc>
        <w:tc>
          <w:tcPr>
            <w:tcW w:w="264" w:type="dxa"/>
            <w:tcBorders>
              <w:top w:val="single" w:sz="4" w:space="0" w:color="auto"/>
              <w:left w:val="single" w:sz="4" w:space="0" w:color="auto"/>
              <w:bottom w:val="single" w:sz="4" w:space="0" w:color="auto"/>
              <w:right w:val="single" w:sz="4" w:space="0" w:color="auto"/>
            </w:tcBorders>
            <w:vAlign w:val="center"/>
          </w:tcPr>
          <w:p w14:paraId="4B1CDEF9"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Pr>
                <w:rFonts w:ascii="Arial Narrow" w:hAnsi="Arial Narrow"/>
                <w:sz w:val="16"/>
                <w:szCs w:val="16"/>
                <w:lang w:eastAsia="en-US"/>
              </w:rPr>
              <w:t>-</w:t>
            </w:r>
          </w:p>
        </w:tc>
        <w:tc>
          <w:tcPr>
            <w:tcW w:w="264" w:type="dxa"/>
            <w:tcBorders>
              <w:top w:val="single" w:sz="4" w:space="0" w:color="auto"/>
              <w:left w:val="single" w:sz="4" w:space="0" w:color="auto"/>
              <w:bottom w:val="single" w:sz="4" w:space="0" w:color="auto"/>
              <w:right w:val="single" w:sz="4" w:space="0" w:color="auto"/>
            </w:tcBorders>
            <w:vAlign w:val="center"/>
          </w:tcPr>
          <w:p w14:paraId="2DA2CF79"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Pr>
                <w:rFonts w:ascii="Arial Narrow" w:hAnsi="Arial Narrow"/>
                <w:sz w:val="16"/>
                <w:szCs w:val="16"/>
                <w:lang w:eastAsia="en-US"/>
              </w:rPr>
              <w:t>-</w:t>
            </w:r>
          </w:p>
        </w:tc>
        <w:tc>
          <w:tcPr>
            <w:tcW w:w="415" w:type="dxa"/>
            <w:tcBorders>
              <w:top w:val="single" w:sz="4" w:space="0" w:color="auto"/>
              <w:left w:val="single" w:sz="4" w:space="0" w:color="auto"/>
              <w:bottom w:val="single" w:sz="4" w:space="0" w:color="auto"/>
              <w:right w:val="single" w:sz="4" w:space="0" w:color="auto"/>
            </w:tcBorders>
            <w:vAlign w:val="center"/>
          </w:tcPr>
          <w:p w14:paraId="59FE26B4"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Pr>
                <w:rFonts w:ascii="Arial Narrow" w:hAnsi="Arial Narrow"/>
                <w:sz w:val="16"/>
                <w:szCs w:val="16"/>
                <w:lang w:eastAsia="en-US"/>
              </w:rPr>
              <w:t>-</w:t>
            </w:r>
          </w:p>
        </w:tc>
        <w:tc>
          <w:tcPr>
            <w:tcW w:w="264" w:type="dxa"/>
            <w:tcBorders>
              <w:top w:val="single" w:sz="4" w:space="0" w:color="auto"/>
              <w:left w:val="single" w:sz="4" w:space="0" w:color="auto"/>
              <w:bottom w:val="single" w:sz="4" w:space="0" w:color="auto"/>
              <w:right w:val="single" w:sz="4" w:space="0" w:color="auto"/>
            </w:tcBorders>
            <w:vAlign w:val="center"/>
          </w:tcPr>
          <w:p w14:paraId="061FA7C1" w14:textId="77777777" w:rsidR="00764423" w:rsidRPr="00DC58E6" w:rsidRDefault="00764423" w:rsidP="00764423">
            <w:pPr>
              <w:spacing w:after="0" w:line="240" w:lineRule="auto"/>
              <w:jc w:val="center"/>
              <w:rPr>
                <w:rFonts w:asciiTheme="minorHAnsi" w:hAnsiTheme="minorHAnsi"/>
                <w:color w:val="000000"/>
                <w:sz w:val="16"/>
                <w:szCs w:val="16"/>
                <w:lang w:eastAsia="en-US"/>
              </w:rPr>
            </w:pPr>
            <w:r>
              <w:rPr>
                <w:rFonts w:ascii="Arial Narrow" w:hAnsi="Arial Narrow"/>
                <w:sz w:val="16"/>
                <w:szCs w:val="16"/>
                <w:lang w:eastAsia="en-US"/>
              </w:rPr>
              <w:t>X</w:t>
            </w:r>
          </w:p>
        </w:tc>
        <w:tc>
          <w:tcPr>
            <w:tcW w:w="264" w:type="dxa"/>
            <w:tcBorders>
              <w:top w:val="single" w:sz="4" w:space="0" w:color="auto"/>
              <w:left w:val="single" w:sz="4" w:space="0" w:color="auto"/>
              <w:bottom w:val="single" w:sz="4" w:space="0" w:color="auto"/>
              <w:right w:val="single" w:sz="4" w:space="0" w:color="auto"/>
            </w:tcBorders>
            <w:vAlign w:val="center"/>
          </w:tcPr>
          <w:p w14:paraId="07733ADC" w14:textId="77777777" w:rsidR="00764423" w:rsidRPr="00DC58E6" w:rsidRDefault="00764423" w:rsidP="00764423">
            <w:pPr>
              <w:spacing w:after="0" w:line="240" w:lineRule="auto"/>
              <w:jc w:val="center"/>
              <w:rPr>
                <w:rFonts w:asciiTheme="minorHAnsi" w:hAnsiTheme="minorHAnsi"/>
                <w:color w:val="000000"/>
                <w:sz w:val="16"/>
                <w:szCs w:val="16"/>
                <w:lang w:eastAsia="en-US"/>
              </w:rPr>
            </w:pPr>
            <w:r>
              <w:rPr>
                <w:rFonts w:ascii="Arial Narrow" w:hAnsi="Arial Narrow"/>
                <w:sz w:val="16"/>
                <w:szCs w:val="16"/>
                <w:lang w:eastAsia="en-US"/>
              </w:rPr>
              <w:t>X</w:t>
            </w:r>
          </w:p>
        </w:tc>
        <w:tc>
          <w:tcPr>
            <w:tcW w:w="264" w:type="dxa"/>
            <w:tcBorders>
              <w:top w:val="single" w:sz="4" w:space="0" w:color="auto"/>
              <w:left w:val="single" w:sz="4" w:space="0" w:color="auto"/>
              <w:bottom w:val="single" w:sz="4" w:space="0" w:color="auto"/>
              <w:right w:val="single" w:sz="4" w:space="0" w:color="auto"/>
            </w:tcBorders>
            <w:vAlign w:val="center"/>
          </w:tcPr>
          <w:p w14:paraId="6AA5AFAF" w14:textId="77777777" w:rsidR="00764423" w:rsidRPr="00DC58E6" w:rsidRDefault="00764423" w:rsidP="00764423">
            <w:pPr>
              <w:spacing w:after="0" w:line="240" w:lineRule="auto"/>
              <w:jc w:val="center"/>
              <w:rPr>
                <w:rFonts w:asciiTheme="minorHAnsi" w:hAnsiTheme="minorHAnsi"/>
                <w:color w:val="000000"/>
                <w:sz w:val="16"/>
                <w:szCs w:val="16"/>
                <w:lang w:eastAsia="en-US"/>
              </w:rPr>
            </w:pPr>
            <w:r>
              <w:rPr>
                <w:rFonts w:ascii="Arial Narrow" w:hAnsi="Arial Narrow"/>
                <w:sz w:val="16"/>
                <w:szCs w:val="16"/>
                <w:lang w:eastAsia="en-US"/>
              </w:rPr>
              <w:t>X</w:t>
            </w:r>
          </w:p>
        </w:tc>
        <w:tc>
          <w:tcPr>
            <w:tcW w:w="415" w:type="dxa"/>
            <w:tcBorders>
              <w:top w:val="single" w:sz="4" w:space="0" w:color="auto"/>
              <w:left w:val="single" w:sz="4" w:space="0" w:color="auto"/>
              <w:bottom w:val="single" w:sz="4" w:space="0" w:color="auto"/>
              <w:right w:val="single" w:sz="4" w:space="0" w:color="auto"/>
            </w:tcBorders>
            <w:vAlign w:val="center"/>
          </w:tcPr>
          <w:p w14:paraId="7151BB64" w14:textId="77777777" w:rsidR="00764423" w:rsidRPr="00DC58E6" w:rsidRDefault="00764423" w:rsidP="00764423">
            <w:pPr>
              <w:spacing w:after="0" w:line="240" w:lineRule="auto"/>
              <w:ind w:right="-70"/>
              <w:jc w:val="center"/>
              <w:rPr>
                <w:rFonts w:asciiTheme="minorHAnsi" w:hAnsiTheme="minorHAnsi"/>
                <w:color w:val="000000"/>
                <w:sz w:val="16"/>
                <w:szCs w:val="16"/>
                <w:lang w:eastAsia="en-US"/>
              </w:rPr>
            </w:pPr>
            <w:r>
              <w:rPr>
                <w:rFonts w:ascii="Arial Narrow" w:hAnsi="Arial Narrow"/>
                <w:sz w:val="16"/>
                <w:szCs w:val="16"/>
                <w:lang w:eastAsia="en-US"/>
              </w:rPr>
              <w:t>30%</w:t>
            </w:r>
          </w:p>
        </w:tc>
        <w:tc>
          <w:tcPr>
            <w:tcW w:w="306" w:type="dxa"/>
            <w:tcBorders>
              <w:top w:val="single" w:sz="4" w:space="0" w:color="auto"/>
              <w:left w:val="single" w:sz="4" w:space="0" w:color="auto"/>
              <w:bottom w:val="single" w:sz="4" w:space="0" w:color="auto"/>
              <w:right w:val="single" w:sz="4" w:space="0" w:color="auto"/>
            </w:tcBorders>
            <w:vAlign w:val="center"/>
          </w:tcPr>
          <w:p w14:paraId="678EDDF7"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Pr>
                <w:rFonts w:ascii="Arial Narrow" w:hAnsi="Arial Narrow"/>
                <w:sz w:val="16"/>
                <w:szCs w:val="16"/>
                <w:lang w:eastAsia="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EE649A2"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Pr>
                <w:rFonts w:ascii="Arial Narrow" w:hAnsi="Arial Narrow"/>
                <w:sz w:val="16"/>
                <w:szCs w:val="16"/>
                <w:lang w:eastAsia="en-US"/>
              </w:rPr>
              <w:t>-</w:t>
            </w:r>
          </w:p>
        </w:tc>
        <w:tc>
          <w:tcPr>
            <w:tcW w:w="284" w:type="dxa"/>
            <w:tcBorders>
              <w:top w:val="single" w:sz="4" w:space="0" w:color="auto"/>
              <w:left w:val="single" w:sz="4" w:space="0" w:color="auto"/>
              <w:bottom w:val="single" w:sz="4" w:space="0" w:color="auto"/>
              <w:right w:val="single" w:sz="4" w:space="0" w:color="auto"/>
            </w:tcBorders>
            <w:vAlign w:val="center"/>
          </w:tcPr>
          <w:p w14:paraId="13A3C430"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Pr>
                <w:rFonts w:ascii="Arial Narrow" w:hAnsi="Arial Narrow"/>
                <w:sz w:val="16"/>
                <w:szCs w:val="16"/>
                <w:lang w:eastAsia="en-US"/>
              </w:rPr>
              <w:t>-</w:t>
            </w:r>
          </w:p>
        </w:tc>
        <w:tc>
          <w:tcPr>
            <w:tcW w:w="334" w:type="dxa"/>
            <w:tcBorders>
              <w:top w:val="single" w:sz="4" w:space="0" w:color="auto"/>
              <w:left w:val="single" w:sz="4" w:space="0" w:color="auto"/>
              <w:bottom w:val="single" w:sz="4" w:space="0" w:color="auto"/>
              <w:right w:val="single" w:sz="4" w:space="0" w:color="auto"/>
            </w:tcBorders>
            <w:vAlign w:val="center"/>
          </w:tcPr>
          <w:p w14:paraId="0CAA347E" w14:textId="77777777" w:rsidR="00764423" w:rsidRPr="00DC58E6" w:rsidRDefault="00764423" w:rsidP="00764423">
            <w:pPr>
              <w:spacing w:after="0" w:line="240" w:lineRule="auto"/>
              <w:jc w:val="center"/>
              <w:rPr>
                <w:rFonts w:asciiTheme="minorHAnsi" w:hAnsiTheme="minorHAnsi" w:cs="Arial"/>
                <w:sz w:val="16"/>
                <w:szCs w:val="16"/>
                <w:lang w:val="es-ES" w:eastAsia="es-ES"/>
              </w:rPr>
            </w:pPr>
            <w:r>
              <w:rPr>
                <w:rFonts w:ascii="Arial Narrow" w:hAnsi="Arial Narrow"/>
                <w:sz w:val="16"/>
                <w:szCs w:val="16"/>
                <w:lang w:eastAsia="en-US"/>
              </w:rPr>
              <w:t>-</w:t>
            </w:r>
          </w:p>
        </w:tc>
        <w:tc>
          <w:tcPr>
            <w:tcW w:w="268" w:type="dxa"/>
            <w:tcBorders>
              <w:top w:val="single" w:sz="4" w:space="0" w:color="auto"/>
              <w:left w:val="single" w:sz="4" w:space="0" w:color="auto"/>
              <w:bottom w:val="single" w:sz="4" w:space="0" w:color="auto"/>
              <w:right w:val="single" w:sz="4" w:space="0" w:color="auto"/>
            </w:tcBorders>
            <w:vAlign w:val="center"/>
          </w:tcPr>
          <w:p w14:paraId="78AC6B16" w14:textId="77777777" w:rsidR="00764423" w:rsidRPr="00DC58E6" w:rsidRDefault="00764423" w:rsidP="00764423">
            <w:pPr>
              <w:spacing w:after="0" w:line="240" w:lineRule="auto"/>
              <w:jc w:val="center"/>
              <w:rPr>
                <w:rFonts w:asciiTheme="minorHAnsi" w:hAnsiTheme="minorHAnsi"/>
                <w:color w:val="000000"/>
                <w:sz w:val="16"/>
                <w:szCs w:val="16"/>
                <w:lang w:eastAsia="en-US"/>
              </w:rPr>
            </w:pPr>
            <w:r>
              <w:rPr>
                <w:rFonts w:ascii="Arial Narrow" w:hAnsi="Arial Narrow"/>
                <w:sz w:val="16"/>
                <w:szCs w:val="16"/>
                <w:lang w:eastAsia="en-US"/>
              </w:rPr>
              <w:t>X</w:t>
            </w:r>
          </w:p>
        </w:tc>
        <w:tc>
          <w:tcPr>
            <w:tcW w:w="269" w:type="dxa"/>
            <w:tcBorders>
              <w:top w:val="single" w:sz="4" w:space="0" w:color="auto"/>
              <w:left w:val="single" w:sz="4" w:space="0" w:color="auto"/>
              <w:bottom w:val="single" w:sz="4" w:space="0" w:color="auto"/>
              <w:right w:val="single" w:sz="4" w:space="0" w:color="auto"/>
            </w:tcBorders>
            <w:vAlign w:val="center"/>
          </w:tcPr>
          <w:p w14:paraId="0995165E" w14:textId="77777777" w:rsidR="00764423" w:rsidRPr="00DC58E6" w:rsidRDefault="00764423" w:rsidP="00764423">
            <w:pPr>
              <w:spacing w:after="0" w:line="240" w:lineRule="auto"/>
              <w:jc w:val="center"/>
              <w:rPr>
                <w:rFonts w:asciiTheme="minorHAnsi" w:hAnsiTheme="minorHAnsi"/>
                <w:color w:val="000000"/>
                <w:sz w:val="16"/>
                <w:szCs w:val="16"/>
                <w:lang w:eastAsia="en-US"/>
              </w:rPr>
            </w:pPr>
            <w:r>
              <w:rPr>
                <w:rFonts w:ascii="Arial Narrow" w:hAnsi="Arial Narrow"/>
                <w:sz w:val="16"/>
                <w:szCs w:val="16"/>
                <w:lang w:eastAsia="en-US"/>
              </w:rPr>
              <w:t>X</w:t>
            </w:r>
          </w:p>
        </w:tc>
        <w:tc>
          <w:tcPr>
            <w:tcW w:w="268" w:type="dxa"/>
            <w:tcBorders>
              <w:top w:val="single" w:sz="4" w:space="0" w:color="auto"/>
              <w:left w:val="single" w:sz="4" w:space="0" w:color="auto"/>
              <w:bottom w:val="single" w:sz="4" w:space="0" w:color="auto"/>
              <w:right w:val="single" w:sz="4" w:space="0" w:color="auto"/>
            </w:tcBorders>
            <w:vAlign w:val="center"/>
          </w:tcPr>
          <w:p w14:paraId="3787D2DD" w14:textId="77777777" w:rsidR="00764423" w:rsidRPr="00DC58E6" w:rsidRDefault="00764423" w:rsidP="00764423">
            <w:pPr>
              <w:spacing w:after="0" w:line="240" w:lineRule="auto"/>
              <w:jc w:val="center"/>
              <w:rPr>
                <w:rFonts w:asciiTheme="minorHAnsi" w:hAnsiTheme="minorHAnsi"/>
                <w:color w:val="000000"/>
                <w:sz w:val="16"/>
                <w:szCs w:val="16"/>
                <w:lang w:eastAsia="en-US"/>
              </w:rPr>
            </w:pPr>
            <w:r>
              <w:rPr>
                <w:rFonts w:ascii="Arial Narrow" w:hAnsi="Arial Narrow"/>
                <w:color w:val="000000"/>
                <w:sz w:val="16"/>
                <w:szCs w:val="16"/>
                <w:lang w:eastAsia="en-US"/>
              </w:rPr>
              <w:t>X</w:t>
            </w:r>
          </w:p>
        </w:tc>
        <w:tc>
          <w:tcPr>
            <w:tcW w:w="600" w:type="dxa"/>
            <w:tcBorders>
              <w:top w:val="single" w:sz="4" w:space="0" w:color="auto"/>
              <w:left w:val="single" w:sz="4" w:space="0" w:color="auto"/>
              <w:bottom w:val="single" w:sz="4" w:space="0" w:color="auto"/>
              <w:right w:val="single" w:sz="4" w:space="0" w:color="auto"/>
            </w:tcBorders>
            <w:vAlign w:val="center"/>
          </w:tcPr>
          <w:p w14:paraId="70B14365" w14:textId="77777777" w:rsidR="00764423" w:rsidRPr="00DC58E6" w:rsidRDefault="00764423" w:rsidP="00764423">
            <w:pPr>
              <w:spacing w:after="0" w:line="240" w:lineRule="auto"/>
              <w:jc w:val="center"/>
              <w:rPr>
                <w:rFonts w:asciiTheme="minorHAnsi" w:hAnsiTheme="minorHAnsi"/>
                <w:color w:val="000000"/>
                <w:sz w:val="16"/>
                <w:szCs w:val="16"/>
                <w:lang w:eastAsia="en-US"/>
              </w:rPr>
            </w:pPr>
            <w:r>
              <w:rPr>
                <w:rFonts w:ascii="Arial Narrow" w:hAnsi="Arial Narrow"/>
                <w:sz w:val="16"/>
                <w:szCs w:val="16"/>
                <w:lang w:eastAsia="en-US"/>
              </w:rPr>
              <w:t>70%</w:t>
            </w:r>
          </w:p>
        </w:tc>
      </w:tr>
    </w:tbl>
    <w:p w14:paraId="77602036" w14:textId="77777777" w:rsidR="00764423" w:rsidRDefault="00764423" w:rsidP="00764423">
      <w:pPr>
        <w:spacing w:after="160" w:line="259" w:lineRule="auto"/>
        <w:jc w:val="center"/>
        <w:rPr>
          <w:rFonts w:asciiTheme="minorHAnsi" w:eastAsiaTheme="minorHAnsi" w:hAnsiTheme="minorHAnsi" w:cstheme="minorBidi"/>
          <w:b/>
          <w:sz w:val="32"/>
          <w:szCs w:val="32"/>
          <w:lang w:eastAsia="en-US"/>
        </w:rPr>
      </w:pPr>
    </w:p>
    <w:p w14:paraId="3DC0B98B" w14:textId="77777777" w:rsidR="00764423" w:rsidRDefault="00764423" w:rsidP="00764423">
      <w:pPr>
        <w:spacing w:after="160" w:line="256" w:lineRule="auto"/>
        <w:rPr>
          <w:rFonts w:ascii="Arial Narrow" w:hAnsi="Arial Narrow"/>
          <w:sz w:val="16"/>
          <w:szCs w:val="16"/>
        </w:rPr>
      </w:pPr>
    </w:p>
    <w:p w14:paraId="259AE223" w14:textId="77777777" w:rsidR="00764423" w:rsidRDefault="00764423" w:rsidP="00764423">
      <w:pPr>
        <w:spacing w:after="160" w:line="256" w:lineRule="auto"/>
        <w:rPr>
          <w:rFonts w:ascii="Arial Narrow" w:hAnsi="Arial Narrow"/>
          <w:sz w:val="16"/>
          <w:szCs w:val="16"/>
        </w:rPr>
      </w:pPr>
    </w:p>
    <w:p w14:paraId="41E22DFC" w14:textId="77777777" w:rsidR="00764423" w:rsidRDefault="00764423" w:rsidP="00764423">
      <w:pPr>
        <w:spacing w:after="160" w:line="256" w:lineRule="auto"/>
        <w:rPr>
          <w:rFonts w:ascii="Arial Narrow" w:hAnsi="Arial Narrow"/>
          <w:sz w:val="16"/>
          <w:szCs w:val="16"/>
        </w:rPr>
      </w:pPr>
    </w:p>
    <w:p w14:paraId="1D0AEB26" w14:textId="77777777" w:rsidR="00764423" w:rsidRDefault="00764423" w:rsidP="00764423">
      <w:pPr>
        <w:spacing w:after="160" w:line="256" w:lineRule="auto"/>
        <w:rPr>
          <w:rFonts w:ascii="Arial Narrow" w:hAnsi="Arial Narrow"/>
          <w:sz w:val="16"/>
          <w:szCs w:val="16"/>
        </w:rPr>
      </w:pPr>
    </w:p>
    <w:tbl>
      <w:tblPr>
        <w:tblW w:w="5669"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6"/>
        <w:gridCol w:w="621"/>
        <w:gridCol w:w="1682"/>
        <w:gridCol w:w="1661"/>
        <w:gridCol w:w="1939"/>
        <w:gridCol w:w="1638"/>
        <w:gridCol w:w="253"/>
        <w:gridCol w:w="253"/>
        <w:gridCol w:w="309"/>
        <w:gridCol w:w="474"/>
        <w:gridCol w:w="259"/>
        <w:gridCol w:w="309"/>
        <w:gridCol w:w="245"/>
        <w:gridCol w:w="533"/>
        <w:gridCol w:w="256"/>
        <w:gridCol w:w="259"/>
        <w:gridCol w:w="253"/>
        <w:gridCol w:w="530"/>
        <w:gridCol w:w="7"/>
        <w:gridCol w:w="271"/>
        <w:gridCol w:w="268"/>
        <w:gridCol w:w="262"/>
        <w:gridCol w:w="619"/>
        <w:gridCol w:w="6"/>
      </w:tblGrid>
      <w:tr w:rsidR="00764423" w:rsidRPr="00F87B3C" w14:paraId="40C3651E" w14:textId="77777777" w:rsidTr="00764423">
        <w:trPr>
          <w:trHeight w:val="317"/>
        </w:trPr>
        <w:tc>
          <w:tcPr>
            <w:tcW w:w="2623" w:type="pct"/>
            <w:gridSpan w:val="5"/>
            <w:tcBorders>
              <w:top w:val="single" w:sz="4" w:space="0" w:color="auto"/>
              <w:left w:val="single" w:sz="4" w:space="0" w:color="auto"/>
              <w:bottom w:val="single" w:sz="4" w:space="0" w:color="auto"/>
              <w:right w:val="single" w:sz="4" w:space="0" w:color="auto"/>
            </w:tcBorders>
            <w:hideMark/>
          </w:tcPr>
          <w:p w14:paraId="46EBD909" w14:textId="77777777" w:rsidR="00764423" w:rsidRPr="005F3B11" w:rsidRDefault="00764423" w:rsidP="00764423">
            <w:pPr>
              <w:spacing w:after="0" w:line="240" w:lineRule="auto"/>
              <w:jc w:val="both"/>
              <w:rPr>
                <w:rFonts w:ascii="Arial Narrow" w:hAnsi="Arial Narrow"/>
                <w:sz w:val="16"/>
                <w:szCs w:val="16"/>
                <w:lang w:eastAsia="en-US"/>
              </w:rPr>
            </w:pPr>
            <w:r w:rsidRPr="005F3B11">
              <w:rPr>
                <w:rFonts w:ascii="Arial Narrow" w:hAnsi="Arial Narrow"/>
                <w:sz w:val="16"/>
                <w:szCs w:val="16"/>
                <w:lang w:eastAsia="en-US"/>
              </w:rPr>
              <w:t>LE 2: Garantizar el funcionamiento eficaz del Sistema Nacional de Protección Integral de la Niñez y de la Adolescencia (Sistema de Protección).</w:t>
            </w:r>
          </w:p>
        </w:tc>
        <w:tc>
          <w:tcPr>
            <w:tcW w:w="2377" w:type="pct"/>
            <w:gridSpan w:val="19"/>
            <w:tcBorders>
              <w:top w:val="single" w:sz="4" w:space="0" w:color="auto"/>
              <w:left w:val="single" w:sz="4" w:space="0" w:color="auto"/>
              <w:bottom w:val="single" w:sz="4" w:space="0" w:color="auto"/>
              <w:right w:val="single" w:sz="4" w:space="0" w:color="auto"/>
            </w:tcBorders>
            <w:vAlign w:val="center"/>
            <w:hideMark/>
          </w:tcPr>
          <w:p w14:paraId="60F20C01" w14:textId="77777777" w:rsidR="00764423" w:rsidRPr="005F3B11" w:rsidRDefault="00764423" w:rsidP="00764423">
            <w:pPr>
              <w:spacing w:after="0" w:line="240" w:lineRule="auto"/>
              <w:jc w:val="both"/>
              <w:rPr>
                <w:rFonts w:ascii="Arial Narrow" w:hAnsi="Arial Narrow"/>
                <w:sz w:val="16"/>
                <w:szCs w:val="16"/>
                <w:lang w:eastAsia="en-US"/>
              </w:rPr>
            </w:pPr>
            <w:r w:rsidRPr="005F3B11">
              <w:rPr>
                <w:rFonts w:ascii="Arial Narrow" w:hAnsi="Arial Narrow"/>
                <w:sz w:val="16"/>
                <w:szCs w:val="16"/>
                <w:lang w:eastAsia="en-US"/>
              </w:rPr>
              <w:t xml:space="preserve">OE 2.1 Asegurar el funcionamiento eficaz del Sistema Nacional de Protección Integral, mediante la coordinación y articulación del conjunto de órganos, entidades o instituciones públicas y privados que lo integran. </w:t>
            </w:r>
          </w:p>
        </w:tc>
      </w:tr>
      <w:tr w:rsidR="00764423" w:rsidRPr="00F87B3C" w14:paraId="315BF0BF" w14:textId="77777777" w:rsidTr="00764423">
        <w:trPr>
          <w:trHeight w:val="352"/>
        </w:trPr>
        <w:tc>
          <w:tcPr>
            <w:tcW w:w="2623" w:type="pct"/>
            <w:gridSpan w:val="5"/>
            <w:tcBorders>
              <w:top w:val="single" w:sz="4" w:space="0" w:color="auto"/>
              <w:left w:val="single" w:sz="4" w:space="0" w:color="auto"/>
              <w:bottom w:val="single" w:sz="4" w:space="0" w:color="auto"/>
              <w:right w:val="single" w:sz="4" w:space="0" w:color="auto"/>
            </w:tcBorders>
            <w:hideMark/>
          </w:tcPr>
          <w:p w14:paraId="230B192D" w14:textId="77777777" w:rsidR="00764423" w:rsidRPr="00F87B3C" w:rsidRDefault="00764423" w:rsidP="00764423">
            <w:pPr>
              <w:spacing w:after="0" w:line="240" w:lineRule="auto"/>
              <w:jc w:val="both"/>
              <w:rPr>
                <w:rFonts w:ascii="Arial Narrow" w:hAnsi="Arial Narrow"/>
                <w:sz w:val="16"/>
                <w:szCs w:val="16"/>
                <w:lang w:eastAsia="en-US"/>
              </w:rPr>
            </w:pPr>
            <w:r w:rsidRPr="00F87B3C">
              <w:rPr>
                <w:rFonts w:ascii="Arial Narrow" w:hAnsi="Arial Narrow"/>
                <w:sz w:val="16"/>
                <w:szCs w:val="16"/>
                <w:lang w:eastAsia="en-US"/>
              </w:rPr>
              <w:t>Oe 2.1.1. Generar condiciones políticas y técnicas en las Instituciones Públicas y Privadas que integran el Sistema de Protección, para su implementación y funcionamiento efectivo.</w:t>
            </w:r>
          </w:p>
        </w:tc>
        <w:tc>
          <w:tcPr>
            <w:tcW w:w="2377" w:type="pct"/>
            <w:gridSpan w:val="19"/>
            <w:tcBorders>
              <w:top w:val="single" w:sz="4" w:space="0" w:color="auto"/>
              <w:left w:val="single" w:sz="4" w:space="0" w:color="auto"/>
              <w:bottom w:val="single" w:sz="4" w:space="0" w:color="auto"/>
              <w:right w:val="single" w:sz="4" w:space="0" w:color="auto"/>
            </w:tcBorders>
            <w:vAlign w:val="center"/>
            <w:hideMark/>
          </w:tcPr>
          <w:p w14:paraId="7BD18EB0" w14:textId="77777777" w:rsidR="00764423" w:rsidRPr="00F87B3C" w:rsidRDefault="00764423" w:rsidP="00764423">
            <w:pPr>
              <w:spacing w:after="0" w:line="240" w:lineRule="auto"/>
              <w:jc w:val="both"/>
              <w:rPr>
                <w:rFonts w:ascii="Arial Narrow" w:hAnsi="Arial Narrow"/>
                <w:sz w:val="16"/>
                <w:szCs w:val="16"/>
                <w:lang w:eastAsia="en-US"/>
              </w:rPr>
            </w:pPr>
            <w:r w:rsidRPr="00F87B3C">
              <w:rPr>
                <w:rFonts w:ascii="Arial Narrow" w:hAnsi="Arial Narrow"/>
                <w:sz w:val="16"/>
                <w:szCs w:val="16"/>
                <w:lang w:eastAsia="en-US"/>
              </w:rPr>
              <w:t xml:space="preserve">RM 2.1.1. </w:t>
            </w:r>
            <w:r w:rsidRPr="00F87B3C">
              <w:rPr>
                <w:rFonts w:ascii="Arial Narrow" w:hAnsi="Arial Narrow"/>
                <w:sz w:val="16"/>
                <w:szCs w:val="16"/>
                <w:lang w:val="es-ES" w:eastAsia="es-ES"/>
              </w:rPr>
              <w:t>El Comité Técnico Coordinador del Sistema de Protección integrado por los Oficiales de Enlace de las instituciones planifica y coordina la implementación y funcionamiento del Sistema de Protección.</w:t>
            </w:r>
          </w:p>
        </w:tc>
      </w:tr>
      <w:tr w:rsidR="00764423" w:rsidRPr="00F87B3C" w14:paraId="6EC9853D" w14:textId="77777777" w:rsidTr="00764423">
        <w:trPr>
          <w:trHeight w:val="52"/>
        </w:trPr>
        <w:tc>
          <w:tcPr>
            <w:tcW w:w="620"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F2F9E23" w14:textId="77777777" w:rsidR="00764423" w:rsidRPr="00DE4E32" w:rsidRDefault="00764423" w:rsidP="00764423">
            <w:pPr>
              <w:spacing w:after="0" w:line="240" w:lineRule="auto"/>
              <w:jc w:val="center"/>
              <w:rPr>
                <w:rFonts w:ascii="Arial Narrow" w:hAnsi="Arial Narrow"/>
                <w:sz w:val="16"/>
                <w:szCs w:val="16"/>
                <w:lang w:eastAsia="en-US"/>
              </w:rPr>
            </w:pPr>
            <w:r w:rsidRPr="00DE4E32">
              <w:rPr>
                <w:rFonts w:ascii="Arial Narrow" w:hAnsi="Arial Narrow"/>
                <w:sz w:val="16"/>
                <w:szCs w:val="16"/>
                <w:lang w:eastAsia="en-US"/>
              </w:rPr>
              <w:t xml:space="preserve">RESULTADOS ANUAL (RA) </w:t>
            </w:r>
          </w:p>
          <w:p w14:paraId="50D27AE2" w14:textId="77777777" w:rsidR="00764423" w:rsidRPr="00DE4E32" w:rsidRDefault="00764423" w:rsidP="00764423">
            <w:pPr>
              <w:spacing w:after="0" w:line="240" w:lineRule="auto"/>
              <w:jc w:val="center"/>
              <w:rPr>
                <w:rFonts w:ascii="Arial Narrow" w:hAnsi="Arial Narrow"/>
                <w:sz w:val="16"/>
                <w:szCs w:val="16"/>
                <w:lang w:eastAsia="en-US"/>
              </w:rPr>
            </w:pPr>
            <w:r w:rsidRPr="00DE4E32">
              <w:rPr>
                <w:rFonts w:ascii="Arial Narrow" w:hAnsi="Arial Narrow"/>
                <w:sz w:val="16"/>
                <w:szCs w:val="16"/>
                <w:lang w:eastAsia="en-US"/>
              </w:rPr>
              <w:t xml:space="preserve">PRODUCTO / META </w:t>
            </w:r>
          </w:p>
          <w:p w14:paraId="35C10598" w14:textId="77777777" w:rsidR="00764423" w:rsidRPr="00DE4E32" w:rsidRDefault="00764423" w:rsidP="00764423">
            <w:pPr>
              <w:spacing w:after="0" w:line="240" w:lineRule="auto"/>
              <w:jc w:val="center"/>
              <w:rPr>
                <w:rFonts w:ascii="Arial Narrow" w:hAnsi="Arial Narrow"/>
                <w:sz w:val="16"/>
                <w:szCs w:val="16"/>
                <w:lang w:eastAsia="en-US"/>
              </w:rPr>
            </w:pPr>
            <w:r w:rsidRPr="00DE4E32">
              <w:rPr>
                <w:rFonts w:ascii="Arial Narrow" w:hAnsi="Arial Narrow"/>
                <w:sz w:val="16"/>
                <w:szCs w:val="16"/>
                <w:lang w:eastAsia="en-US"/>
              </w:rPr>
              <w:t>DE ACCIONES ESTRATÉGICAS Y ACTIVIDADES PERMANENTES</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49007BB9"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RESPONSABLE DIRECTO</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2974A70"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INDICADOR DE</w:t>
            </w:r>
            <w:r w:rsidRPr="00F87B3C">
              <w:rPr>
                <w:rFonts w:ascii="Arial Narrow" w:hAnsi="Arial Narrow"/>
                <w:sz w:val="16"/>
                <w:szCs w:val="16"/>
                <w:lang w:eastAsia="en-US"/>
              </w:rPr>
              <w:br/>
              <w:t>RESULTADOS ANUAL</w:t>
            </w:r>
            <w:r w:rsidRPr="00F87B3C">
              <w:rPr>
                <w:rFonts w:ascii="Arial Narrow" w:hAnsi="Arial Narrow"/>
                <w:sz w:val="16"/>
                <w:szCs w:val="16"/>
                <w:lang w:eastAsia="en-US"/>
              </w:rPr>
              <w:br/>
              <w:t>(IRA)</w:t>
            </w:r>
          </w:p>
        </w:tc>
        <w:tc>
          <w:tcPr>
            <w:tcW w:w="564" w:type="pct"/>
            <w:vMerge w:val="restart"/>
            <w:tcBorders>
              <w:top w:val="single" w:sz="4" w:space="0" w:color="auto"/>
              <w:left w:val="single" w:sz="4" w:space="0" w:color="auto"/>
              <w:right w:val="single" w:sz="4" w:space="0" w:color="auto"/>
            </w:tcBorders>
            <w:shd w:val="clear" w:color="auto" w:fill="BDD6EE"/>
          </w:tcPr>
          <w:p w14:paraId="710F898B" w14:textId="77777777" w:rsidR="00764423" w:rsidRPr="00F87B3C" w:rsidRDefault="00764423" w:rsidP="00764423">
            <w:pPr>
              <w:spacing w:after="0" w:line="240" w:lineRule="auto"/>
              <w:jc w:val="center"/>
              <w:rPr>
                <w:rFonts w:ascii="Arial Narrow" w:hAnsi="Arial Narrow"/>
                <w:sz w:val="16"/>
                <w:szCs w:val="16"/>
                <w:lang w:eastAsia="en-US"/>
              </w:rPr>
            </w:pPr>
          </w:p>
          <w:p w14:paraId="7C1C980C" w14:textId="77777777" w:rsidR="00764423" w:rsidRPr="00F87B3C" w:rsidRDefault="00764423" w:rsidP="00764423">
            <w:pPr>
              <w:spacing w:after="0" w:line="240" w:lineRule="auto"/>
              <w:jc w:val="center"/>
              <w:rPr>
                <w:rFonts w:ascii="Arial Narrow" w:hAnsi="Arial Narrow"/>
                <w:sz w:val="16"/>
                <w:szCs w:val="16"/>
                <w:lang w:eastAsia="en-US"/>
              </w:rPr>
            </w:pPr>
          </w:p>
          <w:p w14:paraId="7001FC9E"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 xml:space="preserve">METAS ANUALES </w:t>
            </w:r>
          </w:p>
        </w:tc>
        <w:tc>
          <w:tcPr>
            <w:tcW w:w="65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74527C5"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MEDIOS DE</w:t>
            </w:r>
            <w:r w:rsidRPr="00F87B3C">
              <w:rPr>
                <w:rFonts w:ascii="Arial Narrow" w:hAnsi="Arial Narrow"/>
                <w:sz w:val="16"/>
                <w:szCs w:val="16"/>
                <w:lang w:eastAsia="en-US"/>
              </w:rPr>
              <w:br/>
              <w:t>VERIFICACIÓN</w:t>
            </w:r>
            <w:r w:rsidRPr="00F87B3C">
              <w:rPr>
                <w:rFonts w:ascii="Arial Narrow" w:hAnsi="Arial Narrow"/>
                <w:sz w:val="16"/>
                <w:szCs w:val="16"/>
                <w:lang w:eastAsia="en-US"/>
              </w:rPr>
              <w:br/>
              <w:t>(MV)</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3137979"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SUPUESTOS O FACTORES DE RIESGO</w:t>
            </w:r>
          </w:p>
        </w:tc>
        <w:tc>
          <w:tcPr>
            <w:tcW w:w="1821" w:type="pct"/>
            <w:gridSpan w:val="18"/>
            <w:tcBorders>
              <w:top w:val="single" w:sz="4" w:space="0" w:color="auto"/>
              <w:left w:val="single" w:sz="4" w:space="0" w:color="auto"/>
              <w:bottom w:val="single" w:sz="4" w:space="0" w:color="auto"/>
              <w:right w:val="single" w:sz="4" w:space="0" w:color="auto"/>
            </w:tcBorders>
            <w:shd w:val="clear" w:color="auto" w:fill="BDD6EE"/>
            <w:vAlign w:val="center"/>
            <w:hideMark/>
          </w:tcPr>
          <w:p w14:paraId="2D27E6AF"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PROGRAMACIÓN DE RESULTADOS ANUALES POR MES Y ACUMULADO TRIMESTRAL DEL AÑO 201</w:t>
            </w:r>
            <w:r>
              <w:rPr>
                <w:rFonts w:ascii="Arial Narrow" w:hAnsi="Arial Narrow"/>
                <w:sz w:val="16"/>
                <w:szCs w:val="16"/>
                <w:lang w:eastAsia="en-US"/>
              </w:rPr>
              <w:t>8</w:t>
            </w:r>
          </w:p>
        </w:tc>
      </w:tr>
      <w:tr w:rsidR="00764423" w:rsidRPr="00F87B3C" w14:paraId="401A2FBD" w14:textId="77777777" w:rsidTr="00764423">
        <w:trPr>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0961CE" w14:textId="77777777" w:rsidR="00764423" w:rsidRPr="00DE4E32"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A045D" w14:textId="77777777" w:rsidR="00764423" w:rsidRPr="00F87B3C"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6262C" w14:textId="77777777" w:rsidR="00764423" w:rsidRPr="00F87B3C" w:rsidRDefault="00764423" w:rsidP="00764423">
            <w:pPr>
              <w:spacing w:after="0" w:line="256" w:lineRule="auto"/>
              <w:rPr>
                <w:rFonts w:ascii="Arial Narrow" w:hAnsi="Arial Narrow"/>
                <w:sz w:val="16"/>
                <w:szCs w:val="16"/>
                <w:lang w:eastAsia="en-US"/>
              </w:rPr>
            </w:pPr>
          </w:p>
        </w:tc>
        <w:tc>
          <w:tcPr>
            <w:tcW w:w="564" w:type="pct"/>
            <w:vMerge/>
            <w:tcBorders>
              <w:left w:val="single" w:sz="4" w:space="0" w:color="auto"/>
              <w:right w:val="single" w:sz="4" w:space="0" w:color="auto"/>
            </w:tcBorders>
            <w:shd w:val="clear" w:color="auto" w:fill="BDD6EE"/>
          </w:tcPr>
          <w:p w14:paraId="25733D47" w14:textId="77777777" w:rsidR="00764423" w:rsidRPr="00F87B3C" w:rsidRDefault="00764423" w:rsidP="00764423">
            <w:pPr>
              <w:spacing w:after="0" w:line="240" w:lineRule="auto"/>
              <w:jc w:val="center"/>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297B8" w14:textId="77777777" w:rsidR="00764423" w:rsidRPr="00F87B3C"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36042" w14:textId="77777777" w:rsidR="00764423" w:rsidRPr="00F87B3C" w:rsidRDefault="00764423" w:rsidP="00764423">
            <w:pPr>
              <w:spacing w:after="0" w:line="256" w:lineRule="auto"/>
              <w:rPr>
                <w:rFonts w:ascii="Arial Narrow" w:hAnsi="Arial Narrow"/>
                <w:sz w:val="16"/>
                <w:szCs w:val="16"/>
                <w:lang w:eastAsia="en-US"/>
              </w:rPr>
            </w:pPr>
          </w:p>
        </w:tc>
        <w:tc>
          <w:tcPr>
            <w:tcW w:w="437"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A10ABD4"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TRIMESTRE 1</w:t>
            </w:r>
          </w:p>
        </w:tc>
        <w:tc>
          <w:tcPr>
            <w:tcW w:w="457"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C9CB490"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TRIMESTRE 2</w:t>
            </w:r>
          </w:p>
        </w:tc>
        <w:tc>
          <w:tcPr>
            <w:tcW w:w="443" w:type="pct"/>
            <w:gridSpan w:val="5"/>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2C7DC45"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TRIMESTRE 3</w:t>
            </w:r>
          </w:p>
        </w:tc>
        <w:tc>
          <w:tcPr>
            <w:tcW w:w="484" w:type="pct"/>
            <w:gridSpan w:val="5"/>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85A0261"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TRIMESTRE 4</w:t>
            </w:r>
          </w:p>
        </w:tc>
      </w:tr>
      <w:tr w:rsidR="00764423" w:rsidRPr="00F87B3C" w14:paraId="73078C0F" w14:textId="77777777" w:rsidTr="00764423">
        <w:trPr>
          <w:gridAfter w:val="1"/>
          <w:wAfter w:w="2" w:type="pct"/>
          <w:trHeight w:val="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630BD" w14:textId="77777777" w:rsidR="00764423" w:rsidRPr="00DE4E32"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89CA6" w14:textId="77777777" w:rsidR="00764423" w:rsidRPr="00F87B3C"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E6BE9" w14:textId="77777777" w:rsidR="00764423" w:rsidRPr="00F87B3C" w:rsidRDefault="00764423" w:rsidP="00764423">
            <w:pPr>
              <w:spacing w:after="0" w:line="256" w:lineRule="auto"/>
              <w:rPr>
                <w:rFonts w:ascii="Arial Narrow" w:hAnsi="Arial Narrow"/>
                <w:sz w:val="16"/>
                <w:szCs w:val="16"/>
                <w:lang w:eastAsia="en-US"/>
              </w:rPr>
            </w:pPr>
          </w:p>
        </w:tc>
        <w:tc>
          <w:tcPr>
            <w:tcW w:w="564" w:type="pct"/>
            <w:vMerge/>
            <w:tcBorders>
              <w:left w:val="single" w:sz="4" w:space="0" w:color="auto"/>
              <w:bottom w:val="single" w:sz="4" w:space="0" w:color="auto"/>
              <w:right w:val="single" w:sz="4" w:space="0" w:color="auto"/>
            </w:tcBorders>
            <w:shd w:val="clear" w:color="auto" w:fill="BDD6EE"/>
          </w:tcPr>
          <w:p w14:paraId="6ACEC127" w14:textId="77777777" w:rsidR="00764423" w:rsidRPr="00F87B3C" w:rsidRDefault="00764423" w:rsidP="00764423">
            <w:pPr>
              <w:spacing w:after="0" w:line="240" w:lineRule="auto"/>
              <w:jc w:val="center"/>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4EA82" w14:textId="77777777" w:rsidR="00764423" w:rsidRPr="00F87B3C" w:rsidRDefault="00764423" w:rsidP="00764423">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54216" w14:textId="77777777" w:rsidR="00764423" w:rsidRPr="00F87B3C" w:rsidRDefault="00764423" w:rsidP="00764423">
            <w:pPr>
              <w:spacing w:after="0" w:line="256" w:lineRule="auto"/>
              <w:rPr>
                <w:rFonts w:ascii="Arial Narrow" w:hAnsi="Arial Narrow"/>
                <w:sz w:val="16"/>
                <w:szCs w:val="16"/>
                <w:lang w:eastAsia="en-US"/>
              </w:rPr>
            </w:pP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351D10"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E</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A8A4D6"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F</w:t>
            </w:r>
          </w:p>
        </w:tc>
        <w:tc>
          <w:tcPr>
            <w:tcW w:w="10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C87E29"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M</w:t>
            </w:r>
          </w:p>
        </w:tc>
        <w:tc>
          <w:tcPr>
            <w:tcW w:w="161"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F9CAB42"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T%</w:t>
            </w:r>
          </w:p>
        </w:tc>
        <w:tc>
          <w:tcPr>
            <w:tcW w:w="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62DDF1"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A</w:t>
            </w:r>
          </w:p>
        </w:tc>
        <w:tc>
          <w:tcPr>
            <w:tcW w:w="10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E92DA8"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M</w:t>
            </w:r>
          </w:p>
        </w:tc>
        <w:tc>
          <w:tcPr>
            <w:tcW w:w="8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896E55"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J</w:t>
            </w:r>
          </w:p>
        </w:tc>
        <w:tc>
          <w:tcPr>
            <w:tcW w:w="181"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A5A86B9"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T%</w:t>
            </w:r>
          </w:p>
        </w:tc>
        <w:tc>
          <w:tcPr>
            <w:tcW w:w="8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EF4ADC"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J</w:t>
            </w:r>
          </w:p>
        </w:tc>
        <w:tc>
          <w:tcPr>
            <w:tcW w:w="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17CA17"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A</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B0AAF8"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S</w:t>
            </w:r>
          </w:p>
        </w:tc>
        <w:tc>
          <w:tcPr>
            <w:tcW w:w="180"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39BEB65"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T%</w:t>
            </w:r>
          </w:p>
        </w:tc>
        <w:tc>
          <w:tcPr>
            <w:tcW w:w="94"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A272E9"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O</w:t>
            </w:r>
          </w:p>
        </w:tc>
        <w:tc>
          <w:tcPr>
            <w:tcW w:w="9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1F19CD"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N</w:t>
            </w: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22DC06B" w14:textId="77777777" w:rsidR="00764423" w:rsidRPr="00F87B3C" w:rsidRDefault="00764423" w:rsidP="00764423">
            <w:pPr>
              <w:spacing w:after="0" w:line="240" w:lineRule="auto"/>
              <w:jc w:val="center"/>
              <w:rPr>
                <w:rFonts w:ascii="Arial Narrow" w:hAnsi="Arial Narrow"/>
                <w:sz w:val="16"/>
                <w:szCs w:val="16"/>
                <w:lang w:eastAsia="en-US"/>
              </w:rPr>
            </w:pPr>
            <w:r w:rsidRPr="00F87B3C">
              <w:rPr>
                <w:rFonts w:ascii="Arial Narrow" w:hAnsi="Arial Narrow"/>
                <w:sz w:val="16"/>
                <w:szCs w:val="16"/>
                <w:lang w:eastAsia="en-US"/>
              </w:rPr>
              <w:t>D</w:t>
            </w:r>
          </w:p>
        </w:tc>
        <w:tc>
          <w:tcPr>
            <w:tcW w:w="210"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03B6E69" w14:textId="77777777" w:rsidR="00764423" w:rsidRPr="00F87B3C" w:rsidRDefault="00764423" w:rsidP="00764423">
            <w:pPr>
              <w:spacing w:after="0"/>
              <w:jc w:val="center"/>
              <w:rPr>
                <w:rFonts w:ascii="Arial Narrow" w:hAnsi="Arial Narrow"/>
                <w:sz w:val="16"/>
                <w:szCs w:val="16"/>
                <w:lang w:eastAsia="en-US"/>
              </w:rPr>
            </w:pPr>
            <w:r w:rsidRPr="00F87B3C">
              <w:rPr>
                <w:rFonts w:ascii="Arial Narrow" w:hAnsi="Arial Narrow"/>
                <w:sz w:val="16"/>
                <w:szCs w:val="16"/>
                <w:lang w:eastAsia="en-US"/>
              </w:rPr>
              <w:t>T%</w:t>
            </w:r>
          </w:p>
        </w:tc>
      </w:tr>
      <w:tr w:rsidR="00764423" w:rsidRPr="00F87B3C" w14:paraId="717D7DC3" w14:textId="77777777" w:rsidTr="00764423">
        <w:trPr>
          <w:gridAfter w:val="1"/>
          <w:wAfter w:w="2" w:type="pct"/>
          <w:cantSplit/>
          <w:trHeight w:val="2521"/>
        </w:trPr>
        <w:tc>
          <w:tcPr>
            <w:tcW w:w="62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50B19" w14:textId="77777777" w:rsidR="00764423" w:rsidRPr="00F364F9" w:rsidRDefault="00764423" w:rsidP="00764423">
            <w:pPr>
              <w:spacing w:after="0" w:line="259" w:lineRule="auto"/>
              <w:jc w:val="both"/>
              <w:rPr>
                <w:rFonts w:ascii="Arial Narrow" w:hAnsi="Arial Narrow" w:cs="Arial Narrow"/>
                <w:sz w:val="16"/>
                <w:szCs w:val="16"/>
                <w:lang w:eastAsia="en-US"/>
              </w:rPr>
            </w:pPr>
            <w:r w:rsidRPr="00F364F9">
              <w:rPr>
                <w:rFonts w:ascii="Arial Narrow" w:eastAsiaTheme="minorHAnsi" w:hAnsi="Arial Narrow" w:cs="Arial Narrow"/>
                <w:sz w:val="16"/>
                <w:szCs w:val="16"/>
                <w:lang w:eastAsia="en-US"/>
              </w:rPr>
              <w:t xml:space="preserve">RA 2.1.1.2 </w:t>
            </w:r>
          </w:p>
          <w:p w14:paraId="07D76413" w14:textId="77777777" w:rsidR="00764423" w:rsidRPr="00F364F9" w:rsidRDefault="00764423" w:rsidP="00764423">
            <w:pPr>
              <w:spacing w:after="0" w:line="259" w:lineRule="auto"/>
              <w:jc w:val="both"/>
              <w:rPr>
                <w:rFonts w:ascii="Arial Narrow" w:eastAsiaTheme="minorHAnsi" w:hAnsi="Arial Narrow" w:cs="Arial Narrow"/>
                <w:sz w:val="16"/>
                <w:szCs w:val="16"/>
                <w:lang w:eastAsia="en-US"/>
              </w:rPr>
            </w:pPr>
            <w:r w:rsidRPr="00F364F9">
              <w:rPr>
                <w:rFonts w:ascii="Arial Narrow" w:eastAsiaTheme="minorHAnsi" w:hAnsi="Arial Narrow" w:cs="Arial Narrow"/>
                <w:sz w:val="16"/>
                <w:szCs w:val="16"/>
                <w:lang w:eastAsia="en-US"/>
              </w:rPr>
              <w:t>Facilitada la coordinación del Sistema Nacional de Protección mediante la elaboración y difusión de herramientas técnicas.</w:t>
            </w:r>
          </w:p>
          <w:p w14:paraId="6D26E3E6" w14:textId="77777777" w:rsidR="00764423" w:rsidRPr="00F364F9" w:rsidRDefault="00764423" w:rsidP="00764423">
            <w:pPr>
              <w:rPr>
                <w:rFonts w:ascii="Arial Narrow" w:hAnsi="Arial Narrow"/>
                <w:color w:val="FFFFFF" w:themeColor="background1"/>
                <w:sz w:val="16"/>
                <w:szCs w:val="16"/>
                <w:lang w:eastAsia="en-US"/>
              </w:rPr>
            </w:pPr>
          </w:p>
          <w:p w14:paraId="0801D4D6" w14:textId="77777777" w:rsidR="00764423" w:rsidRPr="00F364F9" w:rsidRDefault="00764423" w:rsidP="00764423">
            <w:pPr>
              <w:rPr>
                <w:rFonts w:ascii="Arial Narrow" w:hAnsi="Arial Narrow"/>
                <w:color w:val="FFFFFF" w:themeColor="background1"/>
                <w:sz w:val="16"/>
                <w:szCs w:val="16"/>
                <w:lang w:eastAsia="en-US"/>
              </w:rPr>
            </w:pPr>
          </w:p>
          <w:p w14:paraId="494EC6F8" w14:textId="77777777" w:rsidR="00764423" w:rsidRPr="00F364F9" w:rsidRDefault="00764423" w:rsidP="00764423">
            <w:pPr>
              <w:rPr>
                <w:rFonts w:ascii="Arial Narrow" w:hAnsi="Arial Narrow"/>
                <w:color w:val="FFFFFF" w:themeColor="background1"/>
                <w:sz w:val="16"/>
                <w:szCs w:val="16"/>
                <w:lang w:eastAsia="en-US"/>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6E33FEE5" w14:textId="77777777" w:rsidR="00764423" w:rsidRPr="00F364F9" w:rsidRDefault="00764423" w:rsidP="00764423">
            <w:pPr>
              <w:spacing w:after="0"/>
              <w:ind w:right="113"/>
              <w:jc w:val="center"/>
              <w:rPr>
                <w:rFonts w:ascii="Arial Narrow" w:hAnsi="Arial Narrow"/>
                <w:sz w:val="16"/>
                <w:szCs w:val="16"/>
                <w:lang w:eastAsia="en-US"/>
              </w:rPr>
            </w:pPr>
            <w:r w:rsidRPr="00F364F9">
              <w:rPr>
                <w:rFonts w:ascii="Arial Narrow" w:hAnsi="Arial Narrow" w:cs="Arial Narrow"/>
                <w:sz w:val="16"/>
                <w:szCs w:val="16"/>
                <w:lang w:eastAsia="en-US"/>
              </w:rPr>
              <w:t>SDP</w:t>
            </w:r>
          </w:p>
          <w:p w14:paraId="5BC6791F" w14:textId="77777777" w:rsidR="00764423" w:rsidRPr="00F364F9" w:rsidRDefault="00764423" w:rsidP="00764423">
            <w:pPr>
              <w:spacing w:after="0"/>
              <w:ind w:right="113"/>
              <w:jc w:val="center"/>
              <w:rPr>
                <w:rFonts w:ascii="Arial Narrow" w:hAnsi="Arial Narrow"/>
                <w:sz w:val="16"/>
                <w:szCs w:val="16"/>
                <w:lang w:eastAsia="en-US"/>
              </w:rPr>
            </w:pPr>
          </w:p>
        </w:tc>
        <w:tc>
          <w:tcPr>
            <w:tcW w:w="571" w:type="pct"/>
            <w:vMerge w:val="restart"/>
            <w:shd w:val="clear" w:color="auto" w:fill="auto"/>
          </w:tcPr>
          <w:p w14:paraId="682183AF" w14:textId="77777777" w:rsidR="00764423" w:rsidRPr="00F364F9" w:rsidRDefault="00764423" w:rsidP="00764423">
            <w:pPr>
              <w:spacing w:after="0" w:line="240" w:lineRule="auto"/>
              <w:contextualSpacing/>
              <w:jc w:val="both"/>
              <w:rPr>
                <w:rFonts w:ascii="Arial Narrow" w:eastAsiaTheme="minorHAnsi" w:hAnsi="Arial Narrow" w:cs="Arial Narrow"/>
                <w:sz w:val="16"/>
                <w:szCs w:val="16"/>
                <w:lang w:eastAsia="en-US"/>
              </w:rPr>
            </w:pPr>
            <w:r>
              <w:rPr>
                <w:rFonts w:ascii="Arial Narrow" w:eastAsiaTheme="minorHAnsi" w:hAnsi="Arial Narrow" w:cs="Arial Narrow"/>
                <w:sz w:val="16"/>
                <w:szCs w:val="16"/>
                <w:lang w:eastAsia="en-US"/>
              </w:rPr>
              <w:t xml:space="preserve"> IRA 2.1.1.2.1 </w:t>
            </w:r>
            <w:r w:rsidRPr="00F364F9">
              <w:rPr>
                <w:rFonts w:ascii="Arial Narrow" w:hAnsi="Arial Narrow" w:cs="Arial Narrow"/>
                <w:sz w:val="16"/>
                <w:szCs w:val="16"/>
              </w:rPr>
              <w:t>Número de herramientas técnicas elaboradas o difundidas que facilitan la coordinación del Sistema Nacional de Protección.</w:t>
            </w:r>
          </w:p>
          <w:p w14:paraId="68C5C037" w14:textId="77777777" w:rsidR="00764423" w:rsidRPr="00F364F9" w:rsidRDefault="00764423" w:rsidP="00764423">
            <w:pPr>
              <w:spacing w:after="0" w:line="240" w:lineRule="auto"/>
              <w:contextualSpacing/>
              <w:jc w:val="both"/>
              <w:rPr>
                <w:rFonts w:ascii="Arial Narrow" w:eastAsiaTheme="minorHAnsi" w:hAnsi="Arial Narrow" w:cs="Arial Narrow"/>
                <w:sz w:val="16"/>
                <w:szCs w:val="16"/>
                <w:lang w:eastAsia="en-US"/>
              </w:rPr>
            </w:pPr>
          </w:p>
          <w:p w14:paraId="056BF08D" w14:textId="77777777" w:rsidR="00764423" w:rsidRPr="00F364F9" w:rsidRDefault="00764423" w:rsidP="00764423">
            <w:pPr>
              <w:spacing w:after="0" w:line="240" w:lineRule="auto"/>
              <w:contextualSpacing/>
              <w:jc w:val="both"/>
              <w:rPr>
                <w:rFonts w:ascii="Arial Narrow" w:eastAsiaTheme="minorHAnsi" w:hAnsi="Arial Narrow" w:cs="Arial Narrow"/>
                <w:sz w:val="16"/>
                <w:szCs w:val="16"/>
                <w:lang w:eastAsia="en-US"/>
              </w:rPr>
            </w:pPr>
          </w:p>
          <w:p w14:paraId="18F7FA49" w14:textId="77777777" w:rsidR="00764423" w:rsidRPr="00F364F9" w:rsidRDefault="00764423" w:rsidP="00764423">
            <w:pPr>
              <w:spacing w:after="0" w:line="240" w:lineRule="auto"/>
              <w:contextualSpacing/>
              <w:jc w:val="both"/>
              <w:rPr>
                <w:rFonts w:ascii="Arial Narrow" w:eastAsiaTheme="minorHAnsi" w:hAnsi="Arial Narrow" w:cs="Arial Narrow"/>
                <w:sz w:val="16"/>
                <w:szCs w:val="16"/>
                <w:lang w:eastAsia="en-US"/>
              </w:rPr>
            </w:pPr>
          </w:p>
          <w:p w14:paraId="7C498AAC" w14:textId="77777777" w:rsidR="00764423" w:rsidRPr="00F364F9" w:rsidRDefault="00764423" w:rsidP="00764423">
            <w:pPr>
              <w:spacing w:after="0"/>
              <w:jc w:val="both"/>
              <w:rPr>
                <w:rFonts w:ascii="Arial Narrow" w:hAnsi="Arial Narrow"/>
                <w:sz w:val="16"/>
                <w:szCs w:val="16"/>
                <w:lang w:eastAsia="en-US"/>
              </w:rPr>
            </w:pPr>
          </w:p>
        </w:tc>
        <w:tc>
          <w:tcPr>
            <w:tcW w:w="564" w:type="pct"/>
            <w:shd w:val="clear" w:color="auto" w:fill="auto"/>
          </w:tcPr>
          <w:p w14:paraId="2C59E59E" w14:textId="77777777" w:rsidR="00764423" w:rsidRPr="003815E6" w:rsidRDefault="00764423" w:rsidP="00764423">
            <w:pPr>
              <w:tabs>
                <w:tab w:val="left" w:pos="1155"/>
              </w:tabs>
              <w:spacing w:after="0" w:line="259" w:lineRule="auto"/>
              <w:jc w:val="both"/>
              <w:rPr>
                <w:rFonts w:ascii="Arial Narrow" w:eastAsiaTheme="minorHAnsi" w:hAnsi="Arial Narrow" w:cs="Arial Narrow"/>
                <w:sz w:val="16"/>
                <w:szCs w:val="16"/>
                <w:lang w:eastAsia="en-US"/>
              </w:rPr>
            </w:pPr>
            <w:r w:rsidRPr="00504363">
              <w:rPr>
                <w:rFonts w:ascii="Arial Narrow" w:eastAsiaTheme="minorHAnsi" w:hAnsi="Arial Narrow" w:cs="Arial Narrow"/>
                <w:sz w:val="16"/>
                <w:szCs w:val="16"/>
                <w:lang w:eastAsia="en-US"/>
              </w:rPr>
              <w:t>MA 2.1.1.2.</w:t>
            </w:r>
            <w:r>
              <w:rPr>
                <w:rFonts w:ascii="Arial Narrow" w:eastAsiaTheme="minorHAnsi" w:hAnsi="Arial Narrow" w:cs="Arial Narrow"/>
                <w:sz w:val="16"/>
                <w:szCs w:val="16"/>
                <w:lang w:eastAsia="en-US"/>
              </w:rPr>
              <w:t>1.1</w:t>
            </w:r>
            <w:r w:rsidRPr="00504363">
              <w:rPr>
                <w:rFonts w:ascii="Arial Narrow" w:eastAsiaTheme="minorHAnsi" w:hAnsi="Arial Narrow" w:cs="Arial Narrow"/>
                <w:sz w:val="16"/>
                <w:szCs w:val="16"/>
                <w:lang w:eastAsia="en-US"/>
              </w:rPr>
              <w:t xml:space="preserve"> </w:t>
            </w:r>
            <w:r>
              <w:rPr>
                <w:rFonts w:ascii="Arial Narrow" w:eastAsiaTheme="minorHAnsi" w:hAnsi="Arial Narrow" w:cs="Arial Narrow"/>
                <w:sz w:val="16"/>
                <w:szCs w:val="16"/>
                <w:lang w:eastAsia="en-US"/>
              </w:rPr>
              <w:t xml:space="preserve"> </w:t>
            </w:r>
            <w:r w:rsidRPr="003815E6">
              <w:rPr>
                <w:rFonts w:ascii="Arial Narrow" w:eastAsiaTheme="minorHAnsi" w:hAnsi="Arial Narrow" w:cs="Arial Narrow"/>
                <w:sz w:val="16"/>
                <w:szCs w:val="16"/>
                <w:lang w:eastAsia="en-US"/>
              </w:rPr>
              <w:t>Tres (3) herramientas difundidas</w:t>
            </w:r>
            <w:r w:rsidRPr="003815E6">
              <w:rPr>
                <w:rFonts w:ascii="Arial Narrow" w:eastAsiaTheme="minorHAnsi" w:hAnsi="Arial Narrow" w:cs="Arial Narrow"/>
                <w:sz w:val="16"/>
                <w:szCs w:val="16"/>
                <w:vertAlign w:val="superscript"/>
                <w:lang w:eastAsia="en-US"/>
              </w:rPr>
              <w:footnoteReference w:id="9"/>
            </w:r>
            <w:r w:rsidRPr="003815E6">
              <w:rPr>
                <w:rFonts w:ascii="Arial Narrow" w:eastAsiaTheme="minorHAnsi" w:hAnsi="Arial Narrow" w:cs="Arial Narrow"/>
                <w:sz w:val="16"/>
                <w:szCs w:val="16"/>
                <w:lang w:eastAsia="en-US"/>
              </w:rPr>
              <w:t xml:space="preserve"> que facilitan la coordinación del Sistema Nacional de Protección.</w:t>
            </w:r>
          </w:p>
          <w:p w14:paraId="0FCA9F11" w14:textId="77777777" w:rsidR="00764423" w:rsidRPr="00504363" w:rsidRDefault="00764423" w:rsidP="00764423">
            <w:pPr>
              <w:spacing w:after="0" w:line="240" w:lineRule="auto"/>
              <w:contextualSpacing/>
              <w:jc w:val="both"/>
              <w:rPr>
                <w:rFonts w:ascii="Arial Narrow" w:hAnsi="Arial Narrow"/>
                <w:b/>
                <w:sz w:val="16"/>
                <w:szCs w:val="16"/>
                <w:lang w:eastAsia="en-US"/>
              </w:rPr>
            </w:pPr>
          </w:p>
          <w:p w14:paraId="6B44F948" w14:textId="77777777" w:rsidR="00764423" w:rsidRPr="00504363" w:rsidRDefault="00764423" w:rsidP="00764423">
            <w:pPr>
              <w:spacing w:after="0" w:line="240" w:lineRule="auto"/>
              <w:contextualSpacing/>
              <w:jc w:val="both"/>
              <w:rPr>
                <w:rFonts w:ascii="Arial Narrow" w:hAnsi="Arial Narrow"/>
                <w:b/>
                <w:sz w:val="16"/>
                <w:szCs w:val="16"/>
                <w:lang w:eastAsia="en-US"/>
              </w:rPr>
            </w:pPr>
          </w:p>
        </w:tc>
        <w:tc>
          <w:tcPr>
            <w:tcW w:w="658" w:type="pct"/>
            <w:shd w:val="clear" w:color="auto" w:fill="auto"/>
          </w:tcPr>
          <w:p w14:paraId="501C4281" w14:textId="77777777" w:rsidR="00764423" w:rsidRPr="003815E6" w:rsidRDefault="00764423" w:rsidP="00E008CF">
            <w:pPr>
              <w:numPr>
                <w:ilvl w:val="0"/>
                <w:numId w:val="49"/>
              </w:numPr>
              <w:spacing w:after="0" w:line="240" w:lineRule="auto"/>
              <w:ind w:left="146" w:hanging="141"/>
              <w:jc w:val="both"/>
              <w:rPr>
                <w:rFonts w:ascii="Arial Narrow" w:eastAsiaTheme="minorHAnsi" w:hAnsi="Arial Narrow" w:cs="Arial Narrow"/>
                <w:sz w:val="16"/>
                <w:szCs w:val="16"/>
                <w:lang w:eastAsia="en-US"/>
              </w:rPr>
            </w:pPr>
            <w:r w:rsidRPr="003815E6">
              <w:rPr>
                <w:rFonts w:ascii="Arial Narrow" w:eastAsiaTheme="minorHAnsi" w:hAnsi="Arial Narrow" w:cs="Arial Narrow"/>
                <w:sz w:val="16"/>
                <w:szCs w:val="16"/>
                <w:lang w:eastAsia="en-US"/>
              </w:rPr>
              <w:t>Plan de divulgación de las herramientas</w:t>
            </w:r>
          </w:p>
          <w:p w14:paraId="673038BC" w14:textId="77777777" w:rsidR="00764423" w:rsidRPr="003815E6" w:rsidRDefault="00764423" w:rsidP="00E008CF">
            <w:pPr>
              <w:numPr>
                <w:ilvl w:val="0"/>
                <w:numId w:val="49"/>
              </w:numPr>
              <w:spacing w:after="0" w:line="240" w:lineRule="auto"/>
              <w:ind w:left="146" w:hanging="141"/>
              <w:jc w:val="both"/>
              <w:rPr>
                <w:rFonts w:ascii="Arial Narrow" w:eastAsiaTheme="minorHAnsi" w:hAnsi="Arial Narrow" w:cs="Arial Narrow"/>
                <w:sz w:val="16"/>
                <w:szCs w:val="16"/>
                <w:lang w:eastAsia="en-US"/>
              </w:rPr>
            </w:pPr>
            <w:r w:rsidRPr="003815E6">
              <w:rPr>
                <w:rFonts w:ascii="Arial Narrow" w:eastAsiaTheme="minorHAnsi" w:hAnsi="Arial Narrow" w:cs="Arial Narrow"/>
                <w:sz w:val="16"/>
                <w:szCs w:val="16"/>
                <w:lang w:eastAsia="en-US"/>
              </w:rPr>
              <w:t>Informes semestrales sobre los avances en la ejecución del plan de divulgación (acciones realizadas).</w:t>
            </w:r>
          </w:p>
          <w:p w14:paraId="3FFD7763" w14:textId="77777777" w:rsidR="00764423" w:rsidRPr="003815E6" w:rsidRDefault="00764423" w:rsidP="00E008CF">
            <w:pPr>
              <w:numPr>
                <w:ilvl w:val="0"/>
                <w:numId w:val="49"/>
              </w:numPr>
              <w:spacing w:after="0" w:line="240" w:lineRule="auto"/>
              <w:ind w:left="146" w:hanging="141"/>
              <w:jc w:val="both"/>
              <w:rPr>
                <w:rFonts w:ascii="Arial Narrow" w:eastAsiaTheme="minorHAnsi" w:hAnsi="Arial Narrow" w:cs="Arial Narrow"/>
                <w:sz w:val="16"/>
                <w:szCs w:val="16"/>
                <w:lang w:eastAsia="en-US"/>
              </w:rPr>
            </w:pPr>
            <w:r w:rsidRPr="003815E6">
              <w:rPr>
                <w:rFonts w:ascii="Arial Narrow" w:eastAsiaTheme="minorHAnsi" w:hAnsi="Arial Narrow" w:cs="Arial Narrow"/>
                <w:sz w:val="16"/>
                <w:szCs w:val="16"/>
                <w:lang w:eastAsia="en-US"/>
              </w:rPr>
              <w:t xml:space="preserve">Listas de asistencia </w:t>
            </w:r>
          </w:p>
          <w:p w14:paraId="79D9EACD" w14:textId="77777777" w:rsidR="00764423" w:rsidRDefault="00764423" w:rsidP="00E008CF">
            <w:pPr>
              <w:numPr>
                <w:ilvl w:val="0"/>
                <w:numId w:val="13"/>
              </w:numPr>
              <w:spacing w:after="0" w:line="240" w:lineRule="auto"/>
              <w:ind w:left="72" w:hanging="141"/>
              <w:contextualSpacing/>
              <w:jc w:val="both"/>
              <w:rPr>
                <w:rFonts w:ascii="Arial Narrow" w:hAnsi="Arial Narrow" w:cs="Arial Narrow"/>
                <w:sz w:val="16"/>
                <w:szCs w:val="16"/>
                <w:lang w:eastAsia="en-US"/>
              </w:rPr>
            </w:pPr>
            <w:r w:rsidRPr="003815E6">
              <w:rPr>
                <w:rFonts w:ascii="Arial Narrow" w:hAnsi="Arial Narrow" w:cs="Arial Narrow"/>
                <w:sz w:val="16"/>
                <w:szCs w:val="16"/>
                <w:lang w:eastAsia="en-US"/>
              </w:rPr>
              <w:t>Memorias de asistencia técnica brindada.</w:t>
            </w:r>
          </w:p>
          <w:p w14:paraId="3811B282" w14:textId="77777777" w:rsidR="00764423" w:rsidRPr="006B0283" w:rsidRDefault="00764423" w:rsidP="00E008CF">
            <w:pPr>
              <w:numPr>
                <w:ilvl w:val="0"/>
                <w:numId w:val="13"/>
              </w:numPr>
              <w:spacing w:after="0" w:line="240" w:lineRule="auto"/>
              <w:ind w:left="72" w:hanging="141"/>
              <w:contextualSpacing/>
              <w:jc w:val="both"/>
              <w:rPr>
                <w:rFonts w:ascii="Arial Narrow" w:hAnsi="Arial Narrow" w:cs="Arial Narrow"/>
                <w:sz w:val="16"/>
                <w:szCs w:val="16"/>
                <w:lang w:eastAsia="en-US"/>
              </w:rPr>
            </w:pPr>
            <w:r w:rsidRPr="00F364F9">
              <w:rPr>
                <w:rFonts w:ascii="Arial Narrow" w:hAnsi="Arial Narrow" w:cs="Arial Narrow"/>
                <w:sz w:val="16"/>
                <w:szCs w:val="16"/>
                <w:lang w:eastAsia="en-US"/>
              </w:rPr>
              <w:t>Informe anual sobre avances en la coordinación del Sistema.</w:t>
            </w:r>
          </w:p>
        </w:tc>
        <w:tc>
          <w:tcPr>
            <w:tcW w:w="556" w:type="pct"/>
            <w:shd w:val="clear" w:color="auto" w:fill="auto"/>
          </w:tcPr>
          <w:p w14:paraId="19F9FEC5" w14:textId="77777777" w:rsidR="00764423" w:rsidRPr="002E6C31" w:rsidRDefault="00764423" w:rsidP="00764423">
            <w:pPr>
              <w:spacing w:after="0" w:line="240" w:lineRule="auto"/>
              <w:contextualSpacing/>
              <w:jc w:val="both"/>
              <w:rPr>
                <w:rFonts w:ascii="Arial Narrow" w:hAnsi="Arial Narrow"/>
                <w:sz w:val="16"/>
                <w:szCs w:val="16"/>
                <w:lang w:eastAsia="en-US"/>
              </w:rPr>
            </w:pPr>
            <w:r w:rsidRPr="00271394">
              <w:rPr>
                <w:rFonts w:ascii="Arial Narrow" w:hAnsi="Arial Narrow" w:cs="Arial Narrow"/>
                <w:sz w:val="16"/>
                <w:szCs w:val="16"/>
              </w:rPr>
              <w:t>Las instituciones son anuentes en la adopción e implementación de las herramientas técnicas para la coordinación del Sistema Nacional de Protección</w:t>
            </w:r>
          </w:p>
        </w:tc>
        <w:tc>
          <w:tcPr>
            <w:tcW w:w="86" w:type="pct"/>
            <w:tcBorders>
              <w:left w:val="single" w:sz="4" w:space="0" w:color="auto"/>
              <w:bottom w:val="single" w:sz="4" w:space="0" w:color="auto"/>
              <w:right w:val="single" w:sz="4" w:space="0" w:color="auto"/>
            </w:tcBorders>
            <w:vAlign w:val="center"/>
          </w:tcPr>
          <w:p w14:paraId="26AF815E" w14:textId="77777777" w:rsidR="00764423" w:rsidRPr="002E6C31" w:rsidRDefault="00764423" w:rsidP="00764423">
            <w:pPr>
              <w:spacing w:after="0"/>
              <w:jc w:val="center"/>
              <w:rPr>
                <w:rFonts w:ascii="Arial Narrow" w:hAnsi="Arial Narrow"/>
                <w:sz w:val="16"/>
                <w:szCs w:val="16"/>
                <w:lang w:eastAsia="en-US"/>
              </w:rPr>
            </w:pPr>
            <w:r w:rsidRPr="00576ABD">
              <w:rPr>
                <w:rFonts w:ascii="Arial Narrow" w:hAnsi="Arial Narrow" w:cs="Arial"/>
                <w:sz w:val="16"/>
                <w:szCs w:val="16"/>
                <w:lang w:val="es-ES" w:eastAsia="es-ES"/>
              </w:rPr>
              <w:t>--</w:t>
            </w:r>
          </w:p>
        </w:tc>
        <w:tc>
          <w:tcPr>
            <w:tcW w:w="86" w:type="pct"/>
            <w:tcBorders>
              <w:left w:val="single" w:sz="4" w:space="0" w:color="auto"/>
              <w:bottom w:val="single" w:sz="4" w:space="0" w:color="auto"/>
              <w:right w:val="single" w:sz="4" w:space="0" w:color="auto"/>
            </w:tcBorders>
            <w:vAlign w:val="center"/>
          </w:tcPr>
          <w:p w14:paraId="3602B6A9" w14:textId="77777777" w:rsidR="00764423" w:rsidRPr="002E6C31" w:rsidRDefault="00764423" w:rsidP="00764423">
            <w:pPr>
              <w:spacing w:after="0"/>
              <w:jc w:val="center"/>
              <w:rPr>
                <w:rFonts w:ascii="Arial Narrow" w:hAnsi="Arial Narrow"/>
                <w:sz w:val="16"/>
                <w:szCs w:val="16"/>
                <w:lang w:eastAsia="en-US"/>
              </w:rPr>
            </w:pPr>
            <w:r w:rsidRPr="00576ABD">
              <w:rPr>
                <w:rFonts w:ascii="Arial Narrow" w:hAnsi="Arial Narrow" w:cs="Arial"/>
                <w:sz w:val="16"/>
                <w:szCs w:val="16"/>
                <w:lang w:val="es-ES" w:eastAsia="es-ES"/>
              </w:rPr>
              <w:t>--</w:t>
            </w:r>
          </w:p>
        </w:tc>
        <w:tc>
          <w:tcPr>
            <w:tcW w:w="105" w:type="pct"/>
            <w:tcBorders>
              <w:left w:val="single" w:sz="4" w:space="0" w:color="auto"/>
              <w:bottom w:val="single" w:sz="4" w:space="0" w:color="auto"/>
              <w:right w:val="single" w:sz="4" w:space="0" w:color="auto"/>
            </w:tcBorders>
            <w:vAlign w:val="center"/>
          </w:tcPr>
          <w:p w14:paraId="21263E20" w14:textId="77777777" w:rsidR="00764423" w:rsidRPr="002E6C31" w:rsidRDefault="00764423" w:rsidP="00764423">
            <w:pPr>
              <w:spacing w:after="0"/>
              <w:jc w:val="center"/>
              <w:rPr>
                <w:rFonts w:ascii="Arial Narrow" w:hAnsi="Arial Narrow"/>
                <w:sz w:val="16"/>
                <w:szCs w:val="16"/>
                <w:lang w:eastAsia="en-US"/>
              </w:rPr>
            </w:pPr>
            <w:r w:rsidRPr="00576ABD">
              <w:rPr>
                <w:rFonts w:ascii="Arial Narrow" w:hAnsi="Arial Narrow" w:cs="Arial"/>
                <w:sz w:val="16"/>
                <w:szCs w:val="16"/>
                <w:lang w:val="es-ES" w:eastAsia="es-ES"/>
              </w:rPr>
              <w:t>--</w:t>
            </w:r>
          </w:p>
        </w:tc>
        <w:tc>
          <w:tcPr>
            <w:tcW w:w="161" w:type="pct"/>
            <w:tcBorders>
              <w:left w:val="single" w:sz="4" w:space="0" w:color="auto"/>
              <w:bottom w:val="single" w:sz="4" w:space="0" w:color="auto"/>
              <w:right w:val="single" w:sz="4" w:space="0" w:color="auto"/>
            </w:tcBorders>
            <w:vAlign w:val="center"/>
          </w:tcPr>
          <w:p w14:paraId="532A051A" w14:textId="77777777" w:rsidR="00764423" w:rsidRPr="002E6C31" w:rsidRDefault="00764423" w:rsidP="00764423">
            <w:pPr>
              <w:spacing w:after="0"/>
              <w:jc w:val="center"/>
              <w:rPr>
                <w:rFonts w:ascii="Arial Narrow" w:hAnsi="Arial Narrow"/>
                <w:sz w:val="16"/>
                <w:szCs w:val="16"/>
                <w:lang w:eastAsia="en-US"/>
              </w:rPr>
            </w:pPr>
            <w:r w:rsidRPr="00576ABD">
              <w:rPr>
                <w:rFonts w:ascii="Arial Narrow" w:hAnsi="Arial Narrow" w:cs="Arial"/>
                <w:sz w:val="16"/>
                <w:szCs w:val="16"/>
                <w:lang w:val="es-ES" w:eastAsia="es-ES"/>
              </w:rPr>
              <w:t>--</w:t>
            </w:r>
          </w:p>
        </w:tc>
        <w:tc>
          <w:tcPr>
            <w:tcW w:w="88" w:type="pct"/>
            <w:shd w:val="clear" w:color="auto" w:fill="auto"/>
            <w:vAlign w:val="center"/>
          </w:tcPr>
          <w:p w14:paraId="0E12881F" w14:textId="77777777" w:rsidR="00764423" w:rsidRPr="002E6C31" w:rsidRDefault="00764423" w:rsidP="00764423">
            <w:pPr>
              <w:spacing w:after="0"/>
              <w:jc w:val="center"/>
              <w:rPr>
                <w:rFonts w:ascii="Arial Narrow" w:hAnsi="Arial Narrow"/>
                <w:sz w:val="16"/>
                <w:szCs w:val="16"/>
                <w:lang w:eastAsia="en-US"/>
              </w:rPr>
            </w:pPr>
            <w:r w:rsidRPr="007D0A97">
              <w:rPr>
                <w:rFonts w:ascii="Arial Narrow" w:eastAsiaTheme="minorHAnsi" w:hAnsi="Arial Narrow" w:cs="Arial"/>
                <w:sz w:val="16"/>
                <w:szCs w:val="16"/>
                <w:lang w:val="es-ES" w:eastAsia="es-ES"/>
              </w:rPr>
              <w:t>X</w:t>
            </w:r>
          </w:p>
        </w:tc>
        <w:tc>
          <w:tcPr>
            <w:tcW w:w="105" w:type="pct"/>
            <w:shd w:val="clear" w:color="auto" w:fill="auto"/>
            <w:vAlign w:val="center"/>
          </w:tcPr>
          <w:p w14:paraId="77FCC049" w14:textId="77777777" w:rsidR="00764423" w:rsidRPr="002E6C31" w:rsidRDefault="00764423" w:rsidP="00764423">
            <w:pPr>
              <w:spacing w:after="0"/>
              <w:jc w:val="center"/>
              <w:rPr>
                <w:rFonts w:ascii="Arial Narrow" w:hAnsi="Arial Narrow"/>
                <w:sz w:val="16"/>
                <w:szCs w:val="16"/>
                <w:lang w:eastAsia="en-US"/>
              </w:rPr>
            </w:pPr>
            <w:r w:rsidRPr="007D0A97">
              <w:rPr>
                <w:rFonts w:ascii="Arial Narrow" w:eastAsiaTheme="minorHAnsi" w:hAnsi="Arial Narrow" w:cs="Arial"/>
                <w:sz w:val="16"/>
                <w:szCs w:val="16"/>
                <w:lang w:val="es-ES" w:eastAsia="es-ES"/>
              </w:rPr>
              <w:t>X</w:t>
            </w:r>
          </w:p>
        </w:tc>
        <w:tc>
          <w:tcPr>
            <w:tcW w:w="83" w:type="pct"/>
            <w:shd w:val="clear" w:color="auto" w:fill="auto"/>
            <w:vAlign w:val="center"/>
          </w:tcPr>
          <w:p w14:paraId="3669A51C" w14:textId="77777777" w:rsidR="00764423" w:rsidRPr="002E6C31" w:rsidRDefault="00764423" w:rsidP="00764423">
            <w:pPr>
              <w:spacing w:after="0"/>
              <w:jc w:val="center"/>
              <w:rPr>
                <w:rFonts w:ascii="Arial Narrow" w:hAnsi="Arial Narrow"/>
                <w:sz w:val="16"/>
                <w:szCs w:val="16"/>
                <w:lang w:eastAsia="en-US"/>
              </w:rPr>
            </w:pPr>
            <w:r w:rsidRPr="007D0A97">
              <w:rPr>
                <w:rFonts w:ascii="Arial Narrow" w:eastAsiaTheme="minorHAnsi" w:hAnsi="Arial Narrow" w:cs="Arial"/>
                <w:sz w:val="16"/>
                <w:szCs w:val="16"/>
                <w:lang w:val="es-ES" w:eastAsia="es-ES"/>
              </w:rPr>
              <w:t>X</w:t>
            </w:r>
          </w:p>
        </w:tc>
        <w:tc>
          <w:tcPr>
            <w:tcW w:w="181" w:type="pct"/>
            <w:shd w:val="clear" w:color="auto" w:fill="auto"/>
            <w:vAlign w:val="center"/>
          </w:tcPr>
          <w:p w14:paraId="0DEFEEEE" w14:textId="77777777" w:rsidR="00764423" w:rsidRPr="002E6C31" w:rsidRDefault="00764423" w:rsidP="00764423">
            <w:pPr>
              <w:spacing w:after="0"/>
              <w:jc w:val="center"/>
              <w:rPr>
                <w:rFonts w:ascii="Arial Narrow" w:hAnsi="Arial Narrow"/>
                <w:sz w:val="16"/>
                <w:szCs w:val="16"/>
                <w:lang w:eastAsia="en-US"/>
              </w:rPr>
            </w:pPr>
            <w:r w:rsidRPr="007D0A97">
              <w:rPr>
                <w:rFonts w:ascii="Arial Narrow" w:eastAsiaTheme="minorHAnsi" w:hAnsi="Arial Narrow" w:cs="Arial"/>
                <w:sz w:val="16"/>
                <w:szCs w:val="16"/>
                <w:lang w:val="es-ES" w:eastAsia="es-ES"/>
              </w:rPr>
              <w:t>40%</w:t>
            </w:r>
          </w:p>
        </w:tc>
        <w:tc>
          <w:tcPr>
            <w:tcW w:w="87" w:type="pct"/>
            <w:tcBorders>
              <w:left w:val="single" w:sz="4" w:space="0" w:color="auto"/>
              <w:bottom w:val="single" w:sz="4" w:space="0" w:color="auto"/>
              <w:right w:val="single" w:sz="4" w:space="0" w:color="auto"/>
            </w:tcBorders>
            <w:vAlign w:val="center"/>
          </w:tcPr>
          <w:p w14:paraId="48ADC613" w14:textId="77777777" w:rsidR="00764423" w:rsidRPr="002E6C31" w:rsidRDefault="00764423" w:rsidP="00764423">
            <w:pPr>
              <w:spacing w:after="0"/>
              <w:jc w:val="center"/>
              <w:rPr>
                <w:rFonts w:ascii="Arial Narrow" w:hAnsi="Arial Narrow"/>
                <w:sz w:val="16"/>
                <w:szCs w:val="16"/>
                <w:lang w:eastAsia="en-US"/>
              </w:rPr>
            </w:pPr>
            <w:r w:rsidRPr="00576ABD">
              <w:rPr>
                <w:rFonts w:ascii="Arial Narrow" w:hAnsi="Arial Narrow" w:cs="Arial"/>
                <w:sz w:val="16"/>
                <w:szCs w:val="16"/>
                <w:lang w:val="es-ES" w:eastAsia="es-ES"/>
              </w:rPr>
              <w:t>--</w:t>
            </w:r>
          </w:p>
        </w:tc>
        <w:tc>
          <w:tcPr>
            <w:tcW w:w="88" w:type="pct"/>
            <w:tcBorders>
              <w:left w:val="single" w:sz="4" w:space="0" w:color="auto"/>
              <w:bottom w:val="single" w:sz="4" w:space="0" w:color="auto"/>
              <w:right w:val="single" w:sz="4" w:space="0" w:color="auto"/>
            </w:tcBorders>
            <w:vAlign w:val="center"/>
          </w:tcPr>
          <w:p w14:paraId="4D94A7C9" w14:textId="77777777" w:rsidR="00764423" w:rsidRPr="002E6C31" w:rsidRDefault="00764423" w:rsidP="00764423">
            <w:pPr>
              <w:spacing w:after="0"/>
              <w:jc w:val="center"/>
              <w:rPr>
                <w:rFonts w:ascii="Arial Narrow" w:hAnsi="Arial Narrow"/>
                <w:sz w:val="16"/>
                <w:szCs w:val="16"/>
                <w:lang w:eastAsia="en-US"/>
              </w:rPr>
            </w:pPr>
            <w:r w:rsidRPr="00576ABD">
              <w:rPr>
                <w:rFonts w:ascii="Arial Narrow" w:hAnsi="Arial Narrow" w:cs="Arial"/>
                <w:sz w:val="16"/>
                <w:szCs w:val="16"/>
                <w:lang w:val="es-ES" w:eastAsia="es-ES"/>
              </w:rPr>
              <w:t>--</w:t>
            </w:r>
          </w:p>
        </w:tc>
        <w:tc>
          <w:tcPr>
            <w:tcW w:w="86" w:type="pct"/>
            <w:tcBorders>
              <w:left w:val="single" w:sz="4" w:space="0" w:color="auto"/>
              <w:bottom w:val="single" w:sz="4" w:space="0" w:color="auto"/>
              <w:right w:val="single" w:sz="4" w:space="0" w:color="auto"/>
            </w:tcBorders>
            <w:vAlign w:val="center"/>
          </w:tcPr>
          <w:p w14:paraId="5AF59E8A" w14:textId="77777777" w:rsidR="00764423" w:rsidRPr="002E6C31" w:rsidRDefault="00764423" w:rsidP="00764423">
            <w:pPr>
              <w:spacing w:after="0"/>
              <w:jc w:val="center"/>
              <w:rPr>
                <w:rFonts w:ascii="Arial Narrow" w:hAnsi="Arial Narrow"/>
                <w:sz w:val="16"/>
                <w:szCs w:val="16"/>
                <w:lang w:eastAsia="en-US"/>
              </w:rPr>
            </w:pPr>
            <w:r w:rsidRPr="00576ABD">
              <w:rPr>
                <w:rFonts w:ascii="Arial Narrow" w:hAnsi="Arial Narrow" w:cs="Arial"/>
                <w:sz w:val="16"/>
                <w:szCs w:val="16"/>
                <w:lang w:val="es-ES" w:eastAsia="es-ES"/>
              </w:rPr>
              <w:t>--</w:t>
            </w:r>
          </w:p>
        </w:tc>
        <w:tc>
          <w:tcPr>
            <w:tcW w:w="180" w:type="pct"/>
            <w:tcBorders>
              <w:left w:val="single" w:sz="4" w:space="0" w:color="auto"/>
              <w:bottom w:val="single" w:sz="4" w:space="0" w:color="auto"/>
              <w:right w:val="single" w:sz="4" w:space="0" w:color="auto"/>
            </w:tcBorders>
            <w:vAlign w:val="center"/>
          </w:tcPr>
          <w:p w14:paraId="1BCFE9C7" w14:textId="77777777" w:rsidR="00764423" w:rsidRPr="002E6C31" w:rsidRDefault="00764423" w:rsidP="00764423">
            <w:pPr>
              <w:spacing w:after="0"/>
              <w:jc w:val="center"/>
              <w:rPr>
                <w:rFonts w:ascii="Arial Narrow" w:hAnsi="Arial Narrow"/>
                <w:sz w:val="16"/>
                <w:szCs w:val="16"/>
                <w:lang w:eastAsia="en-US"/>
              </w:rPr>
            </w:pPr>
            <w:r w:rsidRPr="00576ABD">
              <w:rPr>
                <w:rFonts w:ascii="Arial Narrow" w:hAnsi="Arial Narrow" w:cs="Arial"/>
                <w:sz w:val="16"/>
                <w:szCs w:val="16"/>
                <w:lang w:val="es-ES" w:eastAsia="es-ES"/>
              </w:rPr>
              <w:t>--</w:t>
            </w:r>
          </w:p>
        </w:tc>
        <w:tc>
          <w:tcPr>
            <w:tcW w:w="94" w:type="pct"/>
            <w:gridSpan w:val="2"/>
            <w:shd w:val="clear" w:color="auto" w:fill="auto"/>
            <w:vAlign w:val="center"/>
          </w:tcPr>
          <w:p w14:paraId="12484260" w14:textId="77777777" w:rsidR="00764423" w:rsidRPr="002E6C31" w:rsidRDefault="00764423" w:rsidP="00764423">
            <w:pPr>
              <w:spacing w:after="0"/>
              <w:jc w:val="center"/>
              <w:rPr>
                <w:rFonts w:ascii="Arial Narrow" w:hAnsi="Arial Narrow"/>
                <w:sz w:val="16"/>
                <w:szCs w:val="16"/>
                <w:lang w:eastAsia="en-US"/>
              </w:rPr>
            </w:pPr>
            <w:r w:rsidRPr="007D0A97">
              <w:rPr>
                <w:rFonts w:ascii="Arial Narrow" w:eastAsiaTheme="minorHAnsi" w:hAnsi="Arial Narrow" w:cs="Arial"/>
                <w:sz w:val="16"/>
                <w:szCs w:val="16"/>
                <w:lang w:val="es-ES" w:eastAsia="es-ES"/>
              </w:rPr>
              <w:t>X</w:t>
            </w:r>
          </w:p>
        </w:tc>
        <w:tc>
          <w:tcPr>
            <w:tcW w:w="91" w:type="pct"/>
            <w:shd w:val="clear" w:color="auto" w:fill="auto"/>
            <w:vAlign w:val="center"/>
          </w:tcPr>
          <w:p w14:paraId="7927107F" w14:textId="77777777" w:rsidR="00764423" w:rsidRPr="002E6C31" w:rsidRDefault="00764423" w:rsidP="00764423">
            <w:pPr>
              <w:spacing w:after="0"/>
              <w:jc w:val="center"/>
              <w:rPr>
                <w:rFonts w:ascii="Arial Narrow" w:hAnsi="Arial Narrow"/>
                <w:sz w:val="16"/>
                <w:szCs w:val="16"/>
                <w:lang w:eastAsia="en-US"/>
              </w:rPr>
            </w:pPr>
            <w:r w:rsidRPr="007D0A97">
              <w:rPr>
                <w:rFonts w:ascii="Arial Narrow" w:eastAsiaTheme="minorHAnsi" w:hAnsi="Arial Narrow" w:cs="Arial"/>
                <w:sz w:val="16"/>
                <w:szCs w:val="16"/>
                <w:lang w:val="es-ES" w:eastAsia="es-ES"/>
              </w:rPr>
              <w:t>X</w:t>
            </w:r>
          </w:p>
        </w:tc>
        <w:tc>
          <w:tcPr>
            <w:tcW w:w="89" w:type="pct"/>
            <w:shd w:val="clear" w:color="auto" w:fill="auto"/>
            <w:vAlign w:val="center"/>
          </w:tcPr>
          <w:p w14:paraId="6AB0DE1B" w14:textId="77777777" w:rsidR="00764423" w:rsidRPr="002E6C31" w:rsidRDefault="00764423" w:rsidP="00764423">
            <w:pPr>
              <w:spacing w:after="0"/>
              <w:jc w:val="center"/>
              <w:rPr>
                <w:rFonts w:ascii="Arial Narrow" w:hAnsi="Arial Narrow"/>
                <w:sz w:val="16"/>
                <w:szCs w:val="16"/>
                <w:lang w:eastAsia="en-US"/>
              </w:rPr>
            </w:pPr>
            <w:r w:rsidRPr="007D0A97">
              <w:rPr>
                <w:rFonts w:ascii="Arial Narrow" w:eastAsiaTheme="minorHAnsi" w:hAnsi="Arial Narrow" w:cs="Arial"/>
                <w:sz w:val="16"/>
                <w:szCs w:val="16"/>
                <w:lang w:val="es-ES" w:eastAsia="es-ES"/>
              </w:rPr>
              <w:t>X</w:t>
            </w:r>
          </w:p>
        </w:tc>
        <w:tc>
          <w:tcPr>
            <w:tcW w:w="210" w:type="pct"/>
            <w:shd w:val="clear" w:color="auto" w:fill="auto"/>
            <w:vAlign w:val="center"/>
          </w:tcPr>
          <w:p w14:paraId="1E45A952" w14:textId="77777777" w:rsidR="00764423" w:rsidRPr="002E6C31" w:rsidRDefault="00764423" w:rsidP="00764423">
            <w:pPr>
              <w:spacing w:after="0"/>
              <w:jc w:val="center"/>
              <w:rPr>
                <w:rFonts w:ascii="Arial Narrow" w:hAnsi="Arial Narrow"/>
                <w:sz w:val="16"/>
                <w:szCs w:val="16"/>
                <w:lang w:eastAsia="en-US"/>
              </w:rPr>
            </w:pPr>
            <w:r w:rsidRPr="007D0A97">
              <w:rPr>
                <w:rFonts w:ascii="Arial Narrow" w:eastAsiaTheme="minorHAnsi" w:hAnsi="Arial Narrow" w:cs="Arial"/>
                <w:sz w:val="16"/>
                <w:szCs w:val="16"/>
                <w:lang w:val="es-ES" w:eastAsia="es-ES"/>
              </w:rPr>
              <w:t>60%</w:t>
            </w:r>
          </w:p>
        </w:tc>
      </w:tr>
      <w:tr w:rsidR="00764423" w:rsidRPr="00F87B3C" w14:paraId="0E011B9F" w14:textId="77777777" w:rsidTr="00936282">
        <w:trPr>
          <w:gridAfter w:val="1"/>
          <w:wAfter w:w="2" w:type="pct"/>
          <w:cantSplit/>
          <w:trHeight w:val="69"/>
        </w:trPr>
        <w:tc>
          <w:tcPr>
            <w:tcW w:w="0" w:type="auto"/>
            <w:vMerge/>
            <w:tcBorders>
              <w:top w:val="nil"/>
              <w:left w:val="single" w:sz="4" w:space="0" w:color="auto"/>
              <w:bottom w:val="single" w:sz="4" w:space="0" w:color="auto"/>
              <w:right w:val="single" w:sz="4" w:space="0" w:color="auto"/>
            </w:tcBorders>
            <w:shd w:val="clear" w:color="auto" w:fill="FFFFFF" w:themeFill="background1"/>
            <w:vAlign w:val="center"/>
          </w:tcPr>
          <w:p w14:paraId="764E8CE9" w14:textId="77777777" w:rsidR="00764423" w:rsidRPr="002E6C31" w:rsidRDefault="00764423" w:rsidP="00764423">
            <w:pPr>
              <w:spacing w:after="0" w:line="256" w:lineRule="auto"/>
              <w:rPr>
                <w:rFonts w:ascii="Arial Narrow" w:hAnsi="Arial Narrow"/>
                <w:sz w:val="16"/>
                <w:szCs w:val="16"/>
                <w:lang w:eastAsia="en-US"/>
              </w:rPr>
            </w:pPr>
          </w:p>
        </w:tc>
        <w:tc>
          <w:tcPr>
            <w:tcW w:w="211" w:type="pc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E80B637" w14:textId="77777777" w:rsidR="00764423" w:rsidRPr="002E6C31" w:rsidRDefault="00764423" w:rsidP="00764423">
            <w:pPr>
              <w:spacing w:after="0"/>
              <w:ind w:right="113"/>
              <w:jc w:val="center"/>
              <w:rPr>
                <w:rFonts w:ascii="Arial Narrow" w:hAnsi="Arial Narrow"/>
                <w:sz w:val="16"/>
                <w:szCs w:val="16"/>
                <w:lang w:eastAsia="en-US"/>
              </w:rPr>
            </w:pPr>
            <w:r w:rsidRPr="002E6C31">
              <w:rPr>
                <w:rFonts w:ascii="Arial Narrow" w:hAnsi="Arial Narrow"/>
                <w:sz w:val="16"/>
                <w:szCs w:val="16"/>
                <w:lang w:eastAsia="en-US"/>
              </w:rPr>
              <w:t>SRV</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DB2149" w14:textId="77777777" w:rsidR="00764423" w:rsidRPr="002E6C31" w:rsidRDefault="00764423" w:rsidP="00764423">
            <w:pPr>
              <w:spacing w:after="0" w:line="256" w:lineRule="auto"/>
              <w:rPr>
                <w:rFonts w:ascii="Arial Narrow" w:hAnsi="Arial Narrow"/>
                <w:sz w:val="16"/>
                <w:szCs w:val="16"/>
                <w:lang w:eastAsia="en-US"/>
              </w:rPr>
            </w:pPr>
          </w:p>
        </w:tc>
        <w:tc>
          <w:tcPr>
            <w:tcW w:w="564" w:type="pct"/>
            <w:tcBorders>
              <w:top w:val="single" w:sz="4" w:space="0" w:color="auto"/>
              <w:left w:val="single" w:sz="4" w:space="0" w:color="auto"/>
              <w:bottom w:val="single" w:sz="4" w:space="0" w:color="auto"/>
              <w:right w:val="single" w:sz="4" w:space="0" w:color="auto"/>
            </w:tcBorders>
            <w:hideMark/>
          </w:tcPr>
          <w:p w14:paraId="7398EE65" w14:textId="77777777" w:rsidR="00764423" w:rsidRDefault="00764423" w:rsidP="00764423">
            <w:pPr>
              <w:spacing w:after="0" w:line="240" w:lineRule="auto"/>
              <w:contextualSpacing/>
              <w:jc w:val="both"/>
              <w:rPr>
                <w:rFonts w:ascii="Arial Narrow" w:hAnsi="Arial Narrow"/>
                <w:sz w:val="16"/>
                <w:szCs w:val="16"/>
                <w:lang w:eastAsia="en-US"/>
              </w:rPr>
            </w:pPr>
            <w:r w:rsidRPr="003A4181">
              <w:rPr>
                <w:rFonts w:ascii="Arial Narrow" w:hAnsi="Arial Narrow"/>
                <w:sz w:val="16"/>
                <w:szCs w:val="16"/>
                <w:lang w:eastAsia="en-US"/>
              </w:rPr>
              <w:t>MA 2.1.1.</w:t>
            </w:r>
            <w:r>
              <w:rPr>
                <w:rFonts w:ascii="Arial Narrow" w:hAnsi="Arial Narrow"/>
                <w:sz w:val="16"/>
                <w:szCs w:val="16"/>
                <w:lang w:eastAsia="en-US"/>
              </w:rPr>
              <w:t>2.1.2</w:t>
            </w:r>
            <w:r w:rsidRPr="003A4181">
              <w:rPr>
                <w:rFonts w:ascii="Arial Narrow" w:hAnsi="Arial Narrow"/>
                <w:sz w:val="16"/>
                <w:szCs w:val="16"/>
                <w:lang w:eastAsia="en-US"/>
              </w:rPr>
              <w:t xml:space="preserve">  (1) </w:t>
            </w:r>
            <w:r>
              <w:rPr>
                <w:rFonts w:ascii="Arial Narrow" w:hAnsi="Arial Narrow"/>
                <w:sz w:val="16"/>
                <w:szCs w:val="16"/>
                <w:lang w:eastAsia="en-US"/>
              </w:rPr>
              <w:t xml:space="preserve">Elaborado </w:t>
            </w:r>
            <w:r w:rsidRPr="003A4181">
              <w:rPr>
                <w:rFonts w:ascii="Arial Narrow" w:hAnsi="Arial Narrow"/>
                <w:sz w:val="16"/>
                <w:szCs w:val="16"/>
                <w:lang w:eastAsia="en-US"/>
              </w:rPr>
              <w:t xml:space="preserve">documento de Lineamientos  que orientan la integración de la RAC, al Sistema Nacional de Protección. </w:t>
            </w:r>
          </w:p>
          <w:p w14:paraId="4CFE82B7" w14:textId="77777777" w:rsidR="00764423" w:rsidRDefault="00764423" w:rsidP="00764423">
            <w:pPr>
              <w:spacing w:after="0" w:line="240" w:lineRule="auto"/>
              <w:contextualSpacing/>
              <w:jc w:val="both"/>
              <w:rPr>
                <w:rFonts w:ascii="Arial Narrow" w:hAnsi="Arial Narrow"/>
                <w:sz w:val="16"/>
                <w:szCs w:val="16"/>
                <w:lang w:eastAsia="en-US"/>
              </w:rPr>
            </w:pPr>
          </w:p>
          <w:p w14:paraId="5AE98138" w14:textId="77777777" w:rsidR="00764423" w:rsidRPr="003A4181" w:rsidRDefault="00764423" w:rsidP="00764423">
            <w:pPr>
              <w:spacing w:after="0" w:line="240" w:lineRule="auto"/>
              <w:contextualSpacing/>
              <w:jc w:val="both"/>
              <w:rPr>
                <w:rFonts w:ascii="Arial Narrow" w:hAnsi="Arial Narrow"/>
                <w:sz w:val="16"/>
                <w:szCs w:val="16"/>
                <w:lang w:eastAsia="en-US"/>
              </w:rPr>
            </w:pPr>
          </w:p>
        </w:tc>
        <w:tc>
          <w:tcPr>
            <w:tcW w:w="658" w:type="pct"/>
            <w:tcBorders>
              <w:top w:val="single" w:sz="4" w:space="0" w:color="auto"/>
              <w:left w:val="single" w:sz="4" w:space="0" w:color="auto"/>
              <w:bottom w:val="single" w:sz="4" w:space="0" w:color="auto"/>
              <w:right w:val="single" w:sz="4" w:space="0" w:color="auto"/>
            </w:tcBorders>
            <w:hideMark/>
          </w:tcPr>
          <w:p w14:paraId="4B0F19E9" w14:textId="77777777" w:rsidR="00936282" w:rsidRDefault="00764423" w:rsidP="00E008CF">
            <w:pPr>
              <w:numPr>
                <w:ilvl w:val="0"/>
                <w:numId w:val="15"/>
              </w:numPr>
              <w:spacing w:after="0" w:line="240" w:lineRule="auto"/>
              <w:ind w:left="72" w:hanging="141"/>
              <w:contextualSpacing/>
              <w:jc w:val="both"/>
              <w:rPr>
                <w:rFonts w:ascii="Arial Narrow" w:hAnsi="Arial Narrow"/>
                <w:sz w:val="16"/>
                <w:szCs w:val="16"/>
                <w:lang w:eastAsia="en-US"/>
              </w:rPr>
            </w:pPr>
            <w:r w:rsidRPr="003A4181">
              <w:rPr>
                <w:rFonts w:ascii="Arial Narrow" w:hAnsi="Arial Narrow"/>
                <w:sz w:val="16"/>
                <w:szCs w:val="16"/>
                <w:lang w:eastAsia="en-US"/>
              </w:rPr>
              <w:t>Documento de lineamientos</w:t>
            </w:r>
          </w:p>
          <w:p w14:paraId="1D61CDF2" w14:textId="77777777" w:rsidR="00764423" w:rsidRPr="003A4181" w:rsidRDefault="00936282" w:rsidP="00E008CF">
            <w:pPr>
              <w:numPr>
                <w:ilvl w:val="0"/>
                <w:numId w:val="15"/>
              </w:numPr>
              <w:spacing w:after="0" w:line="240" w:lineRule="auto"/>
              <w:ind w:left="72" w:hanging="141"/>
              <w:contextualSpacing/>
              <w:jc w:val="both"/>
              <w:rPr>
                <w:rFonts w:ascii="Arial Narrow" w:hAnsi="Arial Narrow"/>
                <w:sz w:val="16"/>
                <w:szCs w:val="16"/>
                <w:lang w:eastAsia="en-US"/>
              </w:rPr>
            </w:pPr>
            <w:r>
              <w:rPr>
                <w:rFonts w:ascii="Arial Narrow" w:hAnsi="Arial Narrow"/>
                <w:sz w:val="16"/>
                <w:szCs w:val="16"/>
                <w:lang w:eastAsia="en-US"/>
              </w:rPr>
              <w:t>Informe semestral de avance</w:t>
            </w:r>
            <w:r w:rsidR="00764423" w:rsidRPr="003A4181">
              <w:rPr>
                <w:rFonts w:ascii="Arial Narrow" w:hAnsi="Arial Narrow"/>
                <w:sz w:val="16"/>
                <w:szCs w:val="16"/>
                <w:lang w:eastAsia="en-US"/>
              </w:rPr>
              <w:t xml:space="preserve"> </w:t>
            </w:r>
          </w:p>
        </w:tc>
        <w:tc>
          <w:tcPr>
            <w:tcW w:w="556" w:type="pct"/>
            <w:tcBorders>
              <w:top w:val="single" w:sz="4" w:space="0" w:color="auto"/>
              <w:left w:val="single" w:sz="4" w:space="0" w:color="auto"/>
              <w:bottom w:val="single" w:sz="4" w:space="0" w:color="auto"/>
              <w:right w:val="single" w:sz="4" w:space="0" w:color="auto"/>
            </w:tcBorders>
          </w:tcPr>
          <w:p w14:paraId="4C268FA2" w14:textId="77777777" w:rsidR="00764423" w:rsidRPr="002E6C31" w:rsidRDefault="00764423" w:rsidP="00E008CF">
            <w:pPr>
              <w:numPr>
                <w:ilvl w:val="0"/>
                <w:numId w:val="14"/>
              </w:numPr>
              <w:spacing w:after="0" w:line="240" w:lineRule="auto"/>
              <w:ind w:left="192" w:hanging="192"/>
              <w:contextualSpacing/>
              <w:jc w:val="both"/>
              <w:rPr>
                <w:rFonts w:ascii="Arial Narrow" w:hAnsi="Arial Narrow"/>
                <w:sz w:val="16"/>
                <w:szCs w:val="16"/>
                <w:lang w:eastAsia="en-US"/>
              </w:rPr>
            </w:pPr>
            <w:r>
              <w:rPr>
                <w:rFonts w:ascii="Arial Narrow" w:hAnsi="Arial Narrow"/>
                <w:sz w:val="16"/>
                <w:szCs w:val="16"/>
                <w:lang w:eastAsia="en-US"/>
              </w:rPr>
              <w:t xml:space="preserve">Que los </w:t>
            </w:r>
            <w:r w:rsidRPr="003A4181">
              <w:rPr>
                <w:rFonts w:ascii="Arial Narrow" w:hAnsi="Arial Narrow"/>
                <w:sz w:val="16"/>
                <w:szCs w:val="16"/>
                <w:lang w:eastAsia="en-US"/>
              </w:rPr>
              <w:t xml:space="preserve"> integra</w:t>
            </w:r>
            <w:r>
              <w:rPr>
                <w:rFonts w:ascii="Arial Narrow" w:hAnsi="Arial Narrow"/>
                <w:sz w:val="16"/>
                <w:szCs w:val="16"/>
                <w:lang w:eastAsia="en-US"/>
              </w:rPr>
              <w:t xml:space="preserve">ntes de la </w:t>
            </w:r>
            <w:r w:rsidRPr="003A4181">
              <w:rPr>
                <w:rFonts w:ascii="Arial Narrow" w:hAnsi="Arial Narrow"/>
                <w:sz w:val="16"/>
                <w:szCs w:val="16"/>
                <w:lang w:eastAsia="en-US"/>
              </w:rPr>
              <w:t>RAC,</w:t>
            </w:r>
            <w:r>
              <w:rPr>
                <w:rFonts w:ascii="Arial Narrow" w:hAnsi="Arial Narrow"/>
                <w:sz w:val="16"/>
                <w:szCs w:val="16"/>
                <w:lang w:eastAsia="en-US"/>
              </w:rPr>
              <w:t xml:space="preserve"> aporten elementos para la elaboración de los lineamientos.</w:t>
            </w:r>
          </w:p>
        </w:tc>
        <w:tc>
          <w:tcPr>
            <w:tcW w:w="86" w:type="pct"/>
            <w:tcBorders>
              <w:top w:val="single" w:sz="4" w:space="0" w:color="auto"/>
              <w:left w:val="single" w:sz="4" w:space="0" w:color="auto"/>
              <w:bottom w:val="single" w:sz="4" w:space="0" w:color="auto"/>
              <w:right w:val="single" w:sz="4" w:space="0" w:color="auto"/>
            </w:tcBorders>
            <w:vAlign w:val="center"/>
            <w:hideMark/>
          </w:tcPr>
          <w:p w14:paraId="7E612811"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w:t>
            </w:r>
          </w:p>
        </w:tc>
        <w:tc>
          <w:tcPr>
            <w:tcW w:w="86" w:type="pct"/>
            <w:tcBorders>
              <w:top w:val="single" w:sz="4" w:space="0" w:color="auto"/>
              <w:left w:val="single" w:sz="4" w:space="0" w:color="auto"/>
              <w:bottom w:val="single" w:sz="4" w:space="0" w:color="auto"/>
              <w:right w:val="single" w:sz="4" w:space="0" w:color="auto"/>
            </w:tcBorders>
            <w:vAlign w:val="center"/>
            <w:hideMark/>
          </w:tcPr>
          <w:p w14:paraId="704B1BCB"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w:t>
            </w:r>
          </w:p>
        </w:tc>
        <w:tc>
          <w:tcPr>
            <w:tcW w:w="105" w:type="pct"/>
            <w:tcBorders>
              <w:top w:val="single" w:sz="4" w:space="0" w:color="auto"/>
              <w:left w:val="single" w:sz="4" w:space="0" w:color="auto"/>
              <w:bottom w:val="single" w:sz="4" w:space="0" w:color="auto"/>
              <w:right w:val="single" w:sz="4" w:space="0" w:color="auto"/>
            </w:tcBorders>
            <w:vAlign w:val="center"/>
            <w:hideMark/>
          </w:tcPr>
          <w:p w14:paraId="0C763243"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w:t>
            </w:r>
          </w:p>
        </w:tc>
        <w:tc>
          <w:tcPr>
            <w:tcW w:w="161" w:type="pct"/>
            <w:tcBorders>
              <w:top w:val="single" w:sz="4" w:space="0" w:color="auto"/>
              <w:left w:val="single" w:sz="4" w:space="0" w:color="auto"/>
              <w:bottom w:val="single" w:sz="4" w:space="0" w:color="auto"/>
              <w:right w:val="single" w:sz="4" w:space="0" w:color="auto"/>
            </w:tcBorders>
            <w:vAlign w:val="center"/>
            <w:hideMark/>
          </w:tcPr>
          <w:p w14:paraId="2D72DD07"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w:t>
            </w:r>
          </w:p>
        </w:tc>
        <w:tc>
          <w:tcPr>
            <w:tcW w:w="88" w:type="pct"/>
            <w:tcBorders>
              <w:top w:val="single" w:sz="4" w:space="0" w:color="auto"/>
              <w:left w:val="single" w:sz="4" w:space="0" w:color="auto"/>
              <w:bottom w:val="single" w:sz="4" w:space="0" w:color="auto"/>
              <w:right w:val="single" w:sz="4" w:space="0" w:color="auto"/>
            </w:tcBorders>
            <w:vAlign w:val="center"/>
          </w:tcPr>
          <w:p w14:paraId="2A962139" w14:textId="77777777" w:rsidR="00764423" w:rsidRPr="002E6C31" w:rsidRDefault="00936282" w:rsidP="00764423">
            <w:pPr>
              <w:spacing w:after="0"/>
              <w:jc w:val="center"/>
              <w:rPr>
                <w:rFonts w:ascii="Arial Narrow" w:hAnsi="Arial Narrow" w:cs="Arial Narrow"/>
                <w:sz w:val="16"/>
                <w:szCs w:val="16"/>
                <w:lang w:eastAsia="en-US"/>
              </w:rPr>
            </w:pPr>
            <w:r>
              <w:rPr>
                <w:rFonts w:ascii="Arial Narrow" w:hAnsi="Arial Narrow" w:cs="Arial Narrow"/>
                <w:sz w:val="16"/>
                <w:szCs w:val="16"/>
                <w:lang w:eastAsia="en-US"/>
              </w:rPr>
              <w:t>X</w:t>
            </w:r>
          </w:p>
        </w:tc>
        <w:tc>
          <w:tcPr>
            <w:tcW w:w="105" w:type="pct"/>
            <w:tcBorders>
              <w:top w:val="single" w:sz="4" w:space="0" w:color="auto"/>
              <w:left w:val="single" w:sz="4" w:space="0" w:color="auto"/>
              <w:bottom w:val="single" w:sz="4" w:space="0" w:color="auto"/>
              <w:right w:val="single" w:sz="4" w:space="0" w:color="auto"/>
            </w:tcBorders>
            <w:vAlign w:val="center"/>
          </w:tcPr>
          <w:p w14:paraId="5C854CB7" w14:textId="77777777" w:rsidR="00764423" w:rsidRPr="002E6C31" w:rsidRDefault="00936282" w:rsidP="00936282">
            <w:pPr>
              <w:spacing w:after="0"/>
              <w:jc w:val="center"/>
              <w:rPr>
                <w:rFonts w:ascii="Arial Narrow" w:hAnsi="Arial Narrow" w:cs="Arial Narrow"/>
                <w:sz w:val="16"/>
                <w:szCs w:val="16"/>
                <w:lang w:eastAsia="en-US"/>
              </w:rPr>
            </w:pPr>
            <w:r>
              <w:rPr>
                <w:rFonts w:ascii="Arial Narrow" w:hAnsi="Arial Narrow" w:cs="Arial Narrow"/>
                <w:sz w:val="16"/>
                <w:szCs w:val="16"/>
                <w:lang w:eastAsia="en-US"/>
              </w:rPr>
              <w:t>X</w:t>
            </w:r>
          </w:p>
        </w:tc>
        <w:tc>
          <w:tcPr>
            <w:tcW w:w="83" w:type="pct"/>
            <w:tcBorders>
              <w:top w:val="single" w:sz="4" w:space="0" w:color="auto"/>
              <w:left w:val="single" w:sz="4" w:space="0" w:color="auto"/>
              <w:bottom w:val="single" w:sz="4" w:space="0" w:color="auto"/>
              <w:right w:val="single" w:sz="4" w:space="0" w:color="auto"/>
            </w:tcBorders>
            <w:vAlign w:val="center"/>
          </w:tcPr>
          <w:p w14:paraId="00DCED7D" w14:textId="77777777" w:rsidR="00764423" w:rsidRPr="002E6C31" w:rsidRDefault="00936282" w:rsidP="00764423">
            <w:pPr>
              <w:spacing w:after="0"/>
              <w:jc w:val="center"/>
              <w:rPr>
                <w:rFonts w:ascii="Arial Narrow" w:hAnsi="Arial Narrow" w:cs="Arial Narrow"/>
                <w:sz w:val="16"/>
                <w:szCs w:val="16"/>
                <w:lang w:eastAsia="en-US"/>
              </w:rPr>
            </w:pPr>
            <w:r>
              <w:rPr>
                <w:rFonts w:ascii="Arial Narrow" w:hAnsi="Arial Narrow" w:cs="Arial Narrow"/>
                <w:sz w:val="16"/>
                <w:szCs w:val="16"/>
                <w:lang w:eastAsia="en-US"/>
              </w:rPr>
              <w:t>X</w:t>
            </w:r>
          </w:p>
        </w:tc>
        <w:tc>
          <w:tcPr>
            <w:tcW w:w="181" w:type="pct"/>
            <w:tcBorders>
              <w:top w:val="single" w:sz="4" w:space="0" w:color="auto"/>
              <w:left w:val="single" w:sz="4" w:space="0" w:color="auto"/>
              <w:bottom w:val="single" w:sz="4" w:space="0" w:color="auto"/>
              <w:right w:val="single" w:sz="4" w:space="0" w:color="auto"/>
            </w:tcBorders>
            <w:vAlign w:val="center"/>
            <w:hideMark/>
          </w:tcPr>
          <w:p w14:paraId="368F8231"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5</w:t>
            </w:r>
            <w:r w:rsidR="00764423" w:rsidRPr="002E6C31">
              <w:rPr>
                <w:rFonts w:ascii="Arial Narrow" w:hAnsi="Arial Narrow"/>
                <w:sz w:val="16"/>
                <w:szCs w:val="16"/>
                <w:lang w:eastAsia="en-US"/>
              </w:rPr>
              <w:t>0%</w:t>
            </w:r>
          </w:p>
        </w:tc>
        <w:tc>
          <w:tcPr>
            <w:tcW w:w="87" w:type="pct"/>
            <w:tcBorders>
              <w:top w:val="single" w:sz="4" w:space="0" w:color="auto"/>
              <w:left w:val="single" w:sz="4" w:space="0" w:color="auto"/>
              <w:bottom w:val="single" w:sz="4" w:space="0" w:color="auto"/>
              <w:right w:val="single" w:sz="4" w:space="0" w:color="auto"/>
            </w:tcBorders>
            <w:vAlign w:val="center"/>
          </w:tcPr>
          <w:p w14:paraId="3A826AF8"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w:t>
            </w:r>
          </w:p>
        </w:tc>
        <w:tc>
          <w:tcPr>
            <w:tcW w:w="88" w:type="pct"/>
            <w:tcBorders>
              <w:top w:val="single" w:sz="4" w:space="0" w:color="auto"/>
              <w:left w:val="single" w:sz="4" w:space="0" w:color="auto"/>
              <w:bottom w:val="single" w:sz="4" w:space="0" w:color="auto"/>
              <w:right w:val="single" w:sz="4" w:space="0" w:color="auto"/>
            </w:tcBorders>
            <w:vAlign w:val="center"/>
          </w:tcPr>
          <w:p w14:paraId="384E70E1"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w:t>
            </w:r>
          </w:p>
        </w:tc>
        <w:tc>
          <w:tcPr>
            <w:tcW w:w="86" w:type="pct"/>
            <w:tcBorders>
              <w:top w:val="single" w:sz="4" w:space="0" w:color="auto"/>
              <w:left w:val="single" w:sz="4" w:space="0" w:color="auto"/>
              <w:bottom w:val="single" w:sz="4" w:space="0" w:color="auto"/>
              <w:right w:val="single" w:sz="4" w:space="0" w:color="auto"/>
            </w:tcBorders>
            <w:vAlign w:val="center"/>
          </w:tcPr>
          <w:p w14:paraId="344D37D6"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w:t>
            </w:r>
          </w:p>
        </w:tc>
        <w:tc>
          <w:tcPr>
            <w:tcW w:w="180" w:type="pct"/>
            <w:tcBorders>
              <w:top w:val="single" w:sz="4" w:space="0" w:color="auto"/>
              <w:left w:val="single" w:sz="4" w:space="0" w:color="auto"/>
              <w:bottom w:val="single" w:sz="4" w:space="0" w:color="auto"/>
              <w:right w:val="single" w:sz="4" w:space="0" w:color="auto"/>
            </w:tcBorders>
            <w:vAlign w:val="center"/>
          </w:tcPr>
          <w:p w14:paraId="1163ED41"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w:t>
            </w:r>
          </w:p>
        </w:tc>
        <w:tc>
          <w:tcPr>
            <w:tcW w:w="94" w:type="pct"/>
            <w:gridSpan w:val="2"/>
            <w:tcBorders>
              <w:top w:val="single" w:sz="4" w:space="0" w:color="auto"/>
              <w:left w:val="single" w:sz="4" w:space="0" w:color="auto"/>
              <w:bottom w:val="single" w:sz="4" w:space="0" w:color="auto"/>
              <w:right w:val="single" w:sz="4" w:space="0" w:color="auto"/>
            </w:tcBorders>
            <w:vAlign w:val="center"/>
            <w:hideMark/>
          </w:tcPr>
          <w:p w14:paraId="4191884A" w14:textId="77777777" w:rsidR="00764423" w:rsidRPr="002E6C31" w:rsidRDefault="00CD67FC"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91" w:type="pct"/>
            <w:tcBorders>
              <w:top w:val="single" w:sz="4" w:space="0" w:color="auto"/>
              <w:left w:val="single" w:sz="4" w:space="0" w:color="auto"/>
              <w:bottom w:val="single" w:sz="4" w:space="0" w:color="auto"/>
              <w:right w:val="single" w:sz="4" w:space="0" w:color="auto"/>
            </w:tcBorders>
            <w:vAlign w:val="center"/>
            <w:hideMark/>
          </w:tcPr>
          <w:p w14:paraId="07266923" w14:textId="77777777" w:rsidR="00764423" w:rsidRPr="002E6C31" w:rsidRDefault="00CD67FC"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89" w:type="pct"/>
            <w:tcBorders>
              <w:top w:val="single" w:sz="4" w:space="0" w:color="auto"/>
              <w:left w:val="single" w:sz="4" w:space="0" w:color="auto"/>
              <w:bottom w:val="single" w:sz="4" w:space="0" w:color="auto"/>
              <w:right w:val="single" w:sz="4" w:space="0" w:color="auto"/>
            </w:tcBorders>
            <w:vAlign w:val="center"/>
            <w:hideMark/>
          </w:tcPr>
          <w:p w14:paraId="679C068E" w14:textId="77777777" w:rsidR="00764423" w:rsidRPr="002E6C31" w:rsidRDefault="00CD67FC"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210" w:type="pct"/>
            <w:tcBorders>
              <w:top w:val="single" w:sz="4" w:space="0" w:color="auto"/>
              <w:left w:val="single" w:sz="4" w:space="0" w:color="auto"/>
              <w:bottom w:val="single" w:sz="4" w:space="0" w:color="auto"/>
              <w:right w:val="single" w:sz="4" w:space="0" w:color="auto"/>
            </w:tcBorders>
            <w:vAlign w:val="center"/>
            <w:hideMark/>
          </w:tcPr>
          <w:p w14:paraId="67B4612E" w14:textId="77777777" w:rsidR="00764423" w:rsidRPr="002E6C31" w:rsidRDefault="00936282" w:rsidP="00764423">
            <w:pPr>
              <w:spacing w:after="0"/>
              <w:jc w:val="center"/>
              <w:rPr>
                <w:rFonts w:ascii="Arial Narrow" w:hAnsi="Arial Narrow"/>
                <w:sz w:val="16"/>
                <w:szCs w:val="16"/>
                <w:lang w:eastAsia="en-US"/>
              </w:rPr>
            </w:pPr>
            <w:r>
              <w:rPr>
                <w:rFonts w:ascii="Arial Narrow" w:hAnsi="Arial Narrow"/>
                <w:sz w:val="16"/>
                <w:szCs w:val="16"/>
                <w:lang w:eastAsia="en-US"/>
              </w:rPr>
              <w:t>5</w:t>
            </w:r>
            <w:r w:rsidR="00CD67FC">
              <w:rPr>
                <w:rFonts w:ascii="Arial Narrow" w:hAnsi="Arial Narrow"/>
                <w:sz w:val="16"/>
                <w:szCs w:val="16"/>
                <w:lang w:eastAsia="en-US"/>
              </w:rPr>
              <w:t>0%</w:t>
            </w:r>
          </w:p>
        </w:tc>
      </w:tr>
    </w:tbl>
    <w:p w14:paraId="5B8D6A8B" w14:textId="77777777" w:rsidR="00764423" w:rsidRDefault="00764423" w:rsidP="00764423">
      <w:pPr>
        <w:spacing w:after="160" w:line="256" w:lineRule="auto"/>
        <w:rPr>
          <w:rFonts w:ascii="Arial Narrow" w:hAnsi="Arial Narrow"/>
          <w:sz w:val="16"/>
          <w:szCs w:val="16"/>
        </w:rPr>
      </w:pPr>
    </w:p>
    <w:p w14:paraId="5B3D30C9"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55856423" w14:textId="77777777" w:rsidR="00764423" w:rsidRDefault="00764423" w:rsidP="00764423">
      <w:pPr>
        <w:spacing w:after="160" w:line="256" w:lineRule="auto"/>
        <w:rPr>
          <w:rFonts w:ascii="Arial Narrow" w:hAnsi="Arial Narrow"/>
          <w:sz w:val="16"/>
          <w:szCs w:val="16"/>
        </w:rPr>
      </w:pPr>
    </w:p>
    <w:p w14:paraId="795F79BD" w14:textId="77777777" w:rsidR="00764423" w:rsidRDefault="00764423" w:rsidP="00764423">
      <w:pPr>
        <w:spacing w:after="160" w:line="256" w:lineRule="auto"/>
        <w:rPr>
          <w:rFonts w:ascii="Arial Narrow" w:hAnsi="Arial Narrow"/>
          <w:sz w:val="16"/>
          <w:szCs w:val="16"/>
        </w:rPr>
      </w:pPr>
    </w:p>
    <w:p w14:paraId="5ECE3E7F" w14:textId="77777777" w:rsidR="00764423" w:rsidRDefault="00764423" w:rsidP="00764423">
      <w:pPr>
        <w:spacing w:after="160" w:line="256" w:lineRule="auto"/>
        <w:rPr>
          <w:rFonts w:ascii="Arial Narrow" w:hAnsi="Arial Narrow"/>
          <w:sz w:val="16"/>
          <w:szCs w:val="16"/>
        </w:rPr>
      </w:pPr>
    </w:p>
    <w:tbl>
      <w:tblPr>
        <w:tblW w:w="56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3"/>
        <w:gridCol w:w="536"/>
        <w:gridCol w:w="1533"/>
        <w:gridCol w:w="1744"/>
        <w:gridCol w:w="1950"/>
        <w:gridCol w:w="2137"/>
        <w:gridCol w:w="279"/>
        <w:gridCol w:w="276"/>
        <w:gridCol w:w="279"/>
        <w:gridCol w:w="423"/>
        <w:gridCol w:w="279"/>
        <w:gridCol w:w="276"/>
        <w:gridCol w:w="276"/>
        <w:gridCol w:w="420"/>
        <w:gridCol w:w="276"/>
        <w:gridCol w:w="273"/>
        <w:gridCol w:w="265"/>
        <w:gridCol w:w="435"/>
        <w:gridCol w:w="276"/>
        <w:gridCol w:w="273"/>
        <w:gridCol w:w="276"/>
        <w:gridCol w:w="464"/>
      </w:tblGrid>
      <w:tr w:rsidR="00764423" w:rsidRPr="00ED2BA8" w14:paraId="2FC9F55A" w14:textId="77777777" w:rsidTr="00321700">
        <w:trPr>
          <w:trHeight w:val="416"/>
          <w:jc w:val="center"/>
        </w:trPr>
        <w:tc>
          <w:tcPr>
            <w:tcW w:w="2555" w:type="pct"/>
            <w:gridSpan w:val="5"/>
            <w:tcBorders>
              <w:top w:val="single" w:sz="4" w:space="0" w:color="auto"/>
              <w:left w:val="single" w:sz="4" w:space="0" w:color="auto"/>
              <w:bottom w:val="single" w:sz="4" w:space="0" w:color="auto"/>
              <w:right w:val="single" w:sz="4" w:space="0" w:color="auto"/>
            </w:tcBorders>
            <w:hideMark/>
          </w:tcPr>
          <w:p w14:paraId="29406B46" w14:textId="77777777" w:rsidR="00764423" w:rsidRPr="00ED2BA8" w:rsidRDefault="00764423" w:rsidP="00764423">
            <w:pPr>
              <w:spacing w:after="0" w:line="240" w:lineRule="auto"/>
              <w:jc w:val="both"/>
              <w:rPr>
                <w:rFonts w:ascii="Arial Narrow" w:hAnsi="Arial Narrow"/>
                <w:sz w:val="16"/>
                <w:szCs w:val="16"/>
                <w:lang w:eastAsia="en-US"/>
              </w:rPr>
            </w:pPr>
            <w:r w:rsidRPr="00ED2BA8">
              <w:rPr>
                <w:rFonts w:ascii="Arial Narrow" w:hAnsi="Arial Narrow"/>
                <w:sz w:val="16"/>
                <w:szCs w:val="16"/>
              </w:rPr>
              <w:br w:type="page"/>
            </w:r>
            <w:r w:rsidRPr="00ED2BA8">
              <w:rPr>
                <w:rFonts w:ascii="Arial Narrow" w:hAnsi="Arial Narrow"/>
                <w:sz w:val="16"/>
                <w:szCs w:val="16"/>
                <w:lang w:eastAsia="en-US"/>
              </w:rPr>
              <w:t>LE 2: Garantizar el funcionamiento eficaz del Sistema Nacional de Protección Integral de la Niñez y de la Adolescencia (Sistema de Protección).</w:t>
            </w:r>
          </w:p>
        </w:tc>
        <w:tc>
          <w:tcPr>
            <w:tcW w:w="2445" w:type="pct"/>
            <w:gridSpan w:val="17"/>
            <w:tcBorders>
              <w:top w:val="single" w:sz="4" w:space="0" w:color="auto"/>
              <w:left w:val="single" w:sz="4" w:space="0" w:color="auto"/>
              <w:bottom w:val="single" w:sz="4" w:space="0" w:color="auto"/>
              <w:right w:val="single" w:sz="4" w:space="0" w:color="auto"/>
            </w:tcBorders>
            <w:vAlign w:val="center"/>
            <w:hideMark/>
          </w:tcPr>
          <w:p w14:paraId="27602DCE" w14:textId="77777777" w:rsidR="00764423" w:rsidRPr="00ED2BA8" w:rsidRDefault="00764423" w:rsidP="00764423">
            <w:pPr>
              <w:spacing w:after="0" w:line="240" w:lineRule="auto"/>
              <w:jc w:val="both"/>
              <w:rPr>
                <w:rFonts w:ascii="Arial Narrow" w:hAnsi="Arial Narrow"/>
                <w:sz w:val="16"/>
                <w:szCs w:val="16"/>
                <w:lang w:eastAsia="en-US"/>
              </w:rPr>
            </w:pPr>
            <w:r w:rsidRPr="00ED2BA8">
              <w:rPr>
                <w:rFonts w:ascii="Arial Narrow" w:hAnsi="Arial Narrow"/>
                <w:sz w:val="16"/>
                <w:szCs w:val="16"/>
                <w:lang w:eastAsia="en-US"/>
              </w:rPr>
              <w:t xml:space="preserve">OE 2.1 Asegurar el funcionamiento eficaz del Sistema Nacional de Protección Integral, mediante la coordinación y articulación del conjunto de órganos, entidades o instituciones públicas y privados que lo integran. </w:t>
            </w:r>
          </w:p>
        </w:tc>
      </w:tr>
      <w:tr w:rsidR="00764423" w:rsidRPr="00ED2BA8" w14:paraId="71D74F68" w14:textId="77777777" w:rsidTr="00321700">
        <w:trPr>
          <w:trHeight w:val="462"/>
          <w:jc w:val="center"/>
        </w:trPr>
        <w:tc>
          <w:tcPr>
            <w:tcW w:w="2555" w:type="pct"/>
            <w:gridSpan w:val="5"/>
            <w:tcBorders>
              <w:top w:val="single" w:sz="4" w:space="0" w:color="auto"/>
              <w:left w:val="single" w:sz="4" w:space="0" w:color="auto"/>
              <w:bottom w:val="single" w:sz="4" w:space="0" w:color="auto"/>
              <w:right w:val="single" w:sz="4" w:space="0" w:color="auto"/>
            </w:tcBorders>
            <w:hideMark/>
          </w:tcPr>
          <w:p w14:paraId="71D65C67" w14:textId="77777777" w:rsidR="00764423" w:rsidRPr="00ED2BA8" w:rsidRDefault="00764423" w:rsidP="00764423">
            <w:pPr>
              <w:spacing w:after="0" w:line="240" w:lineRule="auto"/>
              <w:jc w:val="both"/>
              <w:rPr>
                <w:rFonts w:ascii="Arial Narrow" w:hAnsi="Arial Narrow"/>
                <w:sz w:val="16"/>
                <w:szCs w:val="16"/>
                <w:lang w:eastAsia="en-US"/>
              </w:rPr>
            </w:pPr>
            <w:r w:rsidRPr="00ED2BA8">
              <w:rPr>
                <w:rFonts w:ascii="Arial Narrow" w:hAnsi="Arial Narrow"/>
                <w:sz w:val="16"/>
                <w:szCs w:val="16"/>
                <w:lang w:eastAsia="en-US"/>
              </w:rPr>
              <w:t>Oe 2.1.2 Garantizar la calidad de atención a NNA, mediante el registro y acreditación de las entidades de atención y supervisión de ISNA para que se adecuen a los principios de la doctrina de protección integral.</w:t>
            </w:r>
          </w:p>
        </w:tc>
        <w:tc>
          <w:tcPr>
            <w:tcW w:w="2445" w:type="pct"/>
            <w:gridSpan w:val="17"/>
            <w:tcBorders>
              <w:top w:val="single" w:sz="4" w:space="0" w:color="auto"/>
              <w:left w:val="single" w:sz="4" w:space="0" w:color="auto"/>
              <w:bottom w:val="single" w:sz="4" w:space="0" w:color="auto"/>
              <w:right w:val="single" w:sz="4" w:space="0" w:color="auto"/>
            </w:tcBorders>
            <w:vAlign w:val="center"/>
            <w:hideMark/>
          </w:tcPr>
          <w:p w14:paraId="47A3CC09" w14:textId="77777777" w:rsidR="00764423" w:rsidRPr="00ED2BA8" w:rsidRDefault="00764423" w:rsidP="00764423">
            <w:pPr>
              <w:spacing w:after="0" w:line="240" w:lineRule="auto"/>
              <w:jc w:val="both"/>
              <w:rPr>
                <w:rFonts w:ascii="Arial Narrow" w:hAnsi="Arial Narrow"/>
                <w:sz w:val="16"/>
                <w:szCs w:val="16"/>
                <w:lang w:eastAsia="en-US"/>
              </w:rPr>
            </w:pPr>
            <w:r w:rsidRPr="00ED2BA8">
              <w:rPr>
                <w:rFonts w:ascii="Arial Narrow" w:hAnsi="Arial Narrow"/>
                <w:sz w:val="16"/>
                <w:szCs w:val="16"/>
                <w:lang w:eastAsia="en-US"/>
              </w:rPr>
              <w:t>RM 2.1.2.a. Registra</w:t>
            </w:r>
            <w:r>
              <w:rPr>
                <w:rFonts w:ascii="Arial Narrow" w:hAnsi="Arial Narrow"/>
                <w:sz w:val="16"/>
                <w:szCs w:val="16"/>
                <w:lang w:eastAsia="en-US"/>
              </w:rPr>
              <w:t>das</w:t>
            </w:r>
            <w:r w:rsidRPr="00ED2BA8">
              <w:rPr>
                <w:rFonts w:ascii="Arial Narrow" w:hAnsi="Arial Narrow"/>
                <w:sz w:val="16"/>
                <w:szCs w:val="16"/>
                <w:lang w:eastAsia="en-US"/>
              </w:rPr>
              <w:t xml:space="preserve"> el 100% de las entidades privadas, públicas o mixtas, incluido el ISNA, que solicitan la inscripción y la acreditación de programas de atención que cumplen con la LEPINA.</w:t>
            </w:r>
          </w:p>
        </w:tc>
      </w:tr>
      <w:tr w:rsidR="00764423" w:rsidRPr="00ED2BA8" w14:paraId="2A0D7014" w14:textId="77777777" w:rsidTr="00321700">
        <w:trPr>
          <w:trHeight w:val="69"/>
          <w:jc w:val="center"/>
        </w:trPr>
        <w:tc>
          <w:tcPr>
            <w:tcW w:w="596"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C0E3653"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 xml:space="preserve">RESULTADOS ANUAL (RA) </w:t>
            </w:r>
          </w:p>
          <w:p w14:paraId="7846FD91"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 xml:space="preserve">PRODUCTO / META </w:t>
            </w:r>
          </w:p>
          <w:p w14:paraId="567AA7C6"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DE ACCIONES ESTRATÉGICAS Y ACTIVIDADES PERMANENTES</w:t>
            </w:r>
          </w:p>
        </w:tc>
        <w:tc>
          <w:tcPr>
            <w:tcW w:w="182"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3A8339C3"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RESPONSABLE DIRECTO</w:t>
            </w:r>
          </w:p>
        </w:tc>
        <w:tc>
          <w:tcPr>
            <w:tcW w:w="521"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74BB7B8"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INDICADOR DE</w:t>
            </w:r>
            <w:r w:rsidRPr="00ED2BA8">
              <w:rPr>
                <w:rFonts w:ascii="Arial Narrow" w:hAnsi="Arial Narrow" w:cs="Arial"/>
                <w:bCs/>
                <w:sz w:val="16"/>
                <w:szCs w:val="16"/>
                <w:lang w:val="es-ES" w:eastAsia="es-ES"/>
              </w:rPr>
              <w:br/>
              <w:t>RESULTADOS ANUAL</w:t>
            </w:r>
            <w:r w:rsidRPr="00ED2BA8">
              <w:rPr>
                <w:rFonts w:ascii="Arial Narrow" w:hAnsi="Arial Narrow" w:cs="Arial"/>
                <w:bCs/>
                <w:sz w:val="16"/>
                <w:szCs w:val="16"/>
                <w:lang w:val="es-ES" w:eastAsia="es-ES"/>
              </w:rPr>
              <w:br/>
              <w:t>(IRA)</w:t>
            </w:r>
          </w:p>
        </w:tc>
        <w:tc>
          <w:tcPr>
            <w:tcW w:w="593" w:type="pct"/>
            <w:vMerge w:val="restart"/>
            <w:tcBorders>
              <w:top w:val="single" w:sz="4" w:space="0" w:color="auto"/>
              <w:left w:val="single" w:sz="4" w:space="0" w:color="auto"/>
              <w:bottom w:val="single" w:sz="4" w:space="0" w:color="auto"/>
              <w:right w:val="single" w:sz="4" w:space="0" w:color="auto"/>
            </w:tcBorders>
            <w:shd w:val="clear" w:color="auto" w:fill="BDD6EE"/>
          </w:tcPr>
          <w:p w14:paraId="0ED3EB6F" w14:textId="77777777" w:rsidR="00764423" w:rsidRPr="00ED2BA8" w:rsidRDefault="00764423" w:rsidP="00764423">
            <w:pPr>
              <w:spacing w:after="0" w:line="240" w:lineRule="auto"/>
              <w:jc w:val="center"/>
              <w:rPr>
                <w:rFonts w:ascii="Arial Narrow" w:hAnsi="Arial Narrow" w:cs="Arial"/>
                <w:bCs/>
                <w:sz w:val="16"/>
                <w:szCs w:val="16"/>
                <w:lang w:val="es-ES" w:eastAsia="es-ES"/>
              </w:rPr>
            </w:pPr>
          </w:p>
          <w:p w14:paraId="72FBAFC7" w14:textId="77777777" w:rsidR="00764423" w:rsidRPr="00ED2BA8" w:rsidRDefault="00764423" w:rsidP="00764423">
            <w:pPr>
              <w:spacing w:after="0" w:line="240" w:lineRule="auto"/>
              <w:jc w:val="center"/>
              <w:rPr>
                <w:rFonts w:ascii="Arial Narrow" w:hAnsi="Arial Narrow" w:cs="Arial"/>
                <w:bCs/>
                <w:sz w:val="16"/>
                <w:szCs w:val="16"/>
                <w:lang w:val="es-ES" w:eastAsia="es-ES"/>
              </w:rPr>
            </w:pPr>
          </w:p>
          <w:p w14:paraId="3C9356CF"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 xml:space="preserve">METAS ANUALES </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B76243A"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MEDIOS DE</w:t>
            </w:r>
            <w:r w:rsidRPr="00ED2BA8">
              <w:rPr>
                <w:rFonts w:ascii="Arial Narrow" w:hAnsi="Arial Narrow" w:cs="Arial"/>
                <w:bCs/>
                <w:sz w:val="16"/>
                <w:szCs w:val="16"/>
                <w:lang w:val="es-ES" w:eastAsia="es-ES"/>
              </w:rPr>
              <w:br/>
              <w:t>VERIFICACIÓN</w:t>
            </w:r>
            <w:r w:rsidRPr="00ED2BA8">
              <w:rPr>
                <w:rFonts w:ascii="Arial Narrow" w:hAnsi="Arial Narrow" w:cs="Arial"/>
                <w:bCs/>
                <w:sz w:val="16"/>
                <w:szCs w:val="16"/>
                <w:lang w:val="es-ES" w:eastAsia="es-ES"/>
              </w:rPr>
              <w:br/>
              <w:t>(MV)</w:t>
            </w:r>
          </w:p>
        </w:tc>
        <w:tc>
          <w:tcPr>
            <w:tcW w:w="727"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E58CDE3"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SUPUESTOS O FACTORES DE RIESGO</w:t>
            </w:r>
          </w:p>
        </w:tc>
        <w:tc>
          <w:tcPr>
            <w:tcW w:w="1718"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2FDF7161"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 xml:space="preserve">PROGRAMACIÓN DE RESULTADOS ANUALES POR MES Y ACUMULADO TRIMESTRAL </w:t>
            </w:r>
            <w:r>
              <w:rPr>
                <w:rFonts w:ascii="Arial Narrow" w:hAnsi="Arial Narrow" w:cs="Arial"/>
                <w:bCs/>
                <w:sz w:val="16"/>
                <w:szCs w:val="16"/>
                <w:lang w:val="es-ES" w:eastAsia="es-ES"/>
              </w:rPr>
              <w:t>DEL AÑO 2018</w:t>
            </w:r>
          </w:p>
        </w:tc>
      </w:tr>
      <w:tr w:rsidR="00764423" w:rsidRPr="00ED2BA8" w14:paraId="29FAB123" w14:textId="77777777" w:rsidTr="00321700">
        <w:trPr>
          <w:trHeight w:val="69"/>
          <w:jc w:val="center"/>
        </w:trPr>
        <w:tc>
          <w:tcPr>
            <w:tcW w:w="596" w:type="pct"/>
            <w:vMerge/>
            <w:tcBorders>
              <w:top w:val="single" w:sz="4" w:space="0" w:color="auto"/>
              <w:left w:val="single" w:sz="4" w:space="0" w:color="auto"/>
              <w:bottom w:val="single" w:sz="4" w:space="0" w:color="auto"/>
              <w:right w:val="single" w:sz="4" w:space="0" w:color="auto"/>
            </w:tcBorders>
            <w:vAlign w:val="center"/>
            <w:hideMark/>
          </w:tcPr>
          <w:p w14:paraId="609180F0"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14:paraId="490C5094"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787C0BFD"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49E4DB07"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6BB36798"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A1A11"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428"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EE6F517"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TRIMESTRE 1</w:t>
            </w:r>
          </w:p>
        </w:tc>
        <w:tc>
          <w:tcPr>
            <w:tcW w:w="42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D5530F3"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TRIMESTRE 2</w:t>
            </w:r>
          </w:p>
        </w:tc>
        <w:tc>
          <w:tcPr>
            <w:tcW w:w="425"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8439997"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TRIMESTRE 3</w:t>
            </w:r>
          </w:p>
        </w:tc>
        <w:tc>
          <w:tcPr>
            <w:tcW w:w="441"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468225B"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TRIMESTRE 4</w:t>
            </w:r>
          </w:p>
        </w:tc>
      </w:tr>
      <w:tr w:rsidR="00764423" w:rsidRPr="00ED2BA8" w14:paraId="4D6BC0D6" w14:textId="77777777" w:rsidTr="00321700">
        <w:trPr>
          <w:trHeight w:val="368"/>
          <w:jc w:val="center"/>
        </w:trPr>
        <w:tc>
          <w:tcPr>
            <w:tcW w:w="596" w:type="pct"/>
            <w:vMerge/>
            <w:tcBorders>
              <w:top w:val="single" w:sz="4" w:space="0" w:color="auto"/>
              <w:left w:val="single" w:sz="4" w:space="0" w:color="auto"/>
              <w:bottom w:val="single" w:sz="4" w:space="0" w:color="auto"/>
              <w:right w:val="single" w:sz="4" w:space="0" w:color="auto"/>
            </w:tcBorders>
            <w:vAlign w:val="center"/>
            <w:hideMark/>
          </w:tcPr>
          <w:p w14:paraId="116A4869"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182" w:type="pct"/>
            <w:vMerge/>
            <w:tcBorders>
              <w:top w:val="single" w:sz="4" w:space="0" w:color="auto"/>
              <w:left w:val="single" w:sz="4" w:space="0" w:color="auto"/>
              <w:bottom w:val="single" w:sz="4" w:space="0" w:color="auto"/>
              <w:right w:val="single" w:sz="4" w:space="0" w:color="auto"/>
            </w:tcBorders>
            <w:vAlign w:val="center"/>
            <w:hideMark/>
          </w:tcPr>
          <w:p w14:paraId="35689C91"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521" w:type="pct"/>
            <w:vMerge/>
            <w:tcBorders>
              <w:top w:val="single" w:sz="4" w:space="0" w:color="auto"/>
              <w:left w:val="single" w:sz="4" w:space="0" w:color="auto"/>
              <w:bottom w:val="single" w:sz="4" w:space="0" w:color="auto"/>
              <w:right w:val="single" w:sz="4" w:space="0" w:color="auto"/>
            </w:tcBorders>
            <w:vAlign w:val="center"/>
            <w:hideMark/>
          </w:tcPr>
          <w:p w14:paraId="094B37E7"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593" w:type="pct"/>
            <w:vMerge/>
            <w:tcBorders>
              <w:top w:val="single" w:sz="4" w:space="0" w:color="auto"/>
              <w:left w:val="single" w:sz="4" w:space="0" w:color="auto"/>
              <w:bottom w:val="single" w:sz="4" w:space="0" w:color="auto"/>
              <w:right w:val="single" w:sz="4" w:space="0" w:color="auto"/>
            </w:tcBorders>
            <w:vAlign w:val="center"/>
            <w:hideMark/>
          </w:tcPr>
          <w:p w14:paraId="25AC4880"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14:paraId="5D661716"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096DD" w14:textId="77777777" w:rsidR="00764423" w:rsidRPr="00ED2BA8" w:rsidRDefault="00764423" w:rsidP="00764423">
            <w:pPr>
              <w:spacing w:after="0" w:line="256" w:lineRule="auto"/>
              <w:rPr>
                <w:rFonts w:ascii="Arial Narrow" w:hAnsi="Arial Narrow" w:cs="Arial"/>
                <w:bCs/>
                <w:sz w:val="16"/>
                <w:szCs w:val="16"/>
                <w:lang w:val="es-ES" w:eastAsia="es-ES"/>
              </w:rPr>
            </w:pP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F85708"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E</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2F90F8"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F</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D94360"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M</w:t>
            </w:r>
          </w:p>
        </w:tc>
        <w:tc>
          <w:tcPr>
            <w:tcW w:w="144"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3FA8615"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T%</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F67CB1"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A</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1A5A75"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M</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0D1146"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J</w:t>
            </w:r>
          </w:p>
        </w:tc>
        <w:tc>
          <w:tcPr>
            <w:tcW w:w="14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55C6AF1"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T%</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7F8873"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J</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A28902"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A</w:t>
            </w:r>
          </w:p>
        </w:tc>
        <w:tc>
          <w:tcPr>
            <w:tcW w:w="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6ED47D"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S</w:t>
            </w:r>
          </w:p>
        </w:tc>
        <w:tc>
          <w:tcPr>
            <w:tcW w:w="148"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CDA932F"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T%</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4D2866"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O</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139EFC"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N</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C6D96E" w14:textId="77777777" w:rsidR="00764423" w:rsidRPr="00ED2BA8" w:rsidRDefault="00764423" w:rsidP="00764423">
            <w:pPr>
              <w:spacing w:after="0" w:line="240" w:lineRule="auto"/>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D</w:t>
            </w:r>
          </w:p>
        </w:tc>
        <w:tc>
          <w:tcPr>
            <w:tcW w:w="160"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1900710" w14:textId="77777777" w:rsidR="00764423" w:rsidRPr="00ED2BA8" w:rsidRDefault="00764423" w:rsidP="00764423">
            <w:pPr>
              <w:spacing w:after="0"/>
              <w:jc w:val="center"/>
              <w:rPr>
                <w:rFonts w:ascii="Arial Narrow" w:hAnsi="Arial Narrow" w:cs="Arial"/>
                <w:bCs/>
                <w:sz w:val="16"/>
                <w:szCs w:val="16"/>
                <w:lang w:val="es-ES" w:eastAsia="es-ES"/>
              </w:rPr>
            </w:pPr>
            <w:r w:rsidRPr="00ED2BA8">
              <w:rPr>
                <w:rFonts w:ascii="Arial Narrow" w:hAnsi="Arial Narrow" w:cs="Arial"/>
                <w:bCs/>
                <w:sz w:val="16"/>
                <w:szCs w:val="16"/>
                <w:lang w:val="es-ES" w:eastAsia="es-ES"/>
              </w:rPr>
              <w:t>T%</w:t>
            </w:r>
          </w:p>
        </w:tc>
      </w:tr>
      <w:tr w:rsidR="00764423" w:rsidRPr="00ED2BA8" w14:paraId="2C1DC129" w14:textId="77777777" w:rsidTr="00321700">
        <w:trPr>
          <w:cantSplit/>
          <w:trHeight w:val="693"/>
          <w:jc w:val="center"/>
        </w:trPr>
        <w:tc>
          <w:tcPr>
            <w:tcW w:w="596" w:type="pct"/>
            <w:tcBorders>
              <w:top w:val="single" w:sz="4" w:space="0" w:color="auto"/>
              <w:left w:val="single" w:sz="4" w:space="0" w:color="auto"/>
              <w:bottom w:val="single" w:sz="4" w:space="0" w:color="auto"/>
              <w:right w:val="single" w:sz="4" w:space="0" w:color="auto"/>
            </w:tcBorders>
            <w:shd w:val="clear" w:color="auto" w:fill="auto"/>
          </w:tcPr>
          <w:p w14:paraId="39D1AB48" w14:textId="77777777" w:rsidR="00764423" w:rsidRPr="00056849" w:rsidRDefault="00764423" w:rsidP="00764423">
            <w:pPr>
              <w:spacing w:after="0"/>
              <w:jc w:val="both"/>
              <w:rPr>
                <w:rFonts w:ascii="Arial Narrow" w:hAnsi="Arial Narrow"/>
                <w:bCs/>
                <w:sz w:val="16"/>
                <w:szCs w:val="16"/>
                <w:lang w:eastAsia="en-US"/>
              </w:rPr>
            </w:pPr>
            <w:r w:rsidRPr="00B01BD8">
              <w:rPr>
                <w:rFonts w:ascii="Arial Narrow" w:hAnsi="Arial Narrow"/>
                <w:bCs/>
                <w:sz w:val="16"/>
                <w:szCs w:val="16"/>
                <w:lang w:eastAsia="en-US"/>
              </w:rPr>
              <w:t>RA. 2.1.2. a.1.</w:t>
            </w:r>
            <w:r w:rsidRPr="00EE6C12">
              <w:rPr>
                <w:rFonts w:ascii="Arial Narrow" w:hAnsi="Arial Narrow"/>
                <w:bCs/>
                <w:sz w:val="16"/>
                <w:szCs w:val="16"/>
                <w:lang w:eastAsia="en-US"/>
              </w:rPr>
              <w:t>.</w:t>
            </w:r>
            <w:r w:rsidRPr="00056849">
              <w:rPr>
                <w:rFonts w:ascii="Arial Narrow" w:hAnsi="Arial Narrow"/>
                <w:bCs/>
                <w:sz w:val="16"/>
                <w:szCs w:val="16"/>
                <w:lang w:eastAsia="en-US"/>
              </w:rPr>
              <w:t xml:space="preserve"> </w:t>
            </w:r>
          </w:p>
          <w:p w14:paraId="3BA4C552" w14:textId="77777777" w:rsidR="00764423" w:rsidRPr="000F1A35" w:rsidRDefault="00764423" w:rsidP="00764423">
            <w:pPr>
              <w:spacing w:after="0"/>
              <w:jc w:val="both"/>
              <w:rPr>
                <w:rFonts w:ascii="Arial Narrow" w:hAnsi="Arial Narrow"/>
                <w:bCs/>
                <w:sz w:val="16"/>
                <w:szCs w:val="16"/>
                <w:lang w:eastAsia="en-US"/>
              </w:rPr>
            </w:pPr>
            <w:r w:rsidRPr="00453D33">
              <w:rPr>
                <w:rFonts w:ascii="Arial Narrow" w:hAnsi="Arial Narrow"/>
                <w:bCs/>
                <w:sz w:val="16"/>
                <w:szCs w:val="16"/>
                <w:lang w:eastAsia="en-US"/>
              </w:rPr>
              <w:t>Garantizada la mejora y atención de calidad a las niñas, niños y adolescentes mediante el registro del 100% de las entidades y programas que se solicita  en 2018  y, la elaboración de instrumentos que orientan la implementación del enfoque de derechos de niñez y adolescencia en los programas.</w:t>
            </w:r>
            <w:r w:rsidRPr="000F1A35">
              <w:rPr>
                <w:rFonts w:ascii="Arial Narrow" w:hAnsi="Arial Narrow"/>
                <w:bCs/>
                <w:sz w:val="16"/>
                <w:szCs w:val="16"/>
                <w:lang w:eastAsia="en-US"/>
              </w:rPr>
              <w:t xml:space="preserve"> </w:t>
            </w:r>
          </w:p>
          <w:p w14:paraId="3B329E4D" w14:textId="77777777" w:rsidR="00764423" w:rsidRPr="00ED2BA8" w:rsidRDefault="00764423" w:rsidP="00764423">
            <w:pPr>
              <w:spacing w:after="0"/>
              <w:jc w:val="both"/>
              <w:rPr>
                <w:rFonts w:ascii="Arial Narrow" w:hAnsi="Arial Narrow"/>
                <w:sz w:val="16"/>
                <w:szCs w:val="16"/>
                <w:lang w:eastAsia="en-US"/>
              </w:rPr>
            </w:pPr>
          </w:p>
        </w:tc>
        <w:tc>
          <w:tcPr>
            <w:tcW w:w="182" w:type="pct"/>
            <w:tcBorders>
              <w:top w:val="single" w:sz="4" w:space="0" w:color="auto"/>
              <w:left w:val="single" w:sz="4" w:space="0" w:color="auto"/>
              <w:bottom w:val="single" w:sz="4" w:space="0" w:color="auto"/>
              <w:right w:val="single" w:sz="4" w:space="0" w:color="auto"/>
            </w:tcBorders>
            <w:textDirection w:val="btLr"/>
            <w:hideMark/>
          </w:tcPr>
          <w:p w14:paraId="1FEFBCB4" w14:textId="77777777" w:rsidR="00764423" w:rsidRPr="008F5D7C" w:rsidRDefault="00764423" w:rsidP="00764423">
            <w:pPr>
              <w:spacing w:after="0"/>
              <w:ind w:right="113"/>
              <w:jc w:val="center"/>
              <w:rPr>
                <w:rFonts w:ascii="Arial Narrow" w:hAnsi="Arial Narrow"/>
                <w:sz w:val="16"/>
                <w:szCs w:val="16"/>
                <w:lang w:eastAsia="en-US"/>
              </w:rPr>
            </w:pPr>
            <w:r w:rsidRPr="008F5D7C">
              <w:rPr>
                <w:rFonts w:ascii="Arial Narrow" w:hAnsi="Arial Narrow"/>
                <w:sz w:val="16"/>
                <w:szCs w:val="16"/>
                <w:lang w:eastAsia="en-US"/>
              </w:rPr>
              <w:t>SRV</w:t>
            </w:r>
          </w:p>
        </w:tc>
        <w:tc>
          <w:tcPr>
            <w:tcW w:w="521" w:type="pct"/>
            <w:tcBorders>
              <w:top w:val="single" w:sz="4" w:space="0" w:color="auto"/>
              <w:left w:val="single" w:sz="4" w:space="0" w:color="auto"/>
              <w:bottom w:val="single" w:sz="4" w:space="0" w:color="auto"/>
              <w:right w:val="single" w:sz="4" w:space="0" w:color="auto"/>
            </w:tcBorders>
          </w:tcPr>
          <w:p w14:paraId="4B26F8DE" w14:textId="77777777" w:rsidR="00764423" w:rsidRPr="00453D33" w:rsidRDefault="00764423" w:rsidP="00764423">
            <w:pPr>
              <w:spacing w:after="0" w:line="240" w:lineRule="auto"/>
              <w:contextualSpacing/>
              <w:jc w:val="both"/>
              <w:rPr>
                <w:rFonts w:ascii="Arial Narrow" w:hAnsi="Arial Narrow"/>
                <w:sz w:val="16"/>
                <w:szCs w:val="16"/>
                <w:highlight w:val="yellow"/>
                <w:lang w:eastAsia="en-US"/>
              </w:rPr>
            </w:pPr>
            <w:r>
              <w:rPr>
                <w:rFonts w:ascii="Arial Narrow" w:hAnsi="Arial Narrow"/>
                <w:bCs/>
                <w:sz w:val="16"/>
                <w:szCs w:val="16"/>
                <w:lang w:eastAsia="en-US"/>
              </w:rPr>
              <w:t xml:space="preserve">IRA </w:t>
            </w:r>
            <w:r w:rsidRPr="00B01BD8">
              <w:rPr>
                <w:rFonts w:ascii="Arial Narrow" w:hAnsi="Arial Narrow"/>
                <w:bCs/>
                <w:sz w:val="16"/>
                <w:szCs w:val="16"/>
                <w:lang w:eastAsia="en-US"/>
              </w:rPr>
              <w:t>2.1.2. a.1</w:t>
            </w:r>
            <w:r>
              <w:rPr>
                <w:rFonts w:ascii="Arial Narrow" w:hAnsi="Arial Narrow"/>
                <w:bCs/>
                <w:sz w:val="16"/>
                <w:szCs w:val="16"/>
                <w:lang w:eastAsia="en-US"/>
              </w:rPr>
              <w:t xml:space="preserve"> </w:t>
            </w:r>
            <w:r w:rsidRPr="00453D33">
              <w:rPr>
                <w:rFonts w:ascii="Arial Narrow" w:hAnsi="Arial Narrow"/>
                <w:sz w:val="16"/>
                <w:szCs w:val="16"/>
                <w:lang w:eastAsia="en-US"/>
              </w:rPr>
              <w:t>Porcentaje de entidades de atención y programas registrados sobre la base de lo solicitado</w:t>
            </w:r>
          </w:p>
        </w:tc>
        <w:tc>
          <w:tcPr>
            <w:tcW w:w="593" w:type="pct"/>
            <w:tcBorders>
              <w:top w:val="single" w:sz="4" w:space="0" w:color="auto"/>
              <w:left w:val="single" w:sz="4" w:space="0" w:color="auto"/>
              <w:bottom w:val="single" w:sz="4" w:space="0" w:color="auto"/>
              <w:right w:val="single" w:sz="4" w:space="0" w:color="auto"/>
            </w:tcBorders>
          </w:tcPr>
          <w:p w14:paraId="31262E52" w14:textId="77777777" w:rsidR="00F52284" w:rsidRDefault="00764423" w:rsidP="00764423">
            <w:pPr>
              <w:spacing w:after="0" w:line="240" w:lineRule="auto"/>
              <w:contextualSpacing/>
              <w:jc w:val="both"/>
              <w:rPr>
                <w:rFonts w:ascii="Arial Narrow" w:hAnsi="Arial Narrow"/>
                <w:bCs/>
                <w:sz w:val="16"/>
                <w:szCs w:val="16"/>
                <w:lang w:eastAsia="en-US"/>
              </w:rPr>
            </w:pPr>
            <w:r>
              <w:rPr>
                <w:rFonts w:ascii="Arial Narrow" w:hAnsi="Arial Narrow"/>
                <w:bCs/>
                <w:sz w:val="16"/>
                <w:szCs w:val="16"/>
                <w:lang w:eastAsia="en-US"/>
              </w:rPr>
              <w:t xml:space="preserve">MA </w:t>
            </w:r>
            <w:r w:rsidRPr="00B01BD8">
              <w:rPr>
                <w:rFonts w:ascii="Arial Narrow" w:hAnsi="Arial Narrow"/>
                <w:bCs/>
                <w:sz w:val="16"/>
                <w:szCs w:val="16"/>
                <w:lang w:eastAsia="en-US"/>
              </w:rPr>
              <w:t>2.1.2. a.1</w:t>
            </w:r>
          </w:p>
          <w:p w14:paraId="20CBD92E" w14:textId="77777777" w:rsidR="00F52284" w:rsidRDefault="00F52284" w:rsidP="00764423">
            <w:pPr>
              <w:spacing w:after="0" w:line="240" w:lineRule="auto"/>
              <w:contextualSpacing/>
              <w:jc w:val="both"/>
              <w:rPr>
                <w:rFonts w:ascii="Arial Narrow" w:hAnsi="Arial Narrow"/>
                <w:bCs/>
                <w:sz w:val="16"/>
                <w:szCs w:val="16"/>
                <w:lang w:eastAsia="en-US"/>
              </w:rPr>
            </w:pPr>
          </w:p>
          <w:p w14:paraId="475787F0" w14:textId="77777777" w:rsidR="00764423" w:rsidRPr="00453D33" w:rsidRDefault="00764423" w:rsidP="00764423">
            <w:pPr>
              <w:spacing w:after="0" w:line="240" w:lineRule="auto"/>
              <w:contextualSpacing/>
              <w:jc w:val="both"/>
              <w:rPr>
                <w:rFonts w:ascii="Arial Narrow" w:hAnsi="Arial Narrow"/>
                <w:sz w:val="18"/>
                <w:szCs w:val="18"/>
                <w:lang w:eastAsia="en-US"/>
              </w:rPr>
            </w:pPr>
            <w:r w:rsidRPr="00453D33">
              <w:rPr>
                <w:rFonts w:ascii="Arial Narrow" w:hAnsi="Arial Narrow"/>
                <w:sz w:val="18"/>
                <w:szCs w:val="18"/>
                <w:lang w:eastAsia="en-US"/>
              </w:rPr>
              <w:t>Registrar el 100% de las entidades y programas  que se solicita  y  cumplen con los requisitos establecidos.</w:t>
            </w:r>
          </w:p>
        </w:tc>
        <w:tc>
          <w:tcPr>
            <w:tcW w:w="661" w:type="pct"/>
            <w:tcBorders>
              <w:top w:val="single" w:sz="4" w:space="0" w:color="auto"/>
              <w:left w:val="single" w:sz="4" w:space="0" w:color="auto"/>
              <w:bottom w:val="single" w:sz="4" w:space="0" w:color="auto"/>
              <w:right w:val="single" w:sz="4" w:space="0" w:color="auto"/>
            </w:tcBorders>
          </w:tcPr>
          <w:p w14:paraId="0406CDF2" w14:textId="77777777" w:rsidR="00764423" w:rsidRPr="00453D33" w:rsidRDefault="00764423" w:rsidP="00E008CF">
            <w:pPr>
              <w:numPr>
                <w:ilvl w:val="0"/>
                <w:numId w:val="14"/>
              </w:numPr>
              <w:spacing w:after="0" w:line="240" w:lineRule="auto"/>
              <w:ind w:left="114" w:hanging="142"/>
              <w:contextualSpacing/>
              <w:jc w:val="both"/>
              <w:rPr>
                <w:rFonts w:ascii="Arial Narrow" w:hAnsi="Arial Narrow"/>
                <w:sz w:val="16"/>
                <w:szCs w:val="16"/>
                <w:lang w:eastAsia="en-US"/>
              </w:rPr>
            </w:pPr>
            <w:r w:rsidRPr="00453D33">
              <w:rPr>
                <w:rFonts w:ascii="Arial Narrow" w:hAnsi="Arial Narrow"/>
                <w:sz w:val="16"/>
                <w:szCs w:val="16"/>
                <w:lang w:eastAsia="en-US"/>
              </w:rPr>
              <w:t>Expedientes de entidades de atención.</w:t>
            </w:r>
          </w:p>
          <w:p w14:paraId="14176288" w14:textId="77777777" w:rsidR="00764423" w:rsidRPr="00453D33" w:rsidRDefault="00764423" w:rsidP="00E008CF">
            <w:pPr>
              <w:numPr>
                <w:ilvl w:val="0"/>
                <w:numId w:val="14"/>
              </w:numPr>
              <w:spacing w:after="0" w:line="240" w:lineRule="auto"/>
              <w:ind w:left="114" w:hanging="142"/>
              <w:contextualSpacing/>
              <w:jc w:val="both"/>
              <w:rPr>
                <w:rFonts w:ascii="Arial Narrow" w:hAnsi="Arial Narrow"/>
                <w:sz w:val="16"/>
                <w:szCs w:val="16"/>
                <w:lang w:eastAsia="en-US"/>
              </w:rPr>
            </w:pPr>
            <w:r w:rsidRPr="00453D33">
              <w:rPr>
                <w:rFonts w:ascii="Arial Narrow" w:hAnsi="Arial Narrow"/>
                <w:sz w:val="16"/>
                <w:szCs w:val="16"/>
                <w:lang w:eastAsia="en-US"/>
              </w:rPr>
              <w:t>Expedientes de acreditación de programas</w:t>
            </w:r>
          </w:p>
          <w:p w14:paraId="602BB5EC" w14:textId="77777777" w:rsidR="00764423" w:rsidRPr="00453D33" w:rsidRDefault="00764423" w:rsidP="00E008CF">
            <w:pPr>
              <w:numPr>
                <w:ilvl w:val="0"/>
                <w:numId w:val="14"/>
              </w:numPr>
              <w:spacing w:after="0" w:line="240" w:lineRule="auto"/>
              <w:ind w:left="114" w:hanging="142"/>
              <w:contextualSpacing/>
              <w:jc w:val="both"/>
              <w:rPr>
                <w:rFonts w:ascii="Arial Narrow" w:hAnsi="Arial Narrow"/>
                <w:sz w:val="16"/>
                <w:szCs w:val="16"/>
                <w:lang w:eastAsia="en-US"/>
              </w:rPr>
            </w:pPr>
            <w:r w:rsidRPr="00453D33">
              <w:rPr>
                <w:rFonts w:ascii="Arial Narrow" w:hAnsi="Arial Narrow"/>
                <w:sz w:val="16"/>
                <w:szCs w:val="16"/>
                <w:lang w:eastAsia="en-US"/>
              </w:rPr>
              <w:t>Acuerdos del Consejo Directivo.</w:t>
            </w:r>
          </w:p>
          <w:p w14:paraId="07EF199F" w14:textId="77777777" w:rsidR="00764423" w:rsidRPr="00453D33" w:rsidRDefault="00764423" w:rsidP="00E008CF">
            <w:pPr>
              <w:numPr>
                <w:ilvl w:val="0"/>
                <w:numId w:val="14"/>
              </w:numPr>
              <w:tabs>
                <w:tab w:val="left" w:pos="187"/>
              </w:tabs>
              <w:spacing w:after="0" w:line="240" w:lineRule="auto"/>
              <w:ind w:left="114" w:hanging="142"/>
              <w:contextualSpacing/>
              <w:jc w:val="both"/>
              <w:rPr>
                <w:rFonts w:ascii="Arial Narrow" w:hAnsi="Arial Narrow"/>
                <w:sz w:val="16"/>
                <w:szCs w:val="16"/>
                <w:lang w:eastAsia="en-US"/>
              </w:rPr>
            </w:pPr>
            <w:r w:rsidRPr="00453D33">
              <w:rPr>
                <w:rFonts w:ascii="Arial Narrow" w:hAnsi="Arial Narrow"/>
                <w:sz w:val="16"/>
                <w:szCs w:val="16"/>
                <w:lang w:eastAsia="en-US"/>
              </w:rPr>
              <w:t xml:space="preserve">Libros de asientos de presentaciones.          </w:t>
            </w:r>
          </w:p>
          <w:p w14:paraId="7AB6980A" w14:textId="77777777" w:rsidR="00764423" w:rsidRPr="00453D33" w:rsidRDefault="00764423" w:rsidP="00E008CF">
            <w:pPr>
              <w:numPr>
                <w:ilvl w:val="0"/>
                <w:numId w:val="14"/>
              </w:numPr>
              <w:spacing w:after="0" w:line="240" w:lineRule="auto"/>
              <w:ind w:left="114" w:hanging="142"/>
              <w:contextualSpacing/>
              <w:jc w:val="both"/>
              <w:rPr>
                <w:rFonts w:ascii="Arial Narrow" w:hAnsi="Arial Narrow"/>
                <w:sz w:val="16"/>
                <w:szCs w:val="16"/>
                <w:lang w:eastAsia="en-US"/>
              </w:rPr>
            </w:pPr>
            <w:r w:rsidRPr="00453D33">
              <w:rPr>
                <w:rFonts w:ascii="Arial Narrow" w:hAnsi="Arial Narrow"/>
                <w:sz w:val="16"/>
                <w:szCs w:val="16"/>
                <w:lang w:eastAsia="en-US"/>
              </w:rPr>
              <w:t xml:space="preserve">Libro de asientos de inscripción de entidades </w:t>
            </w:r>
          </w:p>
          <w:p w14:paraId="49F3A913" w14:textId="77777777" w:rsidR="00764423" w:rsidRPr="00453D33" w:rsidRDefault="00764423" w:rsidP="00E008CF">
            <w:pPr>
              <w:numPr>
                <w:ilvl w:val="0"/>
                <w:numId w:val="14"/>
              </w:numPr>
              <w:spacing w:after="0" w:line="240" w:lineRule="auto"/>
              <w:ind w:left="114" w:hanging="142"/>
              <w:contextualSpacing/>
              <w:jc w:val="both"/>
              <w:rPr>
                <w:rFonts w:ascii="Arial Narrow" w:hAnsi="Arial Narrow"/>
                <w:sz w:val="16"/>
                <w:szCs w:val="16"/>
                <w:lang w:eastAsia="en-US"/>
              </w:rPr>
            </w:pPr>
            <w:r w:rsidRPr="00453D33">
              <w:rPr>
                <w:rFonts w:ascii="Arial Narrow" w:hAnsi="Arial Narrow"/>
                <w:sz w:val="16"/>
                <w:szCs w:val="16"/>
                <w:lang w:eastAsia="en-US"/>
              </w:rPr>
              <w:t>Libro de asientos de inscripción de programas.</w:t>
            </w:r>
          </w:p>
          <w:p w14:paraId="23AA180B" w14:textId="77777777" w:rsidR="00764423" w:rsidRDefault="00764423" w:rsidP="00E008CF">
            <w:pPr>
              <w:numPr>
                <w:ilvl w:val="0"/>
                <w:numId w:val="14"/>
              </w:numPr>
              <w:spacing w:after="0" w:line="240" w:lineRule="auto"/>
              <w:ind w:left="114" w:hanging="142"/>
              <w:contextualSpacing/>
              <w:jc w:val="both"/>
              <w:rPr>
                <w:rFonts w:ascii="Arial Narrow" w:hAnsi="Arial Narrow"/>
                <w:sz w:val="16"/>
                <w:szCs w:val="16"/>
                <w:lang w:eastAsia="en-US"/>
              </w:rPr>
            </w:pPr>
            <w:r w:rsidRPr="00453D33">
              <w:rPr>
                <w:rFonts w:ascii="Arial Narrow" w:hAnsi="Arial Narrow"/>
                <w:sz w:val="16"/>
                <w:szCs w:val="16"/>
                <w:lang w:eastAsia="en-US"/>
              </w:rPr>
              <w:t>Planes de asistencia técnica para el registro de entidades y la acreditación de los programas.</w:t>
            </w:r>
          </w:p>
          <w:p w14:paraId="4F69252D" w14:textId="77777777" w:rsidR="00F52284" w:rsidRDefault="00F52284" w:rsidP="00F52284">
            <w:pPr>
              <w:spacing w:after="0" w:line="240" w:lineRule="auto"/>
              <w:contextualSpacing/>
              <w:jc w:val="both"/>
              <w:rPr>
                <w:rFonts w:ascii="Arial Narrow" w:hAnsi="Arial Narrow"/>
                <w:sz w:val="16"/>
                <w:szCs w:val="16"/>
                <w:lang w:eastAsia="en-US"/>
              </w:rPr>
            </w:pPr>
          </w:p>
          <w:p w14:paraId="0FC41E9F" w14:textId="77777777" w:rsidR="00F52284" w:rsidRDefault="00F52284" w:rsidP="00F52284">
            <w:pPr>
              <w:spacing w:after="0" w:line="240" w:lineRule="auto"/>
              <w:contextualSpacing/>
              <w:jc w:val="both"/>
              <w:rPr>
                <w:rFonts w:ascii="Arial Narrow" w:hAnsi="Arial Narrow"/>
                <w:sz w:val="16"/>
                <w:szCs w:val="16"/>
                <w:lang w:eastAsia="en-US"/>
              </w:rPr>
            </w:pPr>
          </w:p>
          <w:p w14:paraId="71D7631F" w14:textId="77777777" w:rsidR="00F52284" w:rsidRPr="00F16306" w:rsidRDefault="00F52284" w:rsidP="00F52284">
            <w:pPr>
              <w:spacing w:after="0" w:line="240" w:lineRule="auto"/>
              <w:contextualSpacing/>
              <w:jc w:val="both"/>
              <w:rPr>
                <w:rFonts w:ascii="Arial Narrow" w:hAnsi="Arial Narrow"/>
                <w:sz w:val="16"/>
                <w:szCs w:val="16"/>
                <w:lang w:eastAsia="en-US"/>
              </w:rPr>
            </w:pPr>
          </w:p>
        </w:tc>
        <w:tc>
          <w:tcPr>
            <w:tcW w:w="727" w:type="pct"/>
            <w:tcBorders>
              <w:top w:val="single" w:sz="4" w:space="0" w:color="auto"/>
              <w:left w:val="single" w:sz="4" w:space="0" w:color="auto"/>
              <w:bottom w:val="single" w:sz="4" w:space="0" w:color="auto"/>
              <w:right w:val="single" w:sz="4" w:space="0" w:color="auto"/>
            </w:tcBorders>
          </w:tcPr>
          <w:p w14:paraId="6F02804A" w14:textId="77777777" w:rsidR="00764423" w:rsidRPr="00453D33" w:rsidRDefault="00764423" w:rsidP="00E008CF">
            <w:pPr>
              <w:pStyle w:val="Prrafodelista"/>
              <w:numPr>
                <w:ilvl w:val="0"/>
                <w:numId w:val="14"/>
              </w:numPr>
              <w:spacing w:after="0" w:line="240" w:lineRule="auto"/>
              <w:ind w:left="97" w:hanging="97"/>
              <w:jc w:val="both"/>
              <w:rPr>
                <w:rFonts w:ascii="Arial Narrow" w:hAnsi="Arial Narrow"/>
                <w:sz w:val="16"/>
                <w:szCs w:val="16"/>
                <w:lang w:eastAsia="en-US"/>
              </w:rPr>
            </w:pPr>
            <w:r w:rsidRPr="00453D33">
              <w:rPr>
                <w:rFonts w:ascii="Arial Narrow" w:hAnsi="Arial Narrow"/>
                <w:sz w:val="16"/>
                <w:szCs w:val="16"/>
                <w:lang w:eastAsia="en-US"/>
              </w:rPr>
              <w:t>Disposición de las entidades de registrarse.</w:t>
            </w:r>
          </w:p>
          <w:p w14:paraId="4E00839A" w14:textId="77777777" w:rsidR="00764423" w:rsidRPr="00453D33" w:rsidRDefault="00764423" w:rsidP="00E008CF">
            <w:pPr>
              <w:pStyle w:val="Prrafodelista"/>
              <w:numPr>
                <w:ilvl w:val="0"/>
                <w:numId w:val="14"/>
              </w:numPr>
              <w:spacing w:after="0" w:line="240" w:lineRule="auto"/>
              <w:ind w:left="97" w:hanging="97"/>
              <w:jc w:val="both"/>
              <w:rPr>
                <w:rFonts w:ascii="Arial Narrow" w:hAnsi="Arial Narrow"/>
                <w:sz w:val="16"/>
                <w:szCs w:val="16"/>
                <w:lang w:eastAsia="en-US"/>
              </w:rPr>
            </w:pPr>
            <w:r w:rsidRPr="00453D33">
              <w:rPr>
                <w:rFonts w:ascii="Arial Narrow" w:hAnsi="Arial Narrow"/>
                <w:sz w:val="16"/>
                <w:szCs w:val="16"/>
                <w:lang w:eastAsia="en-US"/>
              </w:rPr>
              <w:t>Las entidades de atención presentan solicitudes y cumplen con los requisitos para ser autorizadas y para acreditar sus programas.</w:t>
            </w:r>
          </w:p>
          <w:p w14:paraId="04C59A5E" w14:textId="77777777" w:rsidR="00764423" w:rsidRPr="00453D33" w:rsidRDefault="00764423" w:rsidP="00E008CF">
            <w:pPr>
              <w:pStyle w:val="Prrafodelista"/>
              <w:numPr>
                <w:ilvl w:val="0"/>
                <w:numId w:val="14"/>
              </w:numPr>
              <w:spacing w:after="0" w:line="240" w:lineRule="auto"/>
              <w:ind w:left="97" w:hanging="97"/>
              <w:jc w:val="both"/>
              <w:rPr>
                <w:rFonts w:ascii="Arial Narrow" w:hAnsi="Arial Narrow"/>
                <w:sz w:val="16"/>
                <w:szCs w:val="16"/>
                <w:lang w:eastAsia="en-US"/>
              </w:rPr>
            </w:pPr>
            <w:r w:rsidRPr="00453D33">
              <w:rPr>
                <w:rFonts w:ascii="Arial Narrow" w:hAnsi="Arial Narrow"/>
                <w:sz w:val="16"/>
                <w:szCs w:val="16"/>
                <w:lang w:eastAsia="en-US"/>
              </w:rPr>
              <w:t xml:space="preserve">Las instituciones que se vinculan con la emisión de documentos requisitorios para el registro de entidades y acreditación de programas facilitan su obtención. </w:t>
            </w:r>
          </w:p>
          <w:p w14:paraId="2BBFBF72" w14:textId="77777777" w:rsidR="00764423" w:rsidRPr="00453D33" w:rsidRDefault="00764423" w:rsidP="00764423">
            <w:pPr>
              <w:spacing w:after="0" w:line="240" w:lineRule="auto"/>
              <w:ind w:left="295"/>
              <w:contextualSpacing/>
              <w:jc w:val="both"/>
              <w:rPr>
                <w:rFonts w:ascii="Arial Narrow" w:hAnsi="Arial Narrow"/>
                <w:sz w:val="16"/>
                <w:szCs w:val="16"/>
                <w:lang w:eastAsia="en-US"/>
              </w:rPr>
            </w:pPr>
          </w:p>
        </w:tc>
        <w:tc>
          <w:tcPr>
            <w:tcW w:w="95" w:type="pct"/>
            <w:tcBorders>
              <w:top w:val="single" w:sz="4" w:space="0" w:color="auto"/>
              <w:left w:val="single" w:sz="4" w:space="0" w:color="auto"/>
              <w:bottom w:val="single" w:sz="4" w:space="0" w:color="auto"/>
              <w:right w:val="single" w:sz="4" w:space="0" w:color="auto"/>
            </w:tcBorders>
            <w:vAlign w:val="center"/>
            <w:hideMark/>
          </w:tcPr>
          <w:p w14:paraId="76205433" w14:textId="77777777" w:rsidR="00764423" w:rsidRPr="00ED2BA8" w:rsidRDefault="00764423" w:rsidP="00764423">
            <w:pPr>
              <w:spacing w:after="0"/>
              <w:jc w:val="center"/>
              <w:rPr>
                <w:rFonts w:ascii="Arial Narrow" w:hAnsi="Arial Narrow"/>
                <w:sz w:val="16"/>
                <w:szCs w:val="16"/>
                <w:lang w:eastAsia="en-US"/>
              </w:rPr>
            </w:pPr>
            <w:r w:rsidRPr="00056849">
              <w:rPr>
                <w:rFonts w:ascii="Arial Narrow" w:hAnsi="Arial Narrow"/>
                <w:sz w:val="16"/>
                <w:szCs w:val="16"/>
                <w:lang w:eastAsia="en-US"/>
              </w:rPr>
              <w:t>X</w:t>
            </w:r>
          </w:p>
        </w:tc>
        <w:tc>
          <w:tcPr>
            <w:tcW w:w="94" w:type="pct"/>
            <w:tcBorders>
              <w:top w:val="single" w:sz="4" w:space="0" w:color="auto"/>
              <w:left w:val="single" w:sz="4" w:space="0" w:color="auto"/>
              <w:bottom w:val="single" w:sz="4" w:space="0" w:color="auto"/>
              <w:right w:val="single" w:sz="4" w:space="0" w:color="auto"/>
            </w:tcBorders>
            <w:vAlign w:val="center"/>
            <w:hideMark/>
          </w:tcPr>
          <w:p w14:paraId="514B15EC" w14:textId="77777777" w:rsidR="00764423" w:rsidRPr="00ED2BA8" w:rsidRDefault="00764423" w:rsidP="00764423">
            <w:pPr>
              <w:spacing w:after="0"/>
              <w:jc w:val="center"/>
              <w:rPr>
                <w:rFonts w:ascii="Arial Narrow" w:hAnsi="Arial Narrow"/>
                <w:sz w:val="16"/>
                <w:szCs w:val="16"/>
                <w:lang w:eastAsia="en-US"/>
              </w:rPr>
            </w:pPr>
            <w:r w:rsidRPr="00056849">
              <w:rPr>
                <w:rFonts w:ascii="Arial Narrow" w:hAnsi="Arial Narrow"/>
                <w:sz w:val="16"/>
                <w:szCs w:val="16"/>
                <w:lang w:eastAsia="en-US"/>
              </w:rPr>
              <w:t>X</w:t>
            </w:r>
          </w:p>
        </w:tc>
        <w:tc>
          <w:tcPr>
            <w:tcW w:w="95" w:type="pct"/>
            <w:tcBorders>
              <w:top w:val="single" w:sz="4" w:space="0" w:color="auto"/>
              <w:left w:val="single" w:sz="4" w:space="0" w:color="auto"/>
              <w:bottom w:val="single" w:sz="4" w:space="0" w:color="auto"/>
              <w:right w:val="single" w:sz="4" w:space="0" w:color="auto"/>
            </w:tcBorders>
            <w:vAlign w:val="center"/>
            <w:hideMark/>
          </w:tcPr>
          <w:p w14:paraId="4894E011" w14:textId="77777777" w:rsidR="00764423" w:rsidRPr="00ED2BA8" w:rsidRDefault="00764423" w:rsidP="00764423">
            <w:pPr>
              <w:spacing w:after="0"/>
              <w:jc w:val="center"/>
              <w:rPr>
                <w:rFonts w:ascii="Arial Narrow" w:hAnsi="Arial Narrow"/>
                <w:sz w:val="16"/>
                <w:szCs w:val="16"/>
                <w:lang w:eastAsia="en-US"/>
              </w:rPr>
            </w:pPr>
            <w:r w:rsidRPr="00056849">
              <w:rPr>
                <w:rFonts w:ascii="Arial Narrow" w:hAnsi="Arial Narrow"/>
                <w:sz w:val="16"/>
                <w:szCs w:val="16"/>
                <w:lang w:eastAsia="en-US"/>
              </w:rPr>
              <w:t>X</w:t>
            </w:r>
          </w:p>
        </w:tc>
        <w:tc>
          <w:tcPr>
            <w:tcW w:w="144" w:type="pct"/>
            <w:tcBorders>
              <w:top w:val="single" w:sz="4" w:space="0" w:color="auto"/>
              <w:left w:val="single" w:sz="4" w:space="0" w:color="auto"/>
              <w:bottom w:val="single" w:sz="4" w:space="0" w:color="auto"/>
              <w:right w:val="single" w:sz="4" w:space="0" w:color="auto"/>
            </w:tcBorders>
            <w:vAlign w:val="center"/>
            <w:hideMark/>
          </w:tcPr>
          <w:p w14:paraId="1264C425" w14:textId="77777777" w:rsidR="00764423" w:rsidRPr="00ED2BA8" w:rsidRDefault="00764423" w:rsidP="00764423">
            <w:pPr>
              <w:spacing w:after="0"/>
              <w:jc w:val="center"/>
              <w:rPr>
                <w:rFonts w:ascii="Arial Narrow" w:hAnsi="Arial Narrow"/>
                <w:sz w:val="16"/>
                <w:szCs w:val="16"/>
                <w:lang w:eastAsia="en-US"/>
              </w:rPr>
            </w:pPr>
            <w:r w:rsidRPr="00056849">
              <w:rPr>
                <w:rFonts w:ascii="Arial Narrow" w:hAnsi="Arial Narrow"/>
                <w:sz w:val="16"/>
                <w:szCs w:val="16"/>
                <w:lang w:eastAsia="en-US"/>
              </w:rPr>
              <w:t>20%</w:t>
            </w:r>
          </w:p>
        </w:tc>
        <w:tc>
          <w:tcPr>
            <w:tcW w:w="95" w:type="pct"/>
            <w:tcBorders>
              <w:top w:val="single" w:sz="4" w:space="0" w:color="auto"/>
              <w:left w:val="single" w:sz="4" w:space="0" w:color="auto"/>
              <w:bottom w:val="single" w:sz="4" w:space="0" w:color="auto"/>
              <w:right w:val="single" w:sz="4" w:space="0" w:color="auto"/>
            </w:tcBorders>
            <w:vAlign w:val="center"/>
            <w:hideMark/>
          </w:tcPr>
          <w:p w14:paraId="3EC57C5C" w14:textId="77777777" w:rsidR="00764423" w:rsidRPr="00ED2BA8" w:rsidRDefault="00764423" w:rsidP="00764423">
            <w:pPr>
              <w:spacing w:after="0"/>
              <w:jc w:val="center"/>
              <w:rPr>
                <w:rFonts w:ascii="Arial Narrow" w:hAnsi="Arial Narrow"/>
                <w:sz w:val="16"/>
                <w:szCs w:val="16"/>
                <w:lang w:eastAsia="en-US"/>
              </w:rPr>
            </w:pPr>
            <w:r w:rsidRPr="00056849">
              <w:rPr>
                <w:rFonts w:ascii="Arial Narrow" w:hAnsi="Arial Narrow"/>
                <w:sz w:val="16"/>
                <w:szCs w:val="16"/>
                <w:lang w:eastAsia="en-US"/>
              </w:rPr>
              <w:t>X</w:t>
            </w:r>
          </w:p>
        </w:tc>
        <w:tc>
          <w:tcPr>
            <w:tcW w:w="94" w:type="pct"/>
            <w:tcBorders>
              <w:top w:val="single" w:sz="4" w:space="0" w:color="auto"/>
              <w:left w:val="single" w:sz="4" w:space="0" w:color="auto"/>
              <w:bottom w:val="single" w:sz="4" w:space="0" w:color="auto"/>
              <w:right w:val="single" w:sz="4" w:space="0" w:color="auto"/>
            </w:tcBorders>
            <w:vAlign w:val="center"/>
            <w:hideMark/>
          </w:tcPr>
          <w:p w14:paraId="3940A2C0"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X</w:t>
            </w:r>
          </w:p>
        </w:tc>
        <w:tc>
          <w:tcPr>
            <w:tcW w:w="94" w:type="pct"/>
            <w:tcBorders>
              <w:top w:val="single" w:sz="4" w:space="0" w:color="auto"/>
              <w:left w:val="single" w:sz="4" w:space="0" w:color="auto"/>
              <w:bottom w:val="single" w:sz="4" w:space="0" w:color="auto"/>
              <w:right w:val="single" w:sz="4" w:space="0" w:color="auto"/>
            </w:tcBorders>
            <w:vAlign w:val="center"/>
            <w:hideMark/>
          </w:tcPr>
          <w:p w14:paraId="7FB0649B"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X</w:t>
            </w:r>
          </w:p>
        </w:tc>
        <w:tc>
          <w:tcPr>
            <w:tcW w:w="143" w:type="pct"/>
            <w:tcBorders>
              <w:top w:val="single" w:sz="4" w:space="0" w:color="auto"/>
              <w:left w:val="single" w:sz="4" w:space="0" w:color="auto"/>
              <w:bottom w:val="single" w:sz="4" w:space="0" w:color="auto"/>
              <w:right w:val="single" w:sz="4" w:space="0" w:color="auto"/>
            </w:tcBorders>
            <w:vAlign w:val="center"/>
            <w:hideMark/>
          </w:tcPr>
          <w:p w14:paraId="2D108BBD"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30%</w:t>
            </w:r>
          </w:p>
        </w:tc>
        <w:tc>
          <w:tcPr>
            <w:tcW w:w="94" w:type="pct"/>
            <w:tcBorders>
              <w:top w:val="single" w:sz="4" w:space="0" w:color="auto"/>
              <w:left w:val="single" w:sz="4" w:space="0" w:color="auto"/>
              <w:bottom w:val="single" w:sz="4" w:space="0" w:color="auto"/>
              <w:right w:val="single" w:sz="4" w:space="0" w:color="auto"/>
            </w:tcBorders>
            <w:vAlign w:val="center"/>
            <w:hideMark/>
          </w:tcPr>
          <w:p w14:paraId="6ECDAE32"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X</w:t>
            </w:r>
          </w:p>
        </w:tc>
        <w:tc>
          <w:tcPr>
            <w:tcW w:w="93" w:type="pct"/>
            <w:tcBorders>
              <w:top w:val="single" w:sz="4" w:space="0" w:color="auto"/>
              <w:left w:val="single" w:sz="4" w:space="0" w:color="auto"/>
              <w:bottom w:val="single" w:sz="4" w:space="0" w:color="auto"/>
              <w:right w:val="single" w:sz="4" w:space="0" w:color="auto"/>
            </w:tcBorders>
            <w:vAlign w:val="center"/>
            <w:hideMark/>
          </w:tcPr>
          <w:p w14:paraId="63A09A84"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X</w:t>
            </w:r>
          </w:p>
        </w:tc>
        <w:tc>
          <w:tcPr>
            <w:tcW w:w="90" w:type="pct"/>
            <w:tcBorders>
              <w:top w:val="single" w:sz="4" w:space="0" w:color="auto"/>
              <w:left w:val="single" w:sz="4" w:space="0" w:color="auto"/>
              <w:bottom w:val="single" w:sz="4" w:space="0" w:color="auto"/>
              <w:right w:val="single" w:sz="4" w:space="0" w:color="auto"/>
            </w:tcBorders>
            <w:vAlign w:val="center"/>
            <w:hideMark/>
          </w:tcPr>
          <w:p w14:paraId="23549897"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X</w:t>
            </w:r>
          </w:p>
        </w:tc>
        <w:tc>
          <w:tcPr>
            <w:tcW w:w="148" w:type="pct"/>
            <w:tcBorders>
              <w:top w:val="single" w:sz="4" w:space="0" w:color="auto"/>
              <w:left w:val="single" w:sz="4" w:space="0" w:color="auto"/>
              <w:bottom w:val="single" w:sz="4" w:space="0" w:color="auto"/>
              <w:right w:val="single" w:sz="4" w:space="0" w:color="auto"/>
            </w:tcBorders>
            <w:vAlign w:val="center"/>
            <w:hideMark/>
          </w:tcPr>
          <w:p w14:paraId="7F6E9C23"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30%</w:t>
            </w:r>
          </w:p>
        </w:tc>
        <w:tc>
          <w:tcPr>
            <w:tcW w:w="94" w:type="pct"/>
            <w:tcBorders>
              <w:top w:val="single" w:sz="4" w:space="0" w:color="auto"/>
              <w:left w:val="single" w:sz="4" w:space="0" w:color="auto"/>
              <w:bottom w:val="single" w:sz="4" w:space="0" w:color="auto"/>
              <w:right w:val="single" w:sz="4" w:space="0" w:color="auto"/>
            </w:tcBorders>
            <w:vAlign w:val="center"/>
            <w:hideMark/>
          </w:tcPr>
          <w:p w14:paraId="5168EF43"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X</w:t>
            </w:r>
          </w:p>
        </w:tc>
        <w:tc>
          <w:tcPr>
            <w:tcW w:w="93" w:type="pct"/>
            <w:tcBorders>
              <w:top w:val="single" w:sz="4" w:space="0" w:color="auto"/>
              <w:left w:val="single" w:sz="4" w:space="0" w:color="auto"/>
              <w:bottom w:val="single" w:sz="4" w:space="0" w:color="auto"/>
              <w:right w:val="single" w:sz="4" w:space="0" w:color="auto"/>
            </w:tcBorders>
            <w:vAlign w:val="center"/>
            <w:hideMark/>
          </w:tcPr>
          <w:p w14:paraId="41AFC39E"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X</w:t>
            </w:r>
          </w:p>
        </w:tc>
        <w:tc>
          <w:tcPr>
            <w:tcW w:w="94" w:type="pct"/>
            <w:tcBorders>
              <w:top w:val="single" w:sz="4" w:space="0" w:color="auto"/>
              <w:left w:val="single" w:sz="4" w:space="0" w:color="auto"/>
              <w:bottom w:val="single" w:sz="4" w:space="0" w:color="auto"/>
              <w:right w:val="single" w:sz="4" w:space="0" w:color="auto"/>
            </w:tcBorders>
            <w:vAlign w:val="center"/>
            <w:hideMark/>
          </w:tcPr>
          <w:p w14:paraId="0EF05BEB"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X</w:t>
            </w:r>
          </w:p>
        </w:tc>
        <w:tc>
          <w:tcPr>
            <w:tcW w:w="160" w:type="pct"/>
            <w:tcBorders>
              <w:top w:val="single" w:sz="4" w:space="0" w:color="auto"/>
              <w:left w:val="single" w:sz="4" w:space="0" w:color="auto"/>
              <w:bottom w:val="single" w:sz="4" w:space="0" w:color="auto"/>
              <w:right w:val="single" w:sz="4" w:space="0" w:color="auto"/>
            </w:tcBorders>
            <w:vAlign w:val="center"/>
            <w:hideMark/>
          </w:tcPr>
          <w:p w14:paraId="3602FFD8" w14:textId="77777777" w:rsidR="00764423" w:rsidRPr="00ED2BA8" w:rsidRDefault="00764423" w:rsidP="00764423">
            <w:pPr>
              <w:spacing w:after="0"/>
              <w:jc w:val="center"/>
              <w:rPr>
                <w:rFonts w:ascii="Arial Narrow" w:hAnsi="Arial Narrow"/>
                <w:sz w:val="16"/>
                <w:szCs w:val="16"/>
                <w:lang w:eastAsia="en-US"/>
              </w:rPr>
            </w:pPr>
            <w:r w:rsidRPr="00ED2BA8">
              <w:rPr>
                <w:rFonts w:ascii="Arial Narrow" w:hAnsi="Arial Narrow"/>
                <w:sz w:val="16"/>
                <w:szCs w:val="16"/>
                <w:lang w:eastAsia="en-US"/>
              </w:rPr>
              <w:t>20%</w:t>
            </w:r>
          </w:p>
        </w:tc>
      </w:tr>
    </w:tbl>
    <w:p w14:paraId="180B876B" w14:textId="7F9C63D3" w:rsidR="00321700" w:rsidRDefault="00667839">
      <w:pPr>
        <w:spacing w:after="0" w:line="240" w:lineRule="auto"/>
        <w:rPr>
          <w:rFonts w:ascii="Arial Narrow" w:hAnsi="Arial Narrow"/>
          <w:sz w:val="16"/>
          <w:szCs w:val="16"/>
        </w:rPr>
      </w:pPr>
      <w:r>
        <w:rPr>
          <w:rFonts w:ascii="Arial Narrow" w:hAnsi="Arial Narrow"/>
          <w:sz w:val="16"/>
          <w:szCs w:val="16"/>
        </w:rPr>
        <w:br w:type="page"/>
      </w:r>
    </w:p>
    <w:p w14:paraId="214FCC38" w14:textId="77777777" w:rsidR="00667839" w:rsidRDefault="00667839">
      <w:pPr>
        <w:spacing w:after="0" w:line="240" w:lineRule="auto"/>
        <w:rPr>
          <w:rFonts w:ascii="Arial Narrow" w:hAnsi="Arial Narrow"/>
          <w:sz w:val="16"/>
          <w:szCs w:val="16"/>
        </w:rPr>
      </w:pPr>
    </w:p>
    <w:p w14:paraId="0D56CAF2" w14:textId="77777777" w:rsidR="00764423" w:rsidRDefault="00764423" w:rsidP="00764423">
      <w:pPr>
        <w:rPr>
          <w:rFonts w:ascii="Arial Narrow" w:hAnsi="Arial Narrow"/>
          <w:sz w:val="16"/>
          <w:szCs w:val="16"/>
        </w:rPr>
      </w:pPr>
    </w:p>
    <w:p w14:paraId="55B46CCC" w14:textId="77777777" w:rsidR="00764423" w:rsidRDefault="00764423" w:rsidP="00764423">
      <w:pPr>
        <w:rPr>
          <w:rFonts w:ascii="Arial Narrow" w:hAnsi="Arial Narrow"/>
          <w:sz w:val="16"/>
          <w:szCs w:val="16"/>
        </w:rPr>
      </w:pPr>
    </w:p>
    <w:p w14:paraId="05BEA182" w14:textId="77777777" w:rsidR="00F52284" w:rsidRDefault="00F52284" w:rsidP="00764423">
      <w:pPr>
        <w:rPr>
          <w:rFonts w:ascii="Arial Narrow" w:hAnsi="Arial Narrow"/>
          <w:sz w:val="16"/>
          <w:szCs w:val="16"/>
        </w:rPr>
      </w:pPr>
    </w:p>
    <w:p w14:paraId="7D46B211" w14:textId="77777777" w:rsidR="00F52284" w:rsidRDefault="00F52284" w:rsidP="00764423">
      <w:pPr>
        <w:rPr>
          <w:rFonts w:ascii="Arial Narrow" w:hAnsi="Arial Narrow"/>
          <w:sz w:val="16"/>
          <w:szCs w:val="16"/>
        </w:rPr>
      </w:pPr>
    </w:p>
    <w:tbl>
      <w:tblPr>
        <w:tblW w:w="580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6"/>
        <w:gridCol w:w="520"/>
        <w:gridCol w:w="1979"/>
        <w:gridCol w:w="1792"/>
        <w:gridCol w:w="1742"/>
        <w:gridCol w:w="48"/>
        <w:gridCol w:w="1384"/>
        <w:gridCol w:w="259"/>
        <w:gridCol w:w="259"/>
        <w:gridCol w:w="259"/>
        <w:gridCol w:w="491"/>
        <w:gridCol w:w="259"/>
        <w:gridCol w:w="259"/>
        <w:gridCol w:w="259"/>
        <w:gridCol w:w="491"/>
        <w:gridCol w:w="259"/>
        <w:gridCol w:w="259"/>
        <w:gridCol w:w="259"/>
        <w:gridCol w:w="491"/>
        <w:gridCol w:w="259"/>
        <w:gridCol w:w="259"/>
        <w:gridCol w:w="259"/>
        <w:gridCol w:w="491"/>
      </w:tblGrid>
      <w:tr w:rsidR="00F52284" w14:paraId="0C68B73A" w14:textId="77777777" w:rsidTr="00A02ADD">
        <w:trPr>
          <w:trHeight w:val="306"/>
        </w:trPr>
        <w:tc>
          <w:tcPr>
            <w:tcW w:w="2857" w:type="pct"/>
            <w:gridSpan w:val="6"/>
            <w:tcBorders>
              <w:top w:val="single" w:sz="4" w:space="0" w:color="auto"/>
              <w:left w:val="single" w:sz="4" w:space="0" w:color="auto"/>
              <w:bottom w:val="single" w:sz="4" w:space="0" w:color="auto"/>
              <w:right w:val="single" w:sz="4" w:space="0" w:color="auto"/>
            </w:tcBorders>
            <w:hideMark/>
          </w:tcPr>
          <w:p w14:paraId="1C2A3F13" w14:textId="77777777" w:rsidR="00F52284" w:rsidRDefault="00F52284" w:rsidP="00A02ADD">
            <w:pPr>
              <w:spacing w:after="0" w:line="240" w:lineRule="auto"/>
              <w:jc w:val="both"/>
              <w:rPr>
                <w:rFonts w:ascii="Arial Narrow" w:hAnsi="Arial Narrow"/>
                <w:sz w:val="16"/>
                <w:szCs w:val="16"/>
                <w:lang w:eastAsia="en-US"/>
              </w:rPr>
            </w:pPr>
            <w:r>
              <w:rPr>
                <w:rFonts w:ascii="Arial Narrow" w:hAnsi="Arial Narrow"/>
                <w:sz w:val="16"/>
                <w:szCs w:val="16"/>
              </w:rPr>
              <w:br w:type="page"/>
            </w:r>
            <w:r>
              <w:rPr>
                <w:rFonts w:ascii="Arial Narrow" w:hAnsi="Arial Narrow"/>
                <w:sz w:val="16"/>
                <w:szCs w:val="16"/>
                <w:lang w:eastAsia="en-US"/>
              </w:rPr>
              <w:t>LE 2: Garantizar el funcionamiento eficaz del Sistema Nacional de Protección Integral de la Niñez y de la Adolescencia (Sistema de Protección)</w:t>
            </w:r>
          </w:p>
        </w:tc>
        <w:tc>
          <w:tcPr>
            <w:tcW w:w="2143" w:type="pct"/>
            <w:gridSpan w:val="17"/>
            <w:tcBorders>
              <w:top w:val="single" w:sz="4" w:space="0" w:color="auto"/>
              <w:left w:val="single" w:sz="4" w:space="0" w:color="auto"/>
              <w:bottom w:val="single" w:sz="4" w:space="0" w:color="auto"/>
              <w:right w:val="single" w:sz="4" w:space="0" w:color="auto"/>
            </w:tcBorders>
            <w:vAlign w:val="center"/>
            <w:hideMark/>
          </w:tcPr>
          <w:p w14:paraId="1BC269FC" w14:textId="77777777" w:rsidR="00F52284" w:rsidRDefault="00F52284"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OE 2.1 Asegurar el funcionamiento eficaz del Sistema Nacional de Protección Integral, mediante la coordinación y articulación del conjunto de órganos, entidades o instituciones públicas y privados que lo integran. </w:t>
            </w:r>
          </w:p>
        </w:tc>
      </w:tr>
      <w:tr w:rsidR="00F52284" w14:paraId="5C44B152" w14:textId="77777777" w:rsidTr="00A02ADD">
        <w:trPr>
          <w:trHeight w:val="227"/>
        </w:trPr>
        <w:tc>
          <w:tcPr>
            <w:tcW w:w="2857" w:type="pct"/>
            <w:gridSpan w:val="6"/>
            <w:tcBorders>
              <w:top w:val="single" w:sz="4" w:space="0" w:color="auto"/>
              <w:left w:val="single" w:sz="4" w:space="0" w:color="auto"/>
              <w:bottom w:val="single" w:sz="4" w:space="0" w:color="auto"/>
              <w:right w:val="single" w:sz="4" w:space="0" w:color="auto"/>
            </w:tcBorders>
            <w:hideMark/>
          </w:tcPr>
          <w:p w14:paraId="2849D4E8" w14:textId="77777777" w:rsidR="00F52284" w:rsidRDefault="00F52284"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Oe 2.1.2 Garantizar la calidad de atención a NNA, mediante el registro y acreditación de las entidades de atención y supervisión de ISNA para que se adecuen a los principios de la doctrina de protección integral.</w:t>
            </w:r>
          </w:p>
        </w:tc>
        <w:tc>
          <w:tcPr>
            <w:tcW w:w="2143" w:type="pct"/>
            <w:gridSpan w:val="17"/>
            <w:tcBorders>
              <w:top w:val="single" w:sz="4" w:space="0" w:color="auto"/>
              <w:left w:val="single" w:sz="4" w:space="0" w:color="auto"/>
              <w:bottom w:val="single" w:sz="4" w:space="0" w:color="auto"/>
              <w:right w:val="single" w:sz="4" w:space="0" w:color="auto"/>
            </w:tcBorders>
            <w:vAlign w:val="center"/>
            <w:hideMark/>
          </w:tcPr>
          <w:p w14:paraId="3379A1E6" w14:textId="77777777" w:rsidR="00F52284" w:rsidRDefault="00F52284"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RM 2.1.2.a. Registrar el 100% de las entidades privadas, públicas o mixtas, incluido el ISNA, que solicitan la inscripción y la acreditación de programas de atención que cumplen con la LEPINA.</w:t>
            </w:r>
          </w:p>
        </w:tc>
      </w:tr>
      <w:tr w:rsidR="00F52284" w14:paraId="2F9D088B" w14:textId="77777777" w:rsidTr="00A02ADD">
        <w:trPr>
          <w:trHeight w:val="44"/>
        </w:trPr>
        <w:tc>
          <w:tcPr>
            <w:tcW w:w="841"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52537C8A"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 xml:space="preserve">RESULTADOS ANUAL (RA) </w:t>
            </w:r>
          </w:p>
          <w:p w14:paraId="67DDAD98"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 xml:space="preserve">PRODUCTO / META </w:t>
            </w:r>
          </w:p>
          <w:p w14:paraId="3E599CE6"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 xml:space="preserve">DE ACCIONES ESTRATÉGICAS </w:t>
            </w:r>
          </w:p>
          <w:p w14:paraId="0EE506FD" w14:textId="77777777" w:rsidR="00F52284" w:rsidRDefault="00F52284" w:rsidP="00A02ADD">
            <w:pPr>
              <w:spacing w:after="0"/>
              <w:rPr>
                <w:rFonts w:ascii="Arial Narrow" w:hAnsi="Arial Narrow" w:cs="Arial"/>
                <w:bCs/>
                <w:sz w:val="16"/>
                <w:szCs w:val="16"/>
                <w:lang w:eastAsia="en-US"/>
              </w:rPr>
            </w:pPr>
          </w:p>
        </w:tc>
        <w:tc>
          <w:tcPr>
            <w:tcW w:w="172"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0349CCD0"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RESPONSABLE DIRECTO</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4143042E" w14:textId="77777777" w:rsidR="00F52284" w:rsidRDefault="00F52284" w:rsidP="00A02ADD">
            <w:pPr>
              <w:spacing w:after="0" w:line="240" w:lineRule="auto"/>
              <w:jc w:val="center"/>
              <w:rPr>
                <w:rFonts w:ascii="Arial Narrow" w:hAnsi="Arial Narrow" w:cs="Arial"/>
                <w:bCs/>
                <w:sz w:val="16"/>
                <w:szCs w:val="16"/>
                <w:lang w:eastAsia="en-US"/>
              </w:rPr>
            </w:pPr>
          </w:p>
          <w:p w14:paraId="43043088" w14:textId="77777777" w:rsidR="00F52284" w:rsidRDefault="00F52284"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INDICADOR DE</w:t>
            </w:r>
            <w:r>
              <w:rPr>
                <w:rFonts w:ascii="Arial Narrow" w:hAnsi="Arial Narrow" w:cs="Arial"/>
                <w:bCs/>
                <w:sz w:val="16"/>
                <w:szCs w:val="16"/>
                <w:lang w:eastAsia="en-US"/>
              </w:rPr>
              <w:br/>
              <w:t>RESULTADOS ANUAL</w:t>
            </w:r>
            <w:r>
              <w:rPr>
                <w:rFonts w:ascii="Arial Narrow" w:hAnsi="Arial Narrow" w:cs="Arial"/>
                <w:bCs/>
                <w:sz w:val="16"/>
                <w:szCs w:val="16"/>
                <w:lang w:eastAsia="en-US"/>
              </w:rPr>
              <w:br/>
              <w:t>(IRA)</w:t>
            </w:r>
          </w:p>
          <w:p w14:paraId="12C69764" w14:textId="77777777" w:rsidR="00F52284" w:rsidRDefault="00F52284" w:rsidP="00A02ADD">
            <w:pPr>
              <w:spacing w:after="0" w:line="240" w:lineRule="auto"/>
              <w:jc w:val="center"/>
              <w:rPr>
                <w:rFonts w:ascii="Arial Narrow" w:hAnsi="Arial Narrow" w:cs="Arial"/>
                <w:bCs/>
                <w:sz w:val="16"/>
                <w:szCs w:val="16"/>
                <w:lang w:eastAsia="en-US"/>
              </w:rPr>
            </w:pPr>
          </w:p>
          <w:p w14:paraId="67AAA3D4" w14:textId="77777777" w:rsidR="00F52284" w:rsidRDefault="00F52284" w:rsidP="00A02ADD">
            <w:pPr>
              <w:spacing w:after="0" w:line="240" w:lineRule="auto"/>
              <w:jc w:val="center"/>
              <w:rPr>
                <w:rFonts w:ascii="Arial Narrow" w:hAnsi="Arial Narrow" w:cs="Arial"/>
                <w:bCs/>
                <w:sz w:val="16"/>
                <w:szCs w:val="16"/>
                <w:lang w:eastAsia="en-US"/>
              </w:rPr>
            </w:pPr>
          </w:p>
        </w:tc>
        <w:tc>
          <w:tcPr>
            <w:tcW w:w="594" w:type="pct"/>
            <w:vMerge w:val="restart"/>
            <w:tcBorders>
              <w:top w:val="single" w:sz="4" w:space="0" w:color="auto"/>
              <w:left w:val="single" w:sz="4" w:space="0" w:color="auto"/>
              <w:bottom w:val="nil"/>
              <w:right w:val="single" w:sz="4" w:space="0" w:color="auto"/>
            </w:tcBorders>
            <w:shd w:val="clear" w:color="auto" w:fill="BDD6EE"/>
            <w:vAlign w:val="center"/>
            <w:hideMark/>
          </w:tcPr>
          <w:p w14:paraId="185BE751"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METAS ANUALES</w:t>
            </w:r>
          </w:p>
        </w:tc>
        <w:tc>
          <w:tcPr>
            <w:tcW w:w="594" w:type="pct"/>
            <w:gridSpan w:val="2"/>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8C5C61A" w14:textId="77777777" w:rsidR="00F52284" w:rsidRDefault="00F52284"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MEDIOS DE</w:t>
            </w:r>
            <w:r>
              <w:rPr>
                <w:rFonts w:ascii="Arial Narrow" w:hAnsi="Arial Narrow" w:cs="Arial"/>
                <w:bCs/>
                <w:sz w:val="16"/>
                <w:szCs w:val="16"/>
                <w:lang w:eastAsia="en-US"/>
              </w:rPr>
              <w:br/>
              <w:t>VERIFICACIÓN</w:t>
            </w:r>
            <w:r>
              <w:rPr>
                <w:rFonts w:ascii="Arial Narrow" w:hAnsi="Arial Narrow" w:cs="Arial"/>
                <w:bCs/>
                <w:sz w:val="16"/>
                <w:szCs w:val="16"/>
                <w:lang w:eastAsia="en-US"/>
              </w:rPr>
              <w:br/>
              <w:t>(MV)</w:t>
            </w:r>
          </w:p>
        </w:tc>
        <w:tc>
          <w:tcPr>
            <w:tcW w:w="459"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64D8558" w14:textId="77777777" w:rsidR="00F52284" w:rsidRDefault="00F52284"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SUPUESTOS O FACTORES DE RIESGO</w:t>
            </w:r>
          </w:p>
        </w:tc>
        <w:tc>
          <w:tcPr>
            <w:tcW w:w="1684"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17018020"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PROGRAMACIÓN DE RESULTADOS ANUALES POR MES Y ACUMULADO TRIMESTRAL DEL AÑO 2018</w:t>
            </w:r>
          </w:p>
        </w:tc>
      </w:tr>
      <w:tr w:rsidR="00F52284" w14:paraId="294A8616" w14:textId="77777777" w:rsidTr="00A02ADD">
        <w:trPr>
          <w:trHeight w:val="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D89D3" w14:textId="77777777" w:rsidR="00F52284" w:rsidRDefault="00F52284"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D2883" w14:textId="77777777" w:rsidR="00F52284" w:rsidRDefault="00F52284"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800A9" w14:textId="77777777" w:rsidR="00F52284" w:rsidRDefault="00F52284"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4D8E096B" w14:textId="77777777" w:rsidR="00F52284" w:rsidRDefault="00F52284" w:rsidP="00A02ADD">
            <w:pPr>
              <w:spacing w:after="0" w:line="256" w:lineRule="auto"/>
              <w:rPr>
                <w:rFonts w:ascii="Arial Narrow" w:hAnsi="Arial Narrow" w:cs="Arial"/>
                <w:bCs/>
                <w:sz w:val="16"/>
                <w:szCs w:val="16"/>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0C2649" w14:textId="77777777" w:rsidR="00F52284" w:rsidRDefault="00F52284"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5A53F" w14:textId="77777777" w:rsidR="00F52284" w:rsidRDefault="00F52284" w:rsidP="00A02ADD">
            <w:pPr>
              <w:spacing w:after="0" w:line="256" w:lineRule="auto"/>
              <w:rPr>
                <w:rFonts w:ascii="Arial Narrow" w:hAnsi="Arial Narrow" w:cs="Arial"/>
                <w:bCs/>
                <w:sz w:val="16"/>
                <w:szCs w:val="16"/>
                <w:lang w:eastAsia="en-US"/>
              </w:rPr>
            </w:pPr>
          </w:p>
        </w:tc>
        <w:tc>
          <w:tcPr>
            <w:tcW w:w="421"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D413CD9"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TRIMESTRE1</w:t>
            </w:r>
          </w:p>
        </w:tc>
        <w:tc>
          <w:tcPr>
            <w:tcW w:w="421"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AC83E4E"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 2</w:t>
            </w:r>
          </w:p>
        </w:tc>
        <w:tc>
          <w:tcPr>
            <w:tcW w:w="421"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F0AF845"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 3</w:t>
            </w:r>
          </w:p>
        </w:tc>
        <w:tc>
          <w:tcPr>
            <w:tcW w:w="42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2E36946"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 4</w:t>
            </w:r>
          </w:p>
        </w:tc>
      </w:tr>
      <w:tr w:rsidR="00F52284" w14:paraId="1C4E0254" w14:textId="77777777" w:rsidTr="00A02ADD">
        <w:trPr>
          <w:trHeight w:val="2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6C3CC" w14:textId="77777777" w:rsidR="00F52284" w:rsidRDefault="00F52284"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23FBA" w14:textId="77777777" w:rsidR="00F52284" w:rsidRDefault="00F52284"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39B83" w14:textId="77777777" w:rsidR="00F52284" w:rsidRDefault="00F52284"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1BB5E" w14:textId="77777777" w:rsidR="00F52284" w:rsidRDefault="00F52284" w:rsidP="00A02ADD">
            <w:pPr>
              <w:spacing w:after="0" w:line="256" w:lineRule="auto"/>
              <w:rPr>
                <w:rFonts w:ascii="Arial Narrow" w:hAnsi="Arial Narrow" w:cs="Arial"/>
                <w:bCs/>
                <w:sz w:val="16"/>
                <w:szCs w:val="16"/>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2CDE9A0" w14:textId="77777777" w:rsidR="00F52284" w:rsidRDefault="00F52284"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88F38" w14:textId="77777777" w:rsidR="00F52284" w:rsidRDefault="00F52284" w:rsidP="00A02ADD">
            <w:pPr>
              <w:spacing w:after="0" w:line="256" w:lineRule="auto"/>
              <w:rPr>
                <w:rFonts w:ascii="Arial Narrow" w:hAnsi="Arial Narrow" w:cs="Arial"/>
                <w:bCs/>
                <w:sz w:val="16"/>
                <w:szCs w:val="16"/>
                <w:lang w:eastAsia="en-US"/>
              </w:rPr>
            </w:pP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1EB26FE"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E</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43BB56"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F</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769CA5"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M</w:t>
            </w:r>
          </w:p>
        </w:tc>
        <w:tc>
          <w:tcPr>
            <w:tcW w:w="16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B644DF2"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0EF4E3"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A</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D5763D"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M</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25F0D4"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J</w:t>
            </w:r>
          </w:p>
        </w:tc>
        <w:tc>
          <w:tcPr>
            <w:tcW w:w="16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494D9B8"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71467B"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J</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DA99FF8"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A</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6ACB48"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S</w:t>
            </w:r>
          </w:p>
        </w:tc>
        <w:tc>
          <w:tcPr>
            <w:tcW w:w="163"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F0548FF"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CE2F2E"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O</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F50208"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N</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5BAC60"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D</w:t>
            </w:r>
          </w:p>
        </w:tc>
        <w:tc>
          <w:tcPr>
            <w:tcW w:w="164"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9F08C94" w14:textId="77777777" w:rsidR="00F52284" w:rsidRDefault="00F52284"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w:t>
            </w:r>
          </w:p>
        </w:tc>
      </w:tr>
      <w:tr w:rsidR="00F52284" w14:paraId="645D5160" w14:textId="77777777" w:rsidTr="00A02ADD">
        <w:trPr>
          <w:cantSplit/>
          <w:trHeight w:val="87"/>
        </w:trPr>
        <w:tc>
          <w:tcPr>
            <w:tcW w:w="841" w:type="pct"/>
            <w:vMerge w:val="restart"/>
            <w:tcBorders>
              <w:top w:val="single" w:sz="4" w:space="0" w:color="auto"/>
              <w:left w:val="single" w:sz="4" w:space="0" w:color="auto"/>
              <w:right w:val="single" w:sz="4" w:space="0" w:color="auto"/>
            </w:tcBorders>
          </w:tcPr>
          <w:p w14:paraId="77BC0E07" w14:textId="77777777" w:rsidR="00F52284" w:rsidRPr="00B83E27" w:rsidRDefault="00F52284" w:rsidP="00A02ADD">
            <w:pPr>
              <w:spacing w:after="0" w:line="240" w:lineRule="auto"/>
              <w:jc w:val="both"/>
              <w:rPr>
                <w:rFonts w:ascii="Arial Narrow" w:hAnsi="Arial Narrow"/>
                <w:sz w:val="16"/>
                <w:szCs w:val="16"/>
                <w:lang w:eastAsia="en-US"/>
              </w:rPr>
            </w:pPr>
            <w:r w:rsidRPr="00B83E27">
              <w:rPr>
                <w:rFonts w:ascii="Arial Narrow" w:hAnsi="Arial Narrow"/>
                <w:sz w:val="16"/>
                <w:szCs w:val="16"/>
                <w:lang w:eastAsia="en-US"/>
              </w:rPr>
              <w:t xml:space="preserve">RM 2.1.2. a 2: </w:t>
            </w:r>
            <w:r w:rsidRPr="0052743E">
              <w:rPr>
                <w:rFonts w:ascii="Arial Narrow" w:hAnsi="Arial Narrow"/>
                <w:sz w:val="16"/>
                <w:szCs w:val="16"/>
                <w:lang w:eastAsia="en-US"/>
              </w:rPr>
              <w:t>Asistidas técnicamente personas naturales y jurídicas, entidades de atención,   municipalidades y otros actores para la creación y funcionamiento de Asociaciones de Promoción y Asistencia a los Derechos de la Niñez y Adolescencia.</w:t>
            </w:r>
          </w:p>
          <w:p w14:paraId="0473279F" w14:textId="77777777" w:rsidR="00F52284" w:rsidRPr="00B83E27" w:rsidRDefault="00F52284" w:rsidP="00A02ADD">
            <w:pPr>
              <w:spacing w:after="0" w:line="240" w:lineRule="auto"/>
              <w:jc w:val="both"/>
              <w:rPr>
                <w:rFonts w:ascii="Arial Narrow" w:hAnsi="Arial Narrow"/>
                <w:sz w:val="16"/>
                <w:szCs w:val="16"/>
                <w:lang w:eastAsia="en-US"/>
              </w:rPr>
            </w:pPr>
          </w:p>
        </w:tc>
        <w:tc>
          <w:tcPr>
            <w:tcW w:w="172" w:type="pct"/>
            <w:tcBorders>
              <w:top w:val="single" w:sz="4" w:space="0" w:color="auto"/>
              <w:left w:val="single" w:sz="4" w:space="0" w:color="auto"/>
              <w:bottom w:val="single" w:sz="4" w:space="0" w:color="auto"/>
              <w:right w:val="single" w:sz="4" w:space="0" w:color="auto"/>
            </w:tcBorders>
            <w:textDirection w:val="btLr"/>
            <w:vAlign w:val="center"/>
            <w:hideMark/>
          </w:tcPr>
          <w:p w14:paraId="50C3A2A7" w14:textId="77777777" w:rsidR="00F52284" w:rsidRPr="002E6C31" w:rsidRDefault="00F52284" w:rsidP="00A02ADD">
            <w:pPr>
              <w:spacing w:after="0" w:line="240" w:lineRule="auto"/>
              <w:ind w:right="113"/>
              <w:jc w:val="center"/>
              <w:rPr>
                <w:rFonts w:ascii="Arial Narrow" w:hAnsi="Arial Narrow" w:cs="Arial"/>
                <w:sz w:val="16"/>
                <w:szCs w:val="16"/>
                <w:lang w:eastAsia="en-US"/>
              </w:rPr>
            </w:pPr>
            <w:r w:rsidRPr="002E6C31">
              <w:rPr>
                <w:rFonts w:ascii="Arial Narrow" w:hAnsi="Arial Narrow" w:cs="Arial"/>
                <w:sz w:val="16"/>
                <w:szCs w:val="16"/>
                <w:lang w:eastAsia="en-US"/>
              </w:rPr>
              <w:t xml:space="preserve">                                                                SDRV</w:t>
            </w:r>
          </w:p>
          <w:p w14:paraId="7C43BABA" w14:textId="77777777" w:rsidR="00F52284" w:rsidRPr="002E6C31" w:rsidRDefault="00F52284" w:rsidP="00A02ADD">
            <w:pPr>
              <w:spacing w:after="0" w:line="240" w:lineRule="auto"/>
              <w:ind w:right="113"/>
              <w:jc w:val="center"/>
              <w:rPr>
                <w:rFonts w:ascii="Arial Narrow" w:hAnsi="Arial Narrow" w:cs="Arial"/>
                <w:sz w:val="16"/>
                <w:szCs w:val="16"/>
                <w:lang w:eastAsia="en-US"/>
              </w:rPr>
            </w:pPr>
          </w:p>
        </w:tc>
        <w:tc>
          <w:tcPr>
            <w:tcW w:w="656" w:type="pct"/>
            <w:vMerge w:val="restart"/>
            <w:tcBorders>
              <w:top w:val="single" w:sz="4" w:space="0" w:color="auto"/>
              <w:left w:val="single" w:sz="4" w:space="0" w:color="auto"/>
              <w:right w:val="single" w:sz="4" w:space="0" w:color="auto"/>
            </w:tcBorders>
            <w:hideMark/>
          </w:tcPr>
          <w:p w14:paraId="4D5F7E83" w14:textId="77777777" w:rsidR="00F52284" w:rsidRPr="00B83E27" w:rsidRDefault="00F52284" w:rsidP="00A02ADD">
            <w:pPr>
              <w:spacing w:after="0" w:line="240" w:lineRule="auto"/>
              <w:jc w:val="both"/>
              <w:rPr>
                <w:rFonts w:ascii="Arial Narrow" w:hAnsi="Arial Narrow"/>
                <w:sz w:val="16"/>
                <w:szCs w:val="16"/>
                <w:lang w:eastAsia="en-US"/>
              </w:rPr>
            </w:pPr>
            <w:r w:rsidRPr="00B83E27">
              <w:rPr>
                <w:rFonts w:ascii="Arial Narrow" w:hAnsi="Arial Narrow"/>
                <w:sz w:val="16"/>
                <w:szCs w:val="16"/>
                <w:lang w:eastAsia="en-US"/>
              </w:rPr>
              <w:t>IRA 2.1.2 a.2 1 Porcentaje de asistencias técnicas brindadas a personas naturales, jurídicas, entidades de atención, municipalidades y otros actores para la creación y funcionamiento de las APA sobre las solicitudes recibidas</w:t>
            </w:r>
            <w:r>
              <w:rPr>
                <w:rFonts w:ascii="Arial Narrow" w:hAnsi="Arial Narrow"/>
                <w:sz w:val="16"/>
                <w:szCs w:val="16"/>
                <w:lang w:eastAsia="en-US"/>
              </w:rPr>
              <w:t>.</w:t>
            </w:r>
          </w:p>
          <w:p w14:paraId="638534B0" w14:textId="77777777" w:rsidR="00F52284" w:rsidRPr="00B83E27" w:rsidRDefault="00F52284" w:rsidP="00A02ADD">
            <w:pPr>
              <w:spacing w:after="0" w:line="240" w:lineRule="auto"/>
              <w:jc w:val="both"/>
              <w:rPr>
                <w:rFonts w:ascii="Arial Narrow" w:hAnsi="Arial Narrow"/>
                <w:sz w:val="16"/>
                <w:szCs w:val="16"/>
                <w:lang w:eastAsia="en-US"/>
              </w:rPr>
            </w:pPr>
          </w:p>
        </w:tc>
        <w:tc>
          <w:tcPr>
            <w:tcW w:w="594" w:type="pct"/>
            <w:vMerge w:val="restart"/>
            <w:tcBorders>
              <w:top w:val="single" w:sz="4" w:space="0" w:color="auto"/>
              <w:left w:val="single" w:sz="4" w:space="0" w:color="auto"/>
              <w:right w:val="single" w:sz="4" w:space="0" w:color="auto"/>
            </w:tcBorders>
            <w:hideMark/>
          </w:tcPr>
          <w:p w14:paraId="0843409F" w14:textId="77777777" w:rsidR="00F52284" w:rsidRPr="00B83E27" w:rsidRDefault="00F52284" w:rsidP="00A02ADD">
            <w:pPr>
              <w:spacing w:after="0" w:line="240" w:lineRule="auto"/>
              <w:jc w:val="both"/>
              <w:rPr>
                <w:rFonts w:ascii="Arial Narrow" w:hAnsi="Arial Narrow"/>
                <w:sz w:val="16"/>
                <w:szCs w:val="16"/>
                <w:lang w:eastAsia="en-US"/>
              </w:rPr>
            </w:pPr>
            <w:r w:rsidRPr="00B83E27">
              <w:rPr>
                <w:rFonts w:ascii="Arial Narrow" w:hAnsi="Arial Narrow"/>
                <w:sz w:val="16"/>
                <w:szCs w:val="16"/>
                <w:lang w:eastAsia="en-US"/>
              </w:rPr>
              <w:t>MA 2.1.2. a 2.1 100% de solicitudes de apoyo de asistencia técnica atendidas para creación y funcionamiento de las APA.</w:t>
            </w:r>
          </w:p>
        </w:tc>
        <w:tc>
          <w:tcPr>
            <w:tcW w:w="578" w:type="pct"/>
            <w:tcBorders>
              <w:top w:val="single" w:sz="4" w:space="0" w:color="auto"/>
              <w:left w:val="single" w:sz="4" w:space="0" w:color="auto"/>
              <w:bottom w:val="single" w:sz="4" w:space="0" w:color="auto"/>
              <w:right w:val="single" w:sz="4" w:space="0" w:color="auto"/>
            </w:tcBorders>
          </w:tcPr>
          <w:p w14:paraId="1712D0D5" w14:textId="77777777" w:rsidR="00F52284" w:rsidRPr="002E6C31" w:rsidRDefault="00F52284" w:rsidP="00E008CF">
            <w:pPr>
              <w:pStyle w:val="Prrafodelista"/>
              <w:numPr>
                <w:ilvl w:val="0"/>
                <w:numId w:val="16"/>
              </w:numPr>
              <w:spacing w:after="0" w:line="240" w:lineRule="auto"/>
              <w:ind w:left="122" w:hanging="142"/>
              <w:jc w:val="both"/>
              <w:rPr>
                <w:rFonts w:ascii="Arial Narrow" w:hAnsi="Arial Narrow" w:cs="Arial"/>
                <w:sz w:val="16"/>
                <w:szCs w:val="16"/>
                <w:lang w:eastAsia="en-US"/>
              </w:rPr>
            </w:pPr>
            <w:r w:rsidRPr="002E6C31">
              <w:rPr>
                <w:rFonts w:ascii="Arial Narrow" w:hAnsi="Arial Narrow" w:cs="Arial"/>
                <w:sz w:val="16"/>
                <w:szCs w:val="16"/>
                <w:lang w:eastAsia="en-US"/>
              </w:rPr>
              <w:t>Plan de Asistencia técnica</w:t>
            </w:r>
          </w:p>
          <w:p w14:paraId="47E23047" w14:textId="77777777" w:rsidR="00F52284" w:rsidRPr="002E6C31" w:rsidRDefault="00F52284" w:rsidP="00E008CF">
            <w:pPr>
              <w:pStyle w:val="Prrafodelista"/>
              <w:numPr>
                <w:ilvl w:val="0"/>
                <w:numId w:val="16"/>
              </w:numPr>
              <w:spacing w:after="0" w:line="240" w:lineRule="auto"/>
              <w:ind w:left="122" w:hanging="142"/>
              <w:jc w:val="both"/>
              <w:rPr>
                <w:rFonts w:ascii="Arial Narrow" w:hAnsi="Arial Narrow" w:cs="Arial"/>
                <w:sz w:val="16"/>
                <w:szCs w:val="16"/>
                <w:lang w:eastAsia="en-US"/>
              </w:rPr>
            </w:pPr>
            <w:r w:rsidRPr="002E6C31">
              <w:rPr>
                <w:rFonts w:ascii="Arial Narrow" w:hAnsi="Arial Narrow" w:cs="Arial"/>
                <w:sz w:val="16"/>
                <w:szCs w:val="16"/>
                <w:lang w:eastAsia="en-US"/>
              </w:rPr>
              <w:t>1 informe semestral de asistencia técnica brindada</w:t>
            </w:r>
          </w:p>
        </w:tc>
        <w:tc>
          <w:tcPr>
            <w:tcW w:w="475" w:type="pct"/>
            <w:gridSpan w:val="2"/>
            <w:tcBorders>
              <w:top w:val="single" w:sz="4" w:space="0" w:color="auto"/>
              <w:left w:val="single" w:sz="4" w:space="0" w:color="auto"/>
              <w:bottom w:val="single" w:sz="4" w:space="0" w:color="auto"/>
              <w:right w:val="single" w:sz="4" w:space="0" w:color="auto"/>
            </w:tcBorders>
          </w:tcPr>
          <w:p w14:paraId="4B62F6C6" w14:textId="77777777" w:rsidR="00F52284" w:rsidRDefault="00F52284" w:rsidP="00A02ADD">
            <w:pPr>
              <w:spacing w:after="0" w:line="240" w:lineRule="auto"/>
              <w:jc w:val="both"/>
              <w:rPr>
                <w:rFonts w:ascii="Arial Narrow" w:hAnsi="Arial Narrow" w:cs="Arial"/>
                <w:sz w:val="16"/>
                <w:szCs w:val="16"/>
                <w:lang w:eastAsia="en-US"/>
              </w:rPr>
            </w:pPr>
            <w:r w:rsidRPr="00215193">
              <w:rPr>
                <w:rFonts w:ascii="Arial Narrow" w:hAnsi="Arial Narrow" w:cs="Arial"/>
                <w:sz w:val="16"/>
                <w:szCs w:val="16"/>
                <w:lang w:eastAsia="en-US"/>
              </w:rPr>
              <w:t xml:space="preserve">Que exista actitud receptiva de las personas naturales e instituciones. </w:t>
            </w:r>
          </w:p>
          <w:p w14:paraId="2EA1E1BF" w14:textId="77777777" w:rsidR="00F52284" w:rsidRDefault="00F52284" w:rsidP="00A02ADD">
            <w:pPr>
              <w:spacing w:after="0" w:line="240" w:lineRule="auto"/>
              <w:jc w:val="both"/>
              <w:rPr>
                <w:rFonts w:ascii="Arial Narrow" w:hAnsi="Arial Narrow" w:cs="Arial"/>
                <w:sz w:val="16"/>
                <w:szCs w:val="16"/>
                <w:lang w:eastAsia="en-US"/>
              </w:rPr>
            </w:pPr>
          </w:p>
          <w:p w14:paraId="135E31BC" w14:textId="77777777" w:rsidR="00F52284" w:rsidRDefault="00F52284" w:rsidP="00A02ADD">
            <w:pPr>
              <w:spacing w:after="0" w:line="240" w:lineRule="auto"/>
              <w:jc w:val="both"/>
              <w:rPr>
                <w:rFonts w:ascii="Arial Narrow" w:hAnsi="Arial Narrow" w:cs="Arial"/>
                <w:sz w:val="16"/>
                <w:szCs w:val="16"/>
                <w:lang w:eastAsia="en-US"/>
              </w:rPr>
            </w:pPr>
          </w:p>
          <w:p w14:paraId="1FA6A881" w14:textId="77777777" w:rsidR="00F52284" w:rsidRPr="00215193" w:rsidRDefault="00F52284" w:rsidP="00A02ADD">
            <w:pPr>
              <w:spacing w:after="0" w:line="240" w:lineRule="auto"/>
              <w:jc w:val="both"/>
              <w:rPr>
                <w:rFonts w:ascii="Arial Narrow" w:hAnsi="Arial Narrow" w:cs="Arial"/>
                <w:sz w:val="16"/>
                <w:szCs w:val="16"/>
                <w:lang w:eastAsia="en-US"/>
              </w:rPr>
            </w:pPr>
          </w:p>
          <w:p w14:paraId="579B20F9" w14:textId="77777777" w:rsidR="00F52284" w:rsidRPr="00215193" w:rsidRDefault="00F52284" w:rsidP="00A02ADD">
            <w:pPr>
              <w:spacing w:after="0" w:line="240" w:lineRule="auto"/>
              <w:jc w:val="both"/>
              <w:rPr>
                <w:rFonts w:ascii="Arial Narrow" w:hAnsi="Arial Narrow" w:cs="Arial"/>
                <w:sz w:val="16"/>
                <w:szCs w:val="16"/>
                <w:lang w:eastAsia="en-US"/>
              </w:rPr>
            </w:pPr>
          </w:p>
        </w:tc>
        <w:tc>
          <w:tcPr>
            <w:tcW w:w="86" w:type="pct"/>
            <w:tcBorders>
              <w:top w:val="single" w:sz="4" w:space="0" w:color="auto"/>
              <w:left w:val="single" w:sz="4" w:space="0" w:color="auto"/>
              <w:bottom w:val="single" w:sz="4" w:space="0" w:color="auto"/>
              <w:right w:val="single" w:sz="4" w:space="0" w:color="auto"/>
            </w:tcBorders>
            <w:vAlign w:val="center"/>
          </w:tcPr>
          <w:p w14:paraId="754CCE90"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1E9D6FE9"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18DB1264"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3" w:type="pct"/>
            <w:tcBorders>
              <w:top w:val="single" w:sz="4" w:space="0" w:color="auto"/>
              <w:left w:val="single" w:sz="4" w:space="0" w:color="auto"/>
              <w:bottom w:val="single" w:sz="4" w:space="0" w:color="auto"/>
              <w:right w:val="single" w:sz="4" w:space="0" w:color="auto"/>
            </w:tcBorders>
            <w:vAlign w:val="center"/>
          </w:tcPr>
          <w:p w14:paraId="275D4A84"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20%</w:t>
            </w:r>
          </w:p>
        </w:tc>
        <w:tc>
          <w:tcPr>
            <w:tcW w:w="86" w:type="pct"/>
            <w:tcBorders>
              <w:top w:val="single" w:sz="4" w:space="0" w:color="auto"/>
              <w:left w:val="single" w:sz="4" w:space="0" w:color="auto"/>
              <w:bottom w:val="single" w:sz="4" w:space="0" w:color="auto"/>
              <w:right w:val="single" w:sz="4" w:space="0" w:color="auto"/>
            </w:tcBorders>
            <w:vAlign w:val="center"/>
          </w:tcPr>
          <w:p w14:paraId="410068AB"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47BC433C"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1C6C29D8"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3" w:type="pct"/>
            <w:tcBorders>
              <w:top w:val="single" w:sz="4" w:space="0" w:color="auto"/>
              <w:left w:val="single" w:sz="4" w:space="0" w:color="auto"/>
              <w:bottom w:val="single" w:sz="4" w:space="0" w:color="auto"/>
              <w:right w:val="single" w:sz="4" w:space="0" w:color="auto"/>
            </w:tcBorders>
            <w:vAlign w:val="center"/>
          </w:tcPr>
          <w:p w14:paraId="7C8DFD29" w14:textId="77777777" w:rsidR="00F52284" w:rsidRDefault="00F52284" w:rsidP="00A02ADD">
            <w:pPr>
              <w:spacing w:after="0" w:line="240" w:lineRule="auto"/>
              <w:jc w:val="center"/>
              <w:rPr>
                <w:rFonts w:ascii="Arial Narrow" w:hAnsi="Arial Narrow"/>
                <w:sz w:val="16"/>
                <w:szCs w:val="16"/>
                <w:lang w:eastAsia="en-US"/>
              </w:rPr>
            </w:pPr>
            <w:r>
              <w:rPr>
                <w:rFonts w:ascii="Arial Narrow" w:hAnsi="Arial Narrow"/>
                <w:sz w:val="16"/>
                <w:szCs w:val="16"/>
                <w:lang w:eastAsia="en-US"/>
              </w:rPr>
              <w:t>40%</w:t>
            </w:r>
          </w:p>
        </w:tc>
        <w:tc>
          <w:tcPr>
            <w:tcW w:w="86" w:type="pct"/>
            <w:tcBorders>
              <w:top w:val="single" w:sz="4" w:space="0" w:color="auto"/>
              <w:left w:val="single" w:sz="4" w:space="0" w:color="auto"/>
              <w:bottom w:val="single" w:sz="4" w:space="0" w:color="auto"/>
              <w:right w:val="single" w:sz="4" w:space="0" w:color="auto"/>
            </w:tcBorders>
            <w:vAlign w:val="center"/>
          </w:tcPr>
          <w:p w14:paraId="6E3608D9"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29FE6FE2"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2116FF1B"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3" w:type="pct"/>
            <w:tcBorders>
              <w:top w:val="single" w:sz="4" w:space="0" w:color="auto"/>
              <w:left w:val="single" w:sz="4" w:space="0" w:color="auto"/>
              <w:bottom w:val="single" w:sz="4" w:space="0" w:color="auto"/>
              <w:right w:val="single" w:sz="4" w:space="0" w:color="auto"/>
            </w:tcBorders>
            <w:vAlign w:val="center"/>
          </w:tcPr>
          <w:p w14:paraId="0A4565A9"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30%</w:t>
            </w:r>
          </w:p>
        </w:tc>
        <w:tc>
          <w:tcPr>
            <w:tcW w:w="86" w:type="pct"/>
            <w:tcBorders>
              <w:top w:val="single" w:sz="4" w:space="0" w:color="auto"/>
              <w:left w:val="single" w:sz="4" w:space="0" w:color="auto"/>
              <w:bottom w:val="single" w:sz="4" w:space="0" w:color="auto"/>
              <w:right w:val="single" w:sz="4" w:space="0" w:color="auto"/>
            </w:tcBorders>
            <w:vAlign w:val="center"/>
          </w:tcPr>
          <w:p w14:paraId="2359B660"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43B63A45"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40E64827"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4" w:type="pct"/>
            <w:tcBorders>
              <w:top w:val="single" w:sz="4" w:space="0" w:color="auto"/>
              <w:left w:val="single" w:sz="4" w:space="0" w:color="auto"/>
              <w:bottom w:val="single" w:sz="4" w:space="0" w:color="auto"/>
              <w:right w:val="single" w:sz="4" w:space="0" w:color="auto"/>
            </w:tcBorders>
            <w:vAlign w:val="center"/>
          </w:tcPr>
          <w:p w14:paraId="5D6AC6E6"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10%</w:t>
            </w:r>
          </w:p>
        </w:tc>
      </w:tr>
      <w:tr w:rsidR="00F52284" w14:paraId="4BC60D3A" w14:textId="77777777" w:rsidTr="00A02ADD">
        <w:trPr>
          <w:cantSplit/>
          <w:trHeight w:val="946"/>
        </w:trPr>
        <w:tc>
          <w:tcPr>
            <w:tcW w:w="841" w:type="pct"/>
            <w:vMerge/>
            <w:tcBorders>
              <w:left w:val="single" w:sz="4" w:space="0" w:color="auto"/>
              <w:bottom w:val="single" w:sz="4" w:space="0" w:color="auto"/>
              <w:right w:val="single" w:sz="4" w:space="0" w:color="auto"/>
            </w:tcBorders>
          </w:tcPr>
          <w:p w14:paraId="6B07B853" w14:textId="77777777" w:rsidR="00F52284" w:rsidRPr="00215193" w:rsidRDefault="00F52284" w:rsidP="00A02ADD">
            <w:pPr>
              <w:spacing w:after="0" w:line="240" w:lineRule="auto"/>
              <w:jc w:val="both"/>
              <w:rPr>
                <w:rFonts w:ascii="Arial Narrow" w:hAnsi="Arial Narrow"/>
                <w:sz w:val="16"/>
                <w:szCs w:val="16"/>
                <w:lang w:eastAsia="en-US"/>
              </w:rPr>
            </w:pPr>
          </w:p>
        </w:tc>
        <w:tc>
          <w:tcPr>
            <w:tcW w:w="172" w:type="pct"/>
            <w:tcBorders>
              <w:top w:val="single" w:sz="4" w:space="0" w:color="auto"/>
              <w:left w:val="single" w:sz="4" w:space="0" w:color="auto"/>
              <w:bottom w:val="single" w:sz="4" w:space="0" w:color="auto"/>
              <w:right w:val="single" w:sz="4" w:space="0" w:color="auto"/>
            </w:tcBorders>
            <w:textDirection w:val="btLr"/>
            <w:vAlign w:val="center"/>
          </w:tcPr>
          <w:p w14:paraId="223729F0" w14:textId="77777777" w:rsidR="00F52284" w:rsidRPr="002E6C31" w:rsidRDefault="00F52284" w:rsidP="00A02ADD">
            <w:pPr>
              <w:spacing w:after="0" w:line="240" w:lineRule="auto"/>
              <w:ind w:right="113"/>
              <w:rPr>
                <w:rFonts w:ascii="Arial Narrow" w:hAnsi="Arial Narrow" w:cs="Arial"/>
                <w:sz w:val="16"/>
                <w:szCs w:val="16"/>
                <w:lang w:eastAsia="en-US"/>
              </w:rPr>
            </w:pPr>
          </w:p>
          <w:p w14:paraId="39509150" w14:textId="77777777" w:rsidR="00F52284" w:rsidRPr="002E6C31" w:rsidRDefault="00F52284" w:rsidP="00A02ADD">
            <w:pPr>
              <w:spacing w:after="0" w:line="240" w:lineRule="auto"/>
              <w:jc w:val="center"/>
              <w:rPr>
                <w:rFonts w:ascii="Arial Narrow" w:hAnsi="Arial Narrow" w:cs="Arial"/>
                <w:sz w:val="16"/>
                <w:szCs w:val="16"/>
                <w:lang w:eastAsia="en-US"/>
              </w:rPr>
            </w:pPr>
            <w:r w:rsidRPr="002E6C31">
              <w:rPr>
                <w:rFonts w:ascii="Arial Narrow" w:hAnsi="Arial Narrow" w:cs="Arial"/>
                <w:sz w:val="16"/>
                <w:szCs w:val="16"/>
                <w:lang w:eastAsia="en-US"/>
              </w:rPr>
              <w:t>SPDCD</w:t>
            </w:r>
          </w:p>
        </w:tc>
        <w:tc>
          <w:tcPr>
            <w:tcW w:w="656" w:type="pct"/>
            <w:vMerge/>
            <w:tcBorders>
              <w:left w:val="single" w:sz="4" w:space="0" w:color="auto"/>
              <w:bottom w:val="single" w:sz="4" w:space="0" w:color="auto"/>
              <w:right w:val="single" w:sz="4" w:space="0" w:color="auto"/>
            </w:tcBorders>
          </w:tcPr>
          <w:p w14:paraId="62E37B95" w14:textId="77777777" w:rsidR="00F52284" w:rsidRPr="00215193" w:rsidRDefault="00F52284" w:rsidP="00A02ADD">
            <w:pPr>
              <w:spacing w:after="0" w:line="240" w:lineRule="auto"/>
              <w:jc w:val="both"/>
              <w:rPr>
                <w:rFonts w:ascii="Arial Narrow" w:hAnsi="Arial Narrow"/>
                <w:sz w:val="16"/>
                <w:szCs w:val="16"/>
                <w:lang w:eastAsia="en-US"/>
              </w:rPr>
            </w:pPr>
          </w:p>
        </w:tc>
        <w:tc>
          <w:tcPr>
            <w:tcW w:w="594" w:type="pct"/>
            <w:vMerge/>
            <w:tcBorders>
              <w:left w:val="single" w:sz="4" w:space="0" w:color="auto"/>
              <w:bottom w:val="single" w:sz="4" w:space="0" w:color="auto"/>
              <w:right w:val="single" w:sz="4" w:space="0" w:color="auto"/>
            </w:tcBorders>
          </w:tcPr>
          <w:p w14:paraId="4C08F4F2" w14:textId="77777777" w:rsidR="00F52284" w:rsidRPr="00215193" w:rsidRDefault="00F52284" w:rsidP="00A02ADD">
            <w:pPr>
              <w:spacing w:after="0" w:line="240" w:lineRule="auto"/>
              <w:jc w:val="both"/>
              <w:rPr>
                <w:rFonts w:ascii="Arial Narrow" w:hAnsi="Arial Narrow"/>
                <w:sz w:val="16"/>
                <w:szCs w:val="16"/>
                <w:lang w:eastAsia="en-US"/>
              </w:rPr>
            </w:pPr>
          </w:p>
        </w:tc>
        <w:tc>
          <w:tcPr>
            <w:tcW w:w="578" w:type="pct"/>
            <w:tcBorders>
              <w:top w:val="single" w:sz="4" w:space="0" w:color="auto"/>
              <w:left w:val="single" w:sz="4" w:space="0" w:color="auto"/>
              <w:bottom w:val="single" w:sz="4" w:space="0" w:color="auto"/>
              <w:right w:val="single" w:sz="4" w:space="0" w:color="auto"/>
            </w:tcBorders>
          </w:tcPr>
          <w:p w14:paraId="0EA9BE62" w14:textId="77777777" w:rsidR="00F52284" w:rsidRDefault="00F52284" w:rsidP="00E008CF">
            <w:pPr>
              <w:pStyle w:val="Prrafodelista"/>
              <w:numPr>
                <w:ilvl w:val="0"/>
                <w:numId w:val="16"/>
              </w:numPr>
              <w:spacing w:after="0" w:line="240" w:lineRule="auto"/>
              <w:ind w:left="122" w:hanging="142"/>
              <w:jc w:val="both"/>
              <w:rPr>
                <w:rFonts w:ascii="Arial Narrow" w:hAnsi="Arial Narrow" w:cs="Arial"/>
                <w:sz w:val="16"/>
                <w:szCs w:val="16"/>
                <w:lang w:eastAsia="en-US"/>
              </w:rPr>
            </w:pPr>
            <w:r w:rsidRPr="002E6C31">
              <w:rPr>
                <w:rFonts w:ascii="Arial Narrow" w:hAnsi="Arial Narrow" w:cs="Arial"/>
                <w:sz w:val="16"/>
                <w:szCs w:val="16"/>
                <w:lang w:eastAsia="en-US"/>
              </w:rPr>
              <w:t>Memorias de reuniones</w:t>
            </w:r>
          </w:p>
          <w:p w14:paraId="20F9809B" w14:textId="77777777" w:rsidR="00F52284" w:rsidRPr="002E6C31" w:rsidRDefault="00F52284" w:rsidP="00A02ADD">
            <w:pPr>
              <w:pStyle w:val="Prrafodelista"/>
              <w:spacing w:after="0" w:line="240" w:lineRule="auto"/>
              <w:ind w:left="122"/>
              <w:jc w:val="both"/>
              <w:rPr>
                <w:rFonts w:ascii="Arial Narrow" w:hAnsi="Arial Narrow" w:cs="Arial"/>
                <w:sz w:val="16"/>
                <w:szCs w:val="16"/>
                <w:lang w:eastAsia="en-US"/>
              </w:rPr>
            </w:pPr>
          </w:p>
          <w:p w14:paraId="1EC78D55" w14:textId="77777777" w:rsidR="00F52284" w:rsidRPr="002E6C31" w:rsidRDefault="00F52284" w:rsidP="00E008CF">
            <w:pPr>
              <w:pStyle w:val="Prrafodelista"/>
              <w:numPr>
                <w:ilvl w:val="0"/>
                <w:numId w:val="16"/>
              </w:numPr>
              <w:spacing w:after="0" w:line="240" w:lineRule="auto"/>
              <w:ind w:left="122" w:hanging="142"/>
              <w:jc w:val="both"/>
              <w:rPr>
                <w:rFonts w:ascii="Arial Narrow" w:hAnsi="Arial Narrow" w:cs="Arial"/>
                <w:sz w:val="16"/>
                <w:szCs w:val="16"/>
                <w:lang w:eastAsia="en-US"/>
              </w:rPr>
            </w:pPr>
            <w:r w:rsidRPr="002E6C31">
              <w:rPr>
                <w:rFonts w:ascii="Arial Narrow" w:hAnsi="Arial Narrow"/>
                <w:sz w:val="16"/>
                <w:szCs w:val="16"/>
              </w:rPr>
              <w:t>Solicitud de asistencia técnica para  creación y funcionamiento de las APA</w:t>
            </w:r>
          </w:p>
          <w:p w14:paraId="6885B33E" w14:textId="77777777" w:rsidR="00F52284" w:rsidRPr="002E6C31" w:rsidRDefault="00F52284" w:rsidP="00A02ADD">
            <w:pPr>
              <w:spacing w:after="0"/>
              <w:jc w:val="center"/>
              <w:rPr>
                <w:rFonts w:ascii="Arial Narrow" w:hAnsi="Arial Narrow" w:cs="Arial"/>
                <w:sz w:val="16"/>
                <w:szCs w:val="16"/>
                <w:lang w:eastAsia="en-US"/>
              </w:rPr>
            </w:pPr>
          </w:p>
        </w:tc>
        <w:tc>
          <w:tcPr>
            <w:tcW w:w="475" w:type="pct"/>
            <w:gridSpan w:val="2"/>
            <w:tcBorders>
              <w:top w:val="single" w:sz="4" w:space="0" w:color="auto"/>
              <w:left w:val="single" w:sz="4" w:space="0" w:color="auto"/>
              <w:bottom w:val="single" w:sz="4" w:space="0" w:color="auto"/>
              <w:right w:val="single" w:sz="4" w:space="0" w:color="auto"/>
            </w:tcBorders>
          </w:tcPr>
          <w:p w14:paraId="6C3A48A8" w14:textId="77777777" w:rsidR="00F52284" w:rsidRDefault="00F52284" w:rsidP="00A02ADD">
            <w:pPr>
              <w:spacing w:after="0" w:line="240" w:lineRule="auto"/>
              <w:jc w:val="both"/>
              <w:rPr>
                <w:rFonts w:ascii="Arial Narrow" w:hAnsi="Arial Narrow"/>
                <w:sz w:val="16"/>
                <w:szCs w:val="16"/>
                <w:lang w:eastAsia="en-US"/>
              </w:rPr>
            </w:pPr>
          </w:p>
          <w:p w14:paraId="13024DE5" w14:textId="77777777" w:rsidR="00F52284" w:rsidRDefault="00F52284" w:rsidP="00A02ADD">
            <w:pPr>
              <w:spacing w:after="0" w:line="240" w:lineRule="auto"/>
              <w:jc w:val="both"/>
              <w:rPr>
                <w:rFonts w:ascii="Arial Narrow" w:hAnsi="Arial Narrow"/>
                <w:sz w:val="16"/>
                <w:szCs w:val="16"/>
                <w:lang w:eastAsia="en-US"/>
              </w:rPr>
            </w:pPr>
            <w:r w:rsidRPr="00215193">
              <w:rPr>
                <w:rFonts w:ascii="Arial Narrow" w:hAnsi="Arial Narrow"/>
                <w:sz w:val="16"/>
                <w:szCs w:val="16"/>
                <w:lang w:eastAsia="en-US"/>
              </w:rPr>
              <w:t>Que  no  se presenten solicitudes de apoyo de  asistencia técnica  para creación y funcionamiento de las APA.</w:t>
            </w:r>
          </w:p>
          <w:p w14:paraId="5A72FD37" w14:textId="77777777" w:rsidR="00F52284" w:rsidRDefault="00F52284" w:rsidP="00A02ADD">
            <w:pPr>
              <w:spacing w:after="0" w:line="240" w:lineRule="auto"/>
              <w:jc w:val="both"/>
              <w:rPr>
                <w:rFonts w:ascii="Arial Narrow" w:hAnsi="Arial Narrow"/>
                <w:sz w:val="16"/>
                <w:szCs w:val="16"/>
                <w:lang w:eastAsia="en-US"/>
              </w:rPr>
            </w:pPr>
          </w:p>
          <w:p w14:paraId="08691B93" w14:textId="77777777" w:rsidR="00F52284" w:rsidRDefault="00F52284" w:rsidP="00A02ADD">
            <w:pPr>
              <w:spacing w:after="0" w:line="240" w:lineRule="auto"/>
              <w:jc w:val="both"/>
              <w:rPr>
                <w:rFonts w:ascii="Arial Narrow" w:hAnsi="Arial Narrow"/>
                <w:sz w:val="16"/>
                <w:szCs w:val="16"/>
                <w:lang w:eastAsia="en-US"/>
              </w:rPr>
            </w:pPr>
          </w:p>
          <w:p w14:paraId="43537BCB" w14:textId="77777777" w:rsidR="00F52284" w:rsidRDefault="00F52284" w:rsidP="00A02ADD">
            <w:pPr>
              <w:spacing w:after="0" w:line="240" w:lineRule="auto"/>
              <w:jc w:val="both"/>
              <w:rPr>
                <w:rFonts w:ascii="Arial Narrow" w:hAnsi="Arial Narrow"/>
                <w:sz w:val="16"/>
                <w:szCs w:val="16"/>
                <w:lang w:eastAsia="en-US"/>
              </w:rPr>
            </w:pPr>
          </w:p>
          <w:p w14:paraId="74C0E6B8" w14:textId="77777777" w:rsidR="00F52284" w:rsidRPr="00215193" w:rsidRDefault="00F52284" w:rsidP="00A02ADD">
            <w:pPr>
              <w:spacing w:after="0" w:line="240" w:lineRule="auto"/>
              <w:jc w:val="both"/>
              <w:rPr>
                <w:rFonts w:ascii="Arial Narrow" w:hAnsi="Arial Narrow" w:cs="Arial"/>
                <w:sz w:val="16"/>
                <w:szCs w:val="16"/>
                <w:lang w:eastAsia="en-US"/>
              </w:rPr>
            </w:pPr>
          </w:p>
        </w:tc>
        <w:tc>
          <w:tcPr>
            <w:tcW w:w="86" w:type="pct"/>
            <w:tcBorders>
              <w:top w:val="single" w:sz="4" w:space="0" w:color="auto"/>
              <w:left w:val="single" w:sz="4" w:space="0" w:color="auto"/>
              <w:bottom w:val="single" w:sz="4" w:space="0" w:color="auto"/>
              <w:right w:val="single" w:sz="4" w:space="0" w:color="auto"/>
            </w:tcBorders>
            <w:vAlign w:val="center"/>
          </w:tcPr>
          <w:p w14:paraId="27602817"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2EEECEF3"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1A861CE4"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3" w:type="pct"/>
            <w:tcBorders>
              <w:top w:val="single" w:sz="4" w:space="0" w:color="auto"/>
              <w:left w:val="single" w:sz="4" w:space="0" w:color="auto"/>
              <w:bottom w:val="single" w:sz="4" w:space="0" w:color="auto"/>
              <w:right w:val="single" w:sz="4" w:space="0" w:color="auto"/>
            </w:tcBorders>
            <w:vAlign w:val="center"/>
          </w:tcPr>
          <w:p w14:paraId="260F1DCA"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10%</w:t>
            </w:r>
          </w:p>
        </w:tc>
        <w:tc>
          <w:tcPr>
            <w:tcW w:w="86" w:type="pct"/>
            <w:tcBorders>
              <w:top w:val="single" w:sz="4" w:space="0" w:color="auto"/>
              <w:left w:val="single" w:sz="4" w:space="0" w:color="auto"/>
              <w:bottom w:val="single" w:sz="4" w:space="0" w:color="auto"/>
              <w:right w:val="single" w:sz="4" w:space="0" w:color="auto"/>
            </w:tcBorders>
            <w:vAlign w:val="center"/>
          </w:tcPr>
          <w:p w14:paraId="2CF68262"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07F4C5B1"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5450D3D8"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3" w:type="pct"/>
            <w:tcBorders>
              <w:top w:val="single" w:sz="4" w:space="0" w:color="auto"/>
              <w:left w:val="single" w:sz="4" w:space="0" w:color="auto"/>
              <w:bottom w:val="single" w:sz="4" w:space="0" w:color="auto"/>
              <w:right w:val="single" w:sz="4" w:space="0" w:color="auto"/>
            </w:tcBorders>
            <w:vAlign w:val="center"/>
          </w:tcPr>
          <w:p w14:paraId="3BDBD651" w14:textId="77777777" w:rsidR="00F52284" w:rsidRDefault="00F52284" w:rsidP="00A02ADD">
            <w:pPr>
              <w:spacing w:after="0" w:line="240" w:lineRule="auto"/>
              <w:jc w:val="center"/>
              <w:rPr>
                <w:rFonts w:ascii="Arial Narrow" w:hAnsi="Arial Narrow"/>
                <w:sz w:val="16"/>
                <w:szCs w:val="16"/>
                <w:lang w:eastAsia="en-US"/>
              </w:rPr>
            </w:pPr>
            <w:r>
              <w:rPr>
                <w:rFonts w:ascii="Arial Narrow" w:hAnsi="Arial Narrow"/>
                <w:sz w:val="16"/>
                <w:szCs w:val="16"/>
                <w:lang w:eastAsia="en-US"/>
              </w:rPr>
              <w:t>40%</w:t>
            </w:r>
          </w:p>
        </w:tc>
        <w:tc>
          <w:tcPr>
            <w:tcW w:w="86" w:type="pct"/>
            <w:tcBorders>
              <w:top w:val="single" w:sz="4" w:space="0" w:color="auto"/>
              <w:left w:val="single" w:sz="4" w:space="0" w:color="auto"/>
              <w:bottom w:val="single" w:sz="4" w:space="0" w:color="auto"/>
              <w:right w:val="single" w:sz="4" w:space="0" w:color="auto"/>
            </w:tcBorders>
            <w:vAlign w:val="center"/>
          </w:tcPr>
          <w:p w14:paraId="7BB9BAE3"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1F439206"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7E45B7E2"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3" w:type="pct"/>
            <w:tcBorders>
              <w:top w:val="single" w:sz="4" w:space="0" w:color="auto"/>
              <w:left w:val="single" w:sz="4" w:space="0" w:color="auto"/>
              <w:bottom w:val="single" w:sz="4" w:space="0" w:color="auto"/>
              <w:right w:val="single" w:sz="4" w:space="0" w:color="auto"/>
            </w:tcBorders>
            <w:vAlign w:val="center"/>
          </w:tcPr>
          <w:p w14:paraId="53AC52C9"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30%</w:t>
            </w:r>
          </w:p>
        </w:tc>
        <w:tc>
          <w:tcPr>
            <w:tcW w:w="86" w:type="pct"/>
            <w:tcBorders>
              <w:top w:val="single" w:sz="4" w:space="0" w:color="auto"/>
              <w:left w:val="single" w:sz="4" w:space="0" w:color="auto"/>
              <w:bottom w:val="single" w:sz="4" w:space="0" w:color="auto"/>
              <w:right w:val="single" w:sz="4" w:space="0" w:color="auto"/>
            </w:tcBorders>
            <w:vAlign w:val="center"/>
          </w:tcPr>
          <w:p w14:paraId="14F0C243"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735944A0"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tcPr>
          <w:p w14:paraId="42AAA87C"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4" w:type="pct"/>
            <w:tcBorders>
              <w:top w:val="single" w:sz="4" w:space="0" w:color="auto"/>
              <w:left w:val="single" w:sz="4" w:space="0" w:color="auto"/>
              <w:bottom w:val="single" w:sz="4" w:space="0" w:color="auto"/>
              <w:right w:val="single" w:sz="4" w:space="0" w:color="auto"/>
            </w:tcBorders>
            <w:vAlign w:val="center"/>
          </w:tcPr>
          <w:p w14:paraId="280E685A" w14:textId="77777777" w:rsidR="00F52284" w:rsidRDefault="00F52284"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20%</w:t>
            </w:r>
          </w:p>
        </w:tc>
      </w:tr>
    </w:tbl>
    <w:p w14:paraId="07F63D52" w14:textId="77777777" w:rsidR="00F52284" w:rsidRDefault="00F52284" w:rsidP="00764423">
      <w:pPr>
        <w:rPr>
          <w:rFonts w:ascii="Arial Narrow" w:hAnsi="Arial Narrow"/>
          <w:sz w:val="16"/>
          <w:szCs w:val="16"/>
        </w:rPr>
      </w:pPr>
    </w:p>
    <w:p w14:paraId="0C9B1EB3" w14:textId="77777777" w:rsidR="00F52284" w:rsidRDefault="00F52284" w:rsidP="00764423">
      <w:pPr>
        <w:rPr>
          <w:rFonts w:ascii="Arial Narrow" w:hAnsi="Arial Narrow"/>
          <w:sz w:val="16"/>
          <w:szCs w:val="16"/>
        </w:rPr>
      </w:pPr>
    </w:p>
    <w:p w14:paraId="35F57D70"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25DA054F" w14:textId="77777777" w:rsidR="00F52284" w:rsidRDefault="00F52284" w:rsidP="00764423">
      <w:pPr>
        <w:rPr>
          <w:rFonts w:ascii="Arial Narrow" w:hAnsi="Arial Narrow"/>
          <w:sz w:val="16"/>
          <w:szCs w:val="16"/>
        </w:rPr>
      </w:pPr>
    </w:p>
    <w:p w14:paraId="380A7673" w14:textId="77777777" w:rsidR="00764423" w:rsidRDefault="00764423" w:rsidP="00764423">
      <w:pPr>
        <w:rPr>
          <w:rFonts w:ascii="Arial Narrow" w:hAnsi="Arial Narrow"/>
          <w:sz w:val="16"/>
          <w:szCs w:val="16"/>
        </w:rPr>
      </w:pPr>
    </w:p>
    <w:tbl>
      <w:tblPr>
        <w:tblW w:w="5550"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0"/>
        <w:gridCol w:w="461"/>
        <w:gridCol w:w="1653"/>
        <w:gridCol w:w="1731"/>
        <w:gridCol w:w="1644"/>
        <w:gridCol w:w="1186"/>
        <w:gridCol w:w="277"/>
        <w:gridCol w:w="277"/>
        <w:gridCol w:w="309"/>
        <w:gridCol w:w="502"/>
        <w:gridCol w:w="277"/>
        <w:gridCol w:w="277"/>
        <w:gridCol w:w="355"/>
        <w:gridCol w:w="522"/>
        <w:gridCol w:w="300"/>
        <w:gridCol w:w="300"/>
        <w:gridCol w:w="271"/>
        <w:gridCol w:w="427"/>
        <w:gridCol w:w="352"/>
        <w:gridCol w:w="300"/>
        <w:gridCol w:w="274"/>
        <w:gridCol w:w="418"/>
      </w:tblGrid>
      <w:tr w:rsidR="00764423" w14:paraId="78353548" w14:textId="77777777" w:rsidTr="00764423">
        <w:trPr>
          <w:trHeight w:val="409"/>
        </w:trPr>
        <w:tc>
          <w:tcPr>
            <w:tcW w:w="2704" w:type="pct"/>
            <w:gridSpan w:val="5"/>
            <w:tcBorders>
              <w:top w:val="single" w:sz="4" w:space="0" w:color="auto"/>
              <w:left w:val="single" w:sz="4" w:space="0" w:color="auto"/>
              <w:bottom w:val="single" w:sz="4" w:space="0" w:color="auto"/>
              <w:right w:val="single" w:sz="4" w:space="0" w:color="auto"/>
            </w:tcBorders>
            <w:hideMark/>
          </w:tcPr>
          <w:p w14:paraId="046EEFF3"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LE 2: Garantizar el funcionamiento eficaz del Sistema Nacional de Protección Integral de la Niñez y de la Adolescencia (Sistema de Protección)</w:t>
            </w:r>
          </w:p>
        </w:tc>
        <w:tc>
          <w:tcPr>
            <w:tcW w:w="2296" w:type="pct"/>
            <w:gridSpan w:val="17"/>
            <w:tcBorders>
              <w:top w:val="single" w:sz="4" w:space="0" w:color="auto"/>
              <w:left w:val="single" w:sz="4" w:space="0" w:color="auto"/>
              <w:bottom w:val="single" w:sz="4" w:space="0" w:color="auto"/>
              <w:right w:val="single" w:sz="4" w:space="0" w:color="auto"/>
            </w:tcBorders>
            <w:vAlign w:val="center"/>
            <w:hideMark/>
          </w:tcPr>
          <w:p w14:paraId="2EF7EC69"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OE 2.1 Asegurar el funcionamiento eficaz del Sistema Nacional de Protección Integral, mediante la coordinación y articulación del conjunto de órganos, entidades o instituciones públicas y privados que lo integran. </w:t>
            </w:r>
          </w:p>
        </w:tc>
      </w:tr>
      <w:tr w:rsidR="00764423" w14:paraId="4ACF97BC" w14:textId="77777777" w:rsidTr="00764423">
        <w:trPr>
          <w:trHeight w:val="303"/>
        </w:trPr>
        <w:tc>
          <w:tcPr>
            <w:tcW w:w="2704" w:type="pct"/>
            <w:gridSpan w:val="5"/>
            <w:tcBorders>
              <w:top w:val="single" w:sz="4" w:space="0" w:color="auto"/>
              <w:left w:val="single" w:sz="4" w:space="0" w:color="auto"/>
              <w:bottom w:val="single" w:sz="4" w:space="0" w:color="auto"/>
              <w:right w:val="single" w:sz="4" w:space="0" w:color="auto"/>
            </w:tcBorders>
            <w:hideMark/>
          </w:tcPr>
          <w:p w14:paraId="2C4A13C1"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2.1.2 Garantizar la calidad de atención a NNA, mediante el registro y acreditación de las entidades de atención y supervisión de ISNA para que se adecuen a los principios de la doctrina de protección integral.</w:t>
            </w:r>
          </w:p>
        </w:tc>
        <w:tc>
          <w:tcPr>
            <w:tcW w:w="2296" w:type="pct"/>
            <w:gridSpan w:val="17"/>
            <w:tcBorders>
              <w:top w:val="single" w:sz="4" w:space="0" w:color="auto"/>
              <w:left w:val="single" w:sz="4" w:space="0" w:color="auto"/>
              <w:bottom w:val="single" w:sz="4" w:space="0" w:color="auto"/>
              <w:right w:val="single" w:sz="4" w:space="0" w:color="auto"/>
            </w:tcBorders>
            <w:vAlign w:val="center"/>
            <w:hideMark/>
          </w:tcPr>
          <w:p w14:paraId="30E48BAF"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RM 2.1.2 b. Supervisadas las actuaciones que la LEPINA confiere al ISNA como entidad de atención de la niñez y de la adolescencia y como encargada de la supervisión de los programas de las entidades de atención.</w:t>
            </w:r>
          </w:p>
        </w:tc>
      </w:tr>
      <w:tr w:rsidR="00764423" w14:paraId="4C657F9D" w14:textId="77777777" w:rsidTr="00764423">
        <w:trPr>
          <w:trHeight w:val="59"/>
        </w:trPr>
        <w:tc>
          <w:tcPr>
            <w:tcW w:w="801"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18FCD500"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 xml:space="preserve">RESULTADOS ANUAL (RA) </w:t>
            </w:r>
          </w:p>
          <w:p w14:paraId="36842257"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 xml:space="preserve">PRODUCTO / META </w:t>
            </w:r>
          </w:p>
          <w:p w14:paraId="06262612"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 xml:space="preserve">DE ACCIONES ESTRATÉGICAS </w:t>
            </w:r>
          </w:p>
          <w:p w14:paraId="008F3871" w14:textId="77777777" w:rsidR="00764423" w:rsidRDefault="00764423" w:rsidP="00764423">
            <w:pPr>
              <w:spacing w:after="0"/>
              <w:rPr>
                <w:rFonts w:ascii="Arial Narrow" w:hAnsi="Arial Narrow" w:cs="Arial"/>
                <w:bCs/>
                <w:sz w:val="16"/>
                <w:szCs w:val="16"/>
                <w:lang w:eastAsia="en-US"/>
              </w:rPr>
            </w:pPr>
          </w:p>
        </w:tc>
        <w:tc>
          <w:tcPr>
            <w:tcW w:w="160"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1174E77F"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RESPONSABLE DIRECTO</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4CE1BF90" w14:textId="77777777" w:rsidR="00764423" w:rsidRDefault="00764423" w:rsidP="00764423">
            <w:pPr>
              <w:spacing w:after="0" w:line="240" w:lineRule="auto"/>
              <w:jc w:val="center"/>
              <w:rPr>
                <w:rFonts w:ascii="Arial Narrow" w:hAnsi="Arial Narrow"/>
                <w:bCs/>
                <w:sz w:val="16"/>
                <w:szCs w:val="16"/>
                <w:lang w:eastAsia="en-US"/>
              </w:rPr>
            </w:pPr>
          </w:p>
          <w:p w14:paraId="0B7EE726" w14:textId="77777777" w:rsidR="00764423" w:rsidRDefault="00764423" w:rsidP="00764423">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INDICADOR DE</w:t>
            </w:r>
            <w:r>
              <w:rPr>
                <w:rFonts w:ascii="Arial Narrow" w:hAnsi="Arial Narrow"/>
                <w:bCs/>
                <w:sz w:val="16"/>
                <w:szCs w:val="16"/>
                <w:lang w:eastAsia="en-US"/>
              </w:rPr>
              <w:br/>
              <w:t>RESULTADOS ANUAL</w:t>
            </w:r>
            <w:r>
              <w:rPr>
                <w:rFonts w:ascii="Arial Narrow" w:hAnsi="Arial Narrow"/>
                <w:bCs/>
                <w:sz w:val="16"/>
                <w:szCs w:val="16"/>
                <w:lang w:eastAsia="en-US"/>
              </w:rPr>
              <w:br/>
              <w:t>(IRA)</w:t>
            </w:r>
          </w:p>
          <w:p w14:paraId="1E7640EC" w14:textId="77777777" w:rsidR="00764423" w:rsidRDefault="00764423" w:rsidP="00764423">
            <w:pPr>
              <w:spacing w:after="0" w:line="240" w:lineRule="auto"/>
              <w:jc w:val="center"/>
              <w:rPr>
                <w:rFonts w:ascii="Arial Narrow" w:hAnsi="Arial Narrow"/>
                <w:bCs/>
                <w:sz w:val="16"/>
                <w:szCs w:val="16"/>
                <w:lang w:eastAsia="en-US"/>
              </w:rPr>
            </w:pPr>
          </w:p>
          <w:p w14:paraId="39A56657" w14:textId="77777777" w:rsidR="00764423" w:rsidRDefault="00764423" w:rsidP="00764423">
            <w:pPr>
              <w:spacing w:after="0" w:line="240" w:lineRule="auto"/>
              <w:jc w:val="center"/>
              <w:rPr>
                <w:rFonts w:ascii="Arial Narrow" w:hAnsi="Arial Narrow"/>
                <w:bCs/>
                <w:sz w:val="16"/>
                <w:szCs w:val="16"/>
                <w:lang w:eastAsia="en-US"/>
              </w:rPr>
            </w:pPr>
          </w:p>
        </w:tc>
        <w:tc>
          <w:tcPr>
            <w:tcW w:w="600" w:type="pct"/>
            <w:vMerge w:val="restart"/>
            <w:tcBorders>
              <w:top w:val="single" w:sz="4" w:space="0" w:color="auto"/>
              <w:left w:val="single" w:sz="4" w:space="0" w:color="auto"/>
              <w:bottom w:val="nil"/>
              <w:right w:val="single" w:sz="4" w:space="0" w:color="auto"/>
            </w:tcBorders>
            <w:shd w:val="clear" w:color="auto" w:fill="BDD6EE"/>
            <w:vAlign w:val="center"/>
            <w:hideMark/>
          </w:tcPr>
          <w:p w14:paraId="1953F1D2" w14:textId="77777777" w:rsidR="00764423" w:rsidRDefault="00764423" w:rsidP="00764423">
            <w:pPr>
              <w:spacing w:after="0"/>
              <w:jc w:val="center"/>
              <w:rPr>
                <w:rFonts w:ascii="Arial Narrow" w:hAnsi="Arial Narrow"/>
                <w:bCs/>
                <w:sz w:val="16"/>
                <w:szCs w:val="16"/>
                <w:lang w:eastAsia="en-US"/>
              </w:rPr>
            </w:pPr>
            <w:r>
              <w:rPr>
                <w:rFonts w:ascii="Arial Narrow" w:hAnsi="Arial Narrow" w:cs="Arial"/>
                <w:bCs/>
                <w:sz w:val="16"/>
                <w:szCs w:val="16"/>
                <w:lang w:eastAsia="en-US"/>
              </w:rPr>
              <w:t>METAS ANUALES</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470D370" w14:textId="77777777" w:rsidR="00764423" w:rsidRDefault="00764423" w:rsidP="00764423">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MEDIOS DE</w:t>
            </w:r>
            <w:r>
              <w:rPr>
                <w:rFonts w:ascii="Arial Narrow" w:hAnsi="Arial Narrow"/>
                <w:bCs/>
                <w:sz w:val="16"/>
                <w:szCs w:val="16"/>
                <w:lang w:eastAsia="en-US"/>
              </w:rPr>
              <w:br/>
              <w:t>VERIFICACIÓN</w:t>
            </w:r>
            <w:r>
              <w:rPr>
                <w:rFonts w:ascii="Arial Narrow" w:hAnsi="Arial Narrow"/>
                <w:bCs/>
                <w:sz w:val="16"/>
                <w:szCs w:val="16"/>
                <w:lang w:eastAsia="en-US"/>
              </w:rPr>
              <w:br/>
              <w:t>(MV)</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76C5AD6" w14:textId="77777777" w:rsidR="00764423" w:rsidRDefault="00764423" w:rsidP="00764423">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SUPUESTOS O FACTORES DE RIESGO</w:t>
            </w:r>
          </w:p>
        </w:tc>
        <w:tc>
          <w:tcPr>
            <w:tcW w:w="1885"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52E593D7"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PROGRAMACIÓN DE RESULTADOS ANUALES POR MES Y ACUMULADO TRIMESTRAL DEL AÑO 2018</w:t>
            </w:r>
          </w:p>
        </w:tc>
      </w:tr>
      <w:tr w:rsidR="00764423" w14:paraId="3898551B" w14:textId="77777777" w:rsidTr="00764423">
        <w:trPr>
          <w:trHeight w:val="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D8213" w14:textId="77777777" w:rsidR="00764423" w:rsidRDefault="00764423" w:rsidP="00764423">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D3FD28" w14:textId="77777777" w:rsidR="00764423" w:rsidRDefault="00764423" w:rsidP="00764423">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38A86"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680609D9"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4BB7F"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9E609" w14:textId="77777777" w:rsidR="00764423" w:rsidRDefault="00764423" w:rsidP="00764423">
            <w:pPr>
              <w:spacing w:after="0" w:line="256" w:lineRule="auto"/>
              <w:rPr>
                <w:rFonts w:ascii="Arial Narrow" w:hAnsi="Arial Narrow"/>
                <w:bCs/>
                <w:sz w:val="16"/>
                <w:szCs w:val="16"/>
                <w:lang w:eastAsia="en-US"/>
              </w:rPr>
            </w:pPr>
          </w:p>
        </w:tc>
        <w:tc>
          <w:tcPr>
            <w:tcW w:w="473"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F4A9427"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TRIMESTRE1</w:t>
            </w:r>
          </w:p>
        </w:tc>
        <w:tc>
          <w:tcPr>
            <w:tcW w:w="49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B226E70"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 2</w:t>
            </w:r>
          </w:p>
        </w:tc>
        <w:tc>
          <w:tcPr>
            <w:tcW w:w="450"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2F3A975"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 3</w:t>
            </w:r>
          </w:p>
        </w:tc>
        <w:tc>
          <w:tcPr>
            <w:tcW w:w="46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8B8E791" w14:textId="77777777" w:rsidR="00764423" w:rsidRDefault="00764423" w:rsidP="00764423">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 4</w:t>
            </w:r>
          </w:p>
        </w:tc>
      </w:tr>
      <w:tr w:rsidR="00764423" w14:paraId="65779E0F" w14:textId="77777777" w:rsidTr="00764423">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05C5D3" w14:textId="77777777" w:rsidR="00764423" w:rsidRDefault="00764423" w:rsidP="00764423">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30166" w14:textId="77777777" w:rsidR="00764423" w:rsidRDefault="00764423" w:rsidP="00764423">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9866A"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nil"/>
              <w:right w:val="single" w:sz="4" w:space="0" w:color="auto"/>
            </w:tcBorders>
            <w:vAlign w:val="center"/>
            <w:hideMark/>
          </w:tcPr>
          <w:p w14:paraId="1B065A9D"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CF0529"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5E4B6" w14:textId="77777777" w:rsidR="00764423" w:rsidRDefault="00764423" w:rsidP="00764423">
            <w:pPr>
              <w:spacing w:after="0" w:line="256" w:lineRule="auto"/>
              <w:rPr>
                <w:rFonts w:ascii="Arial Narrow" w:hAnsi="Arial Narrow"/>
                <w:bCs/>
                <w:sz w:val="16"/>
                <w:szCs w:val="16"/>
                <w:lang w:eastAsia="en-US"/>
              </w:rPr>
            </w:pPr>
          </w:p>
        </w:tc>
        <w:tc>
          <w:tcPr>
            <w:tcW w:w="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240CC1"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E</w:t>
            </w:r>
          </w:p>
        </w:tc>
        <w:tc>
          <w:tcPr>
            <w:tcW w:w="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0A44DF"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F</w:t>
            </w:r>
          </w:p>
        </w:tc>
        <w:tc>
          <w:tcPr>
            <w:tcW w:w="10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600E320"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M</w:t>
            </w:r>
          </w:p>
        </w:tc>
        <w:tc>
          <w:tcPr>
            <w:tcW w:w="174"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B15FA5F"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T%</w:t>
            </w:r>
          </w:p>
        </w:tc>
        <w:tc>
          <w:tcPr>
            <w:tcW w:w="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32EDBF"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A</w:t>
            </w:r>
          </w:p>
        </w:tc>
        <w:tc>
          <w:tcPr>
            <w:tcW w:w="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D78D0F"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M</w:t>
            </w:r>
          </w:p>
        </w:tc>
        <w:tc>
          <w:tcPr>
            <w:tcW w:w="12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4B35AA"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J</w:t>
            </w:r>
          </w:p>
        </w:tc>
        <w:tc>
          <w:tcPr>
            <w:tcW w:w="181"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D56A3F4"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T%</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DCC8BE"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J</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0DF9AA"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A</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2FC406"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S</w:t>
            </w:r>
          </w:p>
        </w:tc>
        <w:tc>
          <w:tcPr>
            <w:tcW w:w="148"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E800F25"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T%</w:t>
            </w:r>
          </w:p>
        </w:tc>
        <w:tc>
          <w:tcPr>
            <w:tcW w:w="12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D1C6AD"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O</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BF9238"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N</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59511A"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D</w:t>
            </w:r>
          </w:p>
        </w:tc>
        <w:tc>
          <w:tcPr>
            <w:tcW w:w="145"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C892C5B"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T%</w:t>
            </w:r>
          </w:p>
        </w:tc>
      </w:tr>
      <w:tr w:rsidR="003C3EFA" w14:paraId="0BEC7B68" w14:textId="77777777" w:rsidTr="00764423">
        <w:trPr>
          <w:cantSplit/>
          <w:trHeight w:val="1249"/>
        </w:trPr>
        <w:tc>
          <w:tcPr>
            <w:tcW w:w="801" w:type="pct"/>
            <w:vMerge w:val="restart"/>
            <w:tcBorders>
              <w:top w:val="single" w:sz="4" w:space="0" w:color="auto"/>
              <w:left w:val="single" w:sz="4" w:space="0" w:color="auto"/>
              <w:bottom w:val="single" w:sz="4" w:space="0" w:color="auto"/>
              <w:right w:val="single" w:sz="4" w:space="0" w:color="auto"/>
            </w:tcBorders>
          </w:tcPr>
          <w:p w14:paraId="38F7A128" w14:textId="77777777" w:rsidR="003C3EFA" w:rsidRPr="002E6C31" w:rsidRDefault="003C3EFA" w:rsidP="003C3EFA">
            <w:pPr>
              <w:spacing w:after="0"/>
              <w:jc w:val="both"/>
              <w:rPr>
                <w:rFonts w:ascii="Arial Narrow" w:hAnsi="Arial Narrow"/>
                <w:sz w:val="16"/>
                <w:szCs w:val="16"/>
                <w:lang w:eastAsia="en-US"/>
              </w:rPr>
            </w:pPr>
            <w:r w:rsidRPr="002E6C31">
              <w:rPr>
                <w:rFonts w:ascii="Arial Narrow" w:hAnsi="Arial Narrow"/>
                <w:sz w:val="16"/>
                <w:szCs w:val="16"/>
                <w:lang w:eastAsia="en-US"/>
              </w:rPr>
              <w:t>RA 2.1.2.b.1 Mejoradas las actuaciones del ISNA como entidad de atención de la niñez y de la adolescencia y como supervisor de la Red de Atención Compartida.</w:t>
            </w:r>
          </w:p>
          <w:p w14:paraId="0EEE511A" w14:textId="77777777" w:rsidR="003C3EFA" w:rsidRPr="002E6C31" w:rsidRDefault="003C3EFA" w:rsidP="003C3EFA">
            <w:pPr>
              <w:spacing w:after="0"/>
              <w:jc w:val="both"/>
              <w:rPr>
                <w:rFonts w:ascii="Arial Narrow" w:hAnsi="Arial Narrow"/>
                <w:sz w:val="16"/>
                <w:szCs w:val="16"/>
                <w:lang w:eastAsia="en-US"/>
              </w:rPr>
            </w:pPr>
          </w:p>
          <w:p w14:paraId="67AA168E" w14:textId="77777777" w:rsidR="003C3EFA" w:rsidRPr="002E6C31" w:rsidRDefault="003C3EFA" w:rsidP="003C3EFA">
            <w:pPr>
              <w:spacing w:after="0"/>
              <w:jc w:val="both"/>
              <w:rPr>
                <w:rFonts w:ascii="Arial Narrow" w:hAnsi="Arial Narrow"/>
                <w:sz w:val="16"/>
                <w:szCs w:val="16"/>
                <w:lang w:eastAsia="en-US"/>
              </w:rPr>
            </w:pPr>
          </w:p>
          <w:p w14:paraId="033023B3" w14:textId="77777777" w:rsidR="003C3EFA" w:rsidRPr="002E6C31" w:rsidRDefault="003C3EFA" w:rsidP="003C3EFA">
            <w:pPr>
              <w:spacing w:after="0"/>
              <w:jc w:val="both"/>
              <w:rPr>
                <w:rFonts w:ascii="Arial Narrow" w:hAnsi="Arial Narrow"/>
                <w:sz w:val="16"/>
                <w:szCs w:val="16"/>
                <w:lang w:eastAsia="en-US"/>
              </w:rPr>
            </w:pPr>
          </w:p>
        </w:tc>
        <w:tc>
          <w:tcPr>
            <w:tcW w:w="16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8D642E5" w14:textId="77777777" w:rsidR="003C3EFA" w:rsidRPr="002E6C31" w:rsidRDefault="003C3EFA" w:rsidP="003C3EFA">
            <w:pPr>
              <w:spacing w:after="0"/>
              <w:ind w:right="113"/>
              <w:jc w:val="center"/>
              <w:rPr>
                <w:rFonts w:ascii="Arial Narrow" w:hAnsi="Arial Narrow" w:cs="Arial"/>
                <w:sz w:val="16"/>
                <w:szCs w:val="16"/>
                <w:lang w:eastAsia="en-US"/>
              </w:rPr>
            </w:pPr>
            <w:r w:rsidRPr="002E6C31">
              <w:rPr>
                <w:rFonts w:ascii="Arial Narrow" w:hAnsi="Arial Narrow"/>
                <w:sz w:val="16"/>
                <w:szCs w:val="16"/>
                <w:lang w:eastAsia="en-US"/>
              </w:rPr>
              <w:t>SDRV</w:t>
            </w:r>
          </w:p>
        </w:tc>
        <w:tc>
          <w:tcPr>
            <w:tcW w:w="573" w:type="pct"/>
            <w:tcBorders>
              <w:top w:val="single" w:sz="4" w:space="0" w:color="auto"/>
              <w:left w:val="single" w:sz="4" w:space="0" w:color="auto"/>
              <w:bottom w:val="single" w:sz="4" w:space="0" w:color="auto"/>
              <w:right w:val="single" w:sz="4" w:space="0" w:color="auto"/>
            </w:tcBorders>
            <w:hideMark/>
          </w:tcPr>
          <w:p w14:paraId="7ED14639" w14:textId="77777777" w:rsidR="003C3EFA" w:rsidRDefault="003C3EFA" w:rsidP="003C3EFA">
            <w:pPr>
              <w:spacing w:after="0"/>
              <w:jc w:val="both"/>
              <w:rPr>
                <w:rFonts w:ascii="Arial Narrow" w:hAnsi="Arial Narrow"/>
                <w:sz w:val="16"/>
                <w:szCs w:val="16"/>
              </w:rPr>
            </w:pPr>
            <w:r w:rsidRPr="002E6C31">
              <w:rPr>
                <w:rFonts w:ascii="Arial Narrow" w:hAnsi="Arial Narrow"/>
                <w:sz w:val="16"/>
                <w:szCs w:val="16"/>
                <w:lang w:eastAsia="en-US"/>
              </w:rPr>
              <w:t xml:space="preserve">IRA 2.1.2.b.1.1 </w:t>
            </w:r>
            <w:r w:rsidRPr="002E6C31">
              <w:rPr>
                <w:rFonts w:ascii="Arial Narrow" w:hAnsi="Arial Narrow"/>
                <w:sz w:val="16"/>
                <w:szCs w:val="16"/>
              </w:rPr>
              <w:t xml:space="preserve">Porcentaje de implementación del Plan de supervisión de programas del ISNA.  </w:t>
            </w:r>
          </w:p>
          <w:p w14:paraId="3D7FF34A" w14:textId="77777777" w:rsidR="003C3EFA" w:rsidRDefault="003C3EFA" w:rsidP="003C3EFA">
            <w:pPr>
              <w:spacing w:after="0"/>
              <w:jc w:val="both"/>
              <w:rPr>
                <w:rFonts w:ascii="Arial Narrow" w:hAnsi="Arial Narrow"/>
                <w:sz w:val="16"/>
                <w:szCs w:val="16"/>
              </w:rPr>
            </w:pPr>
          </w:p>
          <w:p w14:paraId="70A53E03" w14:textId="77777777" w:rsidR="003C3EFA" w:rsidRDefault="003C3EFA" w:rsidP="003C3EFA">
            <w:pPr>
              <w:spacing w:after="0"/>
              <w:jc w:val="both"/>
              <w:rPr>
                <w:rFonts w:ascii="Arial Narrow" w:hAnsi="Arial Narrow"/>
                <w:sz w:val="16"/>
                <w:szCs w:val="16"/>
              </w:rPr>
            </w:pPr>
          </w:p>
          <w:p w14:paraId="0E48FB05" w14:textId="77777777" w:rsidR="003C3EFA" w:rsidRPr="002E6C31" w:rsidRDefault="003C3EFA" w:rsidP="003C3EFA">
            <w:pPr>
              <w:spacing w:after="0"/>
              <w:jc w:val="both"/>
              <w:rPr>
                <w:rFonts w:ascii="Arial Narrow" w:hAnsi="Arial Narrow"/>
                <w:sz w:val="16"/>
                <w:szCs w:val="16"/>
                <w:lang w:eastAsia="en-US"/>
              </w:rPr>
            </w:pPr>
          </w:p>
        </w:tc>
        <w:tc>
          <w:tcPr>
            <w:tcW w:w="600" w:type="pct"/>
            <w:tcBorders>
              <w:top w:val="single" w:sz="4" w:space="0" w:color="auto"/>
              <w:left w:val="single" w:sz="4" w:space="0" w:color="auto"/>
              <w:bottom w:val="single" w:sz="4" w:space="0" w:color="auto"/>
              <w:right w:val="single" w:sz="4" w:space="0" w:color="auto"/>
            </w:tcBorders>
            <w:hideMark/>
          </w:tcPr>
          <w:p w14:paraId="20D2A118" w14:textId="0C75D5F2" w:rsidR="003C3EFA" w:rsidRPr="00667839" w:rsidRDefault="003C3EFA" w:rsidP="003C3EFA">
            <w:pPr>
              <w:spacing w:after="0" w:line="240" w:lineRule="auto"/>
              <w:jc w:val="both"/>
              <w:rPr>
                <w:rFonts w:ascii="Arial Narrow" w:hAnsi="Arial Narrow"/>
                <w:sz w:val="16"/>
                <w:szCs w:val="16"/>
                <w:lang w:val="es-ES" w:eastAsia="en-US"/>
              </w:rPr>
            </w:pPr>
            <w:r w:rsidRPr="00667839">
              <w:rPr>
                <w:rFonts w:ascii="Arial Narrow" w:hAnsi="Arial Narrow"/>
                <w:sz w:val="16"/>
                <w:szCs w:val="16"/>
                <w:lang w:eastAsia="en-US"/>
              </w:rPr>
              <w:t xml:space="preserve">MA 2.1.2..b.1.1 Implementado en un 90% el Plan de supervisión de los programas del ISNA. </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B7AEAFD" w14:textId="77777777" w:rsidR="003C3EFA" w:rsidRPr="00B01BD8" w:rsidRDefault="003C3EFA" w:rsidP="003C3EFA">
            <w:pPr>
              <w:rPr>
                <w:rFonts w:ascii="Arial Narrow" w:hAnsi="Arial Narrow"/>
                <w:sz w:val="16"/>
                <w:szCs w:val="16"/>
                <w:lang w:eastAsia="en-US"/>
              </w:rPr>
            </w:pPr>
            <w:r w:rsidRPr="00B01BD8">
              <w:rPr>
                <w:rFonts w:ascii="Arial Narrow" w:hAnsi="Arial Narrow"/>
                <w:sz w:val="16"/>
                <w:szCs w:val="16"/>
                <w:lang w:eastAsia="en-US"/>
              </w:rPr>
              <w:t xml:space="preserve">Plan de supervisión del programa de protección del ISNA. </w:t>
            </w:r>
          </w:p>
          <w:p w14:paraId="4595BA83" w14:textId="77777777" w:rsidR="003C3EFA" w:rsidRDefault="003C3EFA" w:rsidP="003C3EFA">
            <w:pPr>
              <w:rPr>
                <w:rFonts w:ascii="Arial Narrow" w:hAnsi="Arial Narrow"/>
                <w:sz w:val="16"/>
                <w:szCs w:val="16"/>
                <w:lang w:eastAsia="en-US"/>
              </w:rPr>
            </w:pPr>
            <w:r w:rsidRPr="00B01BD8">
              <w:rPr>
                <w:rFonts w:ascii="Arial Narrow" w:hAnsi="Arial Narrow"/>
                <w:sz w:val="16"/>
                <w:szCs w:val="16"/>
                <w:lang w:eastAsia="en-US"/>
              </w:rPr>
              <w:t>Informes de supervisión.</w:t>
            </w:r>
          </w:p>
        </w:tc>
        <w:tc>
          <w:tcPr>
            <w:tcW w:w="411" w:type="pct"/>
            <w:tcBorders>
              <w:top w:val="single" w:sz="4" w:space="0" w:color="auto"/>
              <w:left w:val="single" w:sz="4" w:space="0" w:color="auto"/>
              <w:right w:val="single" w:sz="4" w:space="0" w:color="auto"/>
            </w:tcBorders>
            <w:hideMark/>
          </w:tcPr>
          <w:p w14:paraId="1C20FBD3" w14:textId="77777777" w:rsidR="003C3EFA" w:rsidRDefault="003C3EFA" w:rsidP="003C3EFA">
            <w:pPr>
              <w:spacing w:after="0" w:line="240" w:lineRule="auto"/>
              <w:jc w:val="both"/>
              <w:rPr>
                <w:rFonts w:ascii="Arial Narrow" w:hAnsi="Arial Narrow" w:cs="Arial"/>
                <w:sz w:val="16"/>
                <w:szCs w:val="16"/>
                <w:lang w:eastAsia="en-US"/>
              </w:rPr>
            </w:pPr>
            <w:r w:rsidRPr="00B01BD8">
              <w:rPr>
                <w:rFonts w:ascii="Arial Narrow" w:hAnsi="Arial Narrow"/>
                <w:sz w:val="16"/>
                <w:szCs w:val="16"/>
                <w:lang w:eastAsia="en-US"/>
              </w:rPr>
              <w:t xml:space="preserve">Incumplimiento de las recomendaciones por parte del ISNA como entidad y como supervisor de la RAC.  </w:t>
            </w:r>
          </w:p>
        </w:tc>
        <w:tc>
          <w:tcPr>
            <w:tcW w:w="96" w:type="pct"/>
            <w:tcBorders>
              <w:top w:val="single" w:sz="4" w:space="0" w:color="auto"/>
              <w:left w:val="single" w:sz="4" w:space="0" w:color="auto"/>
              <w:bottom w:val="single" w:sz="4" w:space="0" w:color="auto"/>
              <w:right w:val="single" w:sz="4" w:space="0" w:color="auto"/>
            </w:tcBorders>
            <w:vAlign w:val="center"/>
            <w:hideMark/>
          </w:tcPr>
          <w:p w14:paraId="38698506" w14:textId="5CF1DB3F"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432119EF" w14:textId="318C06D1"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07" w:type="pct"/>
            <w:tcBorders>
              <w:top w:val="single" w:sz="4" w:space="0" w:color="auto"/>
              <w:left w:val="single" w:sz="4" w:space="0" w:color="auto"/>
              <w:bottom w:val="single" w:sz="4" w:space="0" w:color="auto"/>
              <w:right w:val="single" w:sz="4" w:space="0" w:color="auto"/>
            </w:tcBorders>
            <w:vAlign w:val="center"/>
            <w:hideMark/>
          </w:tcPr>
          <w:p w14:paraId="67ECCF19" w14:textId="494CED81"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74" w:type="pct"/>
            <w:tcBorders>
              <w:top w:val="single" w:sz="4" w:space="0" w:color="auto"/>
              <w:left w:val="single" w:sz="4" w:space="0" w:color="auto"/>
              <w:bottom w:val="single" w:sz="4" w:space="0" w:color="auto"/>
              <w:right w:val="single" w:sz="4" w:space="0" w:color="auto"/>
            </w:tcBorders>
            <w:vAlign w:val="center"/>
            <w:hideMark/>
          </w:tcPr>
          <w:p w14:paraId="02D1D3CB" w14:textId="69EBA076"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30%</w:t>
            </w:r>
          </w:p>
        </w:tc>
        <w:tc>
          <w:tcPr>
            <w:tcW w:w="96" w:type="pct"/>
            <w:tcBorders>
              <w:top w:val="single" w:sz="4" w:space="0" w:color="auto"/>
              <w:left w:val="single" w:sz="4" w:space="0" w:color="auto"/>
              <w:bottom w:val="single" w:sz="4" w:space="0" w:color="auto"/>
              <w:right w:val="single" w:sz="4" w:space="0" w:color="auto"/>
            </w:tcBorders>
            <w:vAlign w:val="center"/>
            <w:hideMark/>
          </w:tcPr>
          <w:p w14:paraId="46B6C0D4" w14:textId="029793FB"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6C1053B1" w14:textId="13942C07"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23" w:type="pct"/>
            <w:tcBorders>
              <w:top w:val="single" w:sz="4" w:space="0" w:color="auto"/>
              <w:left w:val="single" w:sz="4" w:space="0" w:color="auto"/>
              <w:bottom w:val="single" w:sz="4" w:space="0" w:color="auto"/>
              <w:right w:val="single" w:sz="4" w:space="0" w:color="auto"/>
            </w:tcBorders>
            <w:vAlign w:val="center"/>
            <w:hideMark/>
          </w:tcPr>
          <w:p w14:paraId="49679381" w14:textId="110285A8"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81" w:type="pct"/>
            <w:tcBorders>
              <w:top w:val="single" w:sz="4" w:space="0" w:color="auto"/>
              <w:left w:val="single" w:sz="4" w:space="0" w:color="auto"/>
              <w:bottom w:val="single" w:sz="4" w:space="0" w:color="auto"/>
              <w:right w:val="single" w:sz="4" w:space="0" w:color="auto"/>
            </w:tcBorders>
            <w:vAlign w:val="center"/>
            <w:hideMark/>
          </w:tcPr>
          <w:p w14:paraId="25928C6A" w14:textId="09177C5C"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50%</w:t>
            </w:r>
          </w:p>
        </w:tc>
        <w:tc>
          <w:tcPr>
            <w:tcW w:w="104" w:type="pct"/>
            <w:tcBorders>
              <w:top w:val="single" w:sz="4" w:space="0" w:color="auto"/>
              <w:left w:val="single" w:sz="4" w:space="0" w:color="auto"/>
              <w:bottom w:val="single" w:sz="4" w:space="0" w:color="auto"/>
              <w:right w:val="single" w:sz="4" w:space="0" w:color="auto"/>
            </w:tcBorders>
            <w:vAlign w:val="center"/>
            <w:hideMark/>
          </w:tcPr>
          <w:p w14:paraId="02217C1A" w14:textId="605DCF49"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04" w:type="pct"/>
            <w:tcBorders>
              <w:top w:val="single" w:sz="4" w:space="0" w:color="auto"/>
              <w:left w:val="single" w:sz="4" w:space="0" w:color="auto"/>
              <w:bottom w:val="single" w:sz="4" w:space="0" w:color="auto"/>
              <w:right w:val="single" w:sz="4" w:space="0" w:color="auto"/>
            </w:tcBorders>
            <w:vAlign w:val="center"/>
            <w:hideMark/>
          </w:tcPr>
          <w:p w14:paraId="59A2B0C2" w14:textId="59604B22"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94" w:type="pct"/>
            <w:tcBorders>
              <w:top w:val="single" w:sz="4" w:space="0" w:color="auto"/>
              <w:left w:val="single" w:sz="4" w:space="0" w:color="auto"/>
              <w:bottom w:val="single" w:sz="4" w:space="0" w:color="auto"/>
              <w:right w:val="single" w:sz="4" w:space="0" w:color="auto"/>
            </w:tcBorders>
            <w:vAlign w:val="center"/>
            <w:hideMark/>
          </w:tcPr>
          <w:p w14:paraId="5163EEF9" w14:textId="54F78588"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48" w:type="pct"/>
            <w:tcBorders>
              <w:top w:val="single" w:sz="4" w:space="0" w:color="auto"/>
              <w:left w:val="single" w:sz="4" w:space="0" w:color="auto"/>
              <w:bottom w:val="single" w:sz="4" w:space="0" w:color="auto"/>
              <w:right w:val="single" w:sz="4" w:space="0" w:color="auto"/>
            </w:tcBorders>
            <w:vAlign w:val="center"/>
            <w:hideMark/>
          </w:tcPr>
          <w:p w14:paraId="01D3B7E7" w14:textId="12F7841F"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15%</w:t>
            </w:r>
          </w:p>
        </w:tc>
        <w:tc>
          <w:tcPr>
            <w:tcW w:w="122" w:type="pct"/>
            <w:tcBorders>
              <w:top w:val="single" w:sz="4" w:space="0" w:color="auto"/>
              <w:left w:val="single" w:sz="4" w:space="0" w:color="auto"/>
              <w:bottom w:val="single" w:sz="4" w:space="0" w:color="auto"/>
              <w:right w:val="single" w:sz="4" w:space="0" w:color="auto"/>
            </w:tcBorders>
            <w:vAlign w:val="center"/>
            <w:hideMark/>
          </w:tcPr>
          <w:p w14:paraId="3242CC8B" w14:textId="3C94640A" w:rsidR="003C3EFA" w:rsidRPr="00667839" w:rsidRDefault="003C3EFA" w:rsidP="003C3EFA">
            <w:pPr>
              <w:spacing w:after="0" w:line="240" w:lineRule="auto"/>
              <w:jc w:val="center"/>
              <w:rPr>
                <w:rFonts w:ascii="Arial Narrow" w:hAnsi="Arial Narrow"/>
                <w:sz w:val="16"/>
                <w:szCs w:val="16"/>
                <w:lang w:eastAsia="en-US"/>
              </w:rPr>
            </w:pPr>
          </w:p>
        </w:tc>
        <w:tc>
          <w:tcPr>
            <w:tcW w:w="104" w:type="pct"/>
            <w:tcBorders>
              <w:top w:val="single" w:sz="4" w:space="0" w:color="auto"/>
              <w:left w:val="single" w:sz="4" w:space="0" w:color="auto"/>
              <w:bottom w:val="single" w:sz="4" w:space="0" w:color="auto"/>
              <w:right w:val="single" w:sz="4" w:space="0" w:color="auto"/>
            </w:tcBorders>
            <w:vAlign w:val="center"/>
            <w:hideMark/>
          </w:tcPr>
          <w:p w14:paraId="47ADD01B" w14:textId="23CEB81D" w:rsidR="003C3EFA" w:rsidRPr="00667839" w:rsidRDefault="003C3EFA" w:rsidP="003C3EFA">
            <w:pPr>
              <w:spacing w:after="0" w:line="240" w:lineRule="auto"/>
              <w:jc w:val="center"/>
              <w:rPr>
                <w:rFonts w:ascii="Arial Narrow" w:hAnsi="Arial Narrow"/>
                <w:sz w:val="16"/>
                <w:szCs w:val="16"/>
                <w:lang w:eastAsia="en-US"/>
              </w:rPr>
            </w:pPr>
          </w:p>
        </w:tc>
        <w:tc>
          <w:tcPr>
            <w:tcW w:w="95" w:type="pct"/>
            <w:tcBorders>
              <w:top w:val="single" w:sz="4" w:space="0" w:color="auto"/>
              <w:left w:val="single" w:sz="4" w:space="0" w:color="auto"/>
              <w:bottom w:val="single" w:sz="4" w:space="0" w:color="auto"/>
              <w:right w:val="single" w:sz="4" w:space="0" w:color="auto"/>
            </w:tcBorders>
            <w:vAlign w:val="center"/>
            <w:hideMark/>
          </w:tcPr>
          <w:p w14:paraId="721583F5" w14:textId="4C79FA44" w:rsidR="003C3EFA" w:rsidRPr="00667839" w:rsidRDefault="003C3EFA" w:rsidP="003C3EFA">
            <w:pPr>
              <w:spacing w:after="0" w:line="240" w:lineRule="auto"/>
              <w:jc w:val="center"/>
              <w:rPr>
                <w:rFonts w:ascii="Arial Narrow" w:hAnsi="Arial Narrow"/>
                <w:sz w:val="16"/>
                <w:szCs w:val="16"/>
                <w:lang w:eastAsia="en-US"/>
              </w:rPr>
            </w:pPr>
          </w:p>
        </w:tc>
        <w:tc>
          <w:tcPr>
            <w:tcW w:w="145" w:type="pct"/>
            <w:tcBorders>
              <w:top w:val="single" w:sz="4" w:space="0" w:color="auto"/>
              <w:left w:val="single" w:sz="4" w:space="0" w:color="auto"/>
              <w:bottom w:val="single" w:sz="4" w:space="0" w:color="auto"/>
              <w:right w:val="single" w:sz="4" w:space="0" w:color="auto"/>
            </w:tcBorders>
            <w:vAlign w:val="center"/>
            <w:hideMark/>
          </w:tcPr>
          <w:p w14:paraId="3E743A47" w14:textId="7E82D259" w:rsidR="003C3EFA" w:rsidRPr="00667839" w:rsidRDefault="003C3EFA" w:rsidP="003C3EFA">
            <w:pPr>
              <w:spacing w:after="0" w:line="240" w:lineRule="auto"/>
              <w:jc w:val="center"/>
              <w:rPr>
                <w:rFonts w:ascii="Arial Narrow" w:hAnsi="Arial Narrow"/>
                <w:sz w:val="16"/>
                <w:szCs w:val="16"/>
                <w:lang w:eastAsia="en-US"/>
              </w:rPr>
            </w:pPr>
          </w:p>
        </w:tc>
      </w:tr>
      <w:tr w:rsidR="003C3EFA" w14:paraId="56536237" w14:textId="77777777" w:rsidTr="00764423">
        <w:trPr>
          <w:cantSplit/>
          <w:trHeight w:val="16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6EE72" w14:textId="77777777" w:rsidR="003C3EFA" w:rsidRPr="002E6C31" w:rsidRDefault="003C3EFA" w:rsidP="003C3EFA">
            <w:pPr>
              <w:spacing w:after="0" w:line="256" w:lineRule="auto"/>
              <w:rPr>
                <w:rFonts w:ascii="Arial Narrow" w:hAnsi="Arial Narrow"/>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63E97" w14:textId="77777777" w:rsidR="003C3EFA" w:rsidRPr="002E6C31" w:rsidRDefault="003C3EFA" w:rsidP="003C3EFA">
            <w:pPr>
              <w:spacing w:after="0" w:line="256" w:lineRule="auto"/>
              <w:rPr>
                <w:rFonts w:ascii="Arial Narrow" w:hAnsi="Arial Narrow" w:cs="Arial"/>
                <w:sz w:val="16"/>
                <w:szCs w:val="16"/>
                <w:lang w:eastAsia="en-US"/>
              </w:rPr>
            </w:pPr>
          </w:p>
        </w:tc>
        <w:tc>
          <w:tcPr>
            <w:tcW w:w="573" w:type="pct"/>
            <w:tcBorders>
              <w:top w:val="single" w:sz="4" w:space="0" w:color="auto"/>
              <w:left w:val="single" w:sz="4" w:space="0" w:color="auto"/>
              <w:bottom w:val="single" w:sz="4" w:space="0" w:color="auto"/>
              <w:right w:val="single" w:sz="4" w:space="0" w:color="auto"/>
            </w:tcBorders>
            <w:hideMark/>
          </w:tcPr>
          <w:p w14:paraId="620C0304" w14:textId="77777777" w:rsidR="003C3EFA" w:rsidRPr="002E6C31" w:rsidRDefault="003C3EFA" w:rsidP="003C3EFA">
            <w:pPr>
              <w:spacing w:after="0" w:line="240" w:lineRule="auto"/>
              <w:jc w:val="both"/>
              <w:rPr>
                <w:rFonts w:ascii="Arial Narrow" w:hAnsi="Arial Narrow"/>
                <w:sz w:val="16"/>
                <w:szCs w:val="16"/>
                <w:lang w:eastAsia="en-US"/>
              </w:rPr>
            </w:pPr>
            <w:r w:rsidRPr="002E6C31">
              <w:rPr>
                <w:rFonts w:ascii="Arial Narrow" w:hAnsi="Arial Narrow"/>
                <w:sz w:val="16"/>
                <w:szCs w:val="16"/>
                <w:lang w:eastAsia="en-US"/>
              </w:rPr>
              <w:t>IRA 2.1.2.b.1.2.</w:t>
            </w:r>
          </w:p>
          <w:p w14:paraId="01DC9A55" w14:textId="77777777" w:rsidR="003C3EFA" w:rsidRPr="002E6C31" w:rsidRDefault="003C3EFA" w:rsidP="003C3EFA">
            <w:pPr>
              <w:spacing w:after="0" w:line="240" w:lineRule="auto"/>
              <w:jc w:val="both"/>
              <w:rPr>
                <w:rFonts w:ascii="Arial Narrow" w:hAnsi="Arial Narrow"/>
                <w:sz w:val="16"/>
                <w:szCs w:val="16"/>
                <w:lang w:eastAsia="en-US"/>
              </w:rPr>
            </w:pPr>
            <w:r w:rsidRPr="002E6C31">
              <w:rPr>
                <w:rFonts w:ascii="Arial Narrow" w:hAnsi="Arial Narrow"/>
                <w:sz w:val="16"/>
                <w:szCs w:val="16"/>
                <w:lang w:eastAsia="en-US"/>
              </w:rPr>
              <w:t xml:space="preserve">Porcentaje de implementación del Plan de supervisión del </w:t>
            </w:r>
            <w:r w:rsidRPr="002E6C31">
              <w:rPr>
                <w:rFonts w:ascii="Arial Narrow" w:hAnsi="Arial Narrow"/>
                <w:sz w:val="16"/>
                <w:szCs w:val="16"/>
                <w:lang w:val="es-ES" w:eastAsia="en-US"/>
              </w:rPr>
              <w:t>ISNA como supervisor de la Red de Atención Compartida.</w:t>
            </w:r>
          </w:p>
        </w:tc>
        <w:tc>
          <w:tcPr>
            <w:tcW w:w="600" w:type="pct"/>
            <w:tcBorders>
              <w:top w:val="single" w:sz="4" w:space="0" w:color="auto"/>
              <w:left w:val="single" w:sz="4" w:space="0" w:color="auto"/>
              <w:bottom w:val="single" w:sz="4" w:space="0" w:color="auto"/>
              <w:right w:val="single" w:sz="4" w:space="0" w:color="auto"/>
            </w:tcBorders>
            <w:hideMark/>
          </w:tcPr>
          <w:p w14:paraId="50AB09B1" w14:textId="77777777" w:rsidR="003C3EFA" w:rsidRPr="00667839" w:rsidRDefault="003C3EFA" w:rsidP="003C3EFA">
            <w:pPr>
              <w:spacing w:after="0" w:line="240" w:lineRule="auto"/>
              <w:jc w:val="both"/>
              <w:rPr>
                <w:rFonts w:ascii="Arial Narrow" w:hAnsi="Arial Narrow"/>
                <w:sz w:val="16"/>
                <w:szCs w:val="16"/>
                <w:lang w:eastAsia="en-US"/>
              </w:rPr>
            </w:pPr>
            <w:r w:rsidRPr="00667839">
              <w:rPr>
                <w:rFonts w:ascii="Arial Narrow" w:hAnsi="Arial Narrow"/>
                <w:sz w:val="16"/>
                <w:szCs w:val="16"/>
                <w:lang w:eastAsia="en-US"/>
              </w:rPr>
              <w:t xml:space="preserve">MA 2.1.2.b.1.2. </w:t>
            </w:r>
          </w:p>
          <w:p w14:paraId="71E8055D" w14:textId="4C9F9B40" w:rsidR="003C3EFA" w:rsidRPr="00667839" w:rsidRDefault="003C3EFA" w:rsidP="003C3EFA">
            <w:pPr>
              <w:rPr>
                <w:rFonts w:ascii="Arial Narrow" w:hAnsi="Arial Narrow"/>
                <w:sz w:val="16"/>
                <w:szCs w:val="16"/>
                <w:lang w:eastAsia="en-US"/>
              </w:rPr>
            </w:pPr>
            <w:r w:rsidRPr="00667839">
              <w:rPr>
                <w:rFonts w:ascii="Arial Narrow" w:hAnsi="Arial Narrow"/>
                <w:sz w:val="16"/>
                <w:szCs w:val="16"/>
                <w:lang w:eastAsia="en-US"/>
              </w:rPr>
              <w:t>Implementado en un 90% el Plan de supervisión del ISNA supervisor.</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D22A973" w14:textId="77777777" w:rsidR="003C3EFA" w:rsidRPr="00B01BD8" w:rsidRDefault="003C3EFA" w:rsidP="003C3EFA">
            <w:pPr>
              <w:spacing w:after="0" w:line="240" w:lineRule="auto"/>
              <w:contextualSpacing/>
              <w:jc w:val="both"/>
              <w:rPr>
                <w:rFonts w:ascii="Arial Narrow" w:hAnsi="Arial Narrow"/>
                <w:sz w:val="16"/>
                <w:szCs w:val="16"/>
                <w:lang w:eastAsia="en-US"/>
              </w:rPr>
            </w:pPr>
          </w:p>
          <w:p w14:paraId="65CB8840" w14:textId="77777777" w:rsidR="003C3EFA" w:rsidRPr="00B01BD8" w:rsidRDefault="003C3EFA" w:rsidP="003C3EFA">
            <w:pPr>
              <w:numPr>
                <w:ilvl w:val="0"/>
                <w:numId w:val="17"/>
              </w:numPr>
              <w:spacing w:after="0" w:line="240" w:lineRule="auto"/>
              <w:ind w:left="137" w:hanging="142"/>
              <w:contextualSpacing/>
              <w:jc w:val="both"/>
              <w:rPr>
                <w:rFonts w:ascii="Arial Narrow" w:hAnsi="Arial Narrow"/>
                <w:sz w:val="16"/>
                <w:szCs w:val="16"/>
                <w:lang w:eastAsia="en-US"/>
              </w:rPr>
            </w:pPr>
            <w:r w:rsidRPr="00B01BD8">
              <w:rPr>
                <w:rFonts w:ascii="Arial Narrow" w:hAnsi="Arial Narrow"/>
                <w:sz w:val="16"/>
                <w:szCs w:val="16"/>
                <w:lang w:eastAsia="en-US"/>
              </w:rPr>
              <w:t>Plan de supervisión del ISNA como supervisor de la RAC</w:t>
            </w:r>
          </w:p>
          <w:p w14:paraId="4C36F99C" w14:textId="77777777" w:rsidR="003C3EFA" w:rsidRPr="00B01BD8" w:rsidRDefault="003C3EFA" w:rsidP="003C3EFA">
            <w:pPr>
              <w:spacing w:after="0" w:line="240" w:lineRule="auto"/>
              <w:ind w:left="137" w:hanging="142"/>
              <w:jc w:val="both"/>
              <w:rPr>
                <w:rFonts w:ascii="Arial Narrow" w:hAnsi="Arial Narrow"/>
                <w:sz w:val="16"/>
                <w:szCs w:val="16"/>
                <w:lang w:eastAsia="en-US"/>
              </w:rPr>
            </w:pPr>
          </w:p>
          <w:p w14:paraId="7412A0E6" w14:textId="77777777" w:rsidR="003C3EFA" w:rsidRPr="00B01BD8" w:rsidRDefault="003C3EFA" w:rsidP="003C3EFA">
            <w:pPr>
              <w:numPr>
                <w:ilvl w:val="0"/>
                <w:numId w:val="17"/>
              </w:numPr>
              <w:spacing w:after="0" w:line="240" w:lineRule="auto"/>
              <w:ind w:left="137" w:hanging="142"/>
              <w:contextualSpacing/>
              <w:jc w:val="both"/>
              <w:rPr>
                <w:rFonts w:ascii="Arial Narrow" w:hAnsi="Arial Narrow"/>
                <w:sz w:val="16"/>
                <w:szCs w:val="16"/>
                <w:lang w:eastAsia="en-US"/>
              </w:rPr>
            </w:pPr>
            <w:r w:rsidRPr="00B01BD8">
              <w:rPr>
                <w:rFonts w:ascii="Arial Narrow" w:hAnsi="Arial Narrow"/>
                <w:sz w:val="16"/>
                <w:szCs w:val="16"/>
                <w:lang w:eastAsia="en-US"/>
              </w:rPr>
              <w:t xml:space="preserve"> Informe de supervisión.</w:t>
            </w:r>
          </w:p>
          <w:p w14:paraId="09B37F7C" w14:textId="77777777" w:rsidR="003C3EFA" w:rsidRDefault="003C3EFA" w:rsidP="003C3EFA">
            <w:pPr>
              <w:spacing w:after="0" w:line="240" w:lineRule="auto"/>
              <w:contextualSpacing/>
              <w:jc w:val="both"/>
              <w:rPr>
                <w:rFonts w:ascii="Arial Narrow" w:hAnsi="Arial Narrow"/>
                <w:sz w:val="16"/>
                <w:szCs w:val="16"/>
                <w:lang w:eastAsia="en-US"/>
              </w:rPr>
            </w:pPr>
          </w:p>
        </w:tc>
        <w:tc>
          <w:tcPr>
            <w:tcW w:w="411" w:type="pct"/>
            <w:tcBorders>
              <w:left w:val="single" w:sz="4" w:space="0" w:color="auto"/>
              <w:bottom w:val="single" w:sz="4" w:space="0" w:color="auto"/>
              <w:right w:val="single" w:sz="4" w:space="0" w:color="auto"/>
            </w:tcBorders>
            <w:hideMark/>
          </w:tcPr>
          <w:p w14:paraId="462E6920" w14:textId="77777777" w:rsidR="003C3EFA" w:rsidRDefault="003C3EFA" w:rsidP="003C3EFA">
            <w:pPr>
              <w:spacing w:after="0" w:line="240" w:lineRule="auto"/>
              <w:jc w:val="both"/>
              <w:rPr>
                <w:rFonts w:ascii="Arial Narrow" w:hAnsi="Arial Narrow"/>
                <w:sz w:val="16"/>
                <w:szCs w:val="16"/>
                <w:lang w:eastAsia="en-US"/>
              </w:rPr>
            </w:pPr>
            <w:r>
              <w:rPr>
                <w:rFonts w:ascii="Arial Narrow" w:hAnsi="Arial Narrow"/>
                <w:sz w:val="16"/>
                <w:szCs w:val="16"/>
                <w:lang w:eastAsia="en-US"/>
              </w:rPr>
              <w:t>Se cuenta con información sobre las actuaciones del ISNA en su rol supervisor.</w:t>
            </w:r>
          </w:p>
        </w:tc>
        <w:tc>
          <w:tcPr>
            <w:tcW w:w="96" w:type="pct"/>
            <w:tcBorders>
              <w:top w:val="single" w:sz="4" w:space="0" w:color="auto"/>
              <w:left w:val="single" w:sz="4" w:space="0" w:color="auto"/>
              <w:bottom w:val="single" w:sz="4" w:space="0" w:color="auto"/>
              <w:right w:val="single" w:sz="4" w:space="0" w:color="auto"/>
            </w:tcBorders>
            <w:vAlign w:val="center"/>
            <w:hideMark/>
          </w:tcPr>
          <w:p w14:paraId="7D83C97D" w14:textId="74B31407"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43D5AA95" w14:textId="45E392B9"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07" w:type="pct"/>
            <w:tcBorders>
              <w:top w:val="single" w:sz="4" w:space="0" w:color="auto"/>
              <w:left w:val="single" w:sz="4" w:space="0" w:color="auto"/>
              <w:bottom w:val="single" w:sz="4" w:space="0" w:color="auto"/>
              <w:right w:val="single" w:sz="4" w:space="0" w:color="auto"/>
            </w:tcBorders>
            <w:vAlign w:val="center"/>
            <w:hideMark/>
          </w:tcPr>
          <w:p w14:paraId="76FDFECD" w14:textId="4DD0D5A5"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X</w:t>
            </w:r>
          </w:p>
        </w:tc>
        <w:tc>
          <w:tcPr>
            <w:tcW w:w="174" w:type="pct"/>
            <w:tcBorders>
              <w:top w:val="single" w:sz="4" w:space="0" w:color="auto"/>
              <w:left w:val="single" w:sz="4" w:space="0" w:color="auto"/>
              <w:bottom w:val="single" w:sz="4" w:space="0" w:color="auto"/>
              <w:right w:val="single" w:sz="4" w:space="0" w:color="auto"/>
            </w:tcBorders>
            <w:vAlign w:val="center"/>
            <w:hideMark/>
          </w:tcPr>
          <w:p w14:paraId="0924F52A" w14:textId="3D9645EC"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10%</w:t>
            </w:r>
          </w:p>
        </w:tc>
        <w:tc>
          <w:tcPr>
            <w:tcW w:w="96" w:type="pct"/>
            <w:tcBorders>
              <w:top w:val="single" w:sz="4" w:space="0" w:color="auto"/>
              <w:left w:val="single" w:sz="4" w:space="0" w:color="auto"/>
              <w:bottom w:val="single" w:sz="4" w:space="0" w:color="auto"/>
              <w:right w:val="single" w:sz="4" w:space="0" w:color="auto"/>
            </w:tcBorders>
            <w:vAlign w:val="center"/>
            <w:hideMark/>
          </w:tcPr>
          <w:p w14:paraId="69DDF4F1" w14:textId="6AC6A0AF"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030AB398" w14:textId="23086F15"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X</w:t>
            </w:r>
          </w:p>
        </w:tc>
        <w:tc>
          <w:tcPr>
            <w:tcW w:w="123" w:type="pct"/>
            <w:tcBorders>
              <w:top w:val="single" w:sz="4" w:space="0" w:color="auto"/>
              <w:left w:val="single" w:sz="4" w:space="0" w:color="auto"/>
              <w:bottom w:val="single" w:sz="4" w:space="0" w:color="auto"/>
              <w:right w:val="single" w:sz="4" w:space="0" w:color="auto"/>
            </w:tcBorders>
            <w:vAlign w:val="center"/>
            <w:hideMark/>
          </w:tcPr>
          <w:p w14:paraId="4C98933A" w14:textId="58A8E1D0"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X</w:t>
            </w:r>
          </w:p>
        </w:tc>
        <w:tc>
          <w:tcPr>
            <w:tcW w:w="181" w:type="pct"/>
            <w:tcBorders>
              <w:top w:val="single" w:sz="4" w:space="0" w:color="auto"/>
              <w:left w:val="single" w:sz="4" w:space="0" w:color="auto"/>
              <w:bottom w:val="single" w:sz="4" w:space="0" w:color="auto"/>
              <w:right w:val="single" w:sz="4" w:space="0" w:color="auto"/>
            </w:tcBorders>
            <w:vAlign w:val="center"/>
            <w:hideMark/>
          </w:tcPr>
          <w:p w14:paraId="1454FD14" w14:textId="2E73853C"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50%</w:t>
            </w:r>
          </w:p>
        </w:tc>
        <w:tc>
          <w:tcPr>
            <w:tcW w:w="104" w:type="pct"/>
            <w:tcBorders>
              <w:top w:val="single" w:sz="4" w:space="0" w:color="auto"/>
              <w:left w:val="single" w:sz="4" w:space="0" w:color="auto"/>
              <w:bottom w:val="single" w:sz="4" w:space="0" w:color="auto"/>
              <w:right w:val="single" w:sz="4" w:space="0" w:color="auto"/>
            </w:tcBorders>
            <w:vAlign w:val="center"/>
            <w:hideMark/>
          </w:tcPr>
          <w:p w14:paraId="1B7DAD0D" w14:textId="2BEE71E2"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X</w:t>
            </w:r>
          </w:p>
        </w:tc>
        <w:tc>
          <w:tcPr>
            <w:tcW w:w="104" w:type="pct"/>
            <w:tcBorders>
              <w:top w:val="single" w:sz="4" w:space="0" w:color="auto"/>
              <w:left w:val="single" w:sz="4" w:space="0" w:color="auto"/>
              <w:bottom w:val="single" w:sz="4" w:space="0" w:color="auto"/>
              <w:right w:val="single" w:sz="4" w:space="0" w:color="auto"/>
            </w:tcBorders>
            <w:vAlign w:val="center"/>
            <w:hideMark/>
          </w:tcPr>
          <w:p w14:paraId="3F649BD2" w14:textId="3BE6BD8D"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X</w:t>
            </w:r>
          </w:p>
        </w:tc>
        <w:tc>
          <w:tcPr>
            <w:tcW w:w="94" w:type="pct"/>
            <w:tcBorders>
              <w:top w:val="single" w:sz="4" w:space="0" w:color="auto"/>
              <w:left w:val="single" w:sz="4" w:space="0" w:color="auto"/>
              <w:bottom w:val="single" w:sz="4" w:space="0" w:color="auto"/>
              <w:right w:val="single" w:sz="4" w:space="0" w:color="auto"/>
            </w:tcBorders>
            <w:vAlign w:val="center"/>
            <w:hideMark/>
          </w:tcPr>
          <w:p w14:paraId="11BAA7CD" w14:textId="6320F0BA"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X</w:t>
            </w:r>
          </w:p>
        </w:tc>
        <w:tc>
          <w:tcPr>
            <w:tcW w:w="148" w:type="pct"/>
            <w:tcBorders>
              <w:top w:val="single" w:sz="4" w:space="0" w:color="auto"/>
              <w:left w:val="single" w:sz="4" w:space="0" w:color="auto"/>
              <w:bottom w:val="single" w:sz="4" w:space="0" w:color="auto"/>
              <w:right w:val="single" w:sz="4" w:space="0" w:color="auto"/>
            </w:tcBorders>
            <w:vAlign w:val="center"/>
            <w:hideMark/>
          </w:tcPr>
          <w:p w14:paraId="40C41527" w14:textId="3FBCB584"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cs="Arial"/>
                <w:sz w:val="16"/>
                <w:szCs w:val="16"/>
                <w:lang w:eastAsia="en-US"/>
              </w:rPr>
              <w:t>30%</w:t>
            </w:r>
          </w:p>
        </w:tc>
        <w:tc>
          <w:tcPr>
            <w:tcW w:w="122" w:type="pct"/>
            <w:tcBorders>
              <w:top w:val="single" w:sz="4" w:space="0" w:color="auto"/>
              <w:left w:val="single" w:sz="4" w:space="0" w:color="auto"/>
              <w:bottom w:val="single" w:sz="4" w:space="0" w:color="auto"/>
              <w:right w:val="single" w:sz="4" w:space="0" w:color="auto"/>
            </w:tcBorders>
            <w:vAlign w:val="center"/>
            <w:hideMark/>
          </w:tcPr>
          <w:p w14:paraId="3D6C3D0E" w14:textId="361E69C4"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04" w:type="pct"/>
            <w:tcBorders>
              <w:top w:val="single" w:sz="4" w:space="0" w:color="auto"/>
              <w:left w:val="single" w:sz="4" w:space="0" w:color="auto"/>
              <w:bottom w:val="single" w:sz="4" w:space="0" w:color="auto"/>
              <w:right w:val="single" w:sz="4" w:space="0" w:color="auto"/>
            </w:tcBorders>
            <w:vAlign w:val="center"/>
            <w:hideMark/>
          </w:tcPr>
          <w:p w14:paraId="7C6F0B4A" w14:textId="0597054D"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95" w:type="pct"/>
            <w:tcBorders>
              <w:top w:val="single" w:sz="4" w:space="0" w:color="auto"/>
              <w:left w:val="single" w:sz="4" w:space="0" w:color="auto"/>
              <w:bottom w:val="single" w:sz="4" w:space="0" w:color="auto"/>
              <w:right w:val="single" w:sz="4" w:space="0" w:color="auto"/>
            </w:tcBorders>
            <w:vAlign w:val="center"/>
            <w:hideMark/>
          </w:tcPr>
          <w:p w14:paraId="4B11017B" w14:textId="2B1E2DDA"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X</w:t>
            </w:r>
          </w:p>
        </w:tc>
        <w:tc>
          <w:tcPr>
            <w:tcW w:w="145" w:type="pct"/>
            <w:tcBorders>
              <w:top w:val="single" w:sz="4" w:space="0" w:color="auto"/>
              <w:left w:val="single" w:sz="4" w:space="0" w:color="auto"/>
              <w:bottom w:val="single" w:sz="4" w:space="0" w:color="auto"/>
              <w:right w:val="single" w:sz="4" w:space="0" w:color="auto"/>
            </w:tcBorders>
            <w:vAlign w:val="center"/>
            <w:hideMark/>
          </w:tcPr>
          <w:p w14:paraId="66729F3A" w14:textId="7187ADB5" w:rsidR="003C3EFA" w:rsidRPr="00667839" w:rsidRDefault="003C3EFA" w:rsidP="003C3EFA">
            <w:pPr>
              <w:spacing w:after="0" w:line="240" w:lineRule="auto"/>
              <w:jc w:val="center"/>
              <w:rPr>
                <w:rFonts w:ascii="Arial Narrow" w:hAnsi="Arial Narrow"/>
                <w:sz w:val="16"/>
                <w:szCs w:val="16"/>
                <w:lang w:eastAsia="en-US"/>
              </w:rPr>
            </w:pPr>
            <w:r w:rsidRPr="00667839">
              <w:rPr>
                <w:rFonts w:ascii="Arial Narrow" w:hAnsi="Arial Narrow"/>
                <w:sz w:val="16"/>
                <w:szCs w:val="16"/>
                <w:lang w:eastAsia="en-US"/>
              </w:rPr>
              <w:t>10%</w:t>
            </w:r>
          </w:p>
        </w:tc>
      </w:tr>
    </w:tbl>
    <w:p w14:paraId="57EBB245" w14:textId="77777777" w:rsidR="00764423" w:rsidRDefault="00764423" w:rsidP="00764423">
      <w:pPr>
        <w:rPr>
          <w:rFonts w:ascii="Arial Narrow" w:hAnsi="Arial Narrow"/>
          <w:sz w:val="16"/>
          <w:szCs w:val="16"/>
        </w:rPr>
      </w:pPr>
    </w:p>
    <w:p w14:paraId="0822D630" w14:textId="77777777" w:rsidR="00321700" w:rsidRDefault="00321700" w:rsidP="00764423">
      <w:pPr>
        <w:rPr>
          <w:rFonts w:ascii="Arial Narrow" w:hAnsi="Arial Narrow"/>
          <w:sz w:val="16"/>
          <w:szCs w:val="16"/>
        </w:rPr>
      </w:pPr>
    </w:p>
    <w:p w14:paraId="3B7FB01A" w14:textId="77777777" w:rsidR="00321700" w:rsidRDefault="00321700" w:rsidP="00764423">
      <w:pPr>
        <w:rPr>
          <w:rFonts w:ascii="Arial Narrow" w:hAnsi="Arial Narrow"/>
          <w:sz w:val="16"/>
          <w:szCs w:val="16"/>
        </w:rPr>
      </w:pPr>
    </w:p>
    <w:p w14:paraId="2C93A5EB"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3751055C" w14:textId="77777777" w:rsidR="00321700" w:rsidRDefault="00321700" w:rsidP="00764423">
      <w:pPr>
        <w:rPr>
          <w:rFonts w:ascii="Arial Narrow" w:hAnsi="Arial Narrow"/>
          <w:sz w:val="16"/>
          <w:szCs w:val="16"/>
        </w:rPr>
      </w:pPr>
    </w:p>
    <w:p w14:paraId="3A475DDC" w14:textId="77777777" w:rsidR="00321700" w:rsidRDefault="00321700" w:rsidP="00764423">
      <w:pPr>
        <w:rPr>
          <w:rFonts w:ascii="Arial Narrow" w:hAnsi="Arial Narrow"/>
          <w:sz w:val="16"/>
          <w:szCs w:val="16"/>
        </w:rPr>
      </w:pPr>
    </w:p>
    <w:p w14:paraId="5EE886AE" w14:textId="77777777" w:rsidR="00321700" w:rsidRDefault="00321700" w:rsidP="00764423">
      <w:pPr>
        <w:rPr>
          <w:rFonts w:ascii="Arial Narrow" w:hAnsi="Arial Narrow"/>
          <w:sz w:val="16"/>
          <w:szCs w:val="16"/>
        </w:rPr>
      </w:pPr>
    </w:p>
    <w:p w14:paraId="19839F2C" w14:textId="77777777" w:rsidR="00321700" w:rsidRDefault="00321700" w:rsidP="00764423">
      <w:pPr>
        <w:rPr>
          <w:rFonts w:ascii="Arial Narrow" w:hAnsi="Arial Narrow"/>
          <w:sz w:val="16"/>
          <w:szCs w:val="16"/>
        </w:rPr>
      </w:pPr>
    </w:p>
    <w:p w14:paraId="697E2C48" w14:textId="77777777" w:rsidR="00321700" w:rsidRDefault="00321700" w:rsidP="00764423">
      <w:pPr>
        <w:rPr>
          <w:rFonts w:ascii="Arial Narrow" w:hAnsi="Arial Narrow"/>
          <w:sz w:val="16"/>
          <w:szCs w:val="16"/>
        </w:rPr>
      </w:pPr>
    </w:p>
    <w:p w14:paraId="2875A312" w14:textId="77777777" w:rsidR="00321700" w:rsidRDefault="00321700" w:rsidP="00764423">
      <w:pPr>
        <w:rPr>
          <w:rFonts w:ascii="Arial Narrow" w:hAnsi="Arial Narrow"/>
          <w:sz w:val="16"/>
          <w:szCs w:val="16"/>
        </w:rPr>
      </w:pPr>
    </w:p>
    <w:p w14:paraId="43FDA602" w14:textId="77777777" w:rsidR="00321700" w:rsidRDefault="00321700" w:rsidP="00764423">
      <w:pPr>
        <w:rPr>
          <w:rFonts w:ascii="Arial Narrow" w:hAnsi="Arial Narrow"/>
          <w:sz w:val="16"/>
          <w:szCs w:val="16"/>
        </w:rPr>
      </w:pPr>
    </w:p>
    <w:tbl>
      <w:tblPr>
        <w:tblW w:w="5200"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09"/>
        <w:gridCol w:w="378"/>
        <w:gridCol w:w="1584"/>
        <w:gridCol w:w="1568"/>
        <w:gridCol w:w="1489"/>
        <w:gridCol w:w="1059"/>
        <w:gridCol w:w="227"/>
        <w:gridCol w:w="227"/>
        <w:gridCol w:w="249"/>
        <w:gridCol w:w="505"/>
        <w:gridCol w:w="235"/>
        <w:gridCol w:w="249"/>
        <w:gridCol w:w="227"/>
        <w:gridCol w:w="451"/>
        <w:gridCol w:w="208"/>
        <w:gridCol w:w="303"/>
        <w:gridCol w:w="338"/>
        <w:gridCol w:w="427"/>
        <w:gridCol w:w="284"/>
        <w:gridCol w:w="424"/>
        <w:gridCol w:w="427"/>
        <w:gridCol w:w="546"/>
      </w:tblGrid>
      <w:tr w:rsidR="00764423" w14:paraId="72DE0515" w14:textId="77777777" w:rsidTr="00F52284">
        <w:trPr>
          <w:trHeight w:val="480"/>
        </w:trPr>
        <w:tc>
          <w:tcPr>
            <w:tcW w:w="2637" w:type="pct"/>
            <w:gridSpan w:val="5"/>
            <w:tcBorders>
              <w:top w:val="single" w:sz="4" w:space="0" w:color="auto"/>
              <w:left w:val="single" w:sz="4" w:space="0" w:color="auto"/>
              <w:bottom w:val="single" w:sz="4" w:space="0" w:color="auto"/>
              <w:right w:val="single" w:sz="4" w:space="0" w:color="auto"/>
            </w:tcBorders>
            <w:hideMark/>
          </w:tcPr>
          <w:p w14:paraId="74D6649A"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LE 2: Garantizar el funcionamiento eficaz del Sistema Nacional de Protección Integral de la Niñez y de la Adolescencia (Sistema de Protección)</w:t>
            </w:r>
          </w:p>
        </w:tc>
        <w:tc>
          <w:tcPr>
            <w:tcW w:w="2363" w:type="pct"/>
            <w:gridSpan w:val="17"/>
            <w:tcBorders>
              <w:top w:val="single" w:sz="4" w:space="0" w:color="auto"/>
              <w:left w:val="single" w:sz="4" w:space="0" w:color="auto"/>
              <w:bottom w:val="single" w:sz="4" w:space="0" w:color="auto"/>
              <w:right w:val="single" w:sz="4" w:space="0" w:color="auto"/>
            </w:tcBorders>
            <w:vAlign w:val="center"/>
            <w:hideMark/>
          </w:tcPr>
          <w:p w14:paraId="5FDE6BE4"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OE 2.1 Asegurar el funcionamiento eficaz del Sistema Nacional de Protección Integral, mediante la coordinación y articulación del conjunto de órganos, entidades o instituciones públicas y privados que lo integran. </w:t>
            </w:r>
          </w:p>
        </w:tc>
      </w:tr>
      <w:tr w:rsidR="00764423" w14:paraId="5745005F" w14:textId="77777777" w:rsidTr="00F52284">
        <w:trPr>
          <w:trHeight w:val="356"/>
        </w:trPr>
        <w:tc>
          <w:tcPr>
            <w:tcW w:w="2637" w:type="pct"/>
            <w:gridSpan w:val="5"/>
            <w:tcBorders>
              <w:top w:val="single" w:sz="4" w:space="0" w:color="auto"/>
              <w:left w:val="single" w:sz="4" w:space="0" w:color="auto"/>
              <w:bottom w:val="single" w:sz="4" w:space="0" w:color="auto"/>
              <w:right w:val="single" w:sz="4" w:space="0" w:color="auto"/>
            </w:tcBorders>
            <w:hideMark/>
          </w:tcPr>
          <w:p w14:paraId="4A75EF1D"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2.1.2 Garantizar la calidad de atención a NNA, mediante el registro y acreditación de las entidades de atención y supervisión de ISNA para que se adecuen a los principios de la doctrina de protección integral.</w:t>
            </w:r>
          </w:p>
        </w:tc>
        <w:tc>
          <w:tcPr>
            <w:tcW w:w="2363" w:type="pct"/>
            <w:gridSpan w:val="17"/>
            <w:tcBorders>
              <w:top w:val="single" w:sz="4" w:space="0" w:color="auto"/>
              <w:left w:val="single" w:sz="4" w:space="0" w:color="auto"/>
              <w:bottom w:val="single" w:sz="4" w:space="0" w:color="auto"/>
              <w:right w:val="single" w:sz="4" w:space="0" w:color="auto"/>
            </w:tcBorders>
            <w:vAlign w:val="center"/>
            <w:hideMark/>
          </w:tcPr>
          <w:p w14:paraId="2963085F"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RM 2.1.2 b. Supervisadas las actuaciones que la LEPINA confiere al ISNA como entidad de atención de la niñez y de la adolescencia y como encargada de la supervisión de los programas de las entidades de atención.</w:t>
            </w:r>
          </w:p>
        </w:tc>
      </w:tr>
      <w:tr w:rsidR="00764423" w14:paraId="53DBAE09" w14:textId="77777777" w:rsidTr="00F52284">
        <w:trPr>
          <w:trHeight w:val="70"/>
        </w:trPr>
        <w:tc>
          <w:tcPr>
            <w:tcW w:w="780"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0D2C30E1"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p>
          <w:p w14:paraId="735BDE95"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 xml:space="preserve">PRODUCTO / META </w:t>
            </w:r>
          </w:p>
          <w:p w14:paraId="2676F8D6"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 xml:space="preserve">DE ACCIONES ESTRATÉGICAS </w:t>
            </w:r>
          </w:p>
          <w:p w14:paraId="3D34E336" w14:textId="77777777" w:rsidR="00764423" w:rsidRDefault="00764423" w:rsidP="00764423">
            <w:pPr>
              <w:spacing w:after="0"/>
              <w:rPr>
                <w:rFonts w:ascii="Arial Narrow" w:hAnsi="Arial Narrow" w:cs="Arial"/>
                <w:b/>
                <w:bCs/>
                <w:sz w:val="16"/>
                <w:szCs w:val="16"/>
                <w:lang w:eastAsia="en-US"/>
              </w:rPr>
            </w:pPr>
          </w:p>
        </w:tc>
        <w:tc>
          <w:tcPr>
            <w:tcW w:w="140"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30FD74AC"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0671AD19" w14:textId="77777777" w:rsidR="00764423" w:rsidRDefault="00764423" w:rsidP="00764423">
            <w:pPr>
              <w:spacing w:after="0" w:line="240" w:lineRule="auto"/>
              <w:jc w:val="center"/>
              <w:rPr>
                <w:rFonts w:ascii="Arial Narrow" w:hAnsi="Arial Narrow"/>
                <w:b/>
                <w:bCs/>
                <w:sz w:val="16"/>
                <w:szCs w:val="16"/>
                <w:lang w:eastAsia="en-US"/>
              </w:rPr>
            </w:pPr>
          </w:p>
          <w:p w14:paraId="520A5DEA" w14:textId="77777777" w:rsidR="00764423" w:rsidRDefault="00764423" w:rsidP="00764423">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INDICADOR DE</w:t>
            </w:r>
            <w:r>
              <w:rPr>
                <w:rFonts w:ascii="Arial Narrow" w:hAnsi="Arial Narrow"/>
                <w:b/>
                <w:bCs/>
                <w:sz w:val="16"/>
                <w:szCs w:val="16"/>
                <w:lang w:eastAsia="en-US"/>
              </w:rPr>
              <w:br/>
              <w:t>RESULTADOS ANUAL</w:t>
            </w:r>
            <w:r>
              <w:rPr>
                <w:rFonts w:ascii="Arial Narrow" w:hAnsi="Arial Narrow"/>
                <w:b/>
                <w:bCs/>
                <w:sz w:val="16"/>
                <w:szCs w:val="16"/>
                <w:lang w:eastAsia="en-US"/>
              </w:rPr>
              <w:br/>
              <w:t>(IRA)</w:t>
            </w:r>
          </w:p>
          <w:p w14:paraId="72C1BEEF" w14:textId="77777777" w:rsidR="00764423" w:rsidRDefault="00764423" w:rsidP="00764423">
            <w:pPr>
              <w:spacing w:after="0" w:line="240" w:lineRule="auto"/>
              <w:jc w:val="center"/>
              <w:rPr>
                <w:rFonts w:ascii="Arial Narrow" w:hAnsi="Arial Narrow"/>
                <w:b/>
                <w:bCs/>
                <w:sz w:val="16"/>
                <w:szCs w:val="16"/>
                <w:lang w:eastAsia="en-US"/>
              </w:rPr>
            </w:pPr>
          </w:p>
          <w:p w14:paraId="0DC6CA5E" w14:textId="77777777" w:rsidR="00764423" w:rsidRDefault="00764423" w:rsidP="00764423">
            <w:pPr>
              <w:spacing w:after="0" w:line="240" w:lineRule="auto"/>
              <w:jc w:val="center"/>
              <w:rPr>
                <w:rFonts w:ascii="Arial Narrow" w:hAnsi="Arial Narrow"/>
                <w:b/>
                <w:bCs/>
                <w:sz w:val="16"/>
                <w:szCs w:val="16"/>
                <w:lang w:eastAsia="en-US"/>
              </w:rPr>
            </w:pPr>
          </w:p>
        </w:tc>
        <w:tc>
          <w:tcPr>
            <w:tcW w:w="580" w:type="pct"/>
            <w:vMerge w:val="restart"/>
            <w:tcBorders>
              <w:top w:val="single" w:sz="4" w:space="0" w:color="auto"/>
              <w:left w:val="single" w:sz="4" w:space="0" w:color="auto"/>
              <w:bottom w:val="nil"/>
              <w:right w:val="single" w:sz="4" w:space="0" w:color="auto"/>
            </w:tcBorders>
            <w:shd w:val="clear" w:color="auto" w:fill="BDD6EE"/>
            <w:vAlign w:val="center"/>
            <w:hideMark/>
          </w:tcPr>
          <w:p w14:paraId="1E4E2F39" w14:textId="77777777" w:rsidR="00764423" w:rsidRDefault="00764423" w:rsidP="00764423">
            <w:pPr>
              <w:spacing w:after="0"/>
              <w:jc w:val="center"/>
              <w:rPr>
                <w:rFonts w:ascii="Arial Narrow" w:hAnsi="Arial Narrow"/>
                <w:b/>
                <w:bCs/>
                <w:sz w:val="16"/>
                <w:szCs w:val="16"/>
                <w:lang w:eastAsia="en-US"/>
              </w:rPr>
            </w:pPr>
            <w:r>
              <w:rPr>
                <w:rFonts w:ascii="Arial Narrow" w:hAnsi="Arial Narrow" w:cs="Arial"/>
                <w:b/>
                <w:bCs/>
                <w:sz w:val="16"/>
                <w:szCs w:val="16"/>
                <w:lang w:eastAsia="en-US"/>
              </w:rPr>
              <w:t>METAS ANUALES</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8766497" w14:textId="77777777" w:rsidR="00764423" w:rsidRDefault="00764423" w:rsidP="00764423">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MEDIOS DE</w:t>
            </w:r>
            <w:r>
              <w:rPr>
                <w:rFonts w:ascii="Arial Narrow" w:hAnsi="Arial Narrow"/>
                <w:b/>
                <w:bCs/>
                <w:sz w:val="16"/>
                <w:szCs w:val="16"/>
                <w:lang w:eastAsia="en-US"/>
              </w:rPr>
              <w:br/>
              <w:t>VERIFICACIÓN</w:t>
            </w:r>
            <w:r>
              <w:rPr>
                <w:rFonts w:ascii="Arial Narrow" w:hAnsi="Arial Narrow"/>
                <w:b/>
                <w:bCs/>
                <w:sz w:val="16"/>
                <w:szCs w:val="16"/>
                <w:lang w:eastAsia="en-US"/>
              </w:rPr>
              <w:br/>
              <w:t>(MV)</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0FDC840" w14:textId="77777777" w:rsidR="00764423" w:rsidRDefault="00764423" w:rsidP="00764423">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SUPUESTOS O FACTORES DE RIESGO</w:t>
            </w:r>
          </w:p>
        </w:tc>
        <w:tc>
          <w:tcPr>
            <w:tcW w:w="1971"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12F81F76"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764423" w14:paraId="47D45A07" w14:textId="77777777" w:rsidTr="00F52284">
        <w:trPr>
          <w:trHeight w:val="70"/>
        </w:trPr>
        <w:tc>
          <w:tcPr>
            <w:tcW w:w="780" w:type="pct"/>
            <w:vMerge/>
            <w:tcBorders>
              <w:top w:val="single" w:sz="4" w:space="0" w:color="auto"/>
              <w:left w:val="single" w:sz="4" w:space="0" w:color="auto"/>
              <w:bottom w:val="single" w:sz="4" w:space="0" w:color="auto"/>
              <w:right w:val="single" w:sz="4" w:space="0" w:color="auto"/>
            </w:tcBorders>
            <w:vAlign w:val="center"/>
            <w:hideMark/>
          </w:tcPr>
          <w:p w14:paraId="2DB063A4" w14:textId="77777777" w:rsidR="00764423" w:rsidRDefault="00764423" w:rsidP="00764423">
            <w:pPr>
              <w:spacing w:after="0" w:line="256" w:lineRule="auto"/>
              <w:rPr>
                <w:rFonts w:ascii="Arial Narrow" w:hAnsi="Arial Narrow" w:cs="Arial"/>
                <w:b/>
                <w:bCs/>
                <w:sz w:val="16"/>
                <w:szCs w:val="16"/>
                <w:lang w:eastAsia="en-US"/>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62EB5248" w14:textId="77777777" w:rsidR="00764423" w:rsidRDefault="00764423" w:rsidP="00764423">
            <w:pPr>
              <w:spacing w:after="0" w:line="256" w:lineRule="auto"/>
              <w:rPr>
                <w:rFonts w:ascii="Arial Narrow" w:hAnsi="Arial Narrow" w:cs="Arial"/>
                <w:b/>
                <w:bCs/>
                <w:sz w:val="16"/>
                <w:szCs w:val="16"/>
                <w:lang w:eastAsia="en-US"/>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78C08DD6" w14:textId="77777777" w:rsidR="00764423" w:rsidRDefault="00764423" w:rsidP="00764423">
            <w:pPr>
              <w:spacing w:after="0" w:line="256" w:lineRule="auto"/>
              <w:rPr>
                <w:rFonts w:ascii="Arial Narrow" w:hAnsi="Arial Narrow"/>
                <w:b/>
                <w:bCs/>
                <w:sz w:val="16"/>
                <w:szCs w:val="16"/>
                <w:lang w:eastAsia="en-US"/>
              </w:rPr>
            </w:pPr>
          </w:p>
        </w:tc>
        <w:tc>
          <w:tcPr>
            <w:tcW w:w="580" w:type="pct"/>
            <w:vMerge/>
            <w:tcBorders>
              <w:top w:val="single" w:sz="4" w:space="0" w:color="auto"/>
              <w:left w:val="single" w:sz="4" w:space="0" w:color="auto"/>
              <w:bottom w:val="nil"/>
              <w:right w:val="single" w:sz="4" w:space="0" w:color="auto"/>
            </w:tcBorders>
            <w:vAlign w:val="center"/>
            <w:hideMark/>
          </w:tcPr>
          <w:p w14:paraId="0E0E4A59" w14:textId="77777777" w:rsidR="00764423" w:rsidRDefault="00764423" w:rsidP="00764423">
            <w:pPr>
              <w:spacing w:after="0" w:line="256" w:lineRule="auto"/>
              <w:rPr>
                <w:rFonts w:ascii="Arial Narrow" w:hAnsi="Arial Narrow"/>
                <w:b/>
                <w:bCs/>
                <w:sz w:val="16"/>
                <w:szCs w:val="16"/>
                <w:lang w:eastAsia="en-US"/>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5546F8B2" w14:textId="77777777" w:rsidR="00764423" w:rsidRDefault="00764423" w:rsidP="00764423">
            <w:pPr>
              <w:spacing w:after="0" w:line="256" w:lineRule="auto"/>
              <w:rPr>
                <w:rFonts w:ascii="Arial Narrow" w:hAnsi="Arial Narrow"/>
                <w:b/>
                <w:bCs/>
                <w:sz w:val="16"/>
                <w:szCs w:val="16"/>
                <w:lang w:eastAsia="en-US"/>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1EBF9FA1" w14:textId="77777777" w:rsidR="00764423" w:rsidRDefault="00764423" w:rsidP="00764423">
            <w:pPr>
              <w:spacing w:after="0" w:line="256" w:lineRule="auto"/>
              <w:rPr>
                <w:rFonts w:ascii="Arial Narrow" w:hAnsi="Arial Narrow"/>
                <w:b/>
                <w:bCs/>
                <w:sz w:val="16"/>
                <w:szCs w:val="16"/>
                <w:lang w:eastAsia="en-US"/>
              </w:rPr>
            </w:pPr>
          </w:p>
        </w:tc>
        <w:tc>
          <w:tcPr>
            <w:tcW w:w="447"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85BAA99"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TRIMESTRE1</w:t>
            </w:r>
          </w:p>
        </w:tc>
        <w:tc>
          <w:tcPr>
            <w:tcW w:w="430"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FAC7185"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47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58BCF2A"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62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F973B8C" w14:textId="77777777" w:rsidR="00764423" w:rsidRDefault="00764423" w:rsidP="00764423">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764423" w14:paraId="11B882C6" w14:textId="77777777" w:rsidTr="00F52284">
        <w:trPr>
          <w:trHeight w:val="344"/>
        </w:trPr>
        <w:tc>
          <w:tcPr>
            <w:tcW w:w="780" w:type="pct"/>
            <w:vMerge/>
            <w:tcBorders>
              <w:top w:val="single" w:sz="4" w:space="0" w:color="auto"/>
              <w:left w:val="single" w:sz="4" w:space="0" w:color="auto"/>
              <w:bottom w:val="single" w:sz="4" w:space="0" w:color="auto"/>
              <w:right w:val="single" w:sz="4" w:space="0" w:color="auto"/>
            </w:tcBorders>
            <w:vAlign w:val="center"/>
            <w:hideMark/>
          </w:tcPr>
          <w:p w14:paraId="388E9529" w14:textId="77777777" w:rsidR="00764423" w:rsidRDefault="00764423" w:rsidP="00764423">
            <w:pPr>
              <w:spacing w:after="0" w:line="256" w:lineRule="auto"/>
              <w:rPr>
                <w:rFonts w:ascii="Arial Narrow" w:hAnsi="Arial Narrow" w:cs="Arial"/>
                <w:b/>
                <w:bCs/>
                <w:sz w:val="16"/>
                <w:szCs w:val="16"/>
                <w:lang w:eastAsia="en-US"/>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14:paraId="50FD1ED5" w14:textId="77777777" w:rsidR="00764423" w:rsidRDefault="00764423" w:rsidP="00764423">
            <w:pPr>
              <w:spacing w:after="0" w:line="256" w:lineRule="auto"/>
              <w:rPr>
                <w:rFonts w:ascii="Arial Narrow" w:hAnsi="Arial Narrow" w:cs="Arial"/>
                <w:b/>
                <w:bCs/>
                <w:sz w:val="16"/>
                <w:szCs w:val="16"/>
                <w:lang w:eastAsia="en-US"/>
              </w:rPr>
            </w:pPr>
          </w:p>
        </w:tc>
        <w:tc>
          <w:tcPr>
            <w:tcW w:w="586" w:type="pct"/>
            <w:vMerge/>
            <w:tcBorders>
              <w:top w:val="single" w:sz="4" w:space="0" w:color="auto"/>
              <w:left w:val="single" w:sz="4" w:space="0" w:color="auto"/>
              <w:bottom w:val="single" w:sz="4" w:space="0" w:color="auto"/>
              <w:right w:val="single" w:sz="4" w:space="0" w:color="auto"/>
            </w:tcBorders>
            <w:vAlign w:val="center"/>
            <w:hideMark/>
          </w:tcPr>
          <w:p w14:paraId="1994C286" w14:textId="77777777" w:rsidR="00764423" w:rsidRDefault="00764423" w:rsidP="00764423">
            <w:pPr>
              <w:spacing w:after="0" w:line="256" w:lineRule="auto"/>
              <w:rPr>
                <w:rFonts w:ascii="Arial Narrow" w:hAnsi="Arial Narrow"/>
                <w:b/>
                <w:bCs/>
                <w:sz w:val="16"/>
                <w:szCs w:val="16"/>
                <w:lang w:eastAsia="en-US"/>
              </w:rPr>
            </w:pPr>
          </w:p>
        </w:tc>
        <w:tc>
          <w:tcPr>
            <w:tcW w:w="580" w:type="pct"/>
            <w:vMerge/>
            <w:tcBorders>
              <w:top w:val="single" w:sz="4" w:space="0" w:color="auto"/>
              <w:left w:val="single" w:sz="4" w:space="0" w:color="auto"/>
              <w:bottom w:val="nil"/>
              <w:right w:val="single" w:sz="4" w:space="0" w:color="auto"/>
            </w:tcBorders>
            <w:vAlign w:val="center"/>
            <w:hideMark/>
          </w:tcPr>
          <w:p w14:paraId="7AF74CCB" w14:textId="77777777" w:rsidR="00764423" w:rsidRDefault="00764423" w:rsidP="00764423">
            <w:pPr>
              <w:spacing w:after="0" w:line="256" w:lineRule="auto"/>
              <w:rPr>
                <w:rFonts w:ascii="Arial Narrow" w:hAnsi="Arial Narrow"/>
                <w:b/>
                <w:bCs/>
                <w:sz w:val="16"/>
                <w:szCs w:val="16"/>
                <w:lang w:eastAsia="en-US"/>
              </w:rPr>
            </w:pPr>
          </w:p>
        </w:tc>
        <w:tc>
          <w:tcPr>
            <w:tcW w:w="551" w:type="pct"/>
            <w:vMerge/>
            <w:tcBorders>
              <w:top w:val="single" w:sz="4" w:space="0" w:color="auto"/>
              <w:left w:val="single" w:sz="4" w:space="0" w:color="auto"/>
              <w:bottom w:val="single" w:sz="4" w:space="0" w:color="auto"/>
              <w:right w:val="single" w:sz="4" w:space="0" w:color="auto"/>
            </w:tcBorders>
            <w:vAlign w:val="center"/>
            <w:hideMark/>
          </w:tcPr>
          <w:p w14:paraId="7C49F7D6" w14:textId="77777777" w:rsidR="00764423" w:rsidRDefault="00764423" w:rsidP="00764423">
            <w:pPr>
              <w:spacing w:after="0" w:line="256" w:lineRule="auto"/>
              <w:rPr>
                <w:rFonts w:ascii="Arial Narrow" w:hAnsi="Arial Narrow"/>
                <w:b/>
                <w:bCs/>
                <w:sz w:val="16"/>
                <w:szCs w:val="16"/>
                <w:lang w:eastAsia="en-US"/>
              </w:rPr>
            </w:pPr>
          </w:p>
        </w:tc>
        <w:tc>
          <w:tcPr>
            <w:tcW w:w="392" w:type="pct"/>
            <w:vMerge/>
            <w:tcBorders>
              <w:top w:val="single" w:sz="4" w:space="0" w:color="auto"/>
              <w:left w:val="single" w:sz="4" w:space="0" w:color="auto"/>
              <w:bottom w:val="single" w:sz="4" w:space="0" w:color="auto"/>
              <w:right w:val="single" w:sz="4" w:space="0" w:color="auto"/>
            </w:tcBorders>
            <w:vAlign w:val="center"/>
            <w:hideMark/>
          </w:tcPr>
          <w:p w14:paraId="3CB5C2C1" w14:textId="77777777" w:rsidR="00764423" w:rsidRDefault="00764423" w:rsidP="00764423">
            <w:pPr>
              <w:spacing w:after="0" w:line="256" w:lineRule="auto"/>
              <w:rPr>
                <w:rFonts w:ascii="Arial Narrow" w:hAnsi="Arial Narrow"/>
                <w:b/>
                <w:bCs/>
                <w:sz w:val="16"/>
                <w:szCs w:val="16"/>
                <w:lang w:eastAsia="en-US"/>
              </w:rPr>
            </w:pPr>
          </w:p>
        </w:tc>
        <w:tc>
          <w:tcPr>
            <w:tcW w:w="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FD4340"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E</w:t>
            </w:r>
          </w:p>
        </w:tc>
        <w:tc>
          <w:tcPr>
            <w:tcW w:w="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09BF9F"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F</w:t>
            </w:r>
          </w:p>
        </w:tc>
        <w:tc>
          <w:tcPr>
            <w:tcW w:w="9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091AA3"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87"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B4FE44A"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8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F5B523"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9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32D9C8"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8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D98DDF"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67"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9247109"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7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115BFC"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0293BC"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12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4EA6E30"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S</w:t>
            </w:r>
          </w:p>
        </w:tc>
        <w:tc>
          <w:tcPr>
            <w:tcW w:w="158"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091E793"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0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6DDED4"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O</w:t>
            </w:r>
          </w:p>
        </w:tc>
        <w:tc>
          <w:tcPr>
            <w:tcW w:w="15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0A181F"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N</w:t>
            </w:r>
          </w:p>
        </w:tc>
        <w:tc>
          <w:tcPr>
            <w:tcW w:w="15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4C446F"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D</w:t>
            </w:r>
          </w:p>
        </w:tc>
        <w:tc>
          <w:tcPr>
            <w:tcW w:w="202" w:type="pct"/>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8EA5B2C" w14:textId="77777777" w:rsidR="00764423" w:rsidRDefault="00764423" w:rsidP="00764423">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r>
      <w:tr w:rsidR="003C3EFA" w:rsidRPr="00761B80" w14:paraId="76E214F5" w14:textId="77777777" w:rsidTr="00F52284">
        <w:trPr>
          <w:cantSplit/>
          <w:trHeight w:val="1884"/>
        </w:trPr>
        <w:tc>
          <w:tcPr>
            <w:tcW w:w="780" w:type="pct"/>
            <w:tcBorders>
              <w:top w:val="single" w:sz="4" w:space="0" w:color="auto"/>
              <w:left w:val="single" w:sz="4" w:space="0" w:color="auto"/>
              <w:right w:val="single" w:sz="4" w:space="0" w:color="auto"/>
            </w:tcBorders>
            <w:shd w:val="clear" w:color="auto" w:fill="FFFFFF" w:themeFill="background1"/>
          </w:tcPr>
          <w:p w14:paraId="6E7DACF6" w14:textId="77777777" w:rsidR="003C3EFA" w:rsidRPr="00A262B5" w:rsidRDefault="003C3EFA" w:rsidP="003C3EFA">
            <w:pPr>
              <w:spacing w:after="0"/>
              <w:jc w:val="both"/>
              <w:rPr>
                <w:rFonts w:ascii="Arial Narrow" w:hAnsi="Arial Narrow"/>
                <w:sz w:val="16"/>
                <w:szCs w:val="16"/>
                <w:lang w:eastAsia="en-US"/>
              </w:rPr>
            </w:pPr>
            <w:r w:rsidRPr="00A262B5">
              <w:rPr>
                <w:rFonts w:ascii="Arial Narrow" w:hAnsi="Arial Narrow"/>
                <w:sz w:val="16"/>
                <w:szCs w:val="16"/>
                <w:lang w:eastAsia="en-US"/>
              </w:rPr>
              <w:t>RA 2.1.2.</w:t>
            </w:r>
            <w:r>
              <w:rPr>
                <w:rFonts w:ascii="Arial Narrow" w:hAnsi="Arial Narrow"/>
                <w:sz w:val="16"/>
                <w:szCs w:val="16"/>
                <w:lang w:eastAsia="en-US"/>
              </w:rPr>
              <w:t>b.2</w:t>
            </w:r>
            <w:r w:rsidRPr="00A262B5">
              <w:rPr>
                <w:rFonts w:ascii="Arial Narrow" w:hAnsi="Arial Narrow"/>
                <w:sz w:val="16"/>
                <w:szCs w:val="16"/>
                <w:lang w:eastAsia="en-US"/>
              </w:rPr>
              <w:t xml:space="preserve"> </w:t>
            </w:r>
          </w:p>
          <w:p w14:paraId="66613AB2" w14:textId="77777777" w:rsidR="003C3EFA" w:rsidRPr="00037732" w:rsidRDefault="003C3EFA" w:rsidP="003C3EFA">
            <w:pPr>
              <w:spacing w:after="0"/>
              <w:jc w:val="both"/>
              <w:rPr>
                <w:rFonts w:ascii="Arial Narrow" w:hAnsi="Arial Narrow"/>
                <w:sz w:val="18"/>
                <w:szCs w:val="16"/>
              </w:rPr>
            </w:pPr>
            <w:r w:rsidRPr="00A262B5">
              <w:rPr>
                <w:rFonts w:ascii="Arial Narrow" w:hAnsi="Arial Narrow"/>
                <w:sz w:val="18"/>
                <w:szCs w:val="16"/>
              </w:rPr>
              <w:t xml:space="preserve">Promovido el efectivo cumplimiento y protección de los derechos de niñas, niños y adolescentes </w:t>
            </w:r>
            <w:r>
              <w:rPr>
                <w:rFonts w:ascii="Arial Narrow" w:hAnsi="Arial Narrow"/>
                <w:sz w:val="18"/>
                <w:szCs w:val="16"/>
              </w:rPr>
              <w:t>bajo acogimiento institucional.</w:t>
            </w:r>
          </w:p>
        </w:tc>
        <w:tc>
          <w:tcPr>
            <w:tcW w:w="140" w:type="pct"/>
            <w:tcBorders>
              <w:top w:val="single" w:sz="4" w:space="0" w:color="auto"/>
              <w:left w:val="single" w:sz="4" w:space="0" w:color="auto"/>
              <w:right w:val="single" w:sz="4" w:space="0" w:color="auto"/>
            </w:tcBorders>
            <w:shd w:val="clear" w:color="auto" w:fill="FFFFFF" w:themeFill="background1"/>
            <w:textDirection w:val="btLr"/>
          </w:tcPr>
          <w:p w14:paraId="3B15BD12" w14:textId="77777777" w:rsidR="003C3EFA" w:rsidRPr="00A262B5" w:rsidRDefault="003C3EFA" w:rsidP="003C3EFA">
            <w:pPr>
              <w:spacing w:after="0" w:line="240" w:lineRule="auto"/>
              <w:jc w:val="center"/>
              <w:rPr>
                <w:rFonts w:ascii="Arial Narrow" w:hAnsi="Arial Narrow"/>
                <w:sz w:val="16"/>
                <w:szCs w:val="16"/>
                <w:lang w:eastAsia="en-US"/>
              </w:rPr>
            </w:pPr>
            <w:r w:rsidRPr="00A262B5">
              <w:rPr>
                <w:rFonts w:ascii="Arial Narrow" w:hAnsi="Arial Narrow"/>
                <w:sz w:val="16"/>
                <w:szCs w:val="16"/>
                <w:lang w:eastAsia="en-US"/>
              </w:rPr>
              <w:t>SRV</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tcPr>
          <w:p w14:paraId="4C031F6C" w14:textId="77777777" w:rsidR="003C3EFA" w:rsidRPr="00A262B5" w:rsidRDefault="003C3EFA" w:rsidP="003C3EFA">
            <w:pPr>
              <w:spacing w:after="0" w:line="240" w:lineRule="auto"/>
              <w:jc w:val="both"/>
              <w:rPr>
                <w:rFonts w:ascii="Arial Narrow" w:hAnsi="Arial Narrow"/>
                <w:sz w:val="16"/>
                <w:szCs w:val="16"/>
                <w:lang w:eastAsia="en-US"/>
              </w:rPr>
            </w:pPr>
            <w:r>
              <w:rPr>
                <w:rFonts w:ascii="Arial Narrow" w:hAnsi="Arial Narrow"/>
                <w:sz w:val="16"/>
                <w:szCs w:val="16"/>
                <w:lang w:eastAsia="en-US"/>
              </w:rPr>
              <w:t>IRA 2.1.</w:t>
            </w:r>
            <w:r w:rsidRPr="00A262B5">
              <w:rPr>
                <w:rFonts w:ascii="Arial Narrow" w:hAnsi="Arial Narrow"/>
                <w:sz w:val="16"/>
                <w:szCs w:val="16"/>
                <w:lang w:eastAsia="en-US"/>
              </w:rPr>
              <w:t>2.</w:t>
            </w:r>
            <w:r>
              <w:rPr>
                <w:rFonts w:ascii="Arial Narrow" w:hAnsi="Arial Narrow"/>
                <w:sz w:val="16"/>
                <w:szCs w:val="16"/>
                <w:lang w:eastAsia="en-US"/>
              </w:rPr>
              <w:t>b.2.1</w:t>
            </w:r>
          </w:p>
          <w:p w14:paraId="2ED961CE" w14:textId="77777777" w:rsidR="003C3EFA" w:rsidRDefault="003C3EFA" w:rsidP="003C3EFA">
            <w:pPr>
              <w:spacing w:after="0" w:line="240" w:lineRule="auto"/>
              <w:jc w:val="both"/>
              <w:rPr>
                <w:rFonts w:ascii="Arial Narrow" w:hAnsi="Arial Narrow"/>
                <w:sz w:val="16"/>
                <w:szCs w:val="16"/>
              </w:rPr>
            </w:pPr>
            <w:r w:rsidRPr="00A262B5">
              <w:rPr>
                <w:rFonts w:ascii="Arial Narrow" w:hAnsi="Arial Narrow"/>
                <w:sz w:val="16"/>
                <w:szCs w:val="16"/>
              </w:rPr>
              <w:t>Porcentaje de implementación del Plan de Supervisión de la medida de acogimiento institucional.</w:t>
            </w:r>
          </w:p>
          <w:p w14:paraId="6489E111" w14:textId="77777777" w:rsidR="003C3EFA" w:rsidRDefault="003C3EFA" w:rsidP="003C3EFA">
            <w:pPr>
              <w:spacing w:after="0" w:line="240" w:lineRule="auto"/>
              <w:jc w:val="both"/>
              <w:rPr>
                <w:rFonts w:ascii="Arial Narrow" w:hAnsi="Arial Narrow"/>
                <w:sz w:val="16"/>
                <w:szCs w:val="16"/>
              </w:rPr>
            </w:pPr>
          </w:p>
          <w:p w14:paraId="188C4316" w14:textId="77777777" w:rsidR="003C3EFA" w:rsidRDefault="003C3EFA" w:rsidP="003C3EFA">
            <w:pPr>
              <w:spacing w:after="0" w:line="240" w:lineRule="auto"/>
              <w:jc w:val="both"/>
              <w:rPr>
                <w:rFonts w:ascii="Arial Narrow" w:hAnsi="Arial Narrow"/>
                <w:sz w:val="16"/>
                <w:szCs w:val="16"/>
              </w:rPr>
            </w:pPr>
          </w:p>
          <w:p w14:paraId="57F66AC6" w14:textId="77777777" w:rsidR="003C3EFA" w:rsidRDefault="003C3EFA" w:rsidP="003C3EFA">
            <w:pPr>
              <w:spacing w:after="0" w:line="240" w:lineRule="auto"/>
              <w:jc w:val="both"/>
              <w:rPr>
                <w:rFonts w:ascii="Arial Narrow" w:hAnsi="Arial Narrow"/>
                <w:sz w:val="16"/>
                <w:szCs w:val="16"/>
              </w:rPr>
            </w:pPr>
          </w:p>
          <w:p w14:paraId="236B0838" w14:textId="77777777" w:rsidR="003C3EFA" w:rsidRDefault="003C3EFA" w:rsidP="003C3EFA">
            <w:pPr>
              <w:spacing w:after="0" w:line="240" w:lineRule="auto"/>
              <w:jc w:val="both"/>
              <w:rPr>
                <w:rFonts w:ascii="Arial Narrow" w:hAnsi="Arial Narrow"/>
                <w:sz w:val="16"/>
                <w:szCs w:val="16"/>
              </w:rPr>
            </w:pPr>
          </w:p>
          <w:p w14:paraId="5C272176" w14:textId="77777777" w:rsidR="003C3EFA" w:rsidRDefault="003C3EFA" w:rsidP="003C3EFA">
            <w:pPr>
              <w:spacing w:after="0" w:line="240" w:lineRule="auto"/>
              <w:jc w:val="both"/>
              <w:rPr>
                <w:rFonts w:ascii="Arial Narrow" w:hAnsi="Arial Narrow"/>
                <w:sz w:val="16"/>
                <w:szCs w:val="16"/>
              </w:rPr>
            </w:pPr>
          </w:p>
          <w:p w14:paraId="643B92E4" w14:textId="77777777" w:rsidR="003C3EFA" w:rsidRDefault="003C3EFA" w:rsidP="003C3EFA">
            <w:pPr>
              <w:spacing w:after="0" w:line="240" w:lineRule="auto"/>
              <w:jc w:val="both"/>
              <w:rPr>
                <w:rFonts w:ascii="Arial Narrow" w:hAnsi="Arial Narrow"/>
                <w:sz w:val="16"/>
                <w:szCs w:val="16"/>
              </w:rPr>
            </w:pPr>
          </w:p>
          <w:p w14:paraId="5C7F2BAA" w14:textId="77777777" w:rsidR="003C3EFA" w:rsidRDefault="003C3EFA" w:rsidP="003C3EFA">
            <w:pPr>
              <w:spacing w:after="0" w:line="240" w:lineRule="auto"/>
              <w:jc w:val="both"/>
              <w:rPr>
                <w:rFonts w:ascii="Arial Narrow" w:hAnsi="Arial Narrow"/>
                <w:sz w:val="16"/>
                <w:szCs w:val="16"/>
              </w:rPr>
            </w:pPr>
          </w:p>
          <w:p w14:paraId="15BAF5BF" w14:textId="77777777" w:rsidR="003C3EFA" w:rsidRDefault="003C3EFA" w:rsidP="003C3EFA">
            <w:pPr>
              <w:spacing w:after="0" w:line="240" w:lineRule="auto"/>
              <w:jc w:val="both"/>
              <w:rPr>
                <w:rFonts w:ascii="Arial Narrow" w:hAnsi="Arial Narrow"/>
                <w:sz w:val="16"/>
                <w:szCs w:val="16"/>
              </w:rPr>
            </w:pPr>
          </w:p>
          <w:p w14:paraId="407263D3" w14:textId="77777777" w:rsidR="003C3EFA" w:rsidRPr="00A262B5" w:rsidRDefault="003C3EFA" w:rsidP="003C3EFA">
            <w:pPr>
              <w:spacing w:after="0" w:line="240" w:lineRule="auto"/>
              <w:jc w:val="both"/>
              <w:rPr>
                <w:rFonts w:ascii="Arial Narrow" w:hAnsi="Arial Narrow"/>
                <w:sz w:val="16"/>
                <w:szCs w:val="16"/>
                <w:lang w:eastAsia="en-US"/>
              </w:rPr>
            </w:pPr>
          </w:p>
        </w:tc>
        <w:tc>
          <w:tcPr>
            <w:tcW w:w="580" w:type="pct"/>
            <w:tcBorders>
              <w:top w:val="single" w:sz="4" w:space="0" w:color="auto"/>
              <w:left w:val="single" w:sz="4" w:space="0" w:color="auto"/>
              <w:bottom w:val="single" w:sz="4" w:space="0" w:color="auto"/>
              <w:right w:val="single" w:sz="4" w:space="0" w:color="auto"/>
            </w:tcBorders>
            <w:shd w:val="clear" w:color="auto" w:fill="FFFFFF" w:themeFill="background1"/>
          </w:tcPr>
          <w:p w14:paraId="7F6C5B68" w14:textId="77777777" w:rsidR="003C3EFA" w:rsidRPr="00A262B5" w:rsidRDefault="003C3EFA" w:rsidP="003C3EFA">
            <w:pPr>
              <w:spacing w:after="0" w:line="240" w:lineRule="auto"/>
              <w:rPr>
                <w:rFonts w:ascii="Arial Narrow" w:hAnsi="Arial Narrow"/>
                <w:sz w:val="16"/>
                <w:szCs w:val="16"/>
                <w:lang w:eastAsia="en-US"/>
              </w:rPr>
            </w:pPr>
            <w:r w:rsidRPr="00A262B5">
              <w:rPr>
                <w:rFonts w:ascii="Arial Narrow" w:hAnsi="Arial Narrow"/>
                <w:sz w:val="16"/>
                <w:szCs w:val="16"/>
                <w:lang w:eastAsia="en-US"/>
              </w:rPr>
              <w:t xml:space="preserve">MA </w:t>
            </w:r>
            <w:r>
              <w:rPr>
                <w:rFonts w:ascii="Arial Narrow" w:hAnsi="Arial Narrow"/>
                <w:sz w:val="16"/>
                <w:szCs w:val="16"/>
                <w:lang w:eastAsia="en-US"/>
              </w:rPr>
              <w:t>2.1.</w:t>
            </w:r>
            <w:r w:rsidRPr="00A262B5">
              <w:rPr>
                <w:rFonts w:ascii="Arial Narrow" w:hAnsi="Arial Narrow"/>
                <w:sz w:val="16"/>
                <w:szCs w:val="16"/>
                <w:lang w:eastAsia="en-US"/>
              </w:rPr>
              <w:t>2.</w:t>
            </w:r>
            <w:r>
              <w:rPr>
                <w:rFonts w:ascii="Arial Narrow" w:hAnsi="Arial Narrow"/>
                <w:sz w:val="16"/>
                <w:szCs w:val="16"/>
                <w:lang w:eastAsia="en-US"/>
              </w:rPr>
              <w:t xml:space="preserve">b.2.1 </w:t>
            </w:r>
            <w:r w:rsidRPr="00A262B5">
              <w:rPr>
                <w:rFonts w:ascii="Arial Narrow" w:hAnsi="Arial Narrow"/>
                <w:sz w:val="16"/>
                <w:szCs w:val="16"/>
                <w:lang w:eastAsia="en-US"/>
              </w:rPr>
              <w:t xml:space="preserve">Implementado en un </w:t>
            </w:r>
            <w:r>
              <w:rPr>
                <w:rFonts w:ascii="Arial Narrow" w:hAnsi="Arial Narrow"/>
                <w:sz w:val="16"/>
                <w:szCs w:val="16"/>
                <w:lang w:eastAsia="en-US"/>
              </w:rPr>
              <w:t>90</w:t>
            </w:r>
            <w:r w:rsidRPr="00A262B5">
              <w:rPr>
                <w:rFonts w:ascii="Arial Narrow" w:hAnsi="Arial Narrow"/>
                <w:sz w:val="16"/>
                <w:szCs w:val="16"/>
                <w:lang w:eastAsia="en-US"/>
              </w:rPr>
              <w:t>% el Plan de Supervisión de la Medida de acogimiento institucional.</w:t>
            </w:r>
          </w:p>
        </w:tc>
        <w:tc>
          <w:tcPr>
            <w:tcW w:w="551" w:type="pct"/>
            <w:tcBorders>
              <w:top w:val="single" w:sz="4" w:space="0" w:color="auto"/>
              <w:left w:val="single" w:sz="4" w:space="0" w:color="auto"/>
              <w:bottom w:val="single" w:sz="4" w:space="0" w:color="auto"/>
              <w:right w:val="single" w:sz="4" w:space="0" w:color="auto"/>
            </w:tcBorders>
            <w:shd w:val="clear" w:color="auto" w:fill="FFFFFF" w:themeFill="background1"/>
          </w:tcPr>
          <w:p w14:paraId="7AFBA91A" w14:textId="77777777" w:rsidR="003C3EFA" w:rsidRPr="00B32939" w:rsidRDefault="003C3EFA" w:rsidP="003C3EFA">
            <w:pPr>
              <w:pStyle w:val="Prrafodelista"/>
              <w:numPr>
                <w:ilvl w:val="0"/>
                <w:numId w:val="61"/>
              </w:numPr>
              <w:spacing w:after="0" w:line="240" w:lineRule="auto"/>
              <w:ind w:left="171" w:hanging="171"/>
              <w:jc w:val="both"/>
              <w:rPr>
                <w:rFonts w:ascii="Arial Narrow" w:hAnsi="Arial Narrow"/>
                <w:sz w:val="16"/>
                <w:szCs w:val="16"/>
                <w:lang w:eastAsia="en-US"/>
              </w:rPr>
            </w:pPr>
            <w:r w:rsidRPr="00B32939">
              <w:rPr>
                <w:rFonts w:ascii="Arial Narrow" w:hAnsi="Arial Narrow"/>
                <w:sz w:val="16"/>
                <w:szCs w:val="16"/>
                <w:lang w:eastAsia="en-US"/>
              </w:rPr>
              <w:t xml:space="preserve">Plan de supervisión de las medidas de acogimiento institucional. </w:t>
            </w:r>
          </w:p>
          <w:p w14:paraId="23934242" w14:textId="77777777" w:rsidR="003C3EFA" w:rsidRPr="00B32939" w:rsidRDefault="003C3EFA" w:rsidP="003C3EFA">
            <w:pPr>
              <w:pStyle w:val="Prrafodelista"/>
              <w:numPr>
                <w:ilvl w:val="0"/>
                <w:numId w:val="61"/>
              </w:numPr>
              <w:spacing w:after="0" w:line="240" w:lineRule="auto"/>
              <w:ind w:left="171" w:hanging="171"/>
              <w:jc w:val="both"/>
              <w:rPr>
                <w:rFonts w:ascii="Arial Narrow" w:hAnsi="Arial Narrow"/>
                <w:sz w:val="16"/>
                <w:szCs w:val="16"/>
                <w:lang w:eastAsia="en-US"/>
              </w:rPr>
            </w:pPr>
            <w:r w:rsidRPr="00B32939">
              <w:rPr>
                <w:rFonts w:ascii="Arial Narrow" w:hAnsi="Arial Narrow"/>
                <w:sz w:val="16"/>
                <w:szCs w:val="16"/>
                <w:lang w:eastAsia="en-US"/>
              </w:rPr>
              <w:t>Informes de supervisión en materia de acogimiento institucional.</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tcPr>
          <w:p w14:paraId="6361A289" w14:textId="77777777" w:rsidR="003C3EFA" w:rsidRPr="00A262B5" w:rsidRDefault="003C3EFA" w:rsidP="003C3EFA">
            <w:pPr>
              <w:spacing w:after="0"/>
              <w:rPr>
                <w:rFonts w:ascii="Arial Narrow" w:hAnsi="Arial Narrow"/>
                <w:sz w:val="16"/>
                <w:szCs w:val="16"/>
                <w:lang w:eastAsia="en-US"/>
              </w:rPr>
            </w:pPr>
            <w:r w:rsidRPr="00A262B5">
              <w:rPr>
                <w:rFonts w:ascii="Arial Narrow" w:hAnsi="Arial Narrow"/>
                <w:sz w:val="16"/>
                <w:szCs w:val="16"/>
                <w:lang w:eastAsia="en-US"/>
              </w:rPr>
              <w:t>Actitud receptiva de quienes dictan y cumplen la medida de acogimiento institucional.</w:t>
            </w:r>
          </w:p>
        </w:tc>
        <w:tc>
          <w:tcPr>
            <w:tcW w:w="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54354" w14:textId="32A2F6AE"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4B405" w14:textId="57AD8907"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B2119" w14:textId="2D1EAFDA"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1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18A88" w14:textId="5DDCEE44"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15%</w:t>
            </w:r>
          </w:p>
        </w:tc>
        <w:tc>
          <w:tcPr>
            <w:tcW w:w="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6410" w14:textId="3E03C7DA"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79FCA" w14:textId="2CB1238D"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9EA64" w14:textId="7AF6F41B"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16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1C849" w14:textId="5EF118CA"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30%</w:t>
            </w:r>
          </w:p>
        </w:tc>
        <w:tc>
          <w:tcPr>
            <w:tcW w:w="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D56B6" w14:textId="5291350D"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1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54D0" w14:textId="353E9B5D"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1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6A175" w14:textId="192FC518"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CBC93" w14:textId="619694B2"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40%</w:t>
            </w:r>
          </w:p>
        </w:tc>
        <w:tc>
          <w:tcPr>
            <w:tcW w:w="1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CB40A6" w14:textId="1008A412"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1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BF3B2" w14:textId="0AE5D14E"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1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0FA3B" w14:textId="39025E0C"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X</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CB253" w14:textId="4007954E" w:rsidR="003C3EFA" w:rsidRPr="00761B80" w:rsidRDefault="003C3EFA" w:rsidP="003C3EFA">
            <w:pPr>
              <w:spacing w:after="0" w:line="240" w:lineRule="auto"/>
              <w:jc w:val="center"/>
              <w:rPr>
                <w:rFonts w:ascii="Arial Narrow" w:hAnsi="Arial Narrow"/>
                <w:sz w:val="16"/>
                <w:szCs w:val="16"/>
                <w:lang w:eastAsia="en-US"/>
              </w:rPr>
            </w:pPr>
            <w:r w:rsidRPr="00761B80">
              <w:rPr>
                <w:rFonts w:ascii="Arial Narrow" w:hAnsi="Arial Narrow"/>
                <w:sz w:val="16"/>
                <w:szCs w:val="16"/>
                <w:lang w:eastAsia="en-US"/>
              </w:rPr>
              <w:t>15%</w:t>
            </w:r>
          </w:p>
        </w:tc>
      </w:tr>
    </w:tbl>
    <w:p w14:paraId="5A4AF01E" w14:textId="77777777" w:rsidR="00764423" w:rsidRDefault="00764423" w:rsidP="00764423">
      <w:pPr>
        <w:rPr>
          <w:rFonts w:ascii="Arial Narrow" w:hAnsi="Arial Narrow"/>
          <w:sz w:val="16"/>
          <w:szCs w:val="16"/>
        </w:rPr>
      </w:pPr>
    </w:p>
    <w:p w14:paraId="07EA8525"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4B02928A" w14:textId="77777777" w:rsidR="00764423" w:rsidRDefault="00764423" w:rsidP="00764423">
      <w:pPr>
        <w:rPr>
          <w:rFonts w:ascii="Arial Narrow" w:hAnsi="Arial Narrow"/>
          <w:sz w:val="16"/>
          <w:szCs w:val="16"/>
        </w:rPr>
      </w:pPr>
    </w:p>
    <w:p w14:paraId="3CBC9784" w14:textId="77777777" w:rsidR="00764423" w:rsidRDefault="00764423" w:rsidP="00764423">
      <w:pPr>
        <w:rPr>
          <w:rFonts w:ascii="Arial Narrow" w:hAnsi="Arial Narrow"/>
          <w:sz w:val="16"/>
          <w:szCs w:val="16"/>
        </w:rPr>
      </w:pPr>
    </w:p>
    <w:tbl>
      <w:tblPr>
        <w:tblW w:w="5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2"/>
        <w:gridCol w:w="575"/>
        <w:gridCol w:w="1594"/>
        <w:gridCol w:w="1670"/>
        <w:gridCol w:w="2317"/>
        <w:gridCol w:w="1445"/>
        <w:gridCol w:w="291"/>
        <w:gridCol w:w="288"/>
        <w:gridCol w:w="288"/>
        <w:gridCol w:w="461"/>
        <w:gridCol w:w="239"/>
        <w:gridCol w:w="291"/>
        <w:gridCol w:w="361"/>
        <w:gridCol w:w="440"/>
        <w:gridCol w:w="305"/>
        <w:gridCol w:w="288"/>
        <w:gridCol w:w="291"/>
        <w:gridCol w:w="436"/>
        <w:gridCol w:w="288"/>
        <w:gridCol w:w="291"/>
        <w:gridCol w:w="288"/>
        <w:gridCol w:w="584"/>
      </w:tblGrid>
      <w:tr w:rsidR="00764423" w14:paraId="4830CC78" w14:textId="77777777" w:rsidTr="00764423">
        <w:trPr>
          <w:trHeight w:val="458"/>
          <w:jc w:val="center"/>
        </w:trPr>
        <w:tc>
          <w:tcPr>
            <w:tcW w:w="2660" w:type="pct"/>
            <w:gridSpan w:val="5"/>
            <w:tcBorders>
              <w:top w:val="single" w:sz="4" w:space="0" w:color="auto"/>
              <w:left w:val="single" w:sz="4" w:space="0" w:color="auto"/>
              <w:bottom w:val="single" w:sz="4" w:space="0" w:color="auto"/>
              <w:right w:val="single" w:sz="4" w:space="0" w:color="auto"/>
            </w:tcBorders>
            <w:hideMark/>
          </w:tcPr>
          <w:p w14:paraId="2A0D858F"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LE 2: Garantizar el funcionamiento eficaz del Sistema Nacional de Protección Integral de la Niñez y la Adolescencia (Sistema de Protección).</w:t>
            </w:r>
          </w:p>
        </w:tc>
        <w:tc>
          <w:tcPr>
            <w:tcW w:w="2340" w:type="pct"/>
            <w:gridSpan w:val="17"/>
            <w:tcBorders>
              <w:top w:val="single" w:sz="4" w:space="0" w:color="auto"/>
              <w:left w:val="single" w:sz="4" w:space="0" w:color="auto"/>
              <w:bottom w:val="single" w:sz="4" w:space="0" w:color="auto"/>
              <w:right w:val="single" w:sz="4" w:space="0" w:color="auto"/>
            </w:tcBorders>
            <w:vAlign w:val="center"/>
            <w:hideMark/>
          </w:tcPr>
          <w:p w14:paraId="63C99A49"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2.1 Asegurar el funcionamiento eficaz del Sistema Nacional de Protección Integral, mediante la coordinación y articulación del conjunto de órganos, entidades o instituciones públicas o privadas que lo integran.</w:t>
            </w:r>
          </w:p>
        </w:tc>
      </w:tr>
      <w:tr w:rsidR="00764423" w14:paraId="273424FE" w14:textId="77777777" w:rsidTr="00764423">
        <w:trPr>
          <w:trHeight w:val="615"/>
          <w:jc w:val="center"/>
        </w:trPr>
        <w:tc>
          <w:tcPr>
            <w:tcW w:w="2660" w:type="pct"/>
            <w:gridSpan w:val="5"/>
            <w:tcBorders>
              <w:top w:val="single" w:sz="4" w:space="0" w:color="auto"/>
              <w:left w:val="single" w:sz="4" w:space="0" w:color="auto"/>
              <w:bottom w:val="single" w:sz="4" w:space="0" w:color="auto"/>
              <w:right w:val="single" w:sz="4" w:space="0" w:color="auto"/>
            </w:tcBorders>
            <w:hideMark/>
          </w:tcPr>
          <w:p w14:paraId="1320EB4B"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OE: 2.1.3 </w:t>
            </w:r>
            <w:r>
              <w:rPr>
                <w:rFonts w:ascii="Arial Narrow" w:hAnsi="Arial Narrow"/>
                <w:sz w:val="16"/>
                <w:szCs w:val="16"/>
                <w:lang w:val="es-ES" w:eastAsia="es-ES"/>
              </w:rPr>
              <w:t>Contribuir a mejorar las capacidades y habilidades técnicas del personal de las instituciones y entidades que conforman el Sistema de Protección para el funcionamiento eficaz y sostenible del mismo y para la implementación e institucionalización de la PNPNA.</w:t>
            </w:r>
          </w:p>
        </w:tc>
        <w:tc>
          <w:tcPr>
            <w:tcW w:w="2340" w:type="pct"/>
            <w:gridSpan w:val="17"/>
            <w:tcBorders>
              <w:top w:val="single" w:sz="4" w:space="0" w:color="auto"/>
              <w:left w:val="single" w:sz="4" w:space="0" w:color="auto"/>
              <w:bottom w:val="single" w:sz="4" w:space="0" w:color="auto"/>
              <w:right w:val="single" w:sz="4" w:space="0" w:color="auto"/>
            </w:tcBorders>
            <w:vAlign w:val="center"/>
            <w:hideMark/>
          </w:tcPr>
          <w:p w14:paraId="70EF4B99"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RM 2.1.3 Las instituciones y entidades que conforman el Sistema de Protección generan condiciones para que el personal capacitado contribuya a la implementación progresiva del enfoque de derechos y de la doctrina de la protección integral en la institución, lo que favorece la implementación de la PNPNA.</w:t>
            </w:r>
            <w:r>
              <w:rPr>
                <w:rFonts w:ascii="Arial Narrow" w:hAnsi="Arial Narrow"/>
                <w:sz w:val="16"/>
                <w:szCs w:val="16"/>
                <w:lang w:val="es-ES" w:eastAsia="es-ES"/>
              </w:rPr>
              <w:t xml:space="preserve">  </w:t>
            </w:r>
          </w:p>
        </w:tc>
      </w:tr>
      <w:tr w:rsidR="00764423" w14:paraId="75394B2B" w14:textId="77777777" w:rsidTr="00764423">
        <w:trPr>
          <w:trHeight w:val="449"/>
          <w:jc w:val="center"/>
        </w:trPr>
        <w:tc>
          <w:tcPr>
            <w:tcW w:w="563"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67BFA38"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RESULTADOS ANUAL (RA) </w:t>
            </w:r>
          </w:p>
          <w:p w14:paraId="2D3AF6EF"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PRODUCTO / META </w:t>
            </w:r>
          </w:p>
          <w:p w14:paraId="4A1FF854"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DE ACCIONES ESTRATÉGICAS </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47868F9F"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RESPONSABLE</w:t>
            </w:r>
          </w:p>
          <w:p w14:paraId="1040B030"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DIRECTO</w:t>
            </w:r>
          </w:p>
        </w:tc>
        <w:tc>
          <w:tcPr>
            <w:tcW w:w="543"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B3EAB8"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INDICADOR DE RESULTADO ANUAL (IRA) </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D40610C"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METAS ANUALES</w:t>
            </w:r>
          </w:p>
        </w:tc>
        <w:tc>
          <w:tcPr>
            <w:tcW w:w="789"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9D7D8C8"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MEDIOS DE</w:t>
            </w:r>
          </w:p>
          <w:p w14:paraId="18A45F2E"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VERIFICACIÓN</w:t>
            </w:r>
          </w:p>
          <w:p w14:paraId="74E4181D"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(MV)</w:t>
            </w:r>
          </w:p>
        </w:tc>
        <w:tc>
          <w:tcPr>
            <w:tcW w:w="492"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D7DF769"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eastAsia="es-ES"/>
              </w:rPr>
              <w:t>SUPUESTOS O FACTORES DE RIESGO</w:t>
            </w:r>
          </w:p>
        </w:tc>
        <w:tc>
          <w:tcPr>
            <w:tcW w:w="1848" w:type="pct"/>
            <w:gridSpan w:val="16"/>
            <w:tcBorders>
              <w:top w:val="single" w:sz="4" w:space="0" w:color="auto"/>
              <w:left w:val="single" w:sz="4" w:space="0" w:color="auto"/>
              <w:bottom w:val="single" w:sz="4" w:space="0" w:color="auto"/>
              <w:right w:val="single" w:sz="4" w:space="0" w:color="auto"/>
            </w:tcBorders>
            <w:shd w:val="clear" w:color="auto" w:fill="C6D9F1"/>
            <w:vAlign w:val="center"/>
            <w:hideMark/>
          </w:tcPr>
          <w:p w14:paraId="1489601F"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PROGRAMACIÓN DE RESULTADOS ANUALES POR MES Y ACUMULADO TRIMESTRAL DEL AÑO 2018</w:t>
            </w:r>
          </w:p>
        </w:tc>
      </w:tr>
      <w:tr w:rsidR="00764423" w14:paraId="215C41F0" w14:textId="77777777" w:rsidTr="00764423">
        <w:trPr>
          <w:trHeight w:val="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59C85"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26360"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B112D"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EA0C5"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A92F7"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C8B2" w14:textId="77777777" w:rsidR="00764423" w:rsidRDefault="00764423" w:rsidP="00764423">
            <w:pPr>
              <w:spacing w:after="0" w:line="256" w:lineRule="auto"/>
              <w:rPr>
                <w:rFonts w:ascii="Arial Narrow" w:hAnsi="Arial Narrow" w:cs="Arial"/>
                <w:bCs/>
                <w:sz w:val="16"/>
                <w:szCs w:val="16"/>
                <w:lang w:val="es-ES" w:eastAsia="es-ES"/>
              </w:rPr>
            </w:pPr>
          </w:p>
        </w:tc>
        <w:tc>
          <w:tcPr>
            <w:tcW w:w="452"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4B452FE"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1</w:t>
            </w:r>
          </w:p>
        </w:tc>
        <w:tc>
          <w:tcPr>
            <w:tcW w:w="453"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4E0BDB3"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2</w:t>
            </w:r>
          </w:p>
        </w:tc>
        <w:tc>
          <w:tcPr>
            <w:tcW w:w="449"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CDA7DA7"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3</w:t>
            </w:r>
          </w:p>
        </w:tc>
        <w:tc>
          <w:tcPr>
            <w:tcW w:w="494"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51352CD"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4</w:t>
            </w:r>
          </w:p>
        </w:tc>
      </w:tr>
      <w:tr w:rsidR="00764423" w14:paraId="43EC0896" w14:textId="77777777" w:rsidTr="00764423">
        <w:trPr>
          <w:trHeight w:val="3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A6841"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E7E2D"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1B41DC"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A99FF"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295E5"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2D25E4" w14:textId="77777777" w:rsidR="00764423" w:rsidRDefault="00764423" w:rsidP="00764423">
            <w:pPr>
              <w:spacing w:after="0" w:line="256" w:lineRule="auto"/>
              <w:rPr>
                <w:rFonts w:ascii="Arial Narrow" w:hAnsi="Arial Narrow" w:cs="Arial"/>
                <w:bCs/>
                <w:sz w:val="16"/>
                <w:szCs w:val="16"/>
                <w:lang w:val="es-ES" w:eastAsia="es-ES"/>
              </w:rPr>
            </w:pPr>
          </w:p>
        </w:tc>
        <w:tc>
          <w:tcPr>
            <w:tcW w:w="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138267"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E</w:t>
            </w:r>
          </w:p>
        </w:tc>
        <w:tc>
          <w:tcPr>
            <w:tcW w:w="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7E9CE1"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F</w:t>
            </w:r>
          </w:p>
        </w:tc>
        <w:tc>
          <w:tcPr>
            <w:tcW w:w="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55606A"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w:t>
            </w:r>
          </w:p>
        </w:tc>
        <w:tc>
          <w:tcPr>
            <w:tcW w:w="157"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0960CC4E"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w:t>
            </w:r>
          </w:p>
        </w:tc>
        <w:tc>
          <w:tcPr>
            <w:tcW w:w="8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8A814F"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A</w:t>
            </w:r>
          </w:p>
        </w:tc>
        <w:tc>
          <w:tcPr>
            <w:tcW w:w="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8F9DA7"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w:t>
            </w:r>
          </w:p>
        </w:tc>
        <w:tc>
          <w:tcPr>
            <w:tcW w:w="12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9FBD00"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J</w:t>
            </w:r>
          </w:p>
        </w:tc>
        <w:tc>
          <w:tcPr>
            <w:tcW w:w="15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C227EB8"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642AE3"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J</w:t>
            </w:r>
          </w:p>
        </w:tc>
        <w:tc>
          <w:tcPr>
            <w:tcW w:w="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CE42B2"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A</w:t>
            </w:r>
          </w:p>
        </w:tc>
        <w:tc>
          <w:tcPr>
            <w:tcW w:w="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E186A5"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S</w:t>
            </w:r>
          </w:p>
        </w:tc>
        <w:tc>
          <w:tcPr>
            <w:tcW w:w="148"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CF75BEF"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w:t>
            </w:r>
          </w:p>
        </w:tc>
        <w:tc>
          <w:tcPr>
            <w:tcW w:w="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8E9A32"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O</w:t>
            </w:r>
          </w:p>
        </w:tc>
        <w:tc>
          <w:tcPr>
            <w:tcW w:w="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BE36C0"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N</w:t>
            </w:r>
          </w:p>
        </w:tc>
        <w:tc>
          <w:tcPr>
            <w:tcW w:w="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471B45"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D</w:t>
            </w:r>
          </w:p>
        </w:tc>
        <w:tc>
          <w:tcPr>
            <w:tcW w:w="199"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7EE16C3"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w:t>
            </w:r>
          </w:p>
        </w:tc>
      </w:tr>
      <w:tr w:rsidR="00764423" w14:paraId="7CEECD1E" w14:textId="77777777" w:rsidTr="00764423">
        <w:trPr>
          <w:cantSplit/>
          <w:trHeight w:val="409"/>
          <w:jc w:val="center"/>
        </w:trPr>
        <w:tc>
          <w:tcPr>
            <w:tcW w:w="563" w:type="pct"/>
            <w:vMerge w:val="restart"/>
            <w:tcBorders>
              <w:top w:val="single" w:sz="4" w:space="0" w:color="auto"/>
              <w:left w:val="single" w:sz="4" w:space="0" w:color="auto"/>
              <w:right w:val="single" w:sz="4" w:space="0" w:color="auto"/>
            </w:tcBorders>
          </w:tcPr>
          <w:p w14:paraId="511242D9" w14:textId="77777777" w:rsidR="00764423" w:rsidRPr="00CE69B5" w:rsidRDefault="00764423" w:rsidP="00764423">
            <w:pPr>
              <w:spacing w:after="0" w:line="240" w:lineRule="auto"/>
              <w:jc w:val="both"/>
              <w:rPr>
                <w:rFonts w:ascii="Arial Narrow" w:hAnsi="Arial Narrow" w:cs="Arial Narrow"/>
                <w:sz w:val="16"/>
                <w:szCs w:val="16"/>
                <w:lang w:eastAsia="en-US"/>
              </w:rPr>
            </w:pPr>
          </w:p>
          <w:p w14:paraId="449B6F4D" w14:textId="77777777" w:rsidR="00764423" w:rsidRPr="004F3EBA" w:rsidRDefault="00764423" w:rsidP="00764423">
            <w:pPr>
              <w:spacing w:after="0" w:line="240" w:lineRule="auto"/>
              <w:jc w:val="both"/>
              <w:rPr>
                <w:rFonts w:ascii="Arial Narrow" w:hAnsi="Arial Narrow" w:cs="Arial Narrow"/>
                <w:sz w:val="16"/>
                <w:szCs w:val="16"/>
                <w:lang w:eastAsia="en-US"/>
              </w:rPr>
            </w:pPr>
            <w:r w:rsidRPr="004F3EBA">
              <w:rPr>
                <w:rFonts w:ascii="Arial Narrow" w:hAnsi="Arial Narrow" w:cs="Arial Narrow"/>
                <w:sz w:val="16"/>
                <w:szCs w:val="16"/>
                <w:lang w:eastAsia="en-US"/>
              </w:rPr>
              <w:t>RA: 2.1.3.1</w:t>
            </w:r>
          </w:p>
          <w:p w14:paraId="1A09A91A" w14:textId="77777777" w:rsidR="00764423" w:rsidRPr="00CE69B5" w:rsidRDefault="00764423" w:rsidP="00764423">
            <w:pPr>
              <w:spacing w:after="0" w:line="240" w:lineRule="auto"/>
              <w:jc w:val="both"/>
              <w:rPr>
                <w:rFonts w:ascii="Arial Narrow" w:hAnsi="Arial Narrow" w:cs="Arial Narrow"/>
                <w:sz w:val="16"/>
                <w:szCs w:val="16"/>
                <w:lang w:eastAsia="en-US"/>
              </w:rPr>
            </w:pPr>
            <w:r w:rsidRPr="004F3EBA">
              <w:rPr>
                <w:rFonts w:ascii="Arial Narrow" w:hAnsi="Arial Narrow"/>
                <w:sz w:val="16"/>
                <w:szCs w:val="16"/>
                <w:lang w:val="es-ES" w:eastAsia="es-ES"/>
              </w:rPr>
              <w:t>Fortalecidas las Competencias y habilidades técnicas del personal de las instituciones y entidades del Sistema y actores locales, en doctrina de protección, desarrollo integral de la primera infancia, prevención de Violencia y embarazos en NA de conformidad a la LEPINA, PNPNA, Plan de Acción y estrategia de Prevención de Embarazos en NA</w:t>
            </w:r>
          </w:p>
        </w:tc>
        <w:tc>
          <w:tcPr>
            <w:tcW w:w="196" w:type="pct"/>
            <w:tcBorders>
              <w:top w:val="single" w:sz="4" w:space="0" w:color="auto"/>
              <w:left w:val="single" w:sz="4" w:space="0" w:color="auto"/>
              <w:bottom w:val="single" w:sz="4" w:space="0" w:color="auto"/>
              <w:right w:val="single" w:sz="4" w:space="0" w:color="auto"/>
            </w:tcBorders>
            <w:textDirection w:val="btLr"/>
            <w:vAlign w:val="center"/>
            <w:hideMark/>
          </w:tcPr>
          <w:p w14:paraId="7FA912E6" w14:textId="77777777" w:rsidR="00764423" w:rsidRPr="00CE69B5" w:rsidRDefault="00764423" w:rsidP="00764423">
            <w:pPr>
              <w:spacing w:after="0" w:line="240" w:lineRule="auto"/>
              <w:ind w:right="113"/>
              <w:jc w:val="center"/>
              <w:rPr>
                <w:rFonts w:ascii="Arial Narrow" w:hAnsi="Arial Narrow" w:cs="Arial Narrow"/>
                <w:sz w:val="16"/>
                <w:szCs w:val="16"/>
                <w:lang w:eastAsia="en-US"/>
              </w:rPr>
            </w:pPr>
            <w:r w:rsidRPr="00CE69B5">
              <w:rPr>
                <w:rFonts w:ascii="Arial Narrow" w:hAnsi="Arial Narrow" w:cs="Arial Narrow"/>
                <w:sz w:val="16"/>
                <w:szCs w:val="16"/>
                <w:lang w:eastAsia="en-US"/>
              </w:rPr>
              <w:t>SDP</w:t>
            </w:r>
          </w:p>
        </w:tc>
        <w:tc>
          <w:tcPr>
            <w:tcW w:w="543" w:type="pct"/>
            <w:vMerge w:val="restart"/>
            <w:shd w:val="clear" w:color="auto" w:fill="auto"/>
            <w:hideMark/>
          </w:tcPr>
          <w:p w14:paraId="1446F433" w14:textId="77777777" w:rsidR="00764423" w:rsidRPr="004F3EBA" w:rsidRDefault="00764423" w:rsidP="00764423">
            <w:pPr>
              <w:spacing w:after="0" w:line="240" w:lineRule="auto"/>
              <w:jc w:val="both"/>
              <w:rPr>
                <w:rFonts w:ascii="Arial Narrow" w:hAnsi="Arial Narrow"/>
                <w:sz w:val="16"/>
                <w:szCs w:val="16"/>
              </w:rPr>
            </w:pPr>
            <w:r w:rsidRPr="004F3EBA">
              <w:rPr>
                <w:rFonts w:ascii="Arial Narrow" w:hAnsi="Arial Narrow"/>
                <w:b/>
                <w:sz w:val="16"/>
                <w:szCs w:val="16"/>
                <w:lang w:val="es-ES"/>
              </w:rPr>
              <w:t>IRA: 2.1.3.1.1</w:t>
            </w:r>
            <w:r w:rsidRPr="004F3EBA">
              <w:rPr>
                <w:rFonts w:ascii="Arial Narrow" w:hAnsi="Arial Narrow"/>
                <w:sz w:val="16"/>
                <w:szCs w:val="16"/>
              </w:rPr>
              <w:t xml:space="preserve">  </w:t>
            </w:r>
          </w:p>
          <w:p w14:paraId="0112F8B6" w14:textId="77777777" w:rsidR="00764423" w:rsidRPr="004F3EBA" w:rsidRDefault="00764423" w:rsidP="00764423">
            <w:pPr>
              <w:spacing w:after="0" w:line="240" w:lineRule="auto"/>
              <w:jc w:val="both"/>
              <w:rPr>
                <w:rFonts w:ascii="Arial Narrow" w:hAnsi="Arial Narrow"/>
                <w:b/>
                <w:sz w:val="16"/>
                <w:szCs w:val="16"/>
                <w:lang w:val="es-ES"/>
              </w:rPr>
            </w:pPr>
          </w:p>
          <w:p w14:paraId="4FDC09BA" w14:textId="77777777" w:rsidR="00764423" w:rsidRPr="00D637F1" w:rsidRDefault="00764423" w:rsidP="00764423">
            <w:pPr>
              <w:spacing w:after="0" w:line="240" w:lineRule="auto"/>
              <w:contextualSpacing/>
              <w:jc w:val="both"/>
              <w:rPr>
                <w:rFonts w:ascii="Arial Narrow" w:hAnsi="Arial Narrow"/>
                <w:sz w:val="16"/>
                <w:szCs w:val="16"/>
                <w:lang w:eastAsia="en-US"/>
              </w:rPr>
            </w:pPr>
            <w:r w:rsidRPr="00D637F1">
              <w:rPr>
                <w:rFonts w:ascii="Arial Narrow" w:hAnsi="Arial Narrow"/>
                <w:sz w:val="16"/>
                <w:szCs w:val="16"/>
                <w:lang w:eastAsia="en-US"/>
              </w:rPr>
              <w:t>Número de personas operadoras del Sistema y actores locales participantes de los municipios priorizados por el Plan El Salvado Seguro y la Estrategia de prevención de embarazos fortalecen sus competencias y habilidades técnicas, en materia de derechos de niñez y adolescencia.</w:t>
            </w:r>
          </w:p>
          <w:p w14:paraId="476DF379" w14:textId="77777777" w:rsidR="00764423" w:rsidRPr="00D637F1" w:rsidRDefault="00764423" w:rsidP="00764423">
            <w:pPr>
              <w:spacing w:after="0" w:line="240" w:lineRule="auto"/>
              <w:jc w:val="both"/>
              <w:rPr>
                <w:rFonts w:ascii="Arial Narrow" w:hAnsi="Arial Narrow"/>
                <w:sz w:val="16"/>
                <w:szCs w:val="16"/>
                <w:lang w:eastAsia="en-US"/>
              </w:rPr>
            </w:pPr>
          </w:p>
          <w:p w14:paraId="60223229" w14:textId="77777777" w:rsidR="00764423" w:rsidRPr="00D637F1" w:rsidRDefault="00764423" w:rsidP="00764423">
            <w:pPr>
              <w:spacing w:after="0" w:line="240" w:lineRule="auto"/>
              <w:jc w:val="both"/>
              <w:rPr>
                <w:rFonts w:ascii="Arial Narrow" w:hAnsi="Arial Narrow"/>
                <w:b/>
                <w:sz w:val="16"/>
                <w:szCs w:val="16"/>
              </w:rPr>
            </w:pPr>
          </w:p>
          <w:p w14:paraId="1AEB3A7F" w14:textId="77777777" w:rsidR="00764423" w:rsidRPr="004F3EBA" w:rsidRDefault="00764423" w:rsidP="00764423">
            <w:pPr>
              <w:spacing w:after="0" w:line="240" w:lineRule="auto"/>
              <w:jc w:val="both"/>
              <w:rPr>
                <w:rFonts w:ascii="Arial Narrow" w:hAnsi="Arial Narrow"/>
                <w:sz w:val="16"/>
                <w:szCs w:val="16"/>
              </w:rPr>
            </w:pPr>
          </w:p>
          <w:p w14:paraId="4D2FC751" w14:textId="77777777" w:rsidR="00764423" w:rsidRPr="004F3EBA" w:rsidRDefault="00764423" w:rsidP="00764423">
            <w:pPr>
              <w:spacing w:after="0" w:line="240" w:lineRule="auto"/>
              <w:jc w:val="both"/>
              <w:rPr>
                <w:rFonts w:ascii="Arial Narrow" w:hAnsi="Arial Narrow"/>
                <w:sz w:val="16"/>
                <w:szCs w:val="16"/>
              </w:rPr>
            </w:pPr>
          </w:p>
          <w:p w14:paraId="3CFE5C92" w14:textId="77777777" w:rsidR="00764423" w:rsidRPr="004F3EBA" w:rsidRDefault="00764423" w:rsidP="00764423">
            <w:pPr>
              <w:spacing w:after="0" w:line="240" w:lineRule="auto"/>
              <w:jc w:val="both"/>
              <w:rPr>
                <w:rFonts w:ascii="Arial Narrow" w:hAnsi="Arial Narrow" w:cs="Arial"/>
                <w:sz w:val="16"/>
                <w:szCs w:val="16"/>
                <w:lang w:eastAsia="es-ES"/>
              </w:rPr>
            </w:pPr>
          </w:p>
        </w:tc>
        <w:tc>
          <w:tcPr>
            <w:tcW w:w="569" w:type="pct"/>
            <w:hideMark/>
          </w:tcPr>
          <w:p w14:paraId="05322755" w14:textId="77777777" w:rsidR="00764423" w:rsidRDefault="00764423" w:rsidP="00764423">
            <w:pPr>
              <w:spacing w:after="0" w:line="240" w:lineRule="auto"/>
              <w:ind w:hanging="29"/>
              <w:contextualSpacing/>
              <w:jc w:val="both"/>
              <w:rPr>
                <w:rFonts w:ascii="Arial Narrow" w:hAnsi="Arial Narrow"/>
                <w:b/>
                <w:sz w:val="16"/>
                <w:szCs w:val="16"/>
                <w:lang w:val="es-ES"/>
              </w:rPr>
            </w:pPr>
            <w:r w:rsidRPr="0052743E">
              <w:rPr>
                <w:rFonts w:ascii="Arial Narrow" w:hAnsi="Arial Narrow"/>
                <w:b/>
                <w:sz w:val="16"/>
                <w:szCs w:val="16"/>
              </w:rPr>
              <w:t>M</w:t>
            </w:r>
            <w:r w:rsidRPr="0052743E">
              <w:rPr>
                <w:rFonts w:ascii="Arial Narrow" w:hAnsi="Arial Narrow"/>
                <w:b/>
                <w:sz w:val="16"/>
                <w:szCs w:val="16"/>
                <w:lang w:val="es-ES"/>
              </w:rPr>
              <w:t xml:space="preserve">A: 2.1.3.1.1 </w:t>
            </w:r>
          </w:p>
          <w:p w14:paraId="701B96A2" w14:textId="77777777" w:rsidR="00764423" w:rsidRDefault="00764423" w:rsidP="00764423">
            <w:pPr>
              <w:spacing w:after="0" w:line="240" w:lineRule="auto"/>
              <w:contextualSpacing/>
              <w:jc w:val="both"/>
              <w:rPr>
                <w:rFonts w:ascii="Arial Narrow" w:hAnsi="Arial Narrow"/>
                <w:sz w:val="16"/>
                <w:szCs w:val="16"/>
                <w:lang w:eastAsia="en-US"/>
              </w:rPr>
            </w:pPr>
          </w:p>
          <w:p w14:paraId="6D6EABE0" w14:textId="77777777" w:rsidR="00764423" w:rsidRPr="00D637F1" w:rsidRDefault="00764423" w:rsidP="00764423">
            <w:pPr>
              <w:spacing w:after="0" w:line="240" w:lineRule="auto"/>
              <w:contextualSpacing/>
              <w:jc w:val="both"/>
              <w:rPr>
                <w:rFonts w:ascii="Arial Narrow" w:hAnsi="Arial Narrow"/>
                <w:sz w:val="16"/>
                <w:szCs w:val="16"/>
                <w:lang w:eastAsia="en-US"/>
              </w:rPr>
            </w:pPr>
            <w:r w:rsidRPr="00D637F1">
              <w:rPr>
                <w:rFonts w:ascii="Arial Narrow" w:hAnsi="Arial Narrow"/>
                <w:sz w:val="16"/>
                <w:szCs w:val="16"/>
                <w:lang w:eastAsia="en-US"/>
              </w:rPr>
              <w:t>700 personas operadoras del Sistema y actores locales participantes de los municipios priorizados por el Plan El Salvador Seguro y la Estrategia de Prevención de embarazos, fortalecen sus competencias y habilidades técnicas, en materia de derechos de niñez y adolescencia.</w:t>
            </w:r>
          </w:p>
          <w:p w14:paraId="49C4A749" w14:textId="77777777" w:rsidR="00764423" w:rsidRPr="00D637F1" w:rsidRDefault="00764423" w:rsidP="00764423">
            <w:pPr>
              <w:spacing w:after="0" w:line="240" w:lineRule="auto"/>
              <w:ind w:hanging="29"/>
              <w:contextualSpacing/>
              <w:jc w:val="both"/>
              <w:rPr>
                <w:rFonts w:ascii="Arial Narrow" w:hAnsi="Arial Narrow"/>
                <w:sz w:val="16"/>
                <w:szCs w:val="16"/>
                <w:lang w:eastAsia="en-US"/>
              </w:rPr>
            </w:pPr>
          </w:p>
          <w:p w14:paraId="18527F8D" w14:textId="77777777" w:rsidR="00764423" w:rsidRPr="004F3EBA" w:rsidRDefault="00764423" w:rsidP="00764423">
            <w:pPr>
              <w:spacing w:after="0" w:line="240" w:lineRule="auto"/>
              <w:ind w:hanging="29"/>
              <w:contextualSpacing/>
              <w:jc w:val="both"/>
              <w:rPr>
                <w:rFonts w:ascii="Arial Narrow" w:hAnsi="Arial Narrow"/>
                <w:sz w:val="16"/>
                <w:szCs w:val="16"/>
              </w:rPr>
            </w:pPr>
          </w:p>
        </w:tc>
        <w:tc>
          <w:tcPr>
            <w:tcW w:w="789" w:type="pct"/>
            <w:tcBorders>
              <w:top w:val="single" w:sz="4" w:space="0" w:color="auto"/>
              <w:left w:val="single" w:sz="4" w:space="0" w:color="auto"/>
              <w:bottom w:val="single" w:sz="4" w:space="0" w:color="auto"/>
              <w:right w:val="single" w:sz="4" w:space="0" w:color="auto"/>
            </w:tcBorders>
            <w:hideMark/>
          </w:tcPr>
          <w:p w14:paraId="2FF40A82" w14:textId="77777777" w:rsidR="00764423" w:rsidRPr="004511EF" w:rsidRDefault="00764423" w:rsidP="00764423">
            <w:pPr>
              <w:spacing w:after="0" w:line="240" w:lineRule="auto"/>
              <w:contextualSpacing/>
              <w:jc w:val="both"/>
              <w:rPr>
                <w:rFonts w:ascii="Arial Narrow" w:hAnsi="Arial Narrow"/>
                <w:sz w:val="16"/>
                <w:szCs w:val="16"/>
                <w:lang w:val="es-ES" w:eastAsia="es-ES"/>
              </w:rPr>
            </w:pPr>
            <w:r w:rsidRPr="004511EF">
              <w:rPr>
                <w:rFonts w:ascii="Arial Narrow" w:hAnsi="Arial Narrow"/>
                <w:sz w:val="16"/>
                <w:szCs w:val="16"/>
              </w:rPr>
              <w:t xml:space="preserve">Plan de </w:t>
            </w:r>
            <w:r w:rsidRPr="004511EF">
              <w:rPr>
                <w:rFonts w:ascii="Arial Narrow" w:hAnsi="Arial Narrow"/>
                <w:sz w:val="16"/>
                <w:szCs w:val="16"/>
                <w:lang w:val="es-ES" w:eastAsia="es-ES"/>
              </w:rPr>
              <w:t>Fortalecimiento de competencias en doctrina de protección</w:t>
            </w:r>
            <w:r>
              <w:rPr>
                <w:rFonts w:ascii="Arial Narrow" w:hAnsi="Arial Narrow"/>
                <w:sz w:val="16"/>
                <w:szCs w:val="16"/>
                <w:lang w:val="es-ES" w:eastAsia="es-ES"/>
              </w:rPr>
              <w:t>,</w:t>
            </w:r>
            <w:r w:rsidRPr="004511EF">
              <w:rPr>
                <w:rFonts w:ascii="Arial Narrow" w:hAnsi="Arial Narrow"/>
                <w:sz w:val="16"/>
                <w:szCs w:val="16"/>
                <w:lang w:val="es-ES" w:eastAsia="es-ES"/>
              </w:rPr>
              <w:t xml:space="preserve"> desarrollo integral de la p</w:t>
            </w:r>
            <w:r>
              <w:rPr>
                <w:rFonts w:ascii="Arial Narrow" w:hAnsi="Arial Narrow"/>
                <w:sz w:val="16"/>
                <w:szCs w:val="16"/>
                <w:lang w:val="es-ES" w:eastAsia="es-ES"/>
              </w:rPr>
              <w:t>rimera infancia, prevención de v</w:t>
            </w:r>
            <w:r w:rsidRPr="004511EF">
              <w:rPr>
                <w:rFonts w:ascii="Arial Narrow" w:hAnsi="Arial Narrow"/>
                <w:sz w:val="16"/>
                <w:szCs w:val="16"/>
                <w:lang w:val="es-ES" w:eastAsia="es-ES"/>
              </w:rPr>
              <w:t xml:space="preserve">iolencia en NA, PNPNA, PNA y Estrategia de </w:t>
            </w:r>
            <w:r>
              <w:rPr>
                <w:rFonts w:ascii="Arial Narrow" w:hAnsi="Arial Narrow"/>
                <w:sz w:val="16"/>
                <w:szCs w:val="16"/>
                <w:lang w:val="es-ES" w:eastAsia="es-ES"/>
              </w:rPr>
              <w:t>p</w:t>
            </w:r>
            <w:r w:rsidRPr="004511EF">
              <w:rPr>
                <w:rFonts w:ascii="Arial Narrow" w:hAnsi="Arial Narrow"/>
                <w:sz w:val="16"/>
                <w:szCs w:val="16"/>
                <w:lang w:val="es-ES" w:eastAsia="es-ES"/>
              </w:rPr>
              <w:t>revención</w:t>
            </w:r>
            <w:r>
              <w:rPr>
                <w:rFonts w:ascii="Arial Narrow" w:hAnsi="Arial Narrow"/>
                <w:sz w:val="16"/>
                <w:szCs w:val="16"/>
                <w:lang w:val="es-ES" w:eastAsia="es-ES"/>
              </w:rPr>
              <w:t xml:space="preserve"> de e</w:t>
            </w:r>
            <w:r w:rsidRPr="004511EF">
              <w:rPr>
                <w:rFonts w:ascii="Arial Narrow" w:hAnsi="Arial Narrow"/>
                <w:sz w:val="16"/>
                <w:szCs w:val="16"/>
                <w:lang w:val="es-ES" w:eastAsia="es-ES"/>
              </w:rPr>
              <w:t>mbarazos en NA, revisado y actualizado.</w:t>
            </w:r>
          </w:p>
          <w:p w14:paraId="4043DF3D" w14:textId="77777777" w:rsidR="00764423" w:rsidRPr="004511EF" w:rsidRDefault="00764423" w:rsidP="00764423">
            <w:pPr>
              <w:spacing w:after="0" w:line="240" w:lineRule="auto"/>
              <w:contextualSpacing/>
              <w:jc w:val="both"/>
              <w:rPr>
                <w:rFonts w:ascii="Arial Narrow" w:hAnsi="Arial Narrow"/>
                <w:sz w:val="16"/>
                <w:szCs w:val="16"/>
              </w:rPr>
            </w:pPr>
          </w:p>
          <w:p w14:paraId="06D801FA" w14:textId="77777777" w:rsidR="00764423" w:rsidRPr="004511EF" w:rsidRDefault="00764423" w:rsidP="00764423">
            <w:pPr>
              <w:tabs>
                <w:tab w:val="left" w:pos="197"/>
              </w:tabs>
              <w:spacing w:line="240" w:lineRule="auto"/>
              <w:contextualSpacing/>
              <w:jc w:val="both"/>
              <w:rPr>
                <w:rFonts w:ascii="Arial Narrow" w:hAnsi="Arial Narrow" w:cstheme="minorHAnsi"/>
                <w:sz w:val="16"/>
                <w:szCs w:val="16"/>
              </w:rPr>
            </w:pPr>
            <w:r w:rsidRPr="004511EF">
              <w:rPr>
                <w:rFonts w:ascii="Arial Narrow" w:hAnsi="Arial Narrow" w:cstheme="minorHAnsi"/>
                <w:sz w:val="16"/>
                <w:szCs w:val="16"/>
              </w:rPr>
              <w:t>-Informes trimestrales de cumplimiento del Plan de fortalecimiento de competencias.</w:t>
            </w:r>
          </w:p>
          <w:p w14:paraId="27D08CFE" w14:textId="77777777" w:rsidR="00764423" w:rsidRPr="004511EF" w:rsidRDefault="00764423" w:rsidP="00764423">
            <w:pPr>
              <w:tabs>
                <w:tab w:val="left" w:pos="197"/>
              </w:tabs>
              <w:spacing w:line="240" w:lineRule="auto"/>
              <w:contextualSpacing/>
              <w:jc w:val="both"/>
              <w:rPr>
                <w:rFonts w:ascii="Arial Narrow" w:hAnsi="Arial Narrow" w:cs="Arial"/>
                <w:sz w:val="16"/>
                <w:szCs w:val="16"/>
                <w:lang w:eastAsia="es-ES"/>
              </w:rPr>
            </w:pPr>
          </w:p>
          <w:p w14:paraId="06BDB675" w14:textId="77777777" w:rsidR="00764423" w:rsidRPr="004511EF" w:rsidRDefault="00764423" w:rsidP="00764423">
            <w:pPr>
              <w:spacing w:after="0" w:line="240" w:lineRule="auto"/>
              <w:contextualSpacing/>
              <w:jc w:val="both"/>
              <w:rPr>
                <w:rFonts w:ascii="Arial Narrow" w:hAnsi="Arial Narrow"/>
                <w:sz w:val="16"/>
                <w:szCs w:val="16"/>
                <w:lang w:val="es-ES" w:eastAsia="es-ES"/>
              </w:rPr>
            </w:pPr>
            <w:r w:rsidRPr="004511EF">
              <w:rPr>
                <w:rFonts w:ascii="Arial Narrow" w:hAnsi="Arial Narrow"/>
                <w:sz w:val="16"/>
                <w:szCs w:val="16"/>
              </w:rPr>
              <w:t xml:space="preserve">-Plan de </w:t>
            </w:r>
            <w:r w:rsidRPr="004511EF">
              <w:rPr>
                <w:rFonts w:ascii="Arial Narrow" w:hAnsi="Arial Narrow"/>
                <w:sz w:val="16"/>
                <w:szCs w:val="16"/>
                <w:lang w:val="es-ES" w:eastAsia="es-ES"/>
              </w:rPr>
              <w:t>fortalecimiento de habilidades y capacidades en materia de derechos humanos de NNA en municipios priorizados en el PESS.</w:t>
            </w:r>
          </w:p>
          <w:p w14:paraId="370D533D" w14:textId="77777777" w:rsidR="00764423" w:rsidRPr="004511EF" w:rsidRDefault="00764423" w:rsidP="00764423">
            <w:pPr>
              <w:spacing w:after="0" w:line="240" w:lineRule="auto"/>
              <w:contextualSpacing/>
              <w:jc w:val="both"/>
              <w:rPr>
                <w:rFonts w:ascii="Arial Narrow" w:hAnsi="Arial Narrow"/>
                <w:sz w:val="16"/>
                <w:szCs w:val="16"/>
              </w:rPr>
            </w:pPr>
          </w:p>
          <w:p w14:paraId="153F0F7F" w14:textId="77777777" w:rsidR="00764423" w:rsidRPr="004511EF" w:rsidRDefault="00764423" w:rsidP="00764423">
            <w:pPr>
              <w:spacing w:after="0" w:line="240" w:lineRule="auto"/>
              <w:contextualSpacing/>
              <w:jc w:val="both"/>
              <w:rPr>
                <w:rFonts w:ascii="Arial Narrow" w:hAnsi="Arial Narrow" w:cstheme="minorHAnsi"/>
                <w:sz w:val="16"/>
                <w:szCs w:val="16"/>
              </w:rPr>
            </w:pPr>
            <w:r w:rsidRPr="004511EF">
              <w:rPr>
                <w:rFonts w:ascii="Arial Narrow" w:hAnsi="Arial Narrow" w:cstheme="minorHAnsi"/>
                <w:sz w:val="16"/>
                <w:szCs w:val="16"/>
              </w:rPr>
              <w:t>-Informes trimestrales de cumplimiento del Plan de</w:t>
            </w:r>
            <w:r w:rsidRPr="004511EF">
              <w:rPr>
                <w:rFonts w:ascii="Arial Narrow" w:hAnsi="Arial Narrow"/>
                <w:sz w:val="16"/>
                <w:szCs w:val="16"/>
                <w:lang w:val="es-ES" w:eastAsia="es-ES"/>
              </w:rPr>
              <w:t xml:space="preserve"> fortalecimiento en municipios priorizados en el PESS.</w:t>
            </w:r>
            <w:r w:rsidRPr="004511EF">
              <w:rPr>
                <w:rFonts w:ascii="Arial Narrow" w:hAnsi="Arial Narrow" w:cstheme="minorHAnsi"/>
                <w:sz w:val="16"/>
                <w:szCs w:val="16"/>
              </w:rPr>
              <w:t xml:space="preserve"> </w:t>
            </w:r>
          </w:p>
          <w:p w14:paraId="2F4247CA" w14:textId="77777777" w:rsidR="00764423" w:rsidRPr="004511EF" w:rsidRDefault="00764423" w:rsidP="00764423">
            <w:pPr>
              <w:spacing w:after="0" w:line="240" w:lineRule="auto"/>
              <w:contextualSpacing/>
              <w:jc w:val="both"/>
              <w:rPr>
                <w:rFonts w:ascii="Arial Narrow" w:hAnsi="Arial Narrow"/>
                <w:sz w:val="16"/>
                <w:szCs w:val="16"/>
              </w:rPr>
            </w:pPr>
          </w:p>
          <w:p w14:paraId="1CC8E342" w14:textId="77777777" w:rsidR="00764423" w:rsidRDefault="00764423" w:rsidP="00764423">
            <w:pPr>
              <w:spacing w:after="0" w:line="240" w:lineRule="auto"/>
              <w:contextualSpacing/>
              <w:jc w:val="both"/>
              <w:rPr>
                <w:rFonts w:ascii="Arial Narrow" w:hAnsi="Arial Narrow"/>
                <w:sz w:val="16"/>
                <w:szCs w:val="16"/>
                <w:lang w:eastAsia="es-ES"/>
              </w:rPr>
            </w:pPr>
            <w:r w:rsidRPr="004511EF">
              <w:rPr>
                <w:rFonts w:ascii="Arial Narrow" w:hAnsi="Arial Narrow"/>
                <w:sz w:val="16"/>
                <w:szCs w:val="16"/>
                <w:lang w:eastAsia="es-ES"/>
              </w:rPr>
              <w:t>-Listados de asistencia.</w:t>
            </w:r>
          </w:p>
          <w:p w14:paraId="61C30A68" w14:textId="77777777" w:rsidR="00764423" w:rsidRDefault="00764423" w:rsidP="00764423">
            <w:pPr>
              <w:spacing w:after="0" w:line="240" w:lineRule="auto"/>
              <w:contextualSpacing/>
              <w:jc w:val="both"/>
              <w:rPr>
                <w:rFonts w:ascii="Arial Narrow" w:hAnsi="Arial Narrow"/>
                <w:sz w:val="16"/>
                <w:szCs w:val="16"/>
                <w:lang w:eastAsia="es-ES"/>
              </w:rPr>
            </w:pPr>
          </w:p>
          <w:p w14:paraId="127310CD" w14:textId="77777777" w:rsidR="00764423" w:rsidRPr="00D637F1" w:rsidRDefault="00764423" w:rsidP="00764423">
            <w:pPr>
              <w:spacing w:after="0" w:line="240" w:lineRule="auto"/>
              <w:contextualSpacing/>
              <w:jc w:val="both"/>
              <w:rPr>
                <w:rFonts w:ascii="Arial Narrow" w:hAnsi="Arial Narrow"/>
                <w:sz w:val="16"/>
                <w:szCs w:val="16"/>
              </w:rPr>
            </w:pPr>
            <w:r w:rsidRPr="00D637F1">
              <w:rPr>
                <w:rFonts w:ascii="Arial Narrow" w:hAnsi="Arial Narrow"/>
                <w:sz w:val="16"/>
                <w:szCs w:val="16"/>
                <w:lang w:eastAsia="es-ES"/>
              </w:rPr>
              <w:t>Actualización de Propuesta de currículo y plan de formación en materia de derechos de NNA para el fortalecimiento de competencias en operadores del Sistema y personal técnico de entidades.</w:t>
            </w:r>
          </w:p>
        </w:tc>
        <w:tc>
          <w:tcPr>
            <w:tcW w:w="492" w:type="pct"/>
            <w:tcBorders>
              <w:top w:val="single" w:sz="4" w:space="0" w:color="auto"/>
              <w:left w:val="single" w:sz="4" w:space="0" w:color="auto"/>
              <w:bottom w:val="single" w:sz="4" w:space="0" w:color="auto"/>
              <w:right w:val="single" w:sz="4" w:space="0" w:color="auto"/>
            </w:tcBorders>
            <w:hideMark/>
          </w:tcPr>
          <w:p w14:paraId="635833DB" w14:textId="77777777" w:rsidR="00764423" w:rsidRPr="004F3EBA" w:rsidRDefault="00764423" w:rsidP="00764423">
            <w:pPr>
              <w:spacing w:after="0" w:line="240" w:lineRule="auto"/>
              <w:jc w:val="both"/>
              <w:rPr>
                <w:rFonts w:ascii="Arial Narrow" w:hAnsi="Arial Narrow" w:cs="Arial"/>
                <w:sz w:val="16"/>
                <w:szCs w:val="16"/>
              </w:rPr>
            </w:pPr>
            <w:r w:rsidRPr="004F3EBA">
              <w:rPr>
                <w:rFonts w:ascii="Arial Narrow" w:hAnsi="Arial Narrow" w:cs="Arial"/>
                <w:sz w:val="16"/>
                <w:szCs w:val="16"/>
              </w:rPr>
              <w:t>Interés de las instituciones del sistema y actores locales en participar en procesos de formación para el fortalecimiento de competencias.</w:t>
            </w:r>
          </w:p>
          <w:p w14:paraId="49CA38EB" w14:textId="77777777" w:rsidR="00764423" w:rsidRPr="004F3EBA" w:rsidRDefault="00764423" w:rsidP="00764423">
            <w:pPr>
              <w:spacing w:after="0" w:line="240" w:lineRule="auto"/>
              <w:jc w:val="both"/>
              <w:rPr>
                <w:rFonts w:ascii="Arial Narrow" w:hAnsi="Arial Narrow" w:cs="Arial Narrow"/>
                <w:sz w:val="16"/>
                <w:szCs w:val="16"/>
                <w:lang w:eastAsia="en-US"/>
              </w:rPr>
            </w:pPr>
          </w:p>
        </w:tc>
        <w:tc>
          <w:tcPr>
            <w:tcW w:w="99" w:type="pct"/>
            <w:shd w:val="clear" w:color="auto" w:fill="auto"/>
            <w:vAlign w:val="center"/>
            <w:hideMark/>
          </w:tcPr>
          <w:p w14:paraId="6DF65979"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 X</w:t>
            </w:r>
          </w:p>
        </w:tc>
        <w:tc>
          <w:tcPr>
            <w:tcW w:w="98" w:type="pct"/>
            <w:shd w:val="clear" w:color="auto" w:fill="auto"/>
            <w:vAlign w:val="center"/>
            <w:hideMark/>
          </w:tcPr>
          <w:p w14:paraId="1ED36973"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X </w:t>
            </w:r>
          </w:p>
        </w:tc>
        <w:tc>
          <w:tcPr>
            <w:tcW w:w="98" w:type="pct"/>
            <w:shd w:val="clear" w:color="auto" w:fill="auto"/>
            <w:vAlign w:val="center"/>
            <w:hideMark/>
          </w:tcPr>
          <w:p w14:paraId="2F81293C"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X </w:t>
            </w:r>
          </w:p>
        </w:tc>
        <w:tc>
          <w:tcPr>
            <w:tcW w:w="157" w:type="pct"/>
            <w:shd w:val="clear" w:color="auto" w:fill="auto"/>
            <w:vAlign w:val="center"/>
            <w:hideMark/>
          </w:tcPr>
          <w:p w14:paraId="0917AF14"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15%</w:t>
            </w:r>
          </w:p>
        </w:tc>
        <w:tc>
          <w:tcPr>
            <w:tcW w:w="81" w:type="pct"/>
            <w:shd w:val="clear" w:color="auto" w:fill="auto"/>
            <w:vAlign w:val="center"/>
            <w:hideMark/>
          </w:tcPr>
          <w:p w14:paraId="6CA4424B"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X</w:t>
            </w:r>
          </w:p>
        </w:tc>
        <w:tc>
          <w:tcPr>
            <w:tcW w:w="99" w:type="pct"/>
            <w:shd w:val="clear" w:color="auto" w:fill="auto"/>
            <w:vAlign w:val="center"/>
            <w:hideMark/>
          </w:tcPr>
          <w:p w14:paraId="749021A4"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X </w:t>
            </w:r>
          </w:p>
        </w:tc>
        <w:tc>
          <w:tcPr>
            <w:tcW w:w="123" w:type="pct"/>
            <w:shd w:val="clear" w:color="auto" w:fill="auto"/>
            <w:vAlign w:val="center"/>
            <w:hideMark/>
          </w:tcPr>
          <w:p w14:paraId="58678E15"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 X</w:t>
            </w:r>
          </w:p>
        </w:tc>
        <w:tc>
          <w:tcPr>
            <w:tcW w:w="150" w:type="pct"/>
            <w:shd w:val="clear" w:color="auto" w:fill="auto"/>
            <w:vAlign w:val="center"/>
            <w:hideMark/>
          </w:tcPr>
          <w:p w14:paraId="17C29F10"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35%</w:t>
            </w:r>
          </w:p>
        </w:tc>
        <w:tc>
          <w:tcPr>
            <w:tcW w:w="104" w:type="pct"/>
            <w:shd w:val="clear" w:color="auto" w:fill="auto"/>
            <w:vAlign w:val="center"/>
            <w:hideMark/>
          </w:tcPr>
          <w:p w14:paraId="205CDDB7"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X </w:t>
            </w:r>
          </w:p>
        </w:tc>
        <w:tc>
          <w:tcPr>
            <w:tcW w:w="98" w:type="pct"/>
            <w:shd w:val="clear" w:color="auto" w:fill="auto"/>
            <w:vAlign w:val="center"/>
            <w:hideMark/>
          </w:tcPr>
          <w:p w14:paraId="25B27219"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X </w:t>
            </w:r>
          </w:p>
        </w:tc>
        <w:tc>
          <w:tcPr>
            <w:tcW w:w="99" w:type="pct"/>
            <w:shd w:val="clear" w:color="auto" w:fill="auto"/>
            <w:vAlign w:val="center"/>
            <w:hideMark/>
          </w:tcPr>
          <w:p w14:paraId="49D000E6"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 X</w:t>
            </w:r>
          </w:p>
        </w:tc>
        <w:tc>
          <w:tcPr>
            <w:tcW w:w="148" w:type="pct"/>
            <w:shd w:val="clear" w:color="auto" w:fill="auto"/>
            <w:vAlign w:val="center"/>
            <w:hideMark/>
          </w:tcPr>
          <w:p w14:paraId="4BBF4CE6"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30%</w:t>
            </w:r>
          </w:p>
        </w:tc>
        <w:tc>
          <w:tcPr>
            <w:tcW w:w="98" w:type="pct"/>
            <w:shd w:val="clear" w:color="auto" w:fill="auto"/>
            <w:vAlign w:val="center"/>
            <w:hideMark/>
          </w:tcPr>
          <w:p w14:paraId="04F5E920"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 X</w:t>
            </w:r>
          </w:p>
        </w:tc>
        <w:tc>
          <w:tcPr>
            <w:tcW w:w="99" w:type="pct"/>
            <w:shd w:val="clear" w:color="auto" w:fill="auto"/>
            <w:vAlign w:val="center"/>
            <w:hideMark/>
          </w:tcPr>
          <w:p w14:paraId="68FD34BC"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X </w:t>
            </w:r>
          </w:p>
        </w:tc>
        <w:tc>
          <w:tcPr>
            <w:tcW w:w="98" w:type="pct"/>
            <w:shd w:val="clear" w:color="auto" w:fill="auto"/>
            <w:vAlign w:val="center"/>
            <w:hideMark/>
          </w:tcPr>
          <w:p w14:paraId="54DCEE68"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X </w:t>
            </w:r>
          </w:p>
        </w:tc>
        <w:tc>
          <w:tcPr>
            <w:tcW w:w="199" w:type="pct"/>
            <w:shd w:val="clear" w:color="auto" w:fill="auto"/>
            <w:vAlign w:val="center"/>
            <w:hideMark/>
          </w:tcPr>
          <w:p w14:paraId="3AB2EB04" w14:textId="77777777" w:rsidR="00764423" w:rsidRPr="004F3EBA" w:rsidRDefault="00764423" w:rsidP="00764423">
            <w:pPr>
              <w:spacing w:after="0" w:line="240" w:lineRule="auto"/>
              <w:jc w:val="center"/>
              <w:rPr>
                <w:rFonts w:ascii="Arial Narrow" w:hAnsi="Arial Narrow" w:cs="Arial"/>
                <w:sz w:val="18"/>
                <w:szCs w:val="18"/>
                <w:lang w:val="es-ES" w:eastAsia="es-ES"/>
              </w:rPr>
            </w:pPr>
            <w:r w:rsidRPr="004F3EBA">
              <w:rPr>
                <w:rFonts w:ascii="Arial Narrow" w:hAnsi="Arial Narrow" w:cs="Arial"/>
                <w:sz w:val="18"/>
                <w:szCs w:val="18"/>
                <w:lang w:val="es-ES" w:eastAsia="es-ES"/>
              </w:rPr>
              <w:t>20%</w:t>
            </w:r>
          </w:p>
        </w:tc>
      </w:tr>
      <w:tr w:rsidR="00764423" w14:paraId="748CDD7E" w14:textId="77777777" w:rsidTr="00764423">
        <w:trPr>
          <w:cantSplit/>
          <w:trHeight w:val="409"/>
          <w:jc w:val="center"/>
        </w:trPr>
        <w:tc>
          <w:tcPr>
            <w:tcW w:w="563" w:type="pct"/>
            <w:vMerge/>
            <w:tcBorders>
              <w:left w:val="single" w:sz="4" w:space="0" w:color="auto"/>
              <w:bottom w:val="single" w:sz="4" w:space="0" w:color="auto"/>
              <w:right w:val="single" w:sz="4" w:space="0" w:color="auto"/>
            </w:tcBorders>
          </w:tcPr>
          <w:p w14:paraId="704001D7" w14:textId="77777777" w:rsidR="00764423" w:rsidRDefault="00764423" w:rsidP="00764423">
            <w:pPr>
              <w:spacing w:after="0" w:line="240" w:lineRule="auto"/>
              <w:jc w:val="both"/>
              <w:rPr>
                <w:rFonts w:ascii="Arial Narrow" w:hAnsi="Arial Narrow" w:cs="Arial Narrow"/>
                <w:sz w:val="16"/>
                <w:szCs w:val="16"/>
                <w:lang w:eastAsia="en-US"/>
              </w:rPr>
            </w:pPr>
          </w:p>
        </w:tc>
        <w:tc>
          <w:tcPr>
            <w:tcW w:w="196" w:type="pct"/>
            <w:tcBorders>
              <w:top w:val="single" w:sz="4" w:space="0" w:color="auto"/>
              <w:left w:val="single" w:sz="4" w:space="0" w:color="auto"/>
              <w:bottom w:val="single" w:sz="4" w:space="0" w:color="auto"/>
            </w:tcBorders>
            <w:textDirection w:val="btLr"/>
            <w:vAlign w:val="center"/>
            <w:hideMark/>
          </w:tcPr>
          <w:p w14:paraId="62937E61" w14:textId="77777777" w:rsidR="00764423" w:rsidRDefault="00764423" w:rsidP="00764423">
            <w:pPr>
              <w:spacing w:after="0" w:line="240" w:lineRule="auto"/>
              <w:ind w:right="113"/>
              <w:jc w:val="center"/>
              <w:rPr>
                <w:rFonts w:ascii="Arial Narrow" w:hAnsi="Arial Narrow" w:cs="Arial Narrow"/>
                <w:sz w:val="18"/>
                <w:szCs w:val="18"/>
                <w:lang w:eastAsia="en-US"/>
              </w:rPr>
            </w:pPr>
            <w:r>
              <w:rPr>
                <w:rFonts w:ascii="Arial Narrow" w:hAnsi="Arial Narrow" w:cs="Arial Narrow"/>
                <w:sz w:val="18"/>
                <w:szCs w:val="18"/>
                <w:lang w:eastAsia="en-US"/>
              </w:rPr>
              <w:t xml:space="preserve">SPDCD </w:t>
            </w:r>
          </w:p>
        </w:tc>
        <w:tc>
          <w:tcPr>
            <w:tcW w:w="543" w:type="pct"/>
            <w:vMerge/>
            <w:tcBorders>
              <w:bottom w:val="single" w:sz="4" w:space="0" w:color="auto"/>
            </w:tcBorders>
          </w:tcPr>
          <w:p w14:paraId="4F643105" w14:textId="77777777" w:rsidR="00764423" w:rsidRDefault="00764423" w:rsidP="00764423">
            <w:pPr>
              <w:spacing w:after="0" w:line="240" w:lineRule="auto"/>
              <w:jc w:val="both"/>
              <w:rPr>
                <w:rFonts w:ascii="Arial Narrow" w:hAnsi="Arial Narrow" w:cs="Arial Narrow"/>
                <w:sz w:val="18"/>
                <w:szCs w:val="18"/>
                <w:lang w:eastAsia="en-US"/>
              </w:rPr>
            </w:pPr>
          </w:p>
        </w:tc>
        <w:tc>
          <w:tcPr>
            <w:tcW w:w="569" w:type="pct"/>
            <w:tcBorders>
              <w:top w:val="single" w:sz="4" w:space="0" w:color="auto"/>
              <w:bottom w:val="single" w:sz="4" w:space="0" w:color="auto"/>
              <w:right w:val="single" w:sz="4" w:space="0" w:color="auto"/>
            </w:tcBorders>
          </w:tcPr>
          <w:p w14:paraId="51B9683A" w14:textId="77777777" w:rsidR="00764423" w:rsidRPr="001E6FE6" w:rsidRDefault="00764423" w:rsidP="00764423">
            <w:pPr>
              <w:spacing w:after="0" w:line="240" w:lineRule="auto"/>
              <w:jc w:val="both"/>
              <w:rPr>
                <w:rFonts w:ascii="Arial Narrow" w:eastAsia="Calibri" w:hAnsi="Arial Narrow"/>
                <w:sz w:val="18"/>
                <w:szCs w:val="18"/>
                <w:lang w:val="es-MX" w:eastAsia="es-MX"/>
              </w:rPr>
            </w:pPr>
            <w:r w:rsidRPr="00CB7DCC">
              <w:rPr>
                <w:rFonts w:ascii="Arial Narrow" w:hAnsi="Arial Narrow"/>
                <w:sz w:val="16"/>
                <w:szCs w:val="16"/>
                <w:lang w:eastAsia="en-US"/>
              </w:rPr>
              <w:t>MA: 2.1.3.1.</w:t>
            </w:r>
            <w:r>
              <w:rPr>
                <w:rFonts w:ascii="Arial Narrow" w:hAnsi="Arial Narrow"/>
                <w:sz w:val="16"/>
                <w:szCs w:val="16"/>
                <w:lang w:eastAsia="en-US"/>
              </w:rPr>
              <w:t>2</w:t>
            </w:r>
            <w:r w:rsidRPr="00CB7DCC">
              <w:rPr>
                <w:rFonts w:ascii="Arial Narrow" w:hAnsi="Arial Narrow"/>
                <w:sz w:val="16"/>
                <w:szCs w:val="16"/>
                <w:lang w:eastAsia="en-US"/>
              </w:rPr>
              <w:t xml:space="preserve">   1,500 personas de CLD y actores locales  fortalecen  sus capacidades para  la garantía de derechos colectivos y difusos de  NNA.</w:t>
            </w:r>
          </w:p>
        </w:tc>
        <w:tc>
          <w:tcPr>
            <w:tcW w:w="789" w:type="pct"/>
            <w:tcBorders>
              <w:top w:val="single" w:sz="4" w:space="0" w:color="auto"/>
              <w:left w:val="single" w:sz="4" w:space="0" w:color="auto"/>
              <w:bottom w:val="single" w:sz="4" w:space="0" w:color="auto"/>
              <w:right w:val="single" w:sz="4" w:space="0" w:color="auto"/>
            </w:tcBorders>
          </w:tcPr>
          <w:p w14:paraId="50E069FD" w14:textId="77777777" w:rsidR="00764423" w:rsidRDefault="00764423" w:rsidP="00E008CF">
            <w:pPr>
              <w:pStyle w:val="Prrafodelista"/>
              <w:numPr>
                <w:ilvl w:val="0"/>
                <w:numId w:val="19"/>
              </w:numPr>
              <w:spacing w:after="0" w:line="240" w:lineRule="auto"/>
              <w:ind w:left="163" w:hanging="163"/>
              <w:jc w:val="both"/>
              <w:rPr>
                <w:rFonts w:ascii="Arial Narrow" w:hAnsi="Arial Narrow"/>
                <w:sz w:val="18"/>
                <w:szCs w:val="18"/>
                <w:lang w:eastAsia="en-US"/>
              </w:rPr>
            </w:pPr>
            <w:r>
              <w:rPr>
                <w:rFonts w:ascii="Arial Narrow" w:hAnsi="Arial Narrow"/>
                <w:sz w:val="18"/>
                <w:szCs w:val="18"/>
                <w:lang w:eastAsia="en-US"/>
              </w:rPr>
              <w:t xml:space="preserve">Plan integral de Asistencia Técnica Departamental  </w:t>
            </w:r>
          </w:p>
          <w:p w14:paraId="4C4EDE7C" w14:textId="77777777" w:rsidR="00764423" w:rsidRPr="0041423F" w:rsidRDefault="00764423" w:rsidP="00E008CF">
            <w:pPr>
              <w:pStyle w:val="Prrafodelista"/>
              <w:numPr>
                <w:ilvl w:val="0"/>
                <w:numId w:val="19"/>
              </w:numPr>
              <w:spacing w:after="0" w:line="240" w:lineRule="auto"/>
              <w:ind w:left="163" w:hanging="163"/>
              <w:jc w:val="both"/>
              <w:rPr>
                <w:rFonts w:ascii="Arial Narrow" w:hAnsi="Arial Narrow"/>
                <w:sz w:val="18"/>
                <w:szCs w:val="18"/>
                <w:lang w:eastAsia="en-US"/>
              </w:rPr>
            </w:pPr>
            <w:r w:rsidRPr="0041423F">
              <w:rPr>
                <w:rFonts w:ascii="Arial Narrow" w:hAnsi="Arial Narrow"/>
                <w:sz w:val="16"/>
                <w:szCs w:val="16"/>
                <w:lang w:eastAsia="es-ES"/>
              </w:rPr>
              <w:t>Listados de asistencia.</w:t>
            </w:r>
          </w:p>
          <w:p w14:paraId="08BA1125" w14:textId="77777777" w:rsidR="00764423" w:rsidRDefault="00764423" w:rsidP="00E008CF">
            <w:pPr>
              <w:pStyle w:val="Prrafodelista"/>
              <w:numPr>
                <w:ilvl w:val="0"/>
                <w:numId w:val="19"/>
              </w:numPr>
              <w:spacing w:after="0" w:line="240" w:lineRule="auto"/>
              <w:ind w:left="163" w:hanging="163"/>
              <w:jc w:val="both"/>
              <w:rPr>
                <w:rFonts w:ascii="Arial Narrow" w:hAnsi="Arial Narrow"/>
                <w:sz w:val="18"/>
                <w:szCs w:val="18"/>
                <w:lang w:eastAsia="en-US"/>
              </w:rPr>
            </w:pPr>
            <w:r>
              <w:rPr>
                <w:rFonts w:ascii="Arial Narrow" w:hAnsi="Arial Narrow"/>
                <w:sz w:val="18"/>
                <w:szCs w:val="18"/>
                <w:lang w:eastAsia="en-US"/>
              </w:rPr>
              <w:t>Informe de asistencia técnica</w:t>
            </w:r>
          </w:p>
          <w:p w14:paraId="6530609A" w14:textId="77777777" w:rsidR="00764423" w:rsidRDefault="00764423" w:rsidP="00764423">
            <w:pPr>
              <w:pStyle w:val="Prrafodelista"/>
              <w:spacing w:after="120" w:line="240" w:lineRule="auto"/>
              <w:ind w:left="232"/>
              <w:jc w:val="both"/>
              <w:rPr>
                <w:rFonts w:ascii="Arial Narrow" w:hAnsi="Arial Narrow" w:cs="Arial Narrow"/>
                <w:sz w:val="18"/>
                <w:szCs w:val="18"/>
                <w:lang w:eastAsia="en-US"/>
              </w:rPr>
            </w:pPr>
          </w:p>
        </w:tc>
        <w:tc>
          <w:tcPr>
            <w:tcW w:w="492" w:type="pct"/>
            <w:tcBorders>
              <w:top w:val="single" w:sz="4" w:space="0" w:color="auto"/>
              <w:left w:val="single" w:sz="4" w:space="0" w:color="auto"/>
              <w:bottom w:val="single" w:sz="4" w:space="0" w:color="auto"/>
              <w:right w:val="single" w:sz="4" w:space="0" w:color="auto"/>
            </w:tcBorders>
          </w:tcPr>
          <w:p w14:paraId="0BF6DB93" w14:textId="77777777" w:rsidR="00764423" w:rsidRPr="00D637F1" w:rsidRDefault="00764423" w:rsidP="00E008CF">
            <w:pPr>
              <w:pStyle w:val="Prrafodelista"/>
              <w:numPr>
                <w:ilvl w:val="0"/>
                <w:numId w:val="10"/>
              </w:numPr>
              <w:spacing w:after="0"/>
              <w:ind w:left="90" w:hanging="142"/>
              <w:jc w:val="both"/>
              <w:rPr>
                <w:rFonts w:ascii="Arial Narrow" w:hAnsi="Arial Narrow" w:cs="Arial"/>
                <w:sz w:val="16"/>
                <w:szCs w:val="16"/>
                <w:lang w:val="es-ES" w:eastAsia="es-ES"/>
              </w:rPr>
            </w:pPr>
            <w:r w:rsidRPr="00D637F1">
              <w:rPr>
                <w:rFonts w:ascii="Arial Narrow" w:hAnsi="Arial Narrow" w:cs="Arial"/>
                <w:sz w:val="16"/>
                <w:szCs w:val="16"/>
                <w:lang w:val="es-ES" w:eastAsia="es-ES"/>
              </w:rPr>
              <w:t xml:space="preserve">Coyuntura electoral afecte negativamente la realización de las actividades planificadas </w:t>
            </w:r>
          </w:p>
          <w:p w14:paraId="185251E6" w14:textId="77777777" w:rsidR="00764423" w:rsidRPr="00D637F1" w:rsidRDefault="00764423" w:rsidP="00E008CF">
            <w:pPr>
              <w:pStyle w:val="Prrafodelista"/>
              <w:numPr>
                <w:ilvl w:val="0"/>
                <w:numId w:val="10"/>
              </w:numPr>
              <w:spacing w:after="0"/>
              <w:ind w:left="90" w:hanging="142"/>
              <w:jc w:val="both"/>
              <w:rPr>
                <w:rFonts w:ascii="Arial Narrow" w:hAnsi="Arial Narrow" w:cs="Arial"/>
                <w:sz w:val="16"/>
                <w:szCs w:val="16"/>
                <w:lang w:val="es-ES" w:eastAsia="es-ES"/>
              </w:rPr>
            </w:pPr>
            <w:r w:rsidRPr="00D637F1">
              <w:rPr>
                <w:rFonts w:ascii="Arial Narrow" w:hAnsi="Arial Narrow"/>
                <w:sz w:val="16"/>
                <w:szCs w:val="16"/>
                <w:lang w:eastAsia="en-US"/>
              </w:rPr>
              <w:t>Falta de recursos para procesos de formación.</w:t>
            </w:r>
          </w:p>
        </w:tc>
        <w:tc>
          <w:tcPr>
            <w:tcW w:w="99" w:type="pct"/>
            <w:tcBorders>
              <w:top w:val="single" w:sz="4" w:space="0" w:color="auto"/>
              <w:left w:val="single" w:sz="4" w:space="0" w:color="auto"/>
              <w:bottom w:val="single" w:sz="4" w:space="0" w:color="auto"/>
              <w:right w:val="single" w:sz="4" w:space="0" w:color="auto"/>
            </w:tcBorders>
            <w:vAlign w:val="center"/>
            <w:hideMark/>
          </w:tcPr>
          <w:p w14:paraId="291CA093"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98" w:type="pct"/>
            <w:tcBorders>
              <w:top w:val="single" w:sz="4" w:space="0" w:color="auto"/>
              <w:left w:val="single" w:sz="4" w:space="0" w:color="auto"/>
              <w:bottom w:val="single" w:sz="4" w:space="0" w:color="auto"/>
              <w:right w:val="single" w:sz="4" w:space="0" w:color="auto"/>
            </w:tcBorders>
            <w:vAlign w:val="center"/>
            <w:hideMark/>
          </w:tcPr>
          <w:p w14:paraId="4A48EDD6"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98" w:type="pct"/>
            <w:tcBorders>
              <w:top w:val="single" w:sz="4" w:space="0" w:color="auto"/>
              <w:left w:val="single" w:sz="4" w:space="0" w:color="auto"/>
              <w:bottom w:val="single" w:sz="4" w:space="0" w:color="auto"/>
              <w:right w:val="single" w:sz="4" w:space="0" w:color="auto"/>
            </w:tcBorders>
            <w:vAlign w:val="center"/>
            <w:hideMark/>
          </w:tcPr>
          <w:p w14:paraId="6AD8FAB0"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157" w:type="pct"/>
            <w:tcBorders>
              <w:top w:val="single" w:sz="4" w:space="0" w:color="auto"/>
              <w:left w:val="single" w:sz="4" w:space="0" w:color="auto"/>
              <w:bottom w:val="single" w:sz="4" w:space="0" w:color="auto"/>
              <w:right w:val="single" w:sz="4" w:space="0" w:color="auto"/>
            </w:tcBorders>
            <w:vAlign w:val="center"/>
            <w:hideMark/>
          </w:tcPr>
          <w:p w14:paraId="21162AE0" w14:textId="77777777" w:rsidR="00764423" w:rsidRDefault="00764423" w:rsidP="00764423">
            <w:pPr>
              <w:spacing w:after="0" w:line="240" w:lineRule="auto"/>
              <w:rPr>
                <w:rFonts w:ascii="Arial Narrow" w:hAnsi="Arial Narrow" w:cs="Arial Narrow"/>
                <w:sz w:val="16"/>
                <w:szCs w:val="16"/>
                <w:lang w:eastAsia="en-US"/>
              </w:rPr>
            </w:pPr>
            <w:r>
              <w:rPr>
                <w:rFonts w:ascii="Arial Narrow" w:hAnsi="Arial Narrow" w:cs="Arial"/>
                <w:sz w:val="16"/>
                <w:szCs w:val="16"/>
                <w:lang w:val="es-ES" w:eastAsia="es-ES"/>
              </w:rPr>
              <w:t>20</w:t>
            </w:r>
            <w:r>
              <w:rPr>
                <w:rFonts w:ascii="Arial Narrow" w:hAnsi="Arial Narrow" w:cs="Arial Narrow"/>
                <w:sz w:val="16"/>
                <w:szCs w:val="16"/>
                <w:lang w:eastAsia="en-US"/>
              </w:rPr>
              <w:t>%</w:t>
            </w:r>
          </w:p>
        </w:tc>
        <w:tc>
          <w:tcPr>
            <w:tcW w:w="81" w:type="pct"/>
            <w:tcBorders>
              <w:top w:val="single" w:sz="4" w:space="0" w:color="auto"/>
              <w:left w:val="single" w:sz="4" w:space="0" w:color="auto"/>
              <w:bottom w:val="single" w:sz="4" w:space="0" w:color="auto"/>
              <w:right w:val="single" w:sz="4" w:space="0" w:color="auto"/>
            </w:tcBorders>
            <w:vAlign w:val="center"/>
            <w:hideMark/>
          </w:tcPr>
          <w:p w14:paraId="6A778D71"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99" w:type="pct"/>
            <w:tcBorders>
              <w:top w:val="single" w:sz="4" w:space="0" w:color="auto"/>
              <w:left w:val="single" w:sz="4" w:space="0" w:color="auto"/>
              <w:bottom w:val="single" w:sz="4" w:space="0" w:color="auto"/>
              <w:right w:val="single" w:sz="4" w:space="0" w:color="auto"/>
            </w:tcBorders>
            <w:vAlign w:val="center"/>
            <w:hideMark/>
          </w:tcPr>
          <w:p w14:paraId="077A1F7E"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123" w:type="pct"/>
            <w:tcBorders>
              <w:top w:val="single" w:sz="4" w:space="0" w:color="auto"/>
              <w:left w:val="single" w:sz="4" w:space="0" w:color="auto"/>
              <w:bottom w:val="single" w:sz="4" w:space="0" w:color="auto"/>
              <w:right w:val="single" w:sz="4" w:space="0" w:color="auto"/>
            </w:tcBorders>
            <w:vAlign w:val="center"/>
            <w:hideMark/>
          </w:tcPr>
          <w:p w14:paraId="7316C66A"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150" w:type="pct"/>
            <w:tcBorders>
              <w:top w:val="single" w:sz="4" w:space="0" w:color="auto"/>
              <w:left w:val="single" w:sz="4" w:space="0" w:color="auto"/>
              <w:bottom w:val="single" w:sz="4" w:space="0" w:color="auto"/>
              <w:right w:val="single" w:sz="4" w:space="0" w:color="auto"/>
            </w:tcBorders>
            <w:vAlign w:val="center"/>
            <w:hideMark/>
          </w:tcPr>
          <w:p w14:paraId="4BC6BFB3" w14:textId="77777777" w:rsidR="00764423" w:rsidRDefault="00764423" w:rsidP="00764423">
            <w:pPr>
              <w:spacing w:after="0" w:line="240" w:lineRule="auto"/>
              <w:ind w:right="-61"/>
              <w:rPr>
                <w:rFonts w:ascii="Arial Narrow" w:hAnsi="Arial Narrow" w:cs="Arial Narrow"/>
                <w:sz w:val="16"/>
                <w:szCs w:val="16"/>
                <w:lang w:eastAsia="en-US"/>
              </w:rPr>
            </w:pPr>
            <w:r>
              <w:rPr>
                <w:rFonts w:ascii="Arial Narrow" w:hAnsi="Arial Narrow" w:cs="Arial"/>
                <w:sz w:val="16"/>
                <w:szCs w:val="16"/>
                <w:lang w:val="es-ES" w:eastAsia="es-ES"/>
              </w:rPr>
              <w:t>30</w:t>
            </w:r>
            <w:r>
              <w:rPr>
                <w:rFonts w:ascii="Arial Narrow" w:hAnsi="Arial Narrow" w:cs="Arial Narrow"/>
                <w:sz w:val="16"/>
                <w:szCs w:val="16"/>
                <w:lang w:eastAsia="en-US"/>
              </w:rPr>
              <w:t>%</w:t>
            </w:r>
          </w:p>
        </w:tc>
        <w:tc>
          <w:tcPr>
            <w:tcW w:w="104" w:type="pct"/>
            <w:tcBorders>
              <w:top w:val="single" w:sz="4" w:space="0" w:color="auto"/>
              <w:left w:val="single" w:sz="4" w:space="0" w:color="auto"/>
              <w:bottom w:val="single" w:sz="4" w:space="0" w:color="auto"/>
              <w:right w:val="single" w:sz="4" w:space="0" w:color="auto"/>
            </w:tcBorders>
            <w:vAlign w:val="center"/>
            <w:hideMark/>
          </w:tcPr>
          <w:p w14:paraId="22B52526"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98" w:type="pct"/>
            <w:tcBorders>
              <w:top w:val="single" w:sz="4" w:space="0" w:color="auto"/>
              <w:left w:val="single" w:sz="4" w:space="0" w:color="auto"/>
              <w:bottom w:val="single" w:sz="4" w:space="0" w:color="auto"/>
              <w:right w:val="single" w:sz="4" w:space="0" w:color="auto"/>
            </w:tcBorders>
            <w:vAlign w:val="center"/>
            <w:hideMark/>
          </w:tcPr>
          <w:p w14:paraId="1A5EE498"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99" w:type="pct"/>
            <w:tcBorders>
              <w:top w:val="single" w:sz="4" w:space="0" w:color="auto"/>
              <w:left w:val="single" w:sz="4" w:space="0" w:color="auto"/>
              <w:bottom w:val="single" w:sz="4" w:space="0" w:color="auto"/>
              <w:right w:val="single" w:sz="4" w:space="0" w:color="auto"/>
            </w:tcBorders>
            <w:vAlign w:val="center"/>
            <w:hideMark/>
          </w:tcPr>
          <w:p w14:paraId="45746120"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148" w:type="pct"/>
            <w:tcBorders>
              <w:top w:val="single" w:sz="4" w:space="0" w:color="auto"/>
              <w:left w:val="single" w:sz="4" w:space="0" w:color="auto"/>
              <w:bottom w:val="single" w:sz="4" w:space="0" w:color="auto"/>
              <w:right w:val="single" w:sz="4" w:space="0" w:color="auto"/>
            </w:tcBorders>
            <w:vAlign w:val="center"/>
            <w:hideMark/>
          </w:tcPr>
          <w:p w14:paraId="1CBEF486" w14:textId="77777777" w:rsidR="00764423" w:rsidRDefault="00764423" w:rsidP="00764423">
            <w:pPr>
              <w:spacing w:after="0" w:line="240" w:lineRule="auto"/>
              <w:ind w:right="-61"/>
              <w:rPr>
                <w:rFonts w:ascii="Arial Narrow" w:hAnsi="Arial Narrow" w:cs="Arial Narrow"/>
                <w:sz w:val="16"/>
                <w:szCs w:val="16"/>
                <w:lang w:eastAsia="en-US"/>
              </w:rPr>
            </w:pPr>
            <w:r>
              <w:rPr>
                <w:rFonts w:ascii="Arial Narrow" w:hAnsi="Arial Narrow" w:cs="Arial"/>
                <w:sz w:val="16"/>
                <w:szCs w:val="16"/>
                <w:lang w:val="es-ES" w:eastAsia="es-ES"/>
              </w:rPr>
              <w:t>30</w:t>
            </w:r>
            <w:r>
              <w:rPr>
                <w:rFonts w:ascii="Arial Narrow" w:hAnsi="Arial Narrow" w:cs="Arial Narrow"/>
                <w:sz w:val="16"/>
                <w:szCs w:val="16"/>
                <w:lang w:eastAsia="en-US"/>
              </w:rPr>
              <w:t>%</w:t>
            </w:r>
          </w:p>
        </w:tc>
        <w:tc>
          <w:tcPr>
            <w:tcW w:w="98" w:type="pct"/>
            <w:tcBorders>
              <w:top w:val="single" w:sz="4" w:space="0" w:color="auto"/>
              <w:left w:val="single" w:sz="4" w:space="0" w:color="auto"/>
              <w:bottom w:val="single" w:sz="4" w:space="0" w:color="auto"/>
              <w:right w:val="single" w:sz="4" w:space="0" w:color="auto"/>
            </w:tcBorders>
            <w:vAlign w:val="center"/>
            <w:hideMark/>
          </w:tcPr>
          <w:p w14:paraId="64B781BC"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99" w:type="pct"/>
            <w:tcBorders>
              <w:top w:val="single" w:sz="4" w:space="0" w:color="auto"/>
              <w:left w:val="single" w:sz="4" w:space="0" w:color="auto"/>
              <w:bottom w:val="single" w:sz="4" w:space="0" w:color="auto"/>
              <w:right w:val="single" w:sz="4" w:space="0" w:color="auto"/>
            </w:tcBorders>
            <w:vAlign w:val="center"/>
            <w:hideMark/>
          </w:tcPr>
          <w:p w14:paraId="6EF8E6F4"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98" w:type="pct"/>
            <w:tcBorders>
              <w:top w:val="single" w:sz="4" w:space="0" w:color="auto"/>
              <w:left w:val="single" w:sz="4" w:space="0" w:color="auto"/>
              <w:bottom w:val="single" w:sz="4" w:space="0" w:color="auto"/>
              <w:right w:val="single" w:sz="4" w:space="0" w:color="auto"/>
            </w:tcBorders>
            <w:vAlign w:val="center"/>
            <w:hideMark/>
          </w:tcPr>
          <w:p w14:paraId="5DC120CA" w14:textId="77777777" w:rsidR="00764423" w:rsidRDefault="00764423" w:rsidP="00764423">
            <w:pPr>
              <w:spacing w:after="0" w:line="240" w:lineRule="auto"/>
              <w:jc w:val="center"/>
              <w:rPr>
                <w:rFonts w:ascii="Arial Narrow" w:hAnsi="Arial Narrow" w:cs="Arial Narrow"/>
                <w:sz w:val="16"/>
                <w:szCs w:val="16"/>
                <w:lang w:eastAsia="en-US"/>
              </w:rPr>
            </w:pPr>
            <w:r>
              <w:rPr>
                <w:rFonts w:ascii="Arial Narrow" w:hAnsi="Arial Narrow" w:cs="Arial"/>
                <w:sz w:val="16"/>
                <w:szCs w:val="16"/>
                <w:lang w:val="es-ES" w:eastAsia="es-ES"/>
              </w:rPr>
              <w:t>X</w:t>
            </w:r>
          </w:p>
        </w:tc>
        <w:tc>
          <w:tcPr>
            <w:tcW w:w="199" w:type="pct"/>
            <w:tcBorders>
              <w:top w:val="single" w:sz="4" w:space="0" w:color="auto"/>
              <w:left w:val="single" w:sz="4" w:space="0" w:color="auto"/>
              <w:bottom w:val="single" w:sz="4" w:space="0" w:color="auto"/>
              <w:right w:val="single" w:sz="4" w:space="0" w:color="auto"/>
            </w:tcBorders>
            <w:vAlign w:val="center"/>
            <w:hideMark/>
          </w:tcPr>
          <w:p w14:paraId="5513D2DA" w14:textId="77777777" w:rsidR="00764423" w:rsidRDefault="00764423" w:rsidP="00764423">
            <w:pPr>
              <w:spacing w:after="0" w:line="240" w:lineRule="auto"/>
              <w:ind w:right="-87"/>
              <w:rPr>
                <w:rFonts w:ascii="Arial Narrow" w:hAnsi="Arial Narrow" w:cs="Arial Narrow"/>
                <w:sz w:val="16"/>
                <w:szCs w:val="16"/>
                <w:lang w:eastAsia="en-US"/>
              </w:rPr>
            </w:pPr>
            <w:r>
              <w:rPr>
                <w:rFonts w:ascii="Arial Narrow" w:hAnsi="Arial Narrow" w:cs="Arial"/>
                <w:sz w:val="16"/>
                <w:szCs w:val="16"/>
                <w:lang w:val="es-ES" w:eastAsia="es-ES"/>
              </w:rPr>
              <w:t>20</w:t>
            </w:r>
            <w:r>
              <w:rPr>
                <w:rFonts w:ascii="Arial Narrow" w:hAnsi="Arial Narrow" w:cs="Arial Narrow"/>
                <w:sz w:val="16"/>
                <w:szCs w:val="16"/>
                <w:lang w:eastAsia="en-US"/>
              </w:rPr>
              <w:t>%</w:t>
            </w:r>
          </w:p>
        </w:tc>
      </w:tr>
    </w:tbl>
    <w:p w14:paraId="5B1A24FB" w14:textId="77777777" w:rsidR="00764423" w:rsidRDefault="00764423" w:rsidP="00764423">
      <w:pPr>
        <w:rPr>
          <w:rFonts w:ascii="Arial Narrow" w:hAnsi="Arial Narrow"/>
          <w:sz w:val="16"/>
          <w:szCs w:val="16"/>
        </w:rPr>
      </w:pPr>
    </w:p>
    <w:p w14:paraId="150994EB" w14:textId="77777777" w:rsidR="00321700" w:rsidRDefault="00321700" w:rsidP="00764423">
      <w:pPr>
        <w:rPr>
          <w:rFonts w:ascii="Arial Narrow" w:hAnsi="Arial Narrow"/>
          <w:sz w:val="16"/>
          <w:szCs w:val="16"/>
        </w:rPr>
      </w:pPr>
    </w:p>
    <w:p w14:paraId="2BA2A5C8" w14:textId="77777777" w:rsidR="00321700" w:rsidRDefault="00321700" w:rsidP="00764423">
      <w:pPr>
        <w:rPr>
          <w:rFonts w:ascii="Arial Narrow" w:hAnsi="Arial Narrow"/>
          <w:sz w:val="16"/>
          <w:szCs w:val="16"/>
        </w:rPr>
      </w:pPr>
    </w:p>
    <w:p w14:paraId="19BEBC28" w14:textId="77777777" w:rsidR="00321700" w:rsidRDefault="00321700" w:rsidP="00764423">
      <w:pPr>
        <w:rPr>
          <w:rFonts w:ascii="Arial Narrow" w:hAnsi="Arial Narrow"/>
          <w:sz w:val="16"/>
          <w:szCs w:val="16"/>
        </w:rPr>
      </w:pPr>
    </w:p>
    <w:p w14:paraId="4544FD7C" w14:textId="77777777" w:rsidR="00321700" w:rsidRDefault="00321700" w:rsidP="00764423">
      <w:pPr>
        <w:rPr>
          <w:rFonts w:ascii="Arial Narrow" w:hAnsi="Arial Narrow"/>
          <w:sz w:val="16"/>
          <w:szCs w:val="16"/>
        </w:rPr>
      </w:pPr>
    </w:p>
    <w:p w14:paraId="02BD454F" w14:textId="77777777" w:rsidR="00764423" w:rsidRDefault="00764423" w:rsidP="00764423">
      <w:pPr>
        <w:rPr>
          <w:rFonts w:ascii="Arial Narrow" w:hAnsi="Arial Narrow"/>
          <w:sz w:val="16"/>
          <w:szCs w:val="16"/>
        </w:rPr>
      </w:pPr>
    </w:p>
    <w:p w14:paraId="32189136" w14:textId="77777777" w:rsidR="00764423" w:rsidRDefault="00764423" w:rsidP="00764423">
      <w:pPr>
        <w:rPr>
          <w:rFonts w:ascii="Arial Narrow" w:hAnsi="Arial Narrow"/>
          <w:sz w:val="16"/>
          <w:szCs w:val="16"/>
        </w:rPr>
      </w:pPr>
    </w:p>
    <w:tbl>
      <w:tblPr>
        <w:tblW w:w="14310"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01"/>
        <w:gridCol w:w="424"/>
        <w:gridCol w:w="1701"/>
        <w:gridCol w:w="1701"/>
        <w:gridCol w:w="1559"/>
        <w:gridCol w:w="1843"/>
        <w:gridCol w:w="283"/>
        <w:gridCol w:w="284"/>
        <w:gridCol w:w="283"/>
        <w:gridCol w:w="426"/>
        <w:gridCol w:w="283"/>
        <w:gridCol w:w="284"/>
        <w:gridCol w:w="283"/>
        <w:gridCol w:w="425"/>
        <w:gridCol w:w="284"/>
        <w:gridCol w:w="283"/>
        <w:gridCol w:w="284"/>
        <w:gridCol w:w="425"/>
        <w:gridCol w:w="284"/>
        <w:gridCol w:w="283"/>
        <w:gridCol w:w="261"/>
        <w:gridCol w:w="417"/>
        <w:gridCol w:w="9"/>
      </w:tblGrid>
      <w:tr w:rsidR="00764423" w14:paraId="58C738E2" w14:textId="77777777" w:rsidTr="00764423">
        <w:trPr>
          <w:trHeight w:val="250"/>
        </w:trPr>
        <w:tc>
          <w:tcPr>
            <w:tcW w:w="7386" w:type="dxa"/>
            <w:gridSpan w:val="5"/>
            <w:tcBorders>
              <w:top w:val="single" w:sz="4" w:space="0" w:color="auto"/>
              <w:left w:val="single" w:sz="4" w:space="0" w:color="auto"/>
              <w:bottom w:val="single" w:sz="4" w:space="0" w:color="auto"/>
              <w:right w:val="single" w:sz="4" w:space="0" w:color="auto"/>
            </w:tcBorders>
            <w:hideMark/>
          </w:tcPr>
          <w:p w14:paraId="73879038"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rPr>
              <w:br w:type="page"/>
            </w:r>
            <w:r>
              <w:rPr>
                <w:rFonts w:ascii="Arial Narrow" w:hAnsi="Arial Narrow"/>
                <w:b/>
                <w:sz w:val="16"/>
                <w:szCs w:val="16"/>
                <w:lang w:eastAsia="en-US"/>
              </w:rPr>
              <w:t>LE 2.</w:t>
            </w:r>
            <w:r>
              <w:rPr>
                <w:rFonts w:ascii="Arial Narrow" w:hAnsi="Arial Narrow"/>
                <w:sz w:val="16"/>
                <w:szCs w:val="16"/>
                <w:lang w:eastAsia="en-US"/>
              </w:rPr>
              <w:t xml:space="preserve"> Garantizar el funcionamiento eficaz del Sistema Nacional de Protección Integral de la Niñez y de la Adolescencia (Sistema de Protección)</w:t>
            </w:r>
          </w:p>
        </w:tc>
        <w:tc>
          <w:tcPr>
            <w:tcW w:w="6924" w:type="dxa"/>
            <w:gridSpan w:val="18"/>
            <w:tcBorders>
              <w:top w:val="single" w:sz="4" w:space="0" w:color="auto"/>
              <w:left w:val="single" w:sz="4" w:space="0" w:color="auto"/>
              <w:bottom w:val="single" w:sz="4" w:space="0" w:color="auto"/>
              <w:right w:val="single" w:sz="4" w:space="0" w:color="auto"/>
            </w:tcBorders>
            <w:hideMark/>
          </w:tcPr>
          <w:p w14:paraId="32B4AFC0"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OE 2.2.</w:t>
            </w:r>
            <w:r>
              <w:rPr>
                <w:rFonts w:ascii="Arial Narrow" w:hAnsi="Arial Narrow"/>
                <w:sz w:val="16"/>
                <w:szCs w:val="16"/>
                <w:lang w:eastAsia="en-US"/>
              </w:rPr>
              <w:t xml:space="preserve">  Defender los derechos de la niñez y la adolescencia de manera directa o activando el funcionamiento del Sistema de Protección u otras instituciones competentes.</w:t>
            </w:r>
          </w:p>
        </w:tc>
      </w:tr>
      <w:tr w:rsidR="00764423" w14:paraId="0D1681A9" w14:textId="77777777" w:rsidTr="00764423">
        <w:trPr>
          <w:trHeight w:val="233"/>
        </w:trPr>
        <w:tc>
          <w:tcPr>
            <w:tcW w:w="7386" w:type="dxa"/>
            <w:gridSpan w:val="5"/>
            <w:tcBorders>
              <w:top w:val="single" w:sz="4" w:space="0" w:color="auto"/>
              <w:left w:val="single" w:sz="4" w:space="0" w:color="auto"/>
              <w:bottom w:val="single" w:sz="4" w:space="0" w:color="auto"/>
              <w:right w:val="single" w:sz="4" w:space="0" w:color="auto"/>
            </w:tcBorders>
            <w:hideMark/>
          </w:tcPr>
          <w:p w14:paraId="6DDE11A9"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Oe 2.2.1.</w:t>
            </w:r>
            <w:r>
              <w:rPr>
                <w:rFonts w:ascii="Arial Narrow" w:hAnsi="Arial Narrow"/>
                <w:sz w:val="16"/>
                <w:szCs w:val="16"/>
                <w:lang w:eastAsia="en-US"/>
              </w:rPr>
              <w:t xml:space="preserve"> Proteger los derechos individuales de las NNA a nivel nacional, mediante el funcionamiento y la activación de los órganos competentes.</w:t>
            </w:r>
          </w:p>
        </w:tc>
        <w:tc>
          <w:tcPr>
            <w:tcW w:w="6924" w:type="dxa"/>
            <w:gridSpan w:val="18"/>
            <w:tcBorders>
              <w:top w:val="single" w:sz="4" w:space="0" w:color="auto"/>
              <w:left w:val="single" w:sz="4" w:space="0" w:color="auto"/>
              <w:bottom w:val="single" w:sz="4" w:space="0" w:color="auto"/>
              <w:right w:val="single" w:sz="4" w:space="0" w:color="auto"/>
            </w:tcBorders>
            <w:hideMark/>
          </w:tcPr>
          <w:p w14:paraId="7B587F3F"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RM 2.2.1.a.</w:t>
            </w:r>
            <w:r>
              <w:rPr>
                <w:rFonts w:ascii="Arial Narrow" w:hAnsi="Arial Narrow"/>
                <w:sz w:val="16"/>
                <w:szCs w:val="16"/>
                <w:lang w:eastAsia="en-US"/>
              </w:rPr>
              <w:t xml:space="preserve"> Funcionando de acuerdo a la normativa y lineamientos establecidos en la LEPINA al menos una junta por departamento del país.</w:t>
            </w:r>
          </w:p>
        </w:tc>
      </w:tr>
      <w:tr w:rsidR="00764423" w14:paraId="3F17FE8A" w14:textId="77777777" w:rsidTr="00764423">
        <w:trPr>
          <w:trHeight w:val="63"/>
        </w:trPr>
        <w:tc>
          <w:tcPr>
            <w:tcW w:w="2001"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3378E7E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RESULTADOS ANUAL (RA) </w:t>
            </w:r>
          </w:p>
          <w:p w14:paraId="4065ECB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PRODUCTO / META </w:t>
            </w:r>
          </w:p>
          <w:p w14:paraId="2136701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DE ACCIONES ESTRATÉGICAS Y ACTIVIDADES PERMANENTES</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BDD6EE"/>
            <w:textDirection w:val="btLr"/>
            <w:hideMark/>
          </w:tcPr>
          <w:p w14:paraId="4075D1E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RESPONSABLE DIRECTO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03027EB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INDICADOR DE</w:t>
            </w:r>
            <w:r>
              <w:rPr>
                <w:rFonts w:ascii="Arial Narrow" w:hAnsi="Arial Narrow"/>
                <w:sz w:val="16"/>
                <w:szCs w:val="16"/>
                <w:lang w:eastAsia="en-US"/>
              </w:rPr>
              <w:br/>
              <w:t>RESULTADOS ANUAL</w:t>
            </w:r>
            <w:r>
              <w:rPr>
                <w:rFonts w:ascii="Arial Narrow" w:hAnsi="Arial Narrow"/>
                <w:sz w:val="16"/>
                <w:szCs w:val="16"/>
                <w:lang w:eastAsia="en-US"/>
              </w:rPr>
              <w:br/>
              <w:t>(IRA)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11C2CB68"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 xml:space="preserve">META DE RESULTADO ANUAL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7902015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MEDIOS DE</w:t>
            </w:r>
            <w:r>
              <w:rPr>
                <w:rFonts w:ascii="Arial Narrow" w:hAnsi="Arial Narrow"/>
                <w:sz w:val="16"/>
                <w:szCs w:val="16"/>
                <w:lang w:eastAsia="en-US"/>
              </w:rPr>
              <w:br/>
              <w:t>VERIFICACIÓN</w:t>
            </w:r>
            <w:r>
              <w:rPr>
                <w:rFonts w:ascii="Arial Narrow" w:hAnsi="Arial Narrow"/>
                <w:sz w:val="16"/>
                <w:szCs w:val="16"/>
                <w:lang w:eastAsia="en-US"/>
              </w:rPr>
              <w:br/>
              <w:t>(MV)</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5CFB408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SUPUESTOS O FACTORES DE RIESGO</w:t>
            </w:r>
          </w:p>
        </w:tc>
        <w:tc>
          <w:tcPr>
            <w:tcW w:w="5081" w:type="dxa"/>
            <w:gridSpan w:val="17"/>
            <w:tcBorders>
              <w:top w:val="single" w:sz="4" w:space="0" w:color="auto"/>
              <w:left w:val="single" w:sz="4" w:space="0" w:color="auto"/>
              <w:bottom w:val="single" w:sz="4" w:space="0" w:color="auto"/>
              <w:right w:val="single" w:sz="4" w:space="0" w:color="auto"/>
            </w:tcBorders>
            <w:shd w:val="clear" w:color="auto" w:fill="BDD6EE"/>
            <w:hideMark/>
          </w:tcPr>
          <w:p w14:paraId="2DE82D2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PROGRAMACIÓN DE RESULTADOS ANUALES POR MES Y ACUMULADO TRIMESTRAL DEL AÑO 2018</w:t>
            </w:r>
          </w:p>
        </w:tc>
      </w:tr>
      <w:tr w:rsidR="00764423" w14:paraId="0E6BD727" w14:textId="77777777" w:rsidTr="00764423">
        <w:trPr>
          <w:trHeight w:val="264"/>
        </w:trPr>
        <w:tc>
          <w:tcPr>
            <w:tcW w:w="2001" w:type="dxa"/>
            <w:vMerge/>
            <w:tcBorders>
              <w:top w:val="single" w:sz="4" w:space="0" w:color="auto"/>
              <w:left w:val="single" w:sz="4" w:space="0" w:color="auto"/>
              <w:bottom w:val="single" w:sz="4" w:space="0" w:color="auto"/>
              <w:right w:val="single" w:sz="4" w:space="0" w:color="auto"/>
            </w:tcBorders>
            <w:vAlign w:val="center"/>
            <w:hideMark/>
          </w:tcPr>
          <w:p w14:paraId="168CCCC7" w14:textId="77777777" w:rsidR="00764423" w:rsidRDefault="00764423" w:rsidP="00764423">
            <w:pPr>
              <w:spacing w:after="0" w:line="256" w:lineRule="auto"/>
              <w:rPr>
                <w:rFonts w:ascii="Arial Narrow" w:hAnsi="Arial Narrow"/>
                <w:sz w:val="16"/>
                <w:szCs w:val="16"/>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32989D33" w14:textId="77777777" w:rsidR="00764423" w:rsidRDefault="00764423" w:rsidP="00764423">
            <w:pPr>
              <w:spacing w:after="0" w:line="256" w:lineRule="auto"/>
              <w:rPr>
                <w:rFonts w:ascii="Arial Narrow" w:hAnsi="Arial Narrow"/>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D37C21" w14:textId="77777777" w:rsidR="00764423" w:rsidRDefault="00764423" w:rsidP="00764423">
            <w:pPr>
              <w:spacing w:after="0" w:line="256" w:lineRule="auto"/>
              <w:rPr>
                <w:rFonts w:ascii="Arial Narrow" w:hAnsi="Arial Narrow"/>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34DC639" w14:textId="77777777" w:rsidR="00764423" w:rsidRDefault="00764423" w:rsidP="00764423">
            <w:pPr>
              <w:spacing w:after="0" w:line="256" w:lineRule="auto"/>
              <w:rPr>
                <w:rFonts w:ascii="Arial Narrow" w:hAnsi="Arial Narrow"/>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9BA3014" w14:textId="77777777" w:rsidR="00764423" w:rsidRDefault="00764423" w:rsidP="00764423">
            <w:pPr>
              <w:spacing w:after="0" w:line="256" w:lineRule="auto"/>
              <w:rPr>
                <w:rFonts w:ascii="Arial Narrow" w:hAnsi="Arial Narrow"/>
                <w:sz w:val="16"/>
                <w:szCs w:val="16"/>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6D35206" w14:textId="77777777" w:rsidR="00764423" w:rsidRDefault="00764423" w:rsidP="00764423">
            <w:pPr>
              <w:spacing w:after="0" w:line="256" w:lineRule="auto"/>
              <w:rPr>
                <w:rFonts w:ascii="Arial Narrow" w:hAnsi="Arial Narrow"/>
                <w:sz w:val="16"/>
                <w:szCs w:val="16"/>
                <w:lang w:eastAsia="en-U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03FE8A19"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1</w:t>
            </w:r>
          </w:p>
        </w:tc>
        <w:tc>
          <w:tcPr>
            <w:tcW w:w="1275"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5704935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2</w:t>
            </w:r>
          </w:p>
        </w:tc>
        <w:tc>
          <w:tcPr>
            <w:tcW w:w="1276"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659605B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3</w:t>
            </w:r>
          </w:p>
        </w:tc>
        <w:tc>
          <w:tcPr>
            <w:tcW w:w="1254" w:type="dxa"/>
            <w:gridSpan w:val="5"/>
            <w:tcBorders>
              <w:top w:val="single" w:sz="4" w:space="0" w:color="auto"/>
              <w:left w:val="single" w:sz="4" w:space="0" w:color="auto"/>
              <w:bottom w:val="single" w:sz="4" w:space="0" w:color="auto"/>
              <w:right w:val="single" w:sz="4" w:space="0" w:color="auto"/>
            </w:tcBorders>
            <w:shd w:val="clear" w:color="auto" w:fill="BDD6EE"/>
            <w:noWrap/>
            <w:hideMark/>
          </w:tcPr>
          <w:p w14:paraId="476525E7"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TRIMESTRE 4</w:t>
            </w:r>
          </w:p>
        </w:tc>
      </w:tr>
      <w:tr w:rsidR="00764423" w14:paraId="4E1CBA66" w14:textId="77777777" w:rsidTr="00764423">
        <w:trPr>
          <w:gridAfter w:val="1"/>
          <w:wAfter w:w="9" w:type="dxa"/>
          <w:trHeight w:val="490"/>
        </w:trPr>
        <w:tc>
          <w:tcPr>
            <w:tcW w:w="2001" w:type="dxa"/>
            <w:vMerge/>
            <w:tcBorders>
              <w:top w:val="single" w:sz="4" w:space="0" w:color="auto"/>
              <w:left w:val="single" w:sz="4" w:space="0" w:color="auto"/>
              <w:bottom w:val="single" w:sz="4" w:space="0" w:color="auto"/>
              <w:right w:val="single" w:sz="4" w:space="0" w:color="auto"/>
            </w:tcBorders>
            <w:vAlign w:val="center"/>
            <w:hideMark/>
          </w:tcPr>
          <w:p w14:paraId="5A29AA8A" w14:textId="77777777" w:rsidR="00764423" w:rsidRDefault="00764423" w:rsidP="00764423">
            <w:pPr>
              <w:spacing w:after="0" w:line="256" w:lineRule="auto"/>
              <w:rPr>
                <w:rFonts w:ascii="Arial Narrow" w:hAnsi="Arial Narrow"/>
                <w:sz w:val="16"/>
                <w:szCs w:val="16"/>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0B8052E4" w14:textId="77777777" w:rsidR="00764423" w:rsidRDefault="00764423" w:rsidP="00764423">
            <w:pPr>
              <w:spacing w:after="0" w:line="256" w:lineRule="auto"/>
              <w:rPr>
                <w:rFonts w:ascii="Arial Narrow" w:hAnsi="Arial Narrow"/>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F8B7BD" w14:textId="77777777" w:rsidR="00764423" w:rsidRDefault="00764423" w:rsidP="00764423">
            <w:pPr>
              <w:spacing w:after="0" w:line="256" w:lineRule="auto"/>
              <w:rPr>
                <w:rFonts w:ascii="Arial Narrow" w:hAnsi="Arial Narrow"/>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ADAF5D" w14:textId="77777777" w:rsidR="00764423" w:rsidRDefault="00764423" w:rsidP="00764423">
            <w:pPr>
              <w:spacing w:after="0" w:line="256" w:lineRule="auto"/>
              <w:rPr>
                <w:rFonts w:ascii="Arial Narrow" w:hAnsi="Arial Narrow"/>
                <w:sz w:val="16"/>
                <w:szCs w:val="16"/>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62D7D97" w14:textId="77777777" w:rsidR="00764423" w:rsidRDefault="00764423" w:rsidP="00764423">
            <w:pPr>
              <w:spacing w:after="0" w:line="256" w:lineRule="auto"/>
              <w:rPr>
                <w:rFonts w:ascii="Arial Narrow" w:hAnsi="Arial Narrow"/>
                <w:sz w:val="16"/>
                <w:szCs w:val="16"/>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A37FEE5" w14:textId="77777777" w:rsidR="00764423" w:rsidRDefault="00764423" w:rsidP="00764423">
            <w:pPr>
              <w:spacing w:after="0" w:line="256" w:lineRule="auto"/>
              <w:rPr>
                <w:rFonts w:ascii="Arial Narrow" w:hAnsi="Arial Narrow"/>
                <w:sz w:val="16"/>
                <w:szCs w:val="16"/>
                <w:lang w:eastAsia="en-US"/>
              </w:rPr>
            </w:pP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613A668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E</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187CA3B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F</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00A04B77"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426" w:type="dxa"/>
            <w:tcBorders>
              <w:top w:val="single" w:sz="4" w:space="0" w:color="auto"/>
              <w:left w:val="single" w:sz="4" w:space="0" w:color="auto"/>
              <w:bottom w:val="single" w:sz="4" w:space="0" w:color="auto"/>
              <w:right w:val="single" w:sz="4" w:space="0" w:color="auto"/>
            </w:tcBorders>
            <w:shd w:val="clear" w:color="auto" w:fill="BDD6EE"/>
            <w:noWrap/>
            <w:hideMark/>
          </w:tcPr>
          <w:p w14:paraId="207BD45F"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498F0692"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0EFBEE04"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71E6B88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425" w:type="dxa"/>
            <w:tcBorders>
              <w:top w:val="single" w:sz="4" w:space="0" w:color="auto"/>
              <w:left w:val="single" w:sz="4" w:space="0" w:color="auto"/>
              <w:bottom w:val="single" w:sz="4" w:space="0" w:color="auto"/>
              <w:right w:val="single" w:sz="4" w:space="0" w:color="auto"/>
            </w:tcBorders>
            <w:shd w:val="clear" w:color="auto" w:fill="BDD6EE"/>
            <w:noWrap/>
            <w:hideMark/>
          </w:tcPr>
          <w:p w14:paraId="3B41681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5743D10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J</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5FB64DEF"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A</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6FD8AE9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w:t>
            </w:r>
          </w:p>
        </w:tc>
        <w:tc>
          <w:tcPr>
            <w:tcW w:w="425" w:type="dxa"/>
            <w:tcBorders>
              <w:top w:val="single" w:sz="4" w:space="0" w:color="auto"/>
              <w:left w:val="single" w:sz="4" w:space="0" w:color="auto"/>
              <w:bottom w:val="single" w:sz="4" w:space="0" w:color="auto"/>
              <w:right w:val="single" w:sz="4" w:space="0" w:color="auto"/>
            </w:tcBorders>
            <w:shd w:val="clear" w:color="auto" w:fill="BDD6EE"/>
            <w:noWrap/>
            <w:hideMark/>
          </w:tcPr>
          <w:p w14:paraId="66AF2F8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69BFF363"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O</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03E8FB87"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N</w:t>
            </w:r>
          </w:p>
        </w:tc>
        <w:tc>
          <w:tcPr>
            <w:tcW w:w="261" w:type="dxa"/>
            <w:tcBorders>
              <w:top w:val="single" w:sz="4" w:space="0" w:color="auto"/>
              <w:left w:val="single" w:sz="4" w:space="0" w:color="auto"/>
              <w:bottom w:val="single" w:sz="4" w:space="0" w:color="auto"/>
              <w:right w:val="single" w:sz="4" w:space="0" w:color="auto"/>
            </w:tcBorders>
            <w:shd w:val="clear" w:color="auto" w:fill="FFFFFF"/>
            <w:noWrap/>
            <w:hideMark/>
          </w:tcPr>
          <w:p w14:paraId="1C06265D"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D</w:t>
            </w:r>
          </w:p>
        </w:tc>
        <w:tc>
          <w:tcPr>
            <w:tcW w:w="417" w:type="dxa"/>
            <w:tcBorders>
              <w:top w:val="single" w:sz="4" w:space="0" w:color="auto"/>
              <w:left w:val="single" w:sz="4" w:space="0" w:color="auto"/>
              <w:bottom w:val="single" w:sz="4" w:space="0" w:color="auto"/>
              <w:right w:val="single" w:sz="4" w:space="0" w:color="auto"/>
            </w:tcBorders>
            <w:shd w:val="clear" w:color="auto" w:fill="BDD6EE"/>
            <w:noWrap/>
            <w:hideMark/>
          </w:tcPr>
          <w:p w14:paraId="32FA79B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T%</w:t>
            </w:r>
          </w:p>
        </w:tc>
      </w:tr>
      <w:tr w:rsidR="00764423" w14:paraId="28B00200" w14:textId="77777777" w:rsidTr="00764423">
        <w:trPr>
          <w:gridAfter w:val="1"/>
          <w:wAfter w:w="9" w:type="dxa"/>
          <w:cantSplit/>
          <w:trHeight w:val="848"/>
        </w:trPr>
        <w:tc>
          <w:tcPr>
            <w:tcW w:w="2001" w:type="dxa"/>
            <w:tcBorders>
              <w:top w:val="single" w:sz="4" w:space="0" w:color="auto"/>
              <w:left w:val="single" w:sz="4" w:space="0" w:color="auto"/>
              <w:bottom w:val="single" w:sz="4" w:space="0" w:color="auto"/>
              <w:right w:val="single" w:sz="4" w:space="0" w:color="auto"/>
            </w:tcBorders>
            <w:hideMark/>
          </w:tcPr>
          <w:p w14:paraId="3F27AF20"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RA 2.2.1.a.1</w:t>
            </w:r>
          </w:p>
          <w:p w14:paraId="707630D2" w14:textId="77777777" w:rsidR="00764423" w:rsidRPr="00AD351B" w:rsidRDefault="00764423" w:rsidP="00764423">
            <w:pPr>
              <w:spacing w:after="0"/>
              <w:jc w:val="both"/>
              <w:rPr>
                <w:rFonts w:ascii="Arial Narrow" w:hAnsi="Arial Narrow"/>
                <w:sz w:val="16"/>
                <w:szCs w:val="16"/>
                <w:highlight w:val="cyan"/>
                <w:lang w:eastAsia="en-US"/>
              </w:rPr>
            </w:pPr>
            <w:r w:rsidRPr="00B32939">
              <w:rPr>
                <w:rFonts w:ascii="Arial Narrow" w:hAnsi="Arial Narrow"/>
                <w:sz w:val="16"/>
                <w:szCs w:val="16"/>
                <w:lang w:eastAsia="en-US"/>
              </w:rPr>
              <w:t xml:space="preserve">Promovido </w:t>
            </w:r>
            <w:r w:rsidRPr="004F3EBA">
              <w:rPr>
                <w:rFonts w:ascii="Arial Narrow" w:hAnsi="Arial Narrow"/>
                <w:sz w:val="16"/>
                <w:szCs w:val="16"/>
                <w:lang w:eastAsia="en-US"/>
              </w:rPr>
              <w:t>el funcionamiento adecuado de (16) Juntas de Protección de acuerdo a normativa, lineamientos y supervision</w:t>
            </w:r>
            <w:r>
              <w:rPr>
                <w:rFonts w:ascii="Arial Narrow" w:hAnsi="Arial Narrow"/>
                <w:sz w:val="16"/>
                <w:szCs w:val="16"/>
                <w:lang w:eastAsia="en-US"/>
              </w:rPr>
              <w:t>es establecidos por el CONNA</w:t>
            </w:r>
            <w:r w:rsidRPr="004F3EBA">
              <w:rPr>
                <w:rFonts w:ascii="Arial Narrow" w:hAnsi="Arial Narrow"/>
                <w:sz w:val="16"/>
                <w:szCs w:val="16"/>
                <w:lang w:eastAsia="en-US"/>
              </w:rPr>
              <w:t xml:space="preserve">.   </w:t>
            </w:r>
          </w:p>
        </w:tc>
        <w:tc>
          <w:tcPr>
            <w:tcW w:w="424" w:type="dxa"/>
            <w:tcBorders>
              <w:top w:val="single" w:sz="4" w:space="0" w:color="auto"/>
              <w:left w:val="single" w:sz="4" w:space="0" w:color="auto"/>
              <w:bottom w:val="single" w:sz="4" w:space="0" w:color="auto"/>
              <w:right w:val="single" w:sz="4" w:space="0" w:color="auto"/>
            </w:tcBorders>
            <w:textDirection w:val="btLr"/>
            <w:hideMark/>
          </w:tcPr>
          <w:p w14:paraId="013BCC19" w14:textId="77777777" w:rsidR="00764423" w:rsidRPr="004F3EBA" w:rsidRDefault="00764423" w:rsidP="00764423">
            <w:pPr>
              <w:spacing w:after="0"/>
              <w:jc w:val="center"/>
              <w:rPr>
                <w:rFonts w:ascii="Arial Narrow" w:hAnsi="Arial Narrow"/>
                <w:sz w:val="16"/>
                <w:szCs w:val="16"/>
                <w:lang w:eastAsia="en-US"/>
              </w:rPr>
            </w:pPr>
            <w:r w:rsidRPr="004F3EBA">
              <w:rPr>
                <w:rFonts w:ascii="Arial Narrow" w:hAnsi="Arial Narrow"/>
                <w:sz w:val="16"/>
                <w:szCs w:val="16"/>
                <w:lang w:eastAsia="en-US"/>
              </w:rPr>
              <w:t>SDDI</w:t>
            </w:r>
          </w:p>
        </w:tc>
        <w:tc>
          <w:tcPr>
            <w:tcW w:w="1701" w:type="dxa"/>
            <w:tcBorders>
              <w:top w:val="single" w:sz="4" w:space="0" w:color="auto"/>
              <w:left w:val="single" w:sz="4" w:space="0" w:color="auto"/>
              <w:bottom w:val="single" w:sz="4" w:space="0" w:color="auto"/>
              <w:right w:val="single" w:sz="4" w:space="0" w:color="auto"/>
            </w:tcBorders>
            <w:hideMark/>
          </w:tcPr>
          <w:p w14:paraId="6E118C75"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IR.2.2.1.a.1 Número de lineamientos emitidos, opiniones técnicas</w:t>
            </w:r>
            <w:r>
              <w:rPr>
                <w:rFonts w:ascii="Arial Narrow" w:hAnsi="Arial Narrow"/>
                <w:sz w:val="16"/>
                <w:szCs w:val="16"/>
                <w:lang w:eastAsia="en-US"/>
              </w:rPr>
              <w:t xml:space="preserve">, informes </w:t>
            </w:r>
            <w:r w:rsidRPr="004F3EBA">
              <w:rPr>
                <w:rFonts w:ascii="Arial Narrow" w:hAnsi="Arial Narrow"/>
                <w:sz w:val="16"/>
                <w:szCs w:val="16"/>
                <w:lang w:eastAsia="en-US"/>
              </w:rPr>
              <w:t>y supervisiones realizadas por el CONNA, sobre la línea base</w:t>
            </w:r>
          </w:p>
        </w:tc>
        <w:tc>
          <w:tcPr>
            <w:tcW w:w="1701" w:type="dxa"/>
            <w:tcBorders>
              <w:top w:val="single" w:sz="4" w:space="0" w:color="auto"/>
              <w:left w:val="single" w:sz="4" w:space="0" w:color="auto"/>
              <w:bottom w:val="single" w:sz="4" w:space="0" w:color="auto"/>
              <w:right w:val="single" w:sz="4" w:space="0" w:color="auto"/>
            </w:tcBorders>
          </w:tcPr>
          <w:p w14:paraId="3246593F"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 xml:space="preserve">MA: 2.2.1.a.1 </w:t>
            </w:r>
          </w:p>
          <w:p w14:paraId="4FDA84C0"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 xml:space="preserve">27) Lineamientos técnicos </w:t>
            </w:r>
          </w:p>
          <w:p w14:paraId="0D23A2CE"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 xml:space="preserve">(11) Opiniones técnicas  </w:t>
            </w:r>
          </w:p>
          <w:p w14:paraId="2B295F47" w14:textId="77777777" w:rsidR="00764423"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w:t>
            </w:r>
            <w:r>
              <w:rPr>
                <w:rFonts w:ascii="Arial Narrow" w:hAnsi="Arial Narrow"/>
                <w:sz w:val="16"/>
                <w:szCs w:val="16"/>
                <w:lang w:eastAsia="en-US"/>
              </w:rPr>
              <w:t>1</w:t>
            </w:r>
            <w:r w:rsidRPr="004F3EBA">
              <w:rPr>
                <w:rFonts w:ascii="Arial Narrow" w:hAnsi="Arial Narrow"/>
                <w:sz w:val="16"/>
                <w:szCs w:val="16"/>
                <w:lang w:eastAsia="en-US"/>
              </w:rPr>
              <w:t xml:space="preserve">) supervisiones generales </w:t>
            </w:r>
          </w:p>
          <w:p w14:paraId="6D38E13C" w14:textId="77777777" w:rsidR="00764423" w:rsidRPr="00B32939" w:rsidRDefault="00764423" w:rsidP="00764423">
            <w:pPr>
              <w:spacing w:after="0"/>
              <w:jc w:val="both"/>
              <w:rPr>
                <w:rFonts w:ascii="Arial Narrow" w:hAnsi="Arial Narrow"/>
                <w:sz w:val="16"/>
                <w:szCs w:val="16"/>
                <w:lang w:eastAsia="en-US"/>
              </w:rPr>
            </w:pPr>
            <w:r w:rsidRPr="00B32939">
              <w:rPr>
                <w:rFonts w:ascii="Arial Narrow" w:hAnsi="Arial Narrow"/>
                <w:sz w:val="16"/>
                <w:szCs w:val="16"/>
                <w:lang w:eastAsia="en-US"/>
              </w:rPr>
              <w:t>(1) Informe de percepción ciudadana en Juntas de Protección.</w:t>
            </w:r>
          </w:p>
          <w:p w14:paraId="3A25AEB6"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(30) supervisiones de casos concretos.</w:t>
            </w:r>
          </w:p>
          <w:p w14:paraId="52AC55F5" w14:textId="77777777" w:rsidR="00764423" w:rsidRPr="004F3EBA" w:rsidRDefault="00764423" w:rsidP="00764423">
            <w:pPr>
              <w:spacing w:after="0"/>
              <w:jc w:val="both"/>
              <w:rPr>
                <w:rFonts w:ascii="Arial Narrow" w:hAnsi="Arial Narrow"/>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386A69AD" w14:textId="77777777" w:rsidR="00764423" w:rsidRPr="004F3EBA" w:rsidRDefault="00764423" w:rsidP="00E008CF">
            <w:pPr>
              <w:pStyle w:val="Prrafodelista"/>
              <w:numPr>
                <w:ilvl w:val="0"/>
                <w:numId w:val="20"/>
              </w:numPr>
              <w:spacing w:after="0"/>
              <w:ind w:left="163" w:hanging="163"/>
              <w:jc w:val="both"/>
              <w:rPr>
                <w:rFonts w:ascii="Arial Narrow" w:hAnsi="Arial Narrow"/>
                <w:sz w:val="16"/>
                <w:szCs w:val="16"/>
                <w:lang w:eastAsia="en-US"/>
              </w:rPr>
            </w:pPr>
            <w:r w:rsidRPr="004F3EBA">
              <w:rPr>
                <w:rFonts w:ascii="Arial Narrow" w:hAnsi="Arial Narrow"/>
                <w:sz w:val="16"/>
                <w:szCs w:val="16"/>
                <w:lang w:eastAsia="en-US"/>
              </w:rPr>
              <w:t>Lineamientos técnicos</w:t>
            </w:r>
          </w:p>
          <w:p w14:paraId="6564EB3C" w14:textId="77777777" w:rsidR="00764423" w:rsidRPr="004F3EBA" w:rsidRDefault="00764423" w:rsidP="00E008CF">
            <w:pPr>
              <w:pStyle w:val="Prrafodelista"/>
              <w:numPr>
                <w:ilvl w:val="0"/>
                <w:numId w:val="20"/>
              </w:numPr>
              <w:spacing w:after="0"/>
              <w:ind w:left="163" w:hanging="163"/>
              <w:jc w:val="both"/>
              <w:rPr>
                <w:rFonts w:ascii="Arial Narrow" w:hAnsi="Arial Narrow"/>
                <w:sz w:val="16"/>
                <w:szCs w:val="16"/>
                <w:lang w:eastAsia="en-US"/>
              </w:rPr>
            </w:pPr>
            <w:r w:rsidRPr="004F3EBA">
              <w:rPr>
                <w:rFonts w:ascii="Arial Narrow" w:hAnsi="Arial Narrow"/>
                <w:sz w:val="16"/>
                <w:szCs w:val="16"/>
                <w:lang w:eastAsia="en-US"/>
              </w:rPr>
              <w:t xml:space="preserve">Opiniones técnicas              </w:t>
            </w:r>
          </w:p>
          <w:p w14:paraId="6BA15162" w14:textId="77777777" w:rsidR="00764423" w:rsidRDefault="00764423" w:rsidP="00E008CF">
            <w:pPr>
              <w:pStyle w:val="Prrafodelista"/>
              <w:numPr>
                <w:ilvl w:val="0"/>
                <w:numId w:val="20"/>
              </w:numPr>
              <w:spacing w:after="0"/>
              <w:ind w:left="163" w:hanging="163"/>
              <w:jc w:val="both"/>
              <w:rPr>
                <w:rFonts w:ascii="Arial Narrow" w:hAnsi="Arial Narrow"/>
                <w:sz w:val="16"/>
                <w:szCs w:val="16"/>
                <w:lang w:eastAsia="en-US"/>
              </w:rPr>
            </w:pPr>
            <w:r w:rsidRPr="004F3EBA">
              <w:rPr>
                <w:rFonts w:ascii="Arial Narrow" w:hAnsi="Arial Narrow"/>
                <w:sz w:val="16"/>
                <w:szCs w:val="16"/>
                <w:lang w:eastAsia="en-US"/>
              </w:rPr>
              <w:t>Informes de supervisión emitidos.</w:t>
            </w:r>
          </w:p>
          <w:p w14:paraId="26BC0EB8" w14:textId="77777777" w:rsidR="00764423" w:rsidRPr="004F3EBA" w:rsidRDefault="00764423" w:rsidP="00E008CF">
            <w:pPr>
              <w:pStyle w:val="Prrafodelista"/>
              <w:numPr>
                <w:ilvl w:val="0"/>
                <w:numId w:val="20"/>
              </w:numPr>
              <w:spacing w:after="0"/>
              <w:ind w:left="163" w:hanging="163"/>
              <w:jc w:val="both"/>
              <w:rPr>
                <w:rFonts w:ascii="Arial Narrow" w:hAnsi="Arial Narrow"/>
                <w:sz w:val="16"/>
                <w:szCs w:val="16"/>
                <w:lang w:eastAsia="en-US"/>
              </w:rPr>
            </w:pPr>
            <w:r w:rsidRPr="00B32939">
              <w:rPr>
                <w:rFonts w:ascii="Arial Narrow" w:hAnsi="Arial Narrow"/>
                <w:sz w:val="16"/>
                <w:szCs w:val="16"/>
                <w:lang w:eastAsia="en-US"/>
              </w:rPr>
              <w:t>Informe de percepción ciudadana mediante Buzones en Juntas de Protección.</w:t>
            </w:r>
          </w:p>
        </w:tc>
        <w:tc>
          <w:tcPr>
            <w:tcW w:w="1843" w:type="dxa"/>
            <w:tcBorders>
              <w:top w:val="single" w:sz="4" w:space="0" w:color="auto"/>
              <w:left w:val="single" w:sz="4" w:space="0" w:color="auto"/>
              <w:bottom w:val="single" w:sz="4" w:space="0" w:color="auto"/>
              <w:right w:val="single" w:sz="4" w:space="0" w:color="auto"/>
            </w:tcBorders>
            <w:hideMark/>
          </w:tcPr>
          <w:p w14:paraId="178D74E6" w14:textId="77777777" w:rsidR="00764423" w:rsidRPr="004F3EBA" w:rsidRDefault="00764423" w:rsidP="00E008CF">
            <w:pPr>
              <w:pStyle w:val="Prrafodelista"/>
              <w:numPr>
                <w:ilvl w:val="0"/>
                <w:numId w:val="20"/>
              </w:numPr>
              <w:spacing w:after="0"/>
              <w:ind w:left="74" w:hanging="142"/>
              <w:jc w:val="both"/>
              <w:rPr>
                <w:rFonts w:ascii="Arial Narrow" w:hAnsi="Arial Narrow"/>
                <w:sz w:val="16"/>
                <w:szCs w:val="16"/>
                <w:lang w:eastAsia="en-US"/>
              </w:rPr>
            </w:pPr>
            <w:r w:rsidRPr="004F3EBA">
              <w:rPr>
                <w:rFonts w:ascii="Arial Narrow" w:hAnsi="Arial Narrow"/>
                <w:sz w:val="16"/>
                <w:szCs w:val="16"/>
                <w:lang w:eastAsia="en-US"/>
              </w:rPr>
              <w:t xml:space="preserve">Disponibilidad del personal de Juntas de protección para adoptar los lineamientos emitidos y facilitar la información requerida.  </w:t>
            </w:r>
          </w:p>
          <w:p w14:paraId="28CA5D0B" w14:textId="77777777" w:rsidR="00764423" w:rsidRPr="004F3EBA" w:rsidRDefault="00764423" w:rsidP="00E008CF">
            <w:pPr>
              <w:pStyle w:val="Prrafodelista"/>
              <w:numPr>
                <w:ilvl w:val="0"/>
                <w:numId w:val="20"/>
              </w:numPr>
              <w:spacing w:after="0"/>
              <w:ind w:left="74" w:hanging="142"/>
              <w:jc w:val="both"/>
              <w:rPr>
                <w:rFonts w:ascii="Arial Narrow" w:hAnsi="Arial Narrow"/>
                <w:sz w:val="16"/>
                <w:szCs w:val="16"/>
                <w:lang w:eastAsia="en-US"/>
              </w:rPr>
            </w:pPr>
            <w:r w:rsidRPr="004F3EBA">
              <w:rPr>
                <w:rFonts w:ascii="Arial Narrow" w:hAnsi="Arial Narrow"/>
                <w:sz w:val="16"/>
                <w:szCs w:val="16"/>
                <w:lang w:eastAsia="en-US"/>
              </w:rPr>
              <w:t>Opiniones técnicas sean solicitadas</w:t>
            </w:r>
          </w:p>
        </w:tc>
        <w:tc>
          <w:tcPr>
            <w:tcW w:w="283" w:type="dxa"/>
            <w:tcBorders>
              <w:top w:val="single" w:sz="4" w:space="0" w:color="auto"/>
              <w:left w:val="single" w:sz="4" w:space="0" w:color="auto"/>
              <w:bottom w:val="single" w:sz="4" w:space="0" w:color="auto"/>
              <w:right w:val="single" w:sz="4" w:space="0" w:color="auto"/>
            </w:tcBorders>
            <w:vAlign w:val="center"/>
            <w:hideMark/>
          </w:tcPr>
          <w:p w14:paraId="76603F64"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656CDBB5"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1C359CAD"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4FC85E3B" w14:textId="77777777" w:rsidR="00764423" w:rsidRPr="004F3EBA" w:rsidRDefault="00764423" w:rsidP="00764423">
            <w:pPr>
              <w:spacing w:after="0"/>
              <w:jc w:val="both"/>
              <w:rPr>
                <w:rFonts w:ascii="Arial Narrow" w:hAnsi="Arial Narrow"/>
                <w:sz w:val="16"/>
                <w:szCs w:val="16"/>
                <w:lang w:eastAsia="en-US"/>
              </w:rPr>
            </w:pPr>
            <w:r w:rsidRPr="004F3EBA">
              <w:rPr>
                <w:rFonts w:ascii="Arial Narrow" w:hAnsi="Arial Narrow"/>
                <w:sz w:val="16"/>
                <w:szCs w:val="16"/>
                <w:lang w:eastAsia="en-US"/>
              </w:rPr>
              <w:t>20%</w:t>
            </w:r>
          </w:p>
        </w:tc>
        <w:tc>
          <w:tcPr>
            <w:tcW w:w="283" w:type="dxa"/>
            <w:tcBorders>
              <w:top w:val="single" w:sz="4" w:space="0" w:color="auto"/>
              <w:left w:val="single" w:sz="4" w:space="0" w:color="auto"/>
              <w:bottom w:val="single" w:sz="4" w:space="0" w:color="auto"/>
              <w:right w:val="single" w:sz="4" w:space="0" w:color="auto"/>
            </w:tcBorders>
            <w:vAlign w:val="center"/>
            <w:hideMark/>
          </w:tcPr>
          <w:p w14:paraId="54D3DEEA"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5F1B9CE9"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415F71AF"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059914A7"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30%</w:t>
            </w:r>
          </w:p>
        </w:tc>
        <w:tc>
          <w:tcPr>
            <w:tcW w:w="284" w:type="dxa"/>
            <w:tcBorders>
              <w:top w:val="single" w:sz="4" w:space="0" w:color="auto"/>
              <w:left w:val="single" w:sz="4" w:space="0" w:color="auto"/>
              <w:bottom w:val="single" w:sz="4" w:space="0" w:color="auto"/>
              <w:right w:val="single" w:sz="4" w:space="0" w:color="auto"/>
            </w:tcBorders>
            <w:vAlign w:val="center"/>
            <w:hideMark/>
          </w:tcPr>
          <w:p w14:paraId="5CBA087B"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67E45144"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3D0E7DD6"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FE564D"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30%</w:t>
            </w:r>
          </w:p>
        </w:tc>
        <w:tc>
          <w:tcPr>
            <w:tcW w:w="284" w:type="dxa"/>
            <w:tcBorders>
              <w:top w:val="single" w:sz="4" w:space="0" w:color="auto"/>
              <w:left w:val="single" w:sz="4" w:space="0" w:color="auto"/>
              <w:bottom w:val="single" w:sz="4" w:space="0" w:color="auto"/>
              <w:right w:val="single" w:sz="4" w:space="0" w:color="auto"/>
            </w:tcBorders>
            <w:vAlign w:val="center"/>
            <w:hideMark/>
          </w:tcPr>
          <w:p w14:paraId="0B41C6D4"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75757A6B"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261" w:type="dxa"/>
            <w:tcBorders>
              <w:top w:val="single" w:sz="4" w:space="0" w:color="auto"/>
              <w:left w:val="single" w:sz="4" w:space="0" w:color="auto"/>
              <w:bottom w:val="single" w:sz="4" w:space="0" w:color="auto"/>
              <w:right w:val="single" w:sz="4" w:space="0" w:color="auto"/>
            </w:tcBorders>
            <w:vAlign w:val="center"/>
            <w:hideMark/>
          </w:tcPr>
          <w:p w14:paraId="36E65F0C"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X</w:t>
            </w:r>
          </w:p>
        </w:tc>
        <w:tc>
          <w:tcPr>
            <w:tcW w:w="417" w:type="dxa"/>
            <w:tcBorders>
              <w:top w:val="single" w:sz="4" w:space="0" w:color="auto"/>
              <w:left w:val="single" w:sz="4" w:space="0" w:color="auto"/>
              <w:bottom w:val="single" w:sz="4" w:space="0" w:color="auto"/>
              <w:right w:val="single" w:sz="4" w:space="0" w:color="auto"/>
            </w:tcBorders>
            <w:vAlign w:val="center"/>
            <w:hideMark/>
          </w:tcPr>
          <w:p w14:paraId="3ED912B8"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20%</w:t>
            </w:r>
          </w:p>
        </w:tc>
      </w:tr>
    </w:tbl>
    <w:p w14:paraId="034975B9" w14:textId="77777777" w:rsidR="00764423" w:rsidRDefault="00764423" w:rsidP="00764423">
      <w:pPr>
        <w:rPr>
          <w:rFonts w:ascii="Arial Narrow" w:hAnsi="Arial Narrow"/>
          <w:sz w:val="16"/>
          <w:szCs w:val="16"/>
        </w:rPr>
      </w:pPr>
    </w:p>
    <w:p w14:paraId="3435E4C4" w14:textId="77777777" w:rsidR="00764423" w:rsidRDefault="00764423" w:rsidP="00764423">
      <w:pPr>
        <w:rPr>
          <w:rFonts w:ascii="Arial Narrow" w:hAnsi="Arial Narrow"/>
          <w:sz w:val="16"/>
          <w:szCs w:val="16"/>
        </w:rPr>
      </w:pPr>
    </w:p>
    <w:p w14:paraId="129613A4" w14:textId="77777777" w:rsidR="00764423" w:rsidRDefault="00764423" w:rsidP="00764423">
      <w:pPr>
        <w:rPr>
          <w:rFonts w:ascii="Arial Narrow" w:hAnsi="Arial Narrow"/>
          <w:sz w:val="16"/>
          <w:szCs w:val="16"/>
        </w:rPr>
      </w:pPr>
    </w:p>
    <w:p w14:paraId="227C3C4B"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1321C830" w14:textId="77777777" w:rsidR="00764423" w:rsidRDefault="00764423" w:rsidP="00764423">
      <w:pPr>
        <w:rPr>
          <w:rFonts w:ascii="Arial Narrow" w:hAnsi="Arial Narrow"/>
          <w:sz w:val="16"/>
          <w:szCs w:val="16"/>
        </w:rPr>
      </w:pPr>
    </w:p>
    <w:p w14:paraId="1209A318" w14:textId="77777777" w:rsidR="00764423" w:rsidRDefault="00764423" w:rsidP="00764423">
      <w:pPr>
        <w:rPr>
          <w:rFonts w:ascii="Arial Narrow" w:hAnsi="Arial Narrow"/>
          <w:sz w:val="16"/>
          <w:szCs w:val="16"/>
        </w:rPr>
      </w:pPr>
    </w:p>
    <w:p w14:paraId="16C29867" w14:textId="77777777" w:rsidR="00764423" w:rsidRDefault="00764423" w:rsidP="00764423">
      <w:pPr>
        <w:rPr>
          <w:rFonts w:ascii="Arial Narrow" w:hAnsi="Arial Narrow"/>
          <w:sz w:val="16"/>
          <w:szCs w:val="16"/>
        </w:rPr>
      </w:pPr>
    </w:p>
    <w:p w14:paraId="425D623D" w14:textId="77777777" w:rsidR="00764423" w:rsidRDefault="00764423" w:rsidP="00764423">
      <w:pPr>
        <w:rPr>
          <w:rFonts w:ascii="Arial Narrow" w:hAnsi="Arial Narrow"/>
          <w:sz w:val="16"/>
          <w:szCs w:val="16"/>
        </w:rPr>
      </w:pPr>
    </w:p>
    <w:tbl>
      <w:tblPr>
        <w:tblW w:w="545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71"/>
        <w:gridCol w:w="561"/>
        <w:gridCol w:w="1830"/>
        <w:gridCol w:w="1831"/>
        <w:gridCol w:w="1550"/>
        <w:gridCol w:w="1530"/>
        <w:gridCol w:w="228"/>
        <w:gridCol w:w="278"/>
        <w:gridCol w:w="335"/>
        <w:gridCol w:w="420"/>
        <w:gridCol w:w="278"/>
        <w:gridCol w:w="278"/>
        <w:gridCol w:w="278"/>
        <w:gridCol w:w="420"/>
        <w:gridCol w:w="228"/>
        <w:gridCol w:w="278"/>
        <w:gridCol w:w="278"/>
        <w:gridCol w:w="403"/>
        <w:gridCol w:w="275"/>
        <w:gridCol w:w="235"/>
        <w:gridCol w:w="275"/>
        <w:gridCol w:w="403"/>
      </w:tblGrid>
      <w:tr w:rsidR="00764423" w14:paraId="7AF89DF1" w14:textId="77777777" w:rsidTr="00764423">
        <w:trPr>
          <w:trHeight w:val="421"/>
          <w:tblHeader/>
        </w:trPr>
        <w:tc>
          <w:tcPr>
            <w:tcW w:w="2743" w:type="pct"/>
            <w:gridSpan w:val="5"/>
            <w:tcBorders>
              <w:top w:val="single" w:sz="4" w:space="0" w:color="auto"/>
              <w:left w:val="single" w:sz="4" w:space="0" w:color="auto"/>
              <w:bottom w:val="single" w:sz="4" w:space="0" w:color="auto"/>
              <w:right w:val="single" w:sz="4" w:space="0" w:color="auto"/>
            </w:tcBorders>
            <w:hideMark/>
          </w:tcPr>
          <w:p w14:paraId="138E8831" w14:textId="77777777" w:rsidR="00764423" w:rsidRDefault="00764423" w:rsidP="00764423">
            <w:pPr>
              <w:autoSpaceDE w:val="0"/>
              <w:autoSpaceDN w:val="0"/>
              <w:adjustRightInd w:val="0"/>
              <w:spacing w:after="0" w:line="240" w:lineRule="auto"/>
              <w:jc w:val="both"/>
              <w:rPr>
                <w:rFonts w:ascii="Arial Narrow" w:eastAsiaTheme="minorHAnsi" w:hAnsi="Arial Narrow" w:cs="Arial"/>
                <w:color w:val="000000"/>
                <w:sz w:val="16"/>
                <w:szCs w:val="16"/>
                <w:lang w:eastAsia="en-US"/>
              </w:rPr>
            </w:pPr>
            <w:r>
              <w:rPr>
                <w:rFonts w:ascii="Arial Narrow" w:hAnsi="Arial Narrow" w:cs="Arial"/>
                <w:bCs/>
                <w:sz w:val="16"/>
                <w:szCs w:val="16"/>
                <w:lang w:eastAsia="es-ES"/>
              </w:rPr>
              <w:br w:type="page"/>
            </w:r>
            <w:r>
              <w:rPr>
                <w:rFonts w:ascii="Arial Narrow" w:hAnsi="Arial Narrow" w:cs="Arial"/>
                <w:bCs/>
                <w:sz w:val="16"/>
                <w:szCs w:val="16"/>
                <w:lang w:eastAsia="es-ES"/>
              </w:rPr>
              <w:br w:type="page"/>
            </w:r>
            <w:r>
              <w:rPr>
                <w:rFonts w:ascii="Arial Narrow" w:hAnsi="Arial Narrow"/>
                <w:b/>
                <w:sz w:val="16"/>
                <w:szCs w:val="16"/>
                <w:lang w:eastAsia="en-US"/>
              </w:rPr>
              <w:t>LE 2</w:t>
            </w:r>
            <w:r>
              <w:rPr>
                <w:rFonts w:ascii="Arial Narrow" w:hAnsi="Arial Narrow"/>
                <w:sz w:val="16"/>
                <w:szCs w:val="16"/>
                <w:lang w:eastAsia="en-US"/>
              </w:rPr>
              <w:t>:</w:t>
            </w:r>
            <w:r>
              <w:rPr>
                <w:rFonts w:ascii="Arial Narrow" w:hAnsi="Arial Narrow" w:cs="Arial"/>
                <w:bCs/>
                <w:sz w:val="16"/>
                <w:szCs w:val="16"/>
                <w:lang w:eastAsia="en-US"/>
              </w:rPr>
              <w:t xml:space="preserve"> </w:t>
            </w:r>
            <w:r>
              <w:rPr>
                <w:rFonts w:ascii="Arial Narrow" w:eastAsiaTheme="minorHAnsi" w:hAnsi="Arial Narrow" w:cs="Arial"/>
                <w:color w:val="000000"/>
                <w:sz w:val="16"/>
                <w:szCs w:val="16"/>
                <w:lang w:eastAsia="en-US"/>
              </w:rPr>
              <w:t xml:space="preserve">Garantizar el funcionamiento eficaz del Sistema Nacional de Protección Integral de la Niñez y de la Adolescencia (Sistema de Protección) </w:t>
            </w:r>
          </w:p>
        </w:tc>
        <w:tc>
          <w:tcPr>
            <w:tcW w:w="2257" w:type="pct"/>
            <w:gridSpan w:val="17"/>
            <w:tcBorders>
              <w:top w:val="single" w:sz="4" w:space="0" w:color="auto"/>
              <w:left w:val="single" w:sz="4" w:space="0" w:color="auto"/>
              <w:bottom w:val="single" w:sz="4" w:space="0" w:color="auto"/>
              <w:right w:val="single" w:sz="4" w:space="0" w:color="auto"/>
            </w:tcBorders>
            <w:vAlign w:val="center"/>
            <w:hideMark/>
          </w:tcPr>
          <w:p w14:paraId="5E0B84F5" w14:textId="77777777" w:rsidR="00764423" w:rsidRDefault="00764423" w:rsidP="00764423">
            <w:pPr>
              <w:spacing w:after="0" w:line="240" w:lineRule="auto"/>
              <w:jc w:val="both"/>
              <w:rPr>
                <w:rFonts w:ascii="Arial Narrow" w:eastAsiaTheme="minorHAnsi" w:hAnsi="Arial Narrow" w:cstheme="minorBidi"/>
                <w:sz w:val="16"/>
                <w:szCs w:val="16"/>
                <w:lang w:eastAsia="en-US"/>
              </w:rPr>
            </w:pPr>
            <w:r>
              <w:rPr>
                <w:rFonts w:ascii="Arial Narrow" w:hAnsi="Arial Narrow"/>
                <w:b/>
                <w:sz w:val="16"/>
                <w:szCs w:val="16"/>
                <w:lang w:eastAsia="en-US"/>
              </w:rPr>
              <w:t>OE 2.2</w:t>
            </w:r>
            <w:r>
              <w:rPr>
                <w:rFonts w:ascii="Arial Narrow" w:eastAsiaTheme="minorHAnsi" w:hAnsi="Arial Narrow" w:cstheme="minorBidi"/>
                <w:sz w:val="16"/>
                <w:szCs w:val="16"/>
                <w:lang w:eastAsia="en-US"/>
              </w:rPr>
              <w:t>: Defender los derechos de la niñez y la adolescencia de manera directa o activando el funcionamiento del Sistema de Protección u otras instituciones competentes.</w:t>
            </w:r>
          </w:p>
        </w:tc>
      </w:tr>
      <w:tr w:rsidR="00764423" w14:paraId="53B8679E" w14:textId="77777777" w:rsidTr="00764423">
        <w:trPr>
          <w:trHeight w:val="95"/>
          <w:tblHeader/>
        </w:trPr>
        <w:tc>
          <w:tcPr>
            <w:tcW w:w="2743" w:type="pct"/>
            <w:gridSpan w:val="5"/>
            <w:tcBorders>
              <w:top w:val="single" w:sz="4" w:space="0" w:color="auto"/>
              <w:left w:val="single" w:sz="4" w:space="0" w:color="auto"/>
              <w:bottom w:val="single" w:sz="4" w:space="0" w:color="auto"/>
              <w:right w:val="single" w:sz="4" w:space="0" w:color="auto"/>
            </w:tcBorders>
            <w:hideMark/>
          </w:tcPr>
          <w:p w14:paraId="2ED018D1" w14:textId="77777777" w:rsidR="00764423" w:rsidRDefault="00764423" w:rsidP="00764423">
            <w:pPr>
              <w:spacing w:after="0" w:line="240" w:lineRule="auto"/>
              <w:contextualSpacing/>
              <w:jc w:val="both"/>
              <w:rPr>
                <w:rFonts w:ascii="Arial Narrow" w:hAnsi="Arial Narrow"/>
                <w:sz w:val="16"/>
                <w:szCs w:val="16"/>
                <w:lang w:eastAsia="en-US"/>
              </w:rPr>
            </w:pPr>
            <w:r>
              <w:rPr>
                <w:rFonts w:ascii="Arial Narrow" w:hAnsi="Arial Narrow"/>
                <w:b/>
                <w:sz w:val="16"/>
                <w:szCs w:val="16"/>
                <w:lang w:eastAsia="en-US"/>
              </w:rPr>
              <w:t>O.e.2.2.1</w:t>
            </w:r>
            <w:r>
              <w:rPr>
                <w:rFonts w:ascii="Arial Narrow" w:hAnsi="Arial Narrow"/>
                <w:sz w:val="16"/>
                <w:szCs w:val="16"/>
                <w:lang w:eastAsia="en-US"/>
              </w:rPr>
              <w:t>. Proteger los derechos individuales de las NNA a nivel nacional, mediante el funcionamiento y la activación de los órganos competentes.</w:t>
            </w:r>
          </w:p>
        </w:tc>
        <w:tc>
          <w:tcPr>
            <w:tcW w:w="2257" w:type="pct"/>
            <w:gridSpan w:val="17"/>
            <w:tcBorders>
              <w:top w:val="single" w:sz="4" w:space="0" w:color="auto"/>
              <w:left w:val="single" w:sz="4" w:space="0" w:color="auto"/>
              <w:bottom w:val="single" w:sz="4" w:space="0" w:color="auto"/>
              <w:right w:val="single" w:sz="4" w:space="0" w:color="auto"/>
            </w:tcBorders>
            <w:vAlign w:val="center"/>
            <w:hideMark/>
          </w:tcPr>
          <w:p w14:paraId="0054E3EB" w14:textId="77777777" w:rsidR="00764423" w:rsidRDefault="00764423" w:rsidP="00764423">
            <w:pPr>
              <w:spacing w:after="0" w:line="256" w:lineRule="auto"/>
              <w:ind w:hanging="70"/>
              <w:contextualSpacing/>
              <w:jc w:val="both"/>
              <w:rPr>
                <w:rFonts w:ascii="Arial Narrow" w:hAnsi="Arial Narrow"/>
                <w:sz w:val="16"/>
                <w:szCs w:val="16"/>
                <w:lang w:eastAsia="en-US"/>
              </w:rPr>
            </w:pPr>
            <w:r>
              <w:rPr>
                <w:rFonts w:ascii="Arial Narrow" w:hAnsi="Arial Narrow"/>
                <w:sz w:val="16"/>
                <w:szCs w:val="16"/>
                <w:lang w:eastAsia="en-US"/>
              </w:rPr>
              <w:t xml:space="preserve"> </w:t>
            </w:r>
            <w:r>
              <w:rPr>
                <w:rFonts w:ascii="Arial Narrow" w:hAnsi="Arial Narrow"/>
                <w:b/>
                <w:sz w:val="16"/>
                <w:szCs w:val="16"/>
                <w:lang w:eastAsia="en-US"/>
              </w:rPr>
              <w:t>RM 2.2.1.a.</w:t>
            </w:r>
            <w:r>
              <w:rPr>
                <w:rFonts w:ascii="Arial Narrow" w:hAnsi="Arial Narrow"/>
                <w:sz w:val="16"/>
                <w:szCs w:val="16"/>
                <w:lang w:eastAsia="en-US"/>
              </w:rPr>
              <w:t xml:space="preserve"> Funcionando de acuerdo a la normativa y lineamientos establecidos en la LEPINA al menos una junta por departamento del país.</w:t>
            </w:r>
          </w:p>
        </w:tc>
      </w:tr>
      <w:tr w:rsidR="00764423" w14:paraId="1681A1FD" w14:textId="77777777" w:rsidTr="00764423">
        <w:trPr>
          <w:trHeight w:val="57"/>
          <w:tblHeader/>
        </w:trPr>
        <w:tc>
          <w:tcPr>
            <w:tcW w:w="69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46BE98C" w14:textId="77777777" w:rsidR="00764423" w:rsidRDefault="00764423" w:rsidP="00764423">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 xml:space="preserve">RESULTADOS ANUAL (RA) </w:t>
            </w:r>
            <w:r>
              <w:rPr>
                <w:rFonts w:ascii="Arial Narrow" w:hAnsi="Arial Narrow" w:cs="Arial"/>
                <w:bCs/>
                <w:sz w:val="16"/>
                <w:szCs w:val="16"/>
                <w:lang w:eastAsia="en-US"/>
              </w:rPr>
              <w:br/>
              <w:t>PRODUCTO / META DE ACCIONES ESTRATÉGICAS Y ACTIVIDADES PERMANENTES</w:t>
            </w:r>
          </w:p>
        </w:tc>
        <w:tc>
          <w:tcPr>
            <w:tcW w:w="200"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1AEB7D39" w14:textId="77777777" w:rsidR="00764423" w:rsidRDefault="00764423" w:rsidP="00764423">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RESPONSABLE DIRECTO</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72FB39F" w14:textId="77777777" w:rsidR="00764423" w:rsidRDefault="00764423" w:rsidP="00764423">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INDICADOR DE</w:t>
            </w:r>
            <w:r>
              <w:rPr>
                <w:rFonts w:ascii="Arial Narrow" w:hAnsi="Arial Narrow"/>
                <w:bCs/>
                <w:sz w:val="16"/>
                <w:szCs w:val="16"/>
                <w:lang w:eastAsia="en-US"/>
              </w:rPr>
              <w:br/>
              <w:t>RESULTADOS ANUAL</w:t>
            </w:r>
            <w:r>
              <w:rPr>
                <w:rFonts w:ascii="Arial Narrow" w:hAnsi="Arial Narrow"/>
                <w:bCs/>
                <w:sz w:val="16"/>
                <w:szCs w:val="16"/>
                <w:lang w:eastAsia="en-US"/>
              </w:rPr>
              <w:br/>
              <w:t>(IRA)</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C0AB247" w14:textId="77777777" w:rsidR="00764423" w:rsidRDefault="00764423" w:rsidP="00764423">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META ANUAL</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1662DA1" w14:textId="77777777" w:rsidR="00764423" w:rsidRDefault="00764423" w:rsidP="00764423">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MEDIOS DE</w:t>
            </w:r>
            <w:r>
              <w:rPr>
                <w:rFonts w:ascii="Arial Narrow" w:hAnsi="Arial Narrow"/>
                <w:bCs/>
                <w:sz w:val="16"/>
                <w:szCs w:val="16"/>
                <w:lang w:eastAsia="en-US"/>
              </w:rPr>
              <w:br/>
              <w:t>VERIFICACIÓN</w:t>
            </w:r>
            <w:r>
              <w:rPr>
                <w:rFonts w:ascii="Arial Narrow" w:hAnsi="Arial Narrow"/>
                <w:bCs/>
                <w:sz w:val="16"/>
                <w:szCs w:val="16"/>
                <w:lang w:eastAsia="en-US"/>
              </w:rPr>
              <w:br/>
              <w:t>(MV)</w:t>
            </w:r>
          </w:p>
        </w:tc>
        <w:tc>
          <w:tcPr>
            <w:tcW w:w="542"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7F1392D" w14:textId="77777777" w:rsidR="00764423" w:rsidRDefault="00764423" w:rsidP="00764423">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SUPUESTOS O FACTORES EXTERNOS</w:t>
            </w:r>
          </w:p>
        </w:tc>
        <w:tc>
          <w:tcPr>
            <w:tcW w:w="1715"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2C2B5C53" w14:textId="77777777" w:rsidR="00764423" w:rsidRDefault="00764423" w:rsidP="00764423">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PROGRAMACIÓN DE RESULTADOS ANUALES POR MES Y ACUMULADO TRIMESTRAL DEL AÑO 2018</w:t>
            </w:r>
          </w:p>
        </w:tc>
      </w:tr>
      <w:tr w:rsidR="00764423" w14:paraId="2BC609C5" w14:textId="77777777" w:rsidTr="00764423">
        <w:trPr>
          <w:trHeight w:val="5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0257B" w14:textId="77777777" w:rsidR="00764423" w:rsidRDefault="00764423" w:rsidP="00764423">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A8680" w14:textId="77777777" w:rsidR="00764423" w:rsidRDefault="00764423" w:rsidP="00764423">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6936D"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2758B"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43F81"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4F408" w14:textId="77777777" w:rsidR="00764423" w:rsidRDefault="00764423" w:rsidP="00764423">
            <w:pPr>
              <w:spacing w:after="0" w:line="256" w:lineRule="auto"/>
              <w:rPr>
                <w:rFonts w:ascii="Arial Narrow" w:hAnsi="Arial Narrow"/>
                <w:bCs/>
                <w:sz w:val="16"/>
                <w:szCs w:val="16"/>
                <w:lang w:eastAsia="en-US"/>
              </w:rPr>
            </w:pPr>
          </w:p>
        </w:tc>
        <w:tc>
          <w:tcPr>
            <w:tcW w:w="42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6A2AB47" w14:textId="77777777" w:rsidR="00764423" w:rsidRDefault="00764423" w:rsidP="00764423">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TRIMESTRE 1</w:t>
            </w:r>
          </w:p>
        </w:tc>
        <w:tc>
          <w:tcPr>
            <w:tcW w:w="450"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9918A81" w14:textId="77777777" w:rsidR="00764423" w:rsidRDefault="00764423" w:rsidP="00764423">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TRIMESTRE 2</w:t>
            </w:r>
          </w:p>
        </w:tc>
        <w:tc>
          <w:tcPr>
            <w:tcW w:w="400"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F7B23D1" w14:textId="77777777" w:rsidR="00764423" w:rsidRDefault="00764423" w:rsidP="00764423">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TRIMESTRE 3</w:t>
            </w:r>
          </w:p>
        </w:tc>
        <w:tc>
          <w:tcPr>
            <w:tcW w:w="439"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21A0888" w14:textId="77777777" w:rsidR="00764423" w:rsidRDefault="00764423" w:rsidP="00764423">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TRIMESTRE 4</w:t>
            </w:r>
          </w:p>
        </w:tc>
      </w:tr>
      <w:tr w:rsidR="00764423" w14:paraId="5D902743" w14:textId="77777777" w:rsidTr="00764423">
        <w:trPr>
          <w:trHeight w:val="3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1A587" w14:textId="77777777" w:rsidR="00764423" w:rsidRDefault="00764423" w:rsidP="00764423">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81984" w14:textId="77777777" w:rsidR="00764423" w:rsidRDefault="00764423" w:rsidP="00764423">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79EE4"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764AC"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ADFE24" w14:textId="77777777" w:rsidR="00764423" w:rsidRDefault="00764423" w:rsidP="00764423">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B74E1" w14:textId="77777777" w:rsidR="00764423" w:rsidRDefault="00764423" w:rsidP="00764423">
            <w:pPr>
              <w:spacing w:after="0" w:line="256" w:lineRule="auto"/>
              <w:rPr>
                <w:rFonts w:ascii="Arial Narrow" w:hAnsi="Arial Narrow"/>
                <w:bCs/>
                <w:sz w:val="16"/>
                <w:szCs w:val="16"/>
                <w:lang w:eastAsia="en-US"/>
              </w:rPr>
            </w:pPr>
          </w:p>
        </w:tc>
        <w:tc>
          <w:tcPr>
            <w:tcW w:w="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BFD8B9"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E</w:t>
            </w:r>
          </w:p>
        </w:tc>
        <w:tc>
          <w:tcPr>
            <w:tcW w:w="1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E9E3C9"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F</w:t>
            </w:r>
          </w:p>
        </w:tc>
        <w:tc>
          <w:tcPr>
            <w:tcW w:w="12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D460CD"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M</w:t>
            </w:r>
          </w:p>
        </w:tc>
        <w:tc>
          <w:tcPr>
            <w:tcW w:w="15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A925697"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1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10A895"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A</w:t>
            </w:r>
          </w:p>
        </w:tc>
        <w:tc>
          <w:tcPr>
            <w:tcW w:w="1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9205223"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M</w:t>
            </w:r>
          </w:p>
        </w:tc>
        <w:tc>
          <w:tcPr>
            <w:tcW w:w="1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FC0C36"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J</w:t>
            </w:r>
          </w:p>
        </w:tc>
        <w:tc>
          <w:tcPr>
            <w:tcW w:w="15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B6D6B6D"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BF1F72"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J</w:t>
            </w:r>
          </w:p>
        </w:tc>
        <w:tc>
          <w:tcPr>
            <w:tcW w:w="1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263301"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A</w:t>
            </w:r>
          </w:p>
        </w:tc>
        <w:tc>
          <w:tcPr>
            <w:tcW w:w="10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7F77FE"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S</w:t>
            </w:r>
          </w:p>
        </w:tc>
        <w:tc>
          <w:tcPr>
            <w:tcW w:w="144"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B2B21D0"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BD20E5"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O</w:t>
            </w:r>
          </w:p>
        </w:tc>
        <w:tc>
          <w:tcPr>
            <w:tcW w:w="6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A3E69B"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N</w:t>
            </w:r>
          </w:p>
        </w:tc>
        <w:tc>
          <w:tcPr>
            <w:tcW w:w="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D29411"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D</w:t>
            </w:r>
          </w:p>
        </w:tc>
        <w:tc>
          <w:tcPr>
            <w:tcW w:w="17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D86F5CB" w14:textId="77777777" w:rsidR="00764423" w:rsidRDefault="00764423" w:rsidP="00764423">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r>
      <w:tr w:rsidR="00764423" w14:paraId="2ECAEA47" w14:textId="77777777" w:rsidTr="00764423">
        <w:trPr>
          <w:cantSplit/>
          <w:trHeight w:val="1662"/>
        </w:trPr>
        <w:tc>
          <w:tcPr>
            <w:tcW w:w="694" w:type="pct"/>
            <w:tcBorders>
              <w:top w:val="single" w:sz="4" w:space="0" w:color="auto"/>
              <w:left w:val="single" w:sz="4" w:space="0" w:color="auto"/>
              <w:bottom w:val="single" w:sz="4" w:space="0" w:color="auto"/>
              <w:right w:val="single" w:sz="4" w:space="0" w:color="auto"/>
            </w:tcBorders>
            <w:hideMark/>
          </w:tcPr>
          <w:p w14:paraId="7E3F3038" w14:textId="77777777" w:rsidR="00764423" w:rsidRPr="00D42473" w:rsidRDefault="00764423" w:rsidP="00764423">
            <w:pPr>
              <w:spacing w:after="0" w:line="240" w:lineRule="auto"/>
              <w:jc w:val="both"/>
              <w:rPr>
                <w:rFonts w:ascii="Arial Narrow" w:hAnsi="Arial Narrow" w:cs="Arial"/>
                <w:sz w:val="16"/>
                <w:szCs w:val="16"/>
                <w:lang w:eastAsia="en-US"/>
              </w:rPr>
            </w:pPr>
            <w:r w:rsidRPr="00D42473">
              <w:rPr>
                <w:rFonts w:ascii="Arial Narrow" w:hAnsi="Arial Narrow" w:cs="Arial"/>
                <w:sz w:val="16"/>
                <w:szCs w:val="16"/>
                <w:lang w:eastAsia="en-US"/>
              </w:rPr>
              <w:t>RA:</w:t>
            </w:r>
            <w:r w:rsidRPr="00D42473">
              <w:rPr>
                <w:rFonts w:ascii="Arial Narrow" w:hAnsi="Arial Narrow"/>
                <w:sz w:val="16"/>
                <w:szCs w:val="16"/>
                <w:lang w:val="es-VE" w:eastAsia="es-ES"/>
              </w:rPr>
              <w:t>2</w:t>
            </w:r>
            <w:r>
              <w:rPr>
                <w:rFonts w:ascii="Arial Narrow" w:hAnsi="Arial Narrow"/>
                <w:sz w:val="16"/>
                <w:szCs w:val="16"/>
                <w:lang w:val="es-VE" w:eastAsia="es-ES"/>
              </w:rPr>
              <w:t>.</w:t>
            </w:r>
            <w:r w:rsidRPr="00D42473">
              <w:rPr>
                <w:rFonts w:ascii="Arial Narrow" w:hAnsi="Arial Narrow"/>
                <w:sz w:val="16"/>
                <w:szCs w:val="16"/>
                <w:lang w:val="es-VE" w:eastAsia="es-ES"/>
              </w:rPr>
              <w:t>2</w:t>
            </w:r>
            <w:r>
              <w:rPr>
                <w:rFonts w:ascii="Arial Narrow" w:hAnsi="Arial Narrow"/>
                <w:sz w:val="16"/>
                <w:szCs w:val="16"/>
                <w:lang w:val="es-VE" w:eastAsia="es-ES"/>
              </w:rPr>
              <w:t>.</w:t>
            </w:r>
            <w:r w:rsidRPr="00D42473">
              <w:rPr>
                <w:rFonts w:ascii="Arial Narrow" w:hAnsi="Arial Narrow"/>
                <w:sz w:val="16"/>
                <w:szCs w:val="16"/>
                <w:lang w:val="es-VE" w:eastAsia="es-ES"/>
              </w:rPr>
              <w:t>1</w:t>
            </w:r>
            <w:r>
              <w:rPr>
                <w:rFonts w:ascii="Arial Narrow" w:hAnsi="Arial Narrow"/>
                <w:sz w:val="16"/>
                <w:szCs w:val="16"/>
                <w:lang w:val="es-VE" w:eastAsia="es-ES"/>
              </w:rPr>
              <w:t>.</w:t>
            </w:r>
            <w:r w:rsidRPr="00D42473">
              <w:rPr>
                <w:rFonts w:ascii="Arial Narrow" w:hAnsi="Arial Narrow"/>
                <w:sz w:val="16"/>
                <w:szCs w:val="16"/>
                <w:lang w:val="es-VE" w:eastAsia="es-ES"/>
              </w:rPr>
              <w:t>a</w:t>
            </w:r>
            <w:r>
              <w:rPr>
                <w:rFonts w:ascii="Arial Narrow" w:hAnsi="Arial Narrow"/>
                <w:sz w:val="16"/>
                <w:szCs w:val="16"/>
                <w:lang w:val="es-VE" w:eastAsia="es-ES"/>
              </w:rPr>
              <w:t>.</w:t>
            </w:r>
            <w:r w:rsidRPr="00D42473">
              <w:rPr>
                <w:rFonts w:ascii="Arial Narrow" w:hAnsi="Arial Narrow"/>
                <w:sz w:val="16"/>
                <w:szCs w:val="16"/>
                <w:lang w:val="es-VE" w:eastAsia="es-ES"/>
              </w:rPr>
              <w:t xml:space="preserve">2 </w:t>
            </w:r>
            <w:r w:rsidRPr="00D42473">
              <w:rPr>
                <w:rFonts w:ascii="Arial Narrow" w:hAnsi="Arial Narrow" w:cs="Arial"/>
                <w:sz w:val="16"/>
                <w:szCs w:val="16"/>
                <w:lang w:val="es-VE" w:eastAsia="en-US"/>
              </w:rPr>
              <w:t xml:space="preserve"> </w:t>
            </w:r>
            <w:r w:rsidRPr="00D42473">
              <w:rPr>
                <w:rFonts w:ascii="Arial Narrow" w:hAnsi="Arial Narrow"/>
                <w:sz w:val="16"/>
                <w:szCs w:val="16"/>
                <w:lang w:val="es-VE" w:eastAsia="es-ES"/>
              </w:rPr>
              <w:t>Niñez y adolescencia amenazada o vulnerada en sus derechos se les dictan las medidas de protección  de acuerdo a las diligencias realizadas en las  16 Juntas de protección durante el 2018</w:t>
            </w:r>
          </w:p>
        </w:tc>
        <w:tc>
          <w:tcPr>
            <w:tcW w:w="197" w:type="pct"/>
            <w:tcBorders>
              <w:top w:val="single" w:sz="4" w:space="0" w:color="auto"/>
              <w:left w:val="single" w:sz="4" w:space="0" w:color="auto"/>
              <w:bottom w:val="single" w:sz="4" w:space="0" w:color="auto"/>
              <w:right w:val="single" w:sz="4" w:space="0" w:color="auto"/>
            </w:tcBorders>
            <w:textDirection w:val="btLr"/>
            <w:hideMark/>
          </w:tcPr>
          <w:p w14:paraId="5929D059" w14:textId="77777777" w:rsidR="00764423" w:rsidRPr="00D42473" w:rsidRDefault="00764423" w:rsidP="00764423">
            <w:pPr>
              <w:spacing w:after="0" w:line="240" w:lineRule="auto"/>
              <w:ind w:left="113" w:right="113"/>
              <w:jc w:val="center"/>
              <w:rPr>
                <w:rFonts w:ascii="Arial Narrow" w:hAnsi="Arial Narrow" w:cs="Arial"/>
                <w:sz w:val="16"/>
                <w:szCs w:val="16"/>
                <w:lang w:eastAsia="en-US"/>
              </w:rPr>
            </w:pPr>
            <w:r w:rsidRPr="00D42473">
              <w:rPr>
                <w:rFonts w:ascii="Arial Narrow" w:hAnsi="Arial Narrow" w:cs="Arial"/>
                <w:sz w:val="16"/>
                <w:szCs w:val="16"/>
                <w:lang w:eastAsia="en-US"/>
              </w:rPr>
              <w:t>JP</w:t>
            </w:r>
          </w:p>
        </w:tc>
        <w:tc>
          <w:tcPr>
            <w:tcW w:w="645" w:type="pct"/>
            <w:tcBorders>
              <w:top w:val="single" w:sz="4" w:space="0" w:color="auto"/>
              <w:left w:val="single" w:sz="4" w:space="0" w:color="auto"/>
              <w:bottom w:val="single" w:sz="4" w:space="0" w:color="auto"/>
              <w:right w:val="single" w:sz="4" w:space="0" w:color="auto"/>
            </w:tcBorders>
            <w:hideMark/>
          </w:tcPr>
          <w:p w14:paraId="342AD7D9" w14:textId="77777777" w:rsidR="00764423" w:rsidRPr="00D42473" w:rsidRDefault="00764423" w:rsidP="00764423">
            <w:pPr>
              <w:jc w:val="both"/>
              <w:rPr>
                <w:rFonts w:ascii="Arial Narrow" w:eastAsiaTheme="minorHAnsi" w:hAnsi="Arial Narrow" w:cstheme="minorBidi"/>
                <w:sz w:val="16"/>
                <w:szCs w:val="16"/>
                <w:lang w:eastAsia="en-US"/>
              </w:rPr>
            </w:pPr>
            <w:r w:rsidRPr="00D42473">
              <w:rPr>
                <w:rFonts w:ascii="Arial Narrow" w:hAnsi="Arial Narrow" w:cs="Arial"/>
                <w:sz w:val="16"/>
                <w:szCs w:val="16"/>
                <w:lang w:eastAsia="en-US"/>
              </w:rPr>
              <w:t xml:space="preserve">IRA </w:t>
            </w:r>
            <w:r w:rsidRPr="00D42473">
              <w:rPr>
                <w:rFonts w:ascii="Arial Narrow" w:hAnsi="Arial Narrow"/>
                <w:sz w:val="16"/>
                <w:szCs w:val="16"/>
                <w:lang w:val="es-VE" w:eastAsia="es-ES"/>
              </w:rPr>
              <w:t>2</w:t>
            </w:r>
            <w:r>
              <w:rPr>
                <w:rFonts w:ascii="Arial Narrow" w:hAnsi="Arial Narrow"/>
                <w:sz w:val="16"/>
                <w:szCs w:val="16"/>
                <w:lang w:val="es-VE" w:eastAsia="es-ES"/>
              </w:rPr>
              <w:t>.</w:t>
            </w:r>
            <w:r w:rsidRPr="00D42473">
              <w:rPr>
                <w:rFonts w:ascii="Arial Narrow" w:hAnsi="Arial Narrow"/>
                <w:sz w:val="16"/>
                <w:szCs w:val="16"/>
                <w:lang w:val="es-VE" w:eastAsia="es-ES"/>
              </w:rPr>
              <w:t>2</w:t>
            </w:r>
            <w:r>
              <w:rPr>
                <w:rFonts w:ascii="Arial Narrow" w:hAnsi="Arial Narrow"/>
                <w:sz w:val="16"/>
                <w:szCs w:val="16"/>
                <w:lang w:val="es-VE" w:eastAsia="es-ES"/>
              </w:rPr>
              <w:t>.</w:t>
            </w:r>
            <w:r w:rsidRPr="00D42473">
              <w:rPr>
                <w:rFonts w:ascii="Arial Narrow" w:hAnsi="Arial Narrow"/>
                <w:sz w:val="16"/>
                <w:szCs w:val="16"/>
                <w:lang w:val="es-VE" w:eastAsia="es-ES"/>
              </w:rPr>
              <w:t>1</w:t>
            </w:r>
            <w:r>
              <w:rPr>
                <w:rFonts w:ascii="Arial Narrow" w:hAnsi="Arial Narrow"/>
                <w:sz w:val="16"/>
                <w:szCs w:val="16"/>
                <w:lang w:val="es-VE" w:eastAsia="es-ES"/>
              </w:rPr>
              <w:t>.</w:t>
            </w:r>
            <w:r w:rsidRPr="00D42473">
              <w:rPr>
                <w:rFonts w:ascii="Arial Narrow" w:hAnsi="Arial Narrow"/>
                <w:sz w:val="16"/>
                <w:szCs w:val="16"/>
                <w:lang w:val="es-VE" w:eastAsia="es-ES"/>
              </w:rPr>
              <w:t>a</w:t>
            </w:r>
            <w:r>
              <w:rPr>
                <w:rFonts w:ascii="Arial Narrow" w:hAnsi="Arial Narrow"/>
                <w:sz w:val="16"/>
                <w:szCs w:val="16"/>
                <w:lang w:val="es-VE" w:eastAsia="es-ES"/>
              </w:rPr>
              <w:t>.</w:t>
            </w:r>
            <w:r w:rsidRPr="00D42473">
              <w:rPr>
                <w:rFonts w:ascii="Arial Narrow" w:hAnsi="Arial Narrow"/>
                <w:sz w:val="16"/>
                <w:szCs w:val="16"/>
                <w:lang w:val="es-VE" w:eastAsia="es-ES"/>
              </w:rPr>
              <w:t xml:space="preserve">2 </w:t>
            </w:r>
            <w:r w:rsidRPr="00D42473">
              <w:rPr>
                <w:rFonts w:ascii="Arial Narrow" w:hAnsi="Arial Narrow" w:cs="Arial"/>
                <w:sz w:val="16"/>
                <w:szCs w:val="16"/>
                <w:lang w:val="es-VE" w:eastAsia="en-US"/>
              </w:rPr>
              <w:t xml:space="preserve"> </w:t>
            </w:r>
            <w:r w:rsidRPr="00D42473">
              <w:rPr>
                <w:rFonts w:ascii="Arial Narrow" w:eastAsiaTheme="minorHAnsi" w:hAnsi="Arial Narrow" w:cstheme="minorBidi"/>
                <w:sz w:val="16"/>
                <w:szCs w:val="16"/>
                <w:lang w:eastAsia="en-US"/>
              </w:rPr>
              <w:t xml:space="preserve">Número de  niñas, niños y adolescentes presuntas víctimas, número de casos recibidos, las medidas dictadas, </w:t>
            </w:r>
            <w:r w:rsidRPr="00D42473">
              <w:rPr>
                <w:rFonts w:ascii="Arial Narrow" w:hAnsi="Arial Narrow"/>
                <w:sz w:val="16"/>
                <w:szCs w:val="16"/>
                <w:lang w:eastAsia="en-US"/>
              </w:rPr>
              <w:t xml:space="preserve">número de acogimiento de emergencia  </w:t>
            </w:r>
            <w:r w:rsidRPr="00D42473">
              <w:rPr>
                <w:rFonts w:ascii="Arial Narrow" w:eastAsiaTheme="minorHAnsi" w:hAnsi="Arial Narrow" w:cstheme="minorBidi"/>
                <w:sz w:val="16"/>
                <w:szCs w:val="16"/>
                <w:lang w:eastAsia="en-US"/>
              </w:rPr>
              <w:t>y las audiencias únicas realizadas  y otras formas de resolución de casos , durante un año en las 16 Juntas de Protección.</w:t>
            </w:r>
          </w:p>
          <w:p w14:paraId="6AA780C9" w14:textId="77777777" w:rsidR="00764423" w:rsidRPr="00D42473" w:rsidRDefault="00764423" w:rsidP="00764423">
            <w:pPr>
              <w:spacing w:after="0"/>
              <w:jc w:val="both"/>
              <w:rPr>
                <w:rFonts w:ascii="Arial Narrow" w:eastAsiaTheme="minorHAnsi" w:hAnsi="Arial Narrow" w:cstheme="minorBidi"/>
                <w:sz w:val="16"/>
                <w:szCs w:val="16"/>
                <w:lang w:eastAsia="en-US"/>
              </w:rPr>
            </w:pPr>
          </w:p>
        </w:tc>
        <w:tc>
          <w:tcPr>
            <w:tcW w:w="645" w:type="pct"/>
            <w:tcBorders>
              <w:top w:val="single" w:sz="4" w:space="0" w:color="auto"/>
              <w:left w:val="single" w:sz="4" w:space="0" w:color="auto"/>
              <w:bottom w:val="single" w:sz="4" w:space="0" w:color="auto"/>
              <w:right w:val="single" w:sz="4" w:space="0" w:color="auto"/>
            </w:tcBorders>
          </w:tcPr>
          <w:p w14:paraId="3704A0DF" w14:textId="77777777" w:rsidR="00764423" w:rsidRPr="00D42473" w:rsidRDefault="00764423" w:rsidP="00764423">
            <w:pPr>
              <w:spacing w:after="0"/>
              <w:jc w:val="both"/>
              <w:rPr>
                <w:rFonts w:ascii="Arial Narrow" w:hAnsi="Arial Narrow"/>
                <w:sz w:val="16"/>
                <w:szCs w:val="16"/>
                <w:lang w:val="es-VE" w:eastAsia="es-ES"/>
              </w:rPr>
            </w:pPr>
            <w:r w:rsidRPr="00D42473">
              <w:rPr>
                <w:rFonts w:ascii="Arial Narrow" w:hAnsi="Arial Narrow" w:cs="Arial"/>
                <w:sz w:val="16"/>
                <w:szCs w:val="16"/>
                <w:lang w:eastAsia="en-US"/>
              </w:rPr>
              <w:t xml:space="preserve">MA: </w:t>
            </w:r>
            <w:r w:rsidRPr="00D42473">
              <w:rPr>
                <w:rFonts w:ascii="Arial Narrow" w:hAnsi="Arial Narrow"/>
                <w:sz w:val="16"/>
                <w:szCs w:val="16"/>
                <w:lang w:val="es-VE" w:eastAsia="es-ES"/>
              </w:rPr>
              <w:t>2.</w:t>
            </w:r>
            <w:r>
              <w:rPr>
                <w:rFonts w:ascii="Arial Narrow" w:hAnsi="Arial Narrow"/>
                <w:sz w:val="16"/>
                <w:szCs w:val="16"/>
                <w:lang w:val="es-VE" w:eastAsia="es-ES"/>
              </w:rPr>
              <w:t>.</w:t>
            </w:r>
            <w:r w:rsidRPr="00D42473">
              <w:rPr>
                <w:rFonts w:ascii="Arial Narrow" w:hAnsi="Arial Narrow"/>
                <w:sz w:val="16"/>
                <w:szCs w:val="16"/>
                <w:lang w:val="es-VE" w:eastAsia="es-ES"/>
              </w:rPr>
              <w:t>2</w:t>
            </w:r>
            <w:r>
              <w:rPr>
                <w:rFonts w:ascii="Arial Narrow" w:hAnsi="Arial Narrow"/>
                <w:sz w:val="16"/>
                <w:szCs w:val="16"/>
                <w:lang w:val="es-VE" w:eastAsia="es-ES"/>
              </w:rPr>
              <w:t>.</w:t>
            </w:r>
            <w:r w:rsidRPr="00D42473">
              <w:rPr>
                <w:rFonts w:ascii="Arial Narrow" w:hAnsi="Arial Narrow"/>
                <w:sz w:val="16"/>
                <w:szCs w:val="16"/>
                <w:lang w:val="es-VE" w:eastAsia="es-ES"/>
              </w:rPr>
              <w:t>1</w:t>
            </w:r>
            <w:r>
              <w:rPr>
                <w:rFonts w:ascii="Arial Narrow" w:hAnsi="Arial Narrow"/>
                <w:sz w:val="16"/>
                <w:szCs w:val="16"/>
                <w:lang w:val="es-VE" w:eastAsia="es-ES"/>
              </w:rPr>
              <w:t>.</w:t>
            </w:r>
            <w:r w:rsidRPr="00D42473">
              <w:rPr>
                <w:rFonts w:ascii="Arial Narrow" w:hAnsi="Arial Narrow"/>
                <w:sz w:val="16"/>
                <w:szCs w:val="16"/>
                <w:lang w:val="es-VE" w:eastAsia="es-ES"/>
              </w:rPr>
              <w:t xml:space="preserve">a.2 </w:t>
            </w:r>
          </w:p>
          <w:p w14:paraId="479C5C89" w14:textId="77777777" w:rsidR="00764423" w:rsidRPr="00D42473" w:rsidRDefault="00764423" w:rsidP="00764423">
            <w:pPr>
              <w:spacing w:after="0"/>
              <w:jc w:val="both"/>
              <w:rPr>
                <w:rFonts w:ascii="Arial Narrow" w:hAnsi="Arial Narrow"/>
                <w:sz w:val="16"/>
                <w:szCs w:val="16"/>
                <w:lang w:val="es-VE" w:eastAsia="es-ES"/>
              </w:rPr>
            </w:pPr>
            <w:r w:rsidRPr="00D42473">
              <w:rPr>
                <w:rFonts w:ascii="Arial Narrow" w:hAnsi="Arial Narrow"/>
                <w:sz w:val="16"/>
                <w:szCs w:val="16"/>
                <w:lang w:eastAsia="en-US"/>
              </w:rPr>
              <w:t>10,632 niñas, niños y adolescentes presuntas víctimas; 9,282 casos recibidos; 12,564 medidas dictadas (cautelares y de protección)  472  acogimientos de emergencia. Resolución de casos :</w:t>
            </w:r>
          </w:p>
          <w:p w14:paraId="5496BF39" w14:textId="77777777" w:rsidR="00764423" w:rsidRPr="00D42473" w:rsidRDefault="00764423" w:rsidP="00764423">
            <w:pPr>
              <w:spacing w:after="0"/>
              <w:jc w:val="both"/>
              <w:rPr>
                <w:rFonts w:ascii="Arial Narrow" w:hAnsi="Arial Narrow"/>
                <w:sz w:val="16"/>
                <w:szCs w:val="16"/>
                <w:lang w:eastAsia="en-US"/>
              </w:rPr>
            </w:pPr>
            <w:r w:rsidRPr="00D42473">
              <w:rPr>
                <w:rFonts w:ascii="Arial Narrow" w:hAnsi="Arial Narrow"/>
                <w:sz w:val="16"/>
                <w:szCs w:val="16"/>
                <w:lang w:eastAsia="en-US"/>
              </w:rPr>
              <w:t xml:space="preserve">1, 807audiencias únicas,  3,353 otras formas </w:t>
            </w:r>
          </w:p>
          <w:p w14:paraId="3632C42D" w14:textId="77777777" w:rsidR="00764423" w:rsidRPr="00D42473" w:rsidRDefault="00764423" w:rsidP="00764423">
            <w:pPr>
              <w:spacing w:after="0"/>
              <w:jc w:val="both"/>
              <w:rPr>
                <w:rFonts w:ascii="Arial Narrow" w:hAnsi="Arial Narrow"/>
                <w:sz w:val="16"/>
                <w:szCs w:val="16"/>
                <w:lang w:eastAsia="en-US"/>
              </w:rPr>
            </w:pPr>
          </w:p>
        </w:tc>
        <w:tc>
          <w:tcPr>
            <w:tcW w:w="545" w:type="pct"/>
            <w:tcBorders>
              <w:top w:val="single" w:sz="4" w:space="0" w:color="auto"/>
              <w:left w:val="single" w:sz="4" w:space="0" w:color="auto"/>
              <w:bottom w:val="single" w:sz="4" w:space="0" w:color="auto"/>
              <w:right w:val="single" w:sz="4" w:space="0" w:color="auto"/>
            </w:tcBorders>
          </w:tcPr>
          <w:p w14:paraId="549CBD5A" w14:textId="77777777" w:rsidR="00764423" w:rsidRDefault="00764423" w:rsidP="00E008CF">
            <w:pPr>
              <w:pStyle w:val="Prrafodelista"/>
              <w:numPr>
                <w:ilvl w:val="0"/>
                <w:numId w:val="22"/>
              </w:numPr>
              <w:spacing w:after="0" w:line="256" w:lineRule="auto"/>
              <w:ind w:left="72" w:hanging="141"/>
              <w:jc w:val="both"/>
              <w:rPr>
                <w:rFonts w:ascii="Arial Narrow" w:eastAsia="Calibri" w:hAnsi="Arial Narrow"/>
                <w:sz w:val="16"/>
                <w:szCs w:val="16"/>
                <w:lang w:val="es-ES" w:eastAsia="en-US"/>
              </w:rPr>
            </w:pPr>
            <w:r w:rsidRPr="00D42473">
              <w:rPr>
                <w:rFonts w:ascii="Arial Narrow" w:eastAsia="Calibri" w:hAnsi="Arial Narrow"/>
                <w:sz w:val="16"/>
                <w:szCs w:val="16"/>
                <w:lang w:val="es-ES" w:eastAsia="en-US"/>
              </w:rPr>
              <w:t>Sistema de información de denuncia (SID) del SINAES.</w:t>
            </w:r>
          </w:p>
          <w:p w14:paraId="1C18F8B8" w14:textId="77777777" w:rsidR="00764423" w:rsidRPr="00D637F1" w:rsidRDefault="00764423" w:rsidP="00E008CF">
            <w:pPr>
              <w:pStyle w:val="Prrafodelista"/>
              <w:numPr>
                <w:ilvl w:val="0"/>
                <w:numId w:val="22"/>
              </w:numPr>
              <w:spacing w:after="0" w:line="256" w:lineRule="auto"/>
              <w:ind w:left="72" w:hanging="141"/>
              <w:jc w:val="both"/>
              <w:rPr>
                <w:rFonts w:ascii="Arial Narrow" w:eastAsia="Calibri" w:hAnsi="Arial Narrow"/>
                <w:sz w:val="16"/>
                <w:szCs w:val="16"/>
                <w:lang w:val="es-ES" w:eastAsia="en-US"/>
              </w:rPr>
            </w:pPr>
            <w:r w:rsidRPr="00D637F1">
              <w:rPr>
                <w:rFonts w:ascii="Arial Narrow" w:eastAsia="Calibri" w:hAnsi="Arial Narrow"/>
                <w:sz w:val="16"/>
                <w:szCs w:val="16"/>
                <w:lang w:val="es-ES" w:eastAsia="en-US"/>
              </w:rPr>
              <w:t>Libro de ingreso de casos.</w:t>
            </w:r>
          </w:p>
          <w:p w14:paraId="050A6837" w14:textId="77777777" w:rsidR="00764423" w:rsidRPr="00D637F1" w:rsidRDefault="00764423" w:rsidP="00E008CF">
            <w:pPr>
              <w:pStyle w:val="Prrafodelista"/>
              <w:numPr>
                <w:ilvl w:val="0"/>
                <w:numId w:val="22"/>
              </w:numPr>
              <w:spacing w:after="0" w:line="256" w:lineRule="auto"/>
              <w:ind w:left="72" w:hanging="141"/>
              <w:jc w:val="both"/>
              <w:rPr>
                <w:rFonts w:ascii="Arial Narrow" w:eastAsia="Calibri" w:hAnsi="Arial Narrow"/>
                <w:sz w:val="16"/>
                <w:szCs w:val="16"/>
                <w:lang w:val="es-ES" w:eastAsia="en-US"/>
              </w:rPr>
            </w:pPr>
            <w:r w:rsidRPr="00D637F1">
              <w:rPr>
                <w:rFonts w:ascii="Arial Narrow" w:eastAsia="Calibri" w:hAnsi="Arial Narrow"/>
                <w:sz w:val="16"/>
                <w:szCs w:val="16"/>
                <w:lang w:val="es-ES" w:eastAsia="en-US"/>
              </w:rPr>
              <w:t>Libro de medidas de protección.</w:t>
            </w:r>
          </w:p>
          <w:p w14:paraId="7B4CB063" w14:textId="77777777" w:rsidR="00764423" w:rsidRPr="00D637F1" w:rsidRDefault="00764423" w:rsidP="00E008CF">
            <w:pPr>
              <w:pStyle w:val="Prrafodelista"/>
              <w:numPr>
                <w:ilvl w:val="0"/>
                <w:numId w:val="22"/>
              </w:numPr>
              <w:spacing w:after="0" w:line="256" w:lineRule="auto"/>
              <w:ind w:left="72" w:hanging="141"/>
              <w:jc w:val="both"/>
              <w:rPr>
                <w:rFonts w:ascii="Arial Narrow" w:eastAsia="Calibri" w:hAnsi="Arial Narrow"/>
                <w:sz w:val="16"/>
                <w:szCs w:val="16"/>
                <w:lang w:val="es-ES" w:eastAsia="en-US"/>
              </w:rPr>
            </w:pPr>
            <w:r w:rsidRPr="00D637F1">
              <w:rPr>
                <w:rFonts w:ascii="Arial Narrow" w:eastAsia="Calibri" w:hAnsi="Arial Narrow"/>
                <w:sz w:val="16"/>
                <w:szCs w:val="16"/>
                <w:lang w:val="es-ES" w:eastAsia="en-US"/>
              </w:rPr>
              <w:t>Libro de Audiencias realizadas.</w:t>
            </w:r>
            <w:r w:rsidRPr="00D637F1">
              <w:rPr>
                <w:rFonts w:ascii="Arial Narrow" w:eastAsia="Calibri" w:hAnsi="Arial Narrow"/>
                <w:sz w:val="16"/>
                <w:szCs w:val="16"/>
                <w:highlight w:val="yellow"/>
                <w:lang w:val="es-ES" w:eastAsia="en-US"/>
              </w:rPr>
              <w:t xml:space="preserve"> </w:t>
            </w:r>
          </w:p>
          <w:p w14:paraId="4817BED3" w14:textId="77777777" w:rsidR="00764423" w:rsidRPr="00D42473" w:rsidRDefault="00764423" w:rsidP="00764423">
            <w:pPr>
              <w:pStyle w:val="Prrafodelista"/>
              <w:spacing w:after="0" w:line="256" w:lineRule="auto"/>
              <w:ind w:left="72"/>
              <w:jc w:val="both"/>
              <w:rPr>
                <w:rFonts w:ascii="Arial Narrow" w:eastAsia="Calibri" w:hAnsi="Arial Narrow"/>
                <w:sz w:val="16"/>
                <w:szCs w:val="16"/>
                <w:lang w:val="es-ES" w:eastAsia="en-US"/>
              </w:rPr>
            </w:pPr>
          </w:p>
        </w:tc>
        <w:tc>
          <w:tcPr>
            <w:tcW w:w="538" w:type="pct"/>
            <w:tcBorders>
              <w:top w:val="single" w:sz="4" w:space="0" w:color="auto"/>
              <w:left w:val="single" w:sz="4" w:space="0" w:color="auto"/>
              <w:bottom w:val="single" w:sz="4" w:space="0" w:color="auto"/>
              <w:right w:val="single" w:sz="4" w:space="0" w:color="auto"/>
            </w:tcBorders>
            <w:vAlign w:val="center"/>
            <w:hideMark/>
          </w:tcPr>
          <w:p w14:paraId="52007E0B" w14:textId="77777777" w:rsidR="00764423" w:rsidRDefault="00764423" w:rsidP="00764423">
            <w:pPr>
              <w:spacing w:after="0"/>
              <w:jc w:val="both"/>
              <w:rPr>
                <w:rFonts w:ascii="Arial Narrow" w:hAnsi="Arial Narrow"/>
                <w:sz w:val="16"/>
                <w:szCs w:val="16"/>
                <w:lang w:val="es-VE" w:eastAsia="es-ES"/>
              </w:rPr>
            </w:pPr>
            <w:r>
              <w:rPr>
                <w:rFonts w:ascii="Arial Narrow" w:hAnsi="Arial Narrow"/>
                <w:sz w:val="16"/>
                <w:szCs w:val="16"/>
                <w:lang w:val="es-VE" w:eastAsia="es-ES"/>
              </w:rPr>
              <w:t>Demanda sobrepasa la capacidad instalada.</w:t>
            </w:r>
          </w:p>
        </w:tc>
        <w:tc>
          <w:tcPr>
            <w:tcW w:w="80" w:type="pct"/>
            <w:tcBorders>
              <w:top w:val="single" w:sz="4" w:space="0" w:color="auto"/>
              <w:left w:val="single" w:sz="4" w:space="0" w:color="auto"/>
              <w:bottom w:val="single" w:sz="4" w:space="0" w:color="auto"/>
              <w:right w:val="single" w:sz="4" w:space="0" w:color="auto"/>
            </w:tcBorders>
            <w:vAlign w:val="center"/>
            <w:hideMark/>
          </w:tcPr>
          <w:p w14:paraId="77F03A38"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55F66875"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X</w:t>
            </w:r>
          </w:p>
        </w:tc>
        <w:tc>
          <w:tcPr>
            <w:tcW w:w="117" w:type="pct"/>
            <w:tcBorders>
              <w:top w:val="single" w:sz="4" w:space="0" w:color="auto"/>
              <w:left w:val="single" w:sz="4" w:space="0" w:color="auto"/>
              <w:bottom w:val="single" w:sz="4" w:space="0" w:color="auto"/>
              <w:right w:val="single" w:sz="4" w:space="0" w:color="auto"/>
            </w:tcBorders>
            <w:vAlign w:val="center"/>
            <w:hideMark/>
          </w:tcPr>
          <w:p w14:paraId="691242EB"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X</w:t>
            </w:r>
          </w:p>
        </w:tc>
        <w:tc>
          <w:tcPr>
            <w:tcW w:w="147" w:type="pct"/>
            <w:tcBorders>
              <w:top w:val="single" w:sz="4" w:space="0" w:color="auto"/>
              <w:left w:val="single" w:sz="4" w:space="0" w:color="auto"/>
              <w:bottom w:val="single" w:sz="4" w:space="0" w:color="auto"/>
              <w:right w:val="single" w:sz="4" w:space="0" w:color="auto"/>
            </w:tcBorders>
            <w:vAlign w:val="center"/>
            <w:hideMark/>
          </w:tcPr>
          <w:p w14:paraId="7C9E1938"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25%</w:t>
            </w:r>
          </w:p>
        </w:tc>
        <w:tc>
          <w:tcPr>
            <w:tcW w:w="96" w:type="pct"/>
            <w:tcBorders>
              <w:top w:val="single" w:sz="4" w:space="0" w:color="auto"/>
              <w:left w:val="single" w:sz="4" w:space="0" w:color="auto"/>
              <w:bottom w:val="single" w:sz="4" w:space="0" w:color="auto"/>
              <w:right w:val="single" w:sz="4" w:space="0" w:color="auto"/>
            </w:tcBorders>
            <w:vAlign w:val="center"/>
            <w:hideMark/>
          </w:tcPr>
          <w:p w14:paraId="583A701B"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54EB91E6"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6C491971"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47" w:type="pct"/>
            <w:tcBorders>
              <w:top w:val="single" w:sz="4" w:space="0" w:color="auto"/>
              <w:left w:val="single" w:sz="4" w:space="0" w:color="auto"/>
              <w:bottom w:val="single" w:sz="4" w:space="0" w:color="auto"/>
              <w:right w:val="single" w:sz="4" w:space="0" w:color="auto"/>
            </w:tcBorders>
            <w:vAlign w:val="center"/>
            <w:hideMark/>
          </w:tcPr>
          <w:p w14:paraId="4B61EBAD"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25%</w:t>
            </w:r>
          </w:p>
        </w:tc>
        <w:tc>
          <w:tcPr>
            <w:tcW w:w="80" w:type="pct"/>
            <w:tcBorders>
              <w:top w:val="single" w:sz="4" w:space="0" w:color="auto"/>
              <w:left w:val="single" w:sz="4" w:space="0" w:color="auto"/>
              <w:bottom w:val="single" w:sz="4" w:space="0" w:color="auto"/>
              <w:right w:val="single" w:sz="4" w:space="0" w:color="auto"/>
            </w:tcBorders>
            <w:vAlign w:val="center"/>
            <w:hideMark/>
          </w:tcPr>
          <w:p w14:paraId="069B2DC8"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0A3814A5"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X</w:t>
            </w:r>
          </w:p>
        </w:tc>
        <w:tc>
          <w:tcPr>
            <w:tcW w:w="96" w:type="pct"/>
            <w:tcBorders>
              <w:top w:val="single" w:sz="4" w:space="0" w:color="auto"/>
              <w:left w:val="single" w:sz="4" w:space="0" w:color="auto"/>
              <w:bottom w:val="single" w:sz="4" w:space="0" w:color="auto"/>
              <w:right w:val="single" w:sz="4" w:space="0" w:color="auto"/>
            </w:tcBorders>
            <w:vAlign w:val="center"/>
            <w:hideMark/>
          </w:tcPr>
          <w:p w14:paraId="247CC041"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X</w:t>
            </w:r>
          </w:p>
        </w:tc>
        <w:tc>
          <w:tcPr>
            <w:tcW w:w="142" w:type="pct"/>
            <w:tcBorders>
              <w:top w:val="single" w:sz="4" w:space="0" w:color="auto"/>
              <w:left w:val="single" w:sz="4" w:space="0" w:color="auto"/>
              <w:bottom w:val="single" w:sz="4" w:space="0" w:color="auto"/>
              <w:right w:val="single" w:sz="4" w:space="0" w:color="auto"/>
            </w:tcBorders>
            <w:vAlign w:val="center"/>
            <w:hideMark/>
          </w:tcPr>
          <w:p w14:paraId="60E84DEF" w14:textId="77777777" w:rsidR="00764423" w:rsidRDefault="00764423" w:rsidP="00764423">
            <w:pPr>
              <w:spacing w:after="0"/>
              <w:jc w:val="center"/>
              <w:rPr>
                <w:rFonts w:ascii="Arial Narrow" w:hAnsi="Arial Narrow" w:cs="Arial"/>
                <w:sz w:val="16"/>
                <w:szCs w:val="16"/>
                <w:lang w:eastAsia="en-US"/>
              </w:rPr>
            </w:pPr>
            <w:r>
              <w:rPr>
                <w:rFonts w:ascii="Arial Narrow" w:hAnsi="Arial Narrow" w:cs="Arial"/>
                <w:sz w:val="16"/>
                <w:szCs w:val="16"/>
                <w:lang w:eastAsia="en-US"/>
              </w:rPr>
              <w:t>25%</w:t>
            </w:r>
          </w:p>
        </w:tc>
        <w:tc>
          <w:tcPr>
            <w:tcW w:w="94" w:type="pct"/>
            <w:tcBorders>
              <w:top w:val="single" w:sz="4" w:space="0" w:color="auto"/>
              <w:left w:val="single" w:sz="4" w:space="0" w:color="auto"/>
              <w:bottom w:val="single" w:sz="4" w:space="0" w:color="auto"/>
              <w:right w:val="single" w:sz="4" w:space="0" w:color="auto"/>
            </w:tcBorders>
            <w:vAlign w:val="center"/>
            <w:hideMark/>
          </w:tcPr>
          <w:p w14:paraId="4B02BF3D"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83" w:type="pct"/>
            <w:tcBorders>
              <w:top w:val="single" w:sz="4" w:space="0" w:color="auto"/>
              <w:left w:val="single" w:sz="4" w:space="0" w:color="auto"/>
              <w:bottom w:val="single" w:sz="4" w:space="0" w:color="auto"/>
              <w:right w:val="single" w:sz="4" w:space="0" w:color="auto"/>
            </w:tcBorders>
            <w:vAlign w:val="center"/>
            <w:hideMark/>
          </w:tcPr>
          <w:p w14:paraId="436F52D6"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95" w:type="pct"/>
            <w:tcBorders>
              <w:top w:val="single" w:sz="4" w:space="0" w:color="auto"/>
              <w:left w:val="single" w:sz="4" w:space="0" w:color="auto"/>
              <w:bottom w:val="single" w:sz="4" w:space="0" w:color="auto"/>
              <w:right w:val="single" w:sz="4" w:space="0" w:color="auto"/>
            </w:tcBorders>
            <w:vAlign w:val="center"/>
            <w:hideMark/>
          </w:tcPr>
          <w:p w14:paraId="20C9C71E"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73" w:type="pct"/>
            <w:tcBorders>
              <w:top w:val="single" w:sz="4" w:space="0" w:color="auto"/>
              <w:left w:val="single" w:sz="4" w:space="0" w:color="auto"/>
              <w:bottom w:val="single" w:sz="4" w:space="0" w:color="auto"/>
              <w:right w:val="single" w:sz="4" w:space="0" w:color="auto"/>
            </w:tcBorders>
            <w:vAlign w:val="center"/>
            <w:hideMark/>
          </w:tcPr>
          <w:p w14:paraId="77E88889"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25%</w:t>
            </w:r>
          </w:p>
        </w:tc>
      </w:tr>
    </w:tbl>
    <w:p w14:paraId="398A7F09" w14:textId="77777777" w:rsidR="00764423" w:rsidRDefault="00764423" w:rsidP="00764423"/>
    <w:p w14:paraId="11383C90" w14:textId="77777777" w:rsidR="00321700" w:rsidRDefault="00321700">
      <w:pPr>
        <w:spacing w:after="0" w:line="240" w:lineRule="auto"/>
      </w:pPr>
      <w:r>
        <w:br w:type="page"/>
      </w:r>
    </w:p>
    <w:p w14:paraId="35780DF2" w14:textId="77777777" w:rsidR="00764423" w:rsidRDefault="00764423" w:rsidP="00764423"/>
    <w:tbl>
      <w:tblPr>
        <w:tblW w:w="140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709"/>
        <w:gridCol w:w="1418"/>
        <w:gridCol w:w="1559"/>
        <w:gridCol w:w="1276"/>
        <w:gridCol w:w="1701"/>
        <w:gridCol w:w="340"/>
        <w:gridCol w:w="374"/>
        <w:gridCol w:w="283"/>
        <w:gridCol w:w="430"/>
        <w:gridCol w:w="340"/>
        <w:gridCol w:w="364"/>
        <w:gridCol w:w="284"/>
        <w:gridCol w:w="413"/>
        <w:gridCol w:w="340"/>
        <w:gridCol w:w="234"/>
        <w:gridCol w:w="283"/>
        <w:gridCol w:w="554"/>
        <w:gridCol w:w="340"/>
        <w:gridCol w:w="240"/>
        <w:gridCol w:w="425"/>
        <w:gridCol w:w="465"/>
      </w:tblGrid>
      <w:tr w:rsidR="00764423" w:rsidRPr="00C865E4" w14:paraId="7738FEBA" w14:textId="77777777" w:rsidTr="00764423">
        <w:trPr>
          <w:trHeight w:val="480"/>
        </w:trPr>
        <w:tc>
          <w:tcPr>
            <w:tcW w:w="6658" w:type="dxa"/>
            <w:gridSpan w:val="5"/>
            <w:tcBorders>
              <w:top w:val="single" w:sz="4" w:space="0" w:color="auto"/>
            </w:tcBorders>
          </w:tcPr>
          <w:p w14:paraId="59BBC824" w14:textId="77777777" w:rsidR="00764423" w:rsidRPr="00C865E4" w:rsidRDefault="00764423" w:rsidP="00764423">
            <w:pPr>
              <w:spacing w:after="0" w:line="240" w:lineRule="auto"/>
              <w:jc w:val="both"/>
              <w:rPr>
                <w:rFonts w:ascii="Arial Narrow" w:hAnsi="Arial Narrow"/>
                <w:b/>
                <w:sz w:val="16"/>
                <w:szCs w:val="16"/>
              </w:rPr>
            </w:pPr>
            <w:r w:rsidRPr="00C865E4">
              <w:rPr>
                <w:rFonts w:ascii="Arial Narrow" w:hAnsi="Arial Narrow" w:cs="Arial"/>
                <w:b/>
                <w:bCs/>
                <w:sz w:val="16"/>
                <w:szCs w:val="16"/>
                <w:lang w:eastAsia="es-ES"/>
              </w:rPr>
              <w:br w:type="page"/>
            </w:r>
            <w:r w:rsidRPr="00C865E4">
              <w:rPr>
                <w:rFonts w:ascii="Arial Narrow" w:hAnsi="Arial Narrow"/>
                <w:b/>
                <w:bCs/>
                <w:sz w:val="16"/>
                <w:szCs w:val="16"/>
              </w:rPr>
              <w:t>LE 2</w:t>
            </w:r>
            <w:r w:rsidRPr="00C865E4">
              <w:rPr>
                <w:rFonts w:ascii="Arial Narrow" w:hAnsi="Arial Narrow"/>
                <w:sz w:val="16"/>
                <w:szCs w:val="16"/>
              </w:rPr>
              <w:t>. Garantizar el funcionamiento eficaz del Sistema Nacional de Protección Integral de la Niñez y de la Adolescencia (Sistema de Protección)</w:t>
            </w:r>
          </w:p>
        </w:tc>
        <w:tc>
          <w:tcPr>
            <w:tcW w:w="7410" w:type="dxa"/>
            <w:gridSpan w:val="17"/>
            <w:tcBorders>
              <w:top w:val="single" w:sz="4" w:space="0" w:color="auto"/>
            </w:tcBorders>
            <w:shd w:val="clear" w:color="auto" w:fill="auto"/>
          </w:tcPr>
          <w:p w14:paraId="13F9F502" w14:textId="77777777" w:rsidR="00764423" w:rsidRPr="00C865E4" w:rsidRDefault="00764423" w:rsidP="00764423">
            <w:pPr>
              <w:spacing w:after="0" w:line="240" w:lineRule="auto"/>
              <w:jc w:val="both"/>
              <w:rPr>
                <w:rFonts w:ascii="Arial Narrow" w:hAnsi="Arial Narrow"/>
                <w:sz w:val="16"/>
                <w:szCs w:val="16"/>
              </w:rPr>
            </w:pPr>
            <w:r w:rsidRPr="00C865E4">
              <w:rPr>
                <w:rFonts w:ascii="Arial Narrow" w:hAnsi="Arial Narrow"/>
                <w:b/>
                <w:bCs/>
                <w:sz w:val="16"/>
                <w:szCs w:val="16"/>
              </w:rPr>
              <w:t xml:space="preserve">OE 2.2. </w:t>
            </w:r>
            <w:r w:rsidRPr="00C865E4">
              <w:rPr>
                <w:rFonts w:ascii="Arial Narrow" w:hAnsi="Arial Narrow"/>
                <w:sz w:val="16"/>
                <w:szCs w:val="16"/>
              </w:rPr>
              <w:t xml:space="preserve"> Defender los derechos de la niñez y la adolescencia de manera directa o activando el funcionamiento del Sistema de Protección u otras instituciones competentes.</w:t>
            </w:r>
          </w:p>
        </w:tc>
      </w:tr>
      <w:tr w:rsidR="00764423" w:rsidRPr="00C865E4" w14:paraId="34436ACC" w14:textId="77777777" w:rsidTr="00764423">
        <w:trPr>
          <w:trHeight w:val="288"/>
        </w:trPr>
        <w:tc>
          <w:tcPr>
            <w:tcW w:w="6658" w:type="dxa"/>
            <w:gridSpan w:val="5"/>
          </w:tcPr>
          <w:p w14:paraId="60911DD4" w14:textId="77777777" w:rsidR="00764423" w:rsidRPr="00C865E4" w:rsidRDefault="00764423" w:rsidP="00764423">
            <w:pPr>
              <w:spacing w:after="0" w:line="240" w:lineRule="auto"/>
              <w:jc w:val="both"/>
              <w:rPr>
                <w:rFonts w:ascii="Arial Narrow" w:hAnsi="Arial Narrow"/>
                <w:b/>
                <w:sz w:val="16"/>
                <w:szCs w:val="16"/>
              </w:rPr>
            </w:pPr>
            <w:r w:rsidRPr="00C865E4">
              <w:rPr>
                <w:rFonts w:ascii="Arial Narrow" w:hAnsi="Arial Narrow"/>
                <w:b/>
                <w:bCs/>
                <w:sz w:val="16"/>
                <w:szCs w:val="16"/>
              </w:rPr>
              <w:t xml:space="preserve">Oe 2.2.1. </w:t>
            </w:r>
            <w:r w:rsidRPr="00C865E4">
              <w:rPr>
                <w:rFonts w:ascii="Arial Narrow" w:hAnsi="Arial Narrow"/>
                <w:sz w:val="16"/>
                <w:szCs w:val="16"/>
              </w:rPr>
              <w:t>Proteger los derechos individuales de las NNA a nivel nacional, mediante el funcionamiento y la activación de los órganos competentes.</w:t>
            </w:r>
          </w:p>
        </w:tc>
        <w:tc>
          <w:tcPr>
            <w:tcW w:w="7410" w:type="dxa"/>
            <w:gridSpan w:val="17"/>
            <w:shd w:val="clear" w:color="auto" w:fill="auto"/>
          </w:tcPr>
          <w:p w14:paraId="3A323C63" w14:textId="77777777" w:rsidR="00764423" w:rsidRPr="00B32939" w:rsidRDefault="00764423" w:rsidP="00764423">
            <w:pPr>
              <w:spacing w:after="0" w:line="240" w:lineRule="auto"/>
              <w:jc w:val="both"/>
              <w:rPr>
                <w:rFonts w:ascii="Arial Narrow" w:eastAsia="Calibri" w:hAnsi="Arial Narrow"/>
                <w:sz w:val="16"/>
                <w:szCs w:val="16"/>
                <w:lang w:eastAsia="en-US"/>
              </w:rPr>
            </w:pPr>
            <w:r w:rsidRPr="00C865E4">
              <w:rPr>
                <w:rFonts w:ascii="Arial Narrow" w:eastAsia="Calibri" w:hAnsi="Arial Narrow"/>
                <w:b/>
                <w:bCs/>
                <w:sz w:val="16"/>
                <w:szCs w:val="16"/>
                <w:lang w:eastAsia="en-US"/>
              </w:rPr>
              <w:t>RM. 2.2.1.</w:t>
            </w:r>
            <w:r>
              <w:rPr>
                <w:rFonts w:ascii="Arial Narrow" w:eastAsia="Calibri" w:hAnsi="Arial Narrow"/>
                <w:b/>
                <w:bCs/>
                <w:sz w:val="16"/>
                <w:szCs w:val="16"/>
                <w:lang w:eastAsia="en-US"/>
              </w:rPr>
              <w:t>b</w:t>
            </w:r>
            <w:r w:rsidRPr="00C865E4">
              <w:rPr>
                <w:rFonts w:ascii="Arial Narrow" w:eastAsia="Calibri" w:hAnsi="Arial Narrow"/>
                <w:sz w:val="16"/>
                <w:szCs w:val="16"/>
                <w:lang w:eastAsia="en-US"/>
              </w:rPr>
              <w:t xml:space="preserve">. </w:t>
            </w:r>
            <w:r w:rsidRPr="00B32939">
              <w:rPr>
                <w:rFonts w:ascii="Arial Narrow" w:eastAsia="Calibri" w:hAnsi="Arial Narrow"/>
                <w:sz w:val="16"/>
                <w:szCs w:val="16"/>
                <w:lang w:eastAsia="en-US"/>
              </w:rPr>
              <w:t>Implementada estrategia de articulación interinstitucional con los órganos competentes, orientada a definir criterios para asegurar la acción más pertinente en procura del interés superior del niño.</w:t>
            </w:r>
            <w:r>
              <w:rPr>
                <w:rFonts w:ascii="Arial Narrow" w:eastAsia="Calibri" w:hAnsi="Arial Narrow"/>
                <w:sz w:val="16"/>
                <w:szCs w:val="16"/>
                <w:lang w:eastAsia="en-US"/>
              </w:rPr>
              <w:t xml:space="preserve"> </w:t>
            </w:r>
          </w:p>
        </w:tc>
      </w:tr>
      <w:tr w:rsidR="00764423" w:rsidRPr="00C865E4" w14:paraId="4AE419D3" w14:textId="77777777" w:rsidTr="00764423">
        <w:trPr>
          <w:trHeight w:val="70"/>
        </w:trPr>
        <w:tc>
          <w:tcPr>
            <w:tcW w:w="1696" w:type="dxa"/>
            <w:vMerge w:val="restart"/>
            <w:shd w:val="clear" w:color="auto" w:fill="BDD6EE"/>
          </w:tcPr>
          <w:p w14:paraId="1964DCDE" w14:textId="77777777" w:rsidR="00764423" w:rsidRPr="00C865E4" w:rsidRDefault="00764423" w:rsidP="00764423">
            <w:pPr>
              <w:spacing w:after="0" w:line="240" w:lineRule="auto"/>
              <w:rPr>
                <w:rFonts w:ascii="Arial Narrow" w:hAnsi="Arial Narrow" w:cs="Arial"/>
                <w:b/>
                <w:bCs/>
                <w:sz w:val="16"/>
                <w:szCs w:val="16"/>
              </w:rPr>
            </w:pPr>
            <w:r w:rsidRPr="00C865E4">
              <w:rPr>
                <w:rFonts w:ascii="Arial Narrow" w:hAnsi="Arial Narrow" w:cs="Arial"/>
                <w:b/>
                <w:bCs/>
                <w:sz w:val="16"/>
                <w:szCs w:val="16"/>
              </w:rPr>
              <w:t xml:space="preserve">RESULTADOS ANUAL (RA) </w:t>
            </w:r>
          </w:p>
          <w:p w14:paraId="4D79F26F" w14:textId="77777777" w:rsidR="00764423" w:rsidRPr="00C865E4" w:rsidRDefault="00764423" w:rsidP="00764423">
            <w:pPr>
              <w:spacing w:after="0" w:line="240" w:lineRule="auto"/>
              <w:rPr>
                <w:rFonts w:ascii="Arial Narrow" w:hAnsi="Arial Narrow" w:cs="Arial"/>
                <w:b/>
                <w:bCs/>
                <w:sz w:val="16"/>
                <w:szCs w:val="16"/>
              </w:rPr>
            </w:pPr>
            <w:r w:rsidRPr="00C865E4">
              <w:rPr>
                <w:rFonts w:ascii="Arial Narrow" w:hAnsi="Arial Narrow" w:cs="Arial"/>
                <w:b/>
                <w:bCs/>
                <w:sz w:val="16"/>
                <w:szCs w:val="16"/>
              </w:rPr>
              <w:t xml:space="preserve">Producto / Meta </w:t>
            </w:r>
          </w:p>
          <w:p w14:paraId="5A567898" w14:textId="77777777" w:rsidR="00764423" w:rsidRPr="00C865E4" w:rsidRDefault="00764423" w:rsidP="00764423">
            <w:pPr>
              <w:spacing w:after="0" w:line="240" w:lineRule="auto"/>
              <w:rPr>
                <w:rFonts w:ascii="Arial Narrow" w:hAnsi="Arial Narrow" w:cs="Arial"/>
                <w:b/>
                <w:bCs/>
                <w:sz w:val="16"/>
                <w:szCs w:val="16"/>
              </w:rPr>
            </w:pPr>
            <w:r w:rsidRPr="00C865E4">
              <w:rPr>
                <w:rFonts w:ascii="Arial Narrow" w:hAnsi="Arial Narrow" w:cs="Arial"/>
                <w:b/>
                <w:bCs/>
                <w:sz w:val="16"/>
                <w:szCs w:val="16"/>
              </w:rPr>
              <w:t>de Acciones Estratégicas y Actividades Permanentes</w:t>
            </w:r>
          </w:p>
        </w:tc>
        <w:tc>
          <w:tcPr>
            <w:tcW w:w="709" w:type="dxa"/>
            <w:vMerge w:val="restart"/>
            <w:shd w:val="clear" w:color="auto" w:fill="BDD6EE"/>
            <w:textDirection w:val="btLr"/>
          </w:tcPr>
          <w:p w14:paraId="425D4B1E" w14:textId="77777777" w:rsidR="00764423" w:rsidRPr="00C865E4" w:rsidRDefault="00764423" w:rsidP="00764423">
            <w:pPr>
              <w:spacing w:after="0" w:line="240" w:lineRule="auto"/>
              <w:jc w:val="center"/>
              <w:rPr>
                <w:rFonts w:ascii="Arial Narrow" w:hAnsi="Arial Narrow" w:cs="Arial"/>
                <w:b/>
                <w:bCs/>
                <w:sz w:val="16"/>
                <w:szCs w:val="16"/>
              </w:rPr>
            </w:pPr>
            <w:r w:rsidRPr="00C865E4">
              <w:rPr>
                <w:rFonts w:ascii="Arial Narrow" w:hAnsi="Arial Narrow" w:cs="Arial"/>
                <w:b/>
                <w:bCs/>
                <w:sz w:val="16"/>
                <w:szCs w:val="16"/>
              </w:rPr>
              <w:t>RESPONSABLE DIRECTO</w:t>
            </w:r>
          </w:p>
        </w:tc>
        <w:tc>
          <w:tcPr>
            <w:tcW w:w="1418" w:type="dxa"/>
            <w:vMerge w:val="restart"/>
            <w:shd w:val="clear" w:color="auto" w:fill="BDD6EE"/>
          </w:tcPr>
          <w:p w14:paraId="101786F5" w14:textId="77777777" w:rsidR="00764423" w:rsidRPr="00C865E4" w:rsidRDefault="00764423" w:rsidP="00764423">
            <w:pPr>
              <w:spacing w:after="0" w:line="240" w:lineRule="auto"/>
              <w:rPr>
                <w:rFonts w:ascii="Arial Narrow" w:hAnsi="Arial Narrow"/>
                <w:b/>
                <w:bCs/>
                <w:sz w:val="16"/>
                <w:szCs w:val="16"/>
              </w:rPr>
            </w:pPr>
            <w:r w:rsidRPr="00C865E4">
              <w:rPr>
                <w:rFonts w:ascii="Arial Narrow" w:hAnsi="Arial Narrow"/>
                <w:b/>
                <w:bCs/>
                <w:sz w:val="16"/>
                <w:szCs w:val="16"/>
              </w:rPr>
              <w:t>Indicador de</w:t>
            </w:r>
            <w:r w:rsidRPr="00C865E4">
              <w:rPr>
                <w:rFonts w:ascii="Arial Narrow" w:hAnsi="Arial Narrow"/>
                <w:b/>
                <w:bCs/>
                <w:sz w:val="16"/>
                <w:szCs w:val="16"/>
              </w:rPr>
              <w:br/>
              <w:t>Resultados Anual</w:t>
            </w:r>
            <w:r w:rsidRPr="00C865E4">
              <w:rPr>
                <w:rFonts w:ascii="Arial Narrow" w:hAnsi="Arial Narrow"/>
                <w:b/>
                <w:bCs/>
                <w:sz w:val="16"/>
                <w:szCs w:val="16"/>
              </w:rPr>
              <w:br/>
              <w:t>(IRA)</w:t>
            </w:r>
          </w:p>
        </w:tc>
        <w:tc>
          <w:tcPr>
            <w:tcW w:w="1559" w:type="dxa"/>
            <w:vMerge w:val="restart"/>
            <w:shd w:val="clear" w:color="auto" w:fill="BDD6EE"/>
          </w:tcPr>
          <w:p w14:paraId="71A11C4C" w14:textId="77777777" w:rsidR="00764423" w:rsidRPr="00C865E4" w:rsidRDefault="00764423" w:rsidP="00764423">
            <w:pPr>
              <w:spacing w:after="0" w:line="240" w:lineRule="auto"/>
              <w:rPr>
                <w:rFonts w:ascii="Arial Narrow" w:hAnsi="Arial Narrow"/>
                <w:b/>
                <w:bCs/>
                <w:sz w:val="16"/>
                <w:szCs w:val="16"/>
              </w:rPr>
            </w:pPr>
            <w:r w:rsidRPr="00C865E4">
              <w:rPr>
                <w:rFonts w:ascii="Arial Narrow" w:hAnsi="Arial Narrow"/>
                <w:b/>
                <w:bCs/>
                <w:sz w:val="16"/>
                <w:szCs w:val="16"/>
              </w:rPr>
              <w:t xml:space="preserve">Meta de Resultado anual </w:t>
            </w:r>
          </w:p>
        </w:tc>
        <w:tc>
          <w:tcPr>
            <w:tcW w:w="1276" w:type="dxa"/>
            <w:vMerge w:val="restart"/>
            <w:shd w:val="clear" w:color="auto" w:fill="BDD6EE"/>
          </w:tcPr>
          <w:p w14:paraId="4CC791C2" w14:textId="77777777" w:rsidR="00764423" w:rsidRPr="00C865E4" w:rsidRDefault="00764423" w:rsidP="00764423">
            <w:pPr>
              <w:spacing w:after="0" w:line="240" w:lineRule="auto"/>
              <w:rPr>
                <w:rFonts w:ascii="Arial Narrow" w:hAnsi="Arial Narrow"/>
                <w:b/>
                <w:bCs/>
                <w:sz w:val="16"/>
                <w:szCs w:val="16"/>
              </w:rPr>
            </w:pPr>
            <w:r w:rsidRPr="00C865E4">
              <w:rPr>
                <w:rFonts w:ascii="Arial Narrow" w:hAnsi="Arial Narrow"/>
                <w:b/>
                <w:bCs/>
                <w:sz w:val="16"/>
                <w:szCs w:val="16"/>
              </w:rPr>
              <w:t>Medios de</w:t>
            </w:r>
            <w:r w:rsidRPr="00C865E4">
              <w:rPr>
                <w:rFonts w:ascii="Arial Narrow" w:hAnsi="Arial Narrow"/>
                <w:b/>
                <w:bCs/>
                <w:sz w:val="16"/>
                <w:szCs w:val="16"/>
              </w:rPr>
              <w:br/>
              <w:t>Verificación</w:t>
            </w:r>
            <w:r w:rsidRPr="00C865E4">
              <w:rPr>
                <w:rFonts w:ascii="Arial Narrow" w:hAnsi="Arial Narrow"/>
                <w:b/>
                <w:bCs/>
                <w:sz w:val="16"/>
                <w:szCs w:val="16"/>
              </w:rPr>
              <w:br/>
              <w:t>(MV)</w:t>
            </w:r>
          </w:p>
        </w:tc>
        <w:tc>
          <w:tcPr>
            <w:tcW w:w="1701" w:type="dxa"/>
            <w:vMerge w:val="restart"/>
            <w:shd w:val="clear" w:color="auto" w:fill="BDD6EE"/>
          </w:tcPr>
          <w:p w14:paraId="1F2FACF3" w14:textId="77777777" w:rsidR="00764423" w:rsidRPr="00C865E4" w:rsidRDefault="00764423" w:rsidP="00764423">
            <w:pPr>
              <w:spacing w:after="0" w:line="240" w:lineRule="auto"/>
              <w:rPr>
                <w:rFonts w:ascii="Arial Narrow" w:hAnsi="Arial Narrow"/>
                <w:b/>
                <w:bCs/>
                <w:sz w:val="16"/>
                <w:szCs w:val="16"/>
              </w:rPr>
            </w:pPr>
            <w:r w:rsidRPr="00C865E4">
              <w:rPr>
                <w:rFonts w:ascii="Arial Narrow" w:hAnsi="Arial Narrow"/>
                <w:b/>
                <w:bCs/>
                <w:sz w:val="16"/>
                <w:szCs w:val="16"/>
              </w:rPr>
              <w:t>Supuestos o Factores Externos</w:t>
            </w:r>
          </w:p>
        </w:tc>
        <w:tc>
          <w:tcPr>
            <w:tcW w:w="5709" w:type="dxa"/>
            <w:gridSpan w:val="16"/>
            <w:shd w:val="clear" w:color="auto" w:fill="BDD6EE"/>
          </w:tcPr>
          <w:p w14:paraId="030AA838" w14:textId="77777777" w:rsidR="00764423" w:rsidRPr="00C865E4" w:rsidRDefault="00764423" w:rsidP="00764423">
            <w:pPr>
              <w:spacing w:after="0" w:line="240" w:lineRule="auto"/>
              <w:rPr>
                <w:rFonts w:ascii="Arial Narrow" w:hAnsi="Arial Narrow" w:cs="Arial"/>
                <w:b/>
                <w:bCs/>
                <w:sz w:val="16"/>
                <w:szCs w:val="16"/>
              </w:rPr>
            </w:pPr>
            <w:r w:rsidRPr="00C865E4">
              <w:rPr>
                <w:rFonts w:ascii="Arial Narrow" w:hAnsi="Arial Narrow" w:cs="Arial"/>
                <w:b/>
                <w:bCs/>
                <w:sz w:val="16"/>
                <w:szCs w:val="16"/>
              </w:rPr>
              <w:t>PROGRAMACIÓN DE RESULTADOS ANUALES POR MES Y ACUMULADO TRIMESTRAL DEL AÑO 201</w:t>
            </w:r>
            <w:r>
              <w:rPr>
                <w:rFonts w:ascii="Arial Narrow" w:hAnsi="Arial Narrow" w:cs="Arial"/>
                <w:b/>
                <w:bCs/>
                <w:sz w:val="16"/>
                <w:szCs w:val="16"/>
              </w:rPr>
              <w:t>8</w:t>
            </w:r>
          </w:p>
        </w:tc>
      </w:tr>
      <w:tr w:rsidR="00764423" w:rsidRPr="00C865E4" w14:paraId="02A4A845" w14:textId="77777777" w:rsidTr="00764423">
        <w:trPr>
          <w:trHeight w:val="293"/>
        </w:trPr>
        <w:tc>
          <w:tcPr>
            <w:tcW w:w="1696" w:type="dxa"/>
            <w:vMerge/>
            <w:shd w:val="clear" w:color="auto" w:fill="BDD6EE"/>
          </w:tcPr>
          <w:p w14:paraId="2BBF9750" w14:textId="77777777" w:rsidR="00764423" w:rsidRPr="00C865E4" w:rsidRDefault="00764423" w:rsidP="00764423">
            <w:pPr>
              <w:spacing w:after="0" w:line="240" w:lineRule="auto"/>
              <w:rPr>
                <w:rFonts w:ascii="Arial Narrow" w:hAnsi="Arial Narrow" w:cs="Arial"/>
                <w:b/>
                <w:bCs/>
                <w:sz w:val="16"/>
                <w:szCs w:val="16"/>
              </w:rPr>
            </w:pPr>
          </w:p>
        </w:tc>
        <w:tc>
          <w:tcPr>
            <w:tcW w:w="709" w:type="dxa"/>
            <w:vMerge/>
            <w:shd w:val="clear" w:color="auto" w:fill="BDD6EE"/>
          </w:tcPr>
          <w:p w14:paraId="701C9281" w14:textId="77777777" w:rsidR="00764423" w:rsidRPr="00C865E4" w:rsidRDefault="00764423" w:rsidP="00764423">
            <w:pPr>
              <w:spacing w:after="0" w:line="240" w:lineRule="auto"/>
              <w:rPr>
                <w:rFonts w:ascii="Arial Narrow" w:hAnsi="Arial Narrow" w:cs="Arial"/>
                <w:b/>
                <w:bCs/>
                <w:sz w:val="16"/>
                <w:szCs w:val="16"/>
              </w:rPr>
            </w:pPr>
          </w:p>
        </w:tc>
        <w:tc>
          <w:tcPr>
            <w:tcW w:w="1418" w:type="dxa"/>
            <w:vMerge/>
            <w:shd w:val="clear" w:color="auto" w:fill="BDD6EE"/>
          </w:tcPr>
          <w:p w14:paraId="132D52C8" w14:textId="77777777" w:rsidR="00764423" w:rsidRPr="00C865E4" w:rsidRDefault="00764423" w:rsidP="00764423">
            <w:pPr>
              <w:spacing w:after="0" w:line="240" w:lineRule="auto"/>
              <w:rPr>
                <w:rFonts w:ascii="Arial Narrow" w:hAnsi="Arial Narrow" w:cs="Arial"/>
                <w:b/>
                <w:bCs/>
                <w:sz w:val="16"/>
                <w:szCs w:val="16"/>
              </w:rPr>
            </w:pPr>
          </w:p>
        </w:tc>
        <w:tc>
          <w:tcPr>
            <w:tcW w:w="1559" w:type="dxa"/>
            <w:vMerge/>
            <w:shd w:val="clear" w:color="auto" w:fill="BDD6EE"/>
          </w:tcPr>
          <w:p w14:paraId="4CCD7622" w14:textId="77777777" w:rsidR="00764423" w:rsidRPr="00C865E4" w:rsidRDefault="00764423" w:rsidP="00764423">
            <w:pPr>
              <w:spacing w:after="0" w:line="240" w:lineRule="auto"/>
              <w:rPr>
                <w:rFonts w:ascii="Arial Narrow" w:hAnsi="Arial Narrow" w:cs="Arial"/>
                <w:b/>
                <w:bCs/>
                <w:sz w:val="16"/>
                <w:szCs w:val="16"/>
              </w:rPr>
            </w:pPr>
          </w:p>
        </w:tc>
        <w:tc>
          <w:tcPr>
            <w:tcW w:w="1276" w:type="dxa"/>
            <w:vMerge/>
            <w:shd w:val="clear" w:color="auto" w:fill="BDD6EE"/>
          </w:tcPr>
          <w:p w14:paraId="0139C807" w14:textId="77777777" w:rsidR="00764423" w:rsidRPr="00C865E4" w:rsidRDefault="00764423" w:rsidP="00764423">
            <w:pPr>
              <w:spacing w:after="0" w:line="240" w:lineRule="auto"/>
              <w:rPr>
                <w:rFonts w:ascii="Arial Narrow" w:hAnsi="Arial Narrow" w:cs="Arial"/>
                <w:b/>
                <w:bCs/>
                <w:sz w:val="16"/>
                <w:szCs w:val="16"/>
              </w:rPr>
            </w:pPr>
          </w:p>
        </w:tc>
        <w:tc>
          <w:tcPr>
            <w:tcW w:w="1701" w:type="dxa"/>
            <w:vMerge/>
            <w:shd w:val="clear" w:color="auto" w:fill="BDD6EE"/>
          </w:tcPr>
          <w:p w14:paraId="20BB6792" w14:textId="77777777" w:rsidR="00764423" w:rsidRPr="00C865E4" w:rsidRDefault="00764423" w:rsidP="00764423">
            <w:pPr>
              <w:spacing w:after="0" w:line="240" w:lineRule="auto"/>
              <w:rPr>
                <w:rFonts w:ascii="Arial Narrow" w:hAnsi="Arial Narrow" w:cs="Arial"/>
                <w:b/>
                <w:bCs/>
                <w:sz w:val="16"/>
                <w:szCs w:val="16"/>
              </w:rPr>
            </w:pPr>
          </w:p>
        </w:tc>
        <w:tc>
          <w:tcPr>
            <w:tcW w:w="1427" w:type="dxa"/>
            <w:gridSpan w:val="4"/>
            <w:shd w:val="clear" w:color="auto" w:fill="BDD6EE"/>
            <w:noWrap/>
          </w:tcPr>
          <w:p w14:paraId="50811A44" w14:textId="77777777" w:rsidR="00764423" w:rsidRPr="00C865E4" w:rsidRDefault="00764423" w:rsidP="00764423">
            <w:pPr>
              <w:spacing w:after="0" w:line="240" w:lineRule="auto"/>
              <w:rPr>
                <w:rFonts w:ascii="Arial Narrow" w:hAnsi="Arial Narrow" w:cs="Arial"/>
                <w:b/>
                <w:bCs/>
                <w:sz w:val="16"/>
                <w:szCs w:val="16"/>
              </w:rPr>
            </w:pPr>
            <w:r w:rsidRPr="00C865E4">
              <w:rPr>
                <w:rFonts w:ascii="Arial Narrow" w:hAnsi="Arial Narrow" w:cs="Arial"/>
                <w:b/>
                <w:bCs/>
                <w:sz w:val="16"/>
                <w:szCs w:val="16"/>
              </w:rPr>
              <w:t>Trimestre 1</w:t>
            </w:r>
          </w:p>
        </w:tc>
        <w:tc>
          <w:tcPr>
            <w:tcW w:w="1401" w:type="dxa"/>
            <w:gridSpan w:val="4"/>
            <w:shd w:val="clear" w:color="auto" w:fill="BDD6EE"/>
            <w:noWrap/>
          </w:tcPr>
          <w:p w14:paraId="03D979F6" w14:textId="77777777" w:rsidR="00764423" w:rsidRPr="00C865E4" w:rsidRDefault="00764423" w:rsidP="00764423">
            <w:pPr>
              <w:spacing w:after="0" w:line="240" w:lineRule="auto"/>
              <w:rPr>
                <w:rFonts w:ascii="Arial Narrow" w:hAnsi="Arial Narrow" w:cs="Arial"/>
                <w:b/>
                <w:bCs/>
                <w:sz w:val="16"/>
                <w:szCs w:val="16"/>
              </w:rPr>
            </w:pPr>
            <w:r w:rsidRPr="00C865E4">
              <w:rPr>
                <w:rFonts w:ascii="Arial Narrow" w:hAnsi="Arial Narrow" w:cs="Arial"/>
                <w:b/>
                <w:bCs/>
                <w:sz w:val="16"/>
                <w:szCs w:val="16"/>
              </w:rPr>
              <w:t>Trimestre 2</w:t>
            </w:r>
          </w:p>
        </w:tc>
        <w:tc>
          <w:tcPr>
            <w:tcW w:w="1411" w:type="dxa"/>
            <w:gridSpan w:val="4"/>
            <w:shd w:val="clear" w:color="auto" w:fill="BDD6EE"/>
            <w:noWrap/>
          </w:tcPr>
          <w:p w14:paraId="492886AB" w14:textId="77777777" w:rsidR="00764423" w:rsidRPr="00C865E4" w:rsidRDefault="00764423" w:rsidP="00764423">
            <w:pPr>
              <w:spacing w:after="0" w:line="240" w:lineRule="auto"/>
              <w:rPr>
                <w:rFonts w:ascii="Arial Narrow" w:hAnsi="Arial Narrow" w:cs="Arial"/>
                <w:b/>
                <w:bCs/>
                <w:sz w:val="16"/>
                <w:szCs w:val="16"/>
              </w:rPr>
            </w:pPr>
            <w:r w:rsidRPr="00C865E4">
              <w:rPr>
                <w:rFonts w:ascii="Arial Narrow" w:hAnsi="Arial Narrow" w:cs="Arial"/>
                <w:b/>
                <w:bCs/>
                <w:sz w:val="16"/>
                <w:szCs w:val="16"/>
              </w:rPr>
              <w:t>Trimestre 3</w:t>
            </w:r>
          </w:p>
        </w:tc>
        <w:tc>
          <w:tcPr>
            <w:tcW w:w="1470" w:type="dxa"/>
            <w:gridSpan w:val="4"/>
            <w:shd w:val="clear" w:color="auto" w:fill="BDD6EE"/>
            <w:noWrap/>
          </w:tcPr>
          <w:p w14:paraId="32C31FB8" w14:textId="77777777" w:rsidR="00764423" w:rsidRPr="00C865E4" w:rsidRDefault="00764423" w:rsidP="00764423">
            <w:pPr>
              <w:spacing w:after="0" w:line="240" w:lineRule="auto"/>
              <w:rPr>
                <w:rFonts w:ascii="Arial Narrow" w:hAnsi="Arial Narrow" w:cs="Arial"/>
                <w:b/>
                <w:bCs/>
                <w:sz w:val="16"/>
                <w:szCs w:val="16"/>
              </w:rPr>
            </w:pPr>
            <w:r w:rsidRPr="00C865E4">
              <w:rPr>
                <w:rFonts w:ascii="Arial Narrow" w:hAnsi="Arial Narrow" w:cs="Arial"/>
                <w:b/>
                <w:bCs/>
                <w:sz w:val="16"/>
                <w:szCs w:val="16"/>
              </w:rPr>
              <w:t>Trimestre 4</w:t>
            </w:r>
          </w:p>
        </w:tc>
      </w:tr>
      <w:tr w:rsidR="00764423" w:rsidRPr="00C865E4" w14:paraId="1A076D55" w14:textId="77777777" w:rsidTr="00764423">
        <w:trPr>
          <w:trHeight w:val="543"/>
        </w:trPr>
        <w:tc>
          <w:tcPr>
            <w:tcW w:w="1696" w:type="dxa"/>
            <w:vMerge/>
            <w:shd w:val="clear" w:color="auto" w:fill="BDD6EE"/>
          </w:tcPr>
          <w:p w14:paraId="01D80B0E" w14:textId="77777777" w:rsidR="00764423" w:rsidRPr="00C865E4" w:rsidRDefault="00764423" w:rsidP="00764423">
            <w:pPr>
              <w:spacing w:after="0" w:line="240" w:lineRule="auto"/>
              <w:rPr>
                <w:rFonts w:ascii="Arial Narrow" w:hAnsi="Arial Narrow" w:cs="Arial"/>
                <w:b/>
                <w:bCs/>
                <w:sz w:val="16"/>
                <w:szCs w:val="16"/>
              </w:rPr>
            </w:pPr>
          </w:p>
        </w:tc>
        <w:tc>
          <w:tcPr>
            <w:tcW w:w="709" w:type="dxa"/>
            <w:vMerge/>
            <w:shd w:val="clear" w:color="auto" w:fill="BDD6EE"/>
          </w:tcPr>
          <w:p w14:paraId="582CBD1A" w14:textId="77777777" w:rsidR="00764423" w:rsidRPr="00C865E4" w:rsidRDefault="00764423" w:rsidP="00764423">
            <w:pPr>
              <w:spacing w:after="0" w:line="240" w:lineRule="auto"/>
              <w:rPr>
                <w:rFonts w:ascii="Arial Narrow" w:hAnsi="Arial Narrow" w:cs="Arial"/>
                <w:b/>
                <w:bCs/>
                <w:sz w:val="16"/>
                <w:szCs w:val="16"/>
              </w:rPr>
            </w:pPr>
          </w:p>
        </w:tc>
        <w:tc>
          <w:tcPr>
            <w:tcW w:w="1418" w:type="dxa"/>
            <w:vMerge/>
            <w:shd w:val="clear" w:color="auto" w:fill="BDD6EE"/>
          </w:tcPr>
          <w:p w14:paraId="475F74F1" w14:textId="77777777" w:rsidR="00764423" w:rsidRPr="00C865E4" w:rsidRDefault="00764423" w:rsidP="00764423">
            <w:pPr>
              <w:spacing w:after="0" w:line="240" w:lineRule="auto"/>
              <w:rPr>
                <w:rFonts w:ascii="Arial Narrow" w:hAnsi="Arial Narrow" w:cs="Arial"/>
                <w:b/>
                <w:bCs/>
                <w:sz w:val="16"/>
                <w:szCs w:val="16"/>
              </w:rPr>
            </w:pPr>
          </w:p>
        </w:tc>
        <w:tc>
          <w:tcPr>
            <w:tcW w:w="1559" w:type="dxa"/>
            <w:vMerge/>
            <w:shd w:val="clear" w:color="auto" w:fill="BDD6EE"/>
          </w:tcPr>
          <w:p w14:paraId="34162655" w14:textId="77777777" w:rsidR="00764423" w:rsidRPr="00C865E4" w:rsidRDefault="00764423" w:rsidP="00764423">
            <w:pPr>
              <w:spacing w:after="0" w:line="240" w:lineRule="auto"/>
              <w:rPr>
                <w:rFonts w:ascii="Arial Narrow" w:hAnsi="Arial Narrow" w:cs="Arial"/>
                <w:b/>
                <w:bCs/>
                <w:sz w:val="16"/>
                <w:szCs w:val="16"/>
              </w:rPr>
            </w:pPr>
          </w:p>
        </w:tc>
        <w:tc>
          <w:tcPr>
            <w:tcW w:w="1276" w:type="dxa"/>
            <w:vMerge/>
            <w:shd w:val="clear" w:color="auto" w:fill="BDD6EE"/>
          </w:tcPr>
          <w:p w14:paraId="50C94A1E" w14:textId="77777777" w:rsidR="00764423" w:rsidRPr="00C865E4" w:rsidRDefault="00764423" w:rsidP="00764423">
            <w:pPr>
              <w:spacing w:after="0" w:line="240" w:lineRule="auto"/>
              <w:rPr>
                <w:rFonts w:ascii="Arial Narrow" w:hAnsi="Arial Narrow" w:cs="Arial"/>
                <w:b/>
                <w:bCs/>
                <w:sz w:val="16"/>
                <w:szCs w:val="16"/>
              </w:rPr>
            </w:pPr>
          </w:p>
        </w:tc>
        <w:tc>
          <w:tcPr>
            <w:tcW w:w="1701" w:type="dxa"/>
            <w:vMerge/>
            <w:shd w:val="clear" w:color="auto" w:fill="BDD6EE"/>
          </w:tcPr>
          <w:p w14:paraId="552D466D" w14:textId="77777777" w:rsidR="00764423" w:rsidRPr="00C865E4" w:rsidRDefault="00764423" w:rsidP="00764423">
            <w:pPr>
              <w:spacing w:after="0" w:line="240" w:lineRule="auto"/>
              <w:rPr>
                <w:rFonts w:ascii="Arial Narrow" w:hAnsi="Arial Narrow" w:cs="Arial"/>
                <w:b/>
                <w:bCs/>
                <w:sz w:val="16"/>
                <w:szCs w:val="16"/>
              </w:rPr>
            </w:pPr>
          </w:p>
        </w:tc>
        <w:tc>
          <w:tcPr>
            <w:tcW w:w="340" w:type="dxa"/>
            <w:shd w:val="clear" w:color="auto" w:fill="FFFFFF"/>
            <w:noWrap/>
          </w:tcPr>
          <w:p w14:paraId="44F3A228"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E</w:t>
            </w:r>
          </w:p>
        </w:tc>
        <w:tc>
          <w:tcPr>
            <w:tcW w:w="374" w:type="dxa"/>
            <w:shd w:val="clear" w:color="auto" w:fill="FFFFFF"/>
            <w:noWrap/>
          </w:tcPr>
          <w:p w14:paraId="51A0BB36"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F</w:t>
            </w:r>
          </w:p>
        </w:tc>
        <w:tc>
          <w:tcPr>
            <w:tcW w:w="283" w:type="dxa"/>
            <w:shd w:val="clear" w:color="auto" w:fill="FFFFFF"/>
            <w:noWrap/>
          </w:tcPr>
          <w:p w14:paraId="1E3AE8ED"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M</w:t>
            </w:r>
          </w:p>
        </w:tc>
        <w:tc>
          <w:tcPr>
            <w:tcW w:w="430" w:type="dxa"/>
            <w:shd w:val="clear" w:color="auto" w:fill="BDD6EE"/>
            <w:noWrap/>
          </w:tcPr>
          <w:p w14:paraId="55068B90"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T</w:t>
            </w:r>
          </w:p>
        </w:tc>
        <w:tc>
          <w:tcPr>
            <w:tcW w:w="340" w:type="dxa"/>
            <w:shd w:val="clear" w:color="auto" w:fill="FFFFFF"/>
            <w:noWrap/>
          </w:tcPr>
          <w:p w14:paraId="7724E761"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A</w:t>
            </w:r>
          </w:p>
        </w:tc>
        <w:tc>
          <w:tcPr>
            <w:tcW w:w="364" w:type="dxa"/>
            <w:shd w:val="clear" w:color="auto" w:fill="FFFFFF"/>
            <w:noWrap/>
          </w:tcPr>
          <w:p w14:paraId="5DCD6CCC"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M</w:t>
            </w:r>
          </w:p>
        </w:tc>
        <w:tc>
          <w:tcPr>
            <w:tcW w:w="284" w:type="dxa"/>
            <w:shd w:val="clear" w:color="auto" w:fill="FFFFFF"/>
            <w:noWrap/>
          </w:tcPr>
          <w:p w14:paraId="2CD3B1FE"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J</w:t>
            </w:r>
          </w:p>
        </w:tc>
        <w:tc>
          <w:tcPr>
            <w:tcW w:w="413" w:type="dxa"/>
            <w:shd w:val="clear" w:color="auto" w:fill="BDD6EE"/>
            <w:noWrap/>
          </w:tcPr>
          <w:p w14:paraId="5060159E"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T</w:t>
            </w:r>
          </w:p>
        </w:tc>
        <w:tc>
          <w:tcPr>
            <w:tcW w:w="340" w:type="dxa"/>
            <w:shd w:val="clear" w:color="auto" w:fill="FFFFFF"/>
            <w:noWrap/>
          </w:tcPr>
          <w:p w14:paraId="112A3F05"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J</w:t>
            </w:r>
          </w:p>
        </w:tc>
        <w:tc>
          <w:tcPr>
            <w:tcW w:w="234" w:type="dxa"/>
            <w:shd w:val="clear" w:color="auto" w:fill="FFFFFF"/>
            <w:noWrap/>
          </w:tcPr>
          <w:p w14:paraId="1CC05685"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A</w:t>
            </w:r>
          </w:p>
        </w:tc>
        <w:tc>
          <w:tcPr>
            <w:tcW w:w="283" w:type="dxa"/>
            <w:shd w:val="clear" w:color="auto" w:fill="FFFFFF"/>
            <w:noWrap/>
          </w:tcPr>
          <w:p w14:paraId="19C3EC88"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S</w:t>
            </w:r>
          </w:p>
        </w:tc>
        <w:tc>
          <w:tcPr>
            <w:tcW w:w="554" w:type="dxa"/>
            <w:shd w:val="clear" w:color="auto" w:fill="BDD6EE"/>
            <w:noWrap/>
          </w:tcPr>
          <w:p w14:paraId="0C55EA70"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T</w:t>
            </w:r>
          </w:p>
        </w:tc>
        <w:tc>
          <w:tcPr>
            <w:tcW w:w="340" w:type="dxa"/>
            <w:shd w:val="clear" w:color="auto" w:fill="FFFFFF"/>
            <w:noWrap/>
          </w:tcPr>
          <w:p w14:paraId="570F73AC"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O</w:t>
            </w:r>
          </w:p>
        </w:tc>
        <w:tc>
          <w:tcPr>
            <w:tcW w:w="240" w:type="dxa"/>
            <w:shd w:val="clear" w:color="auto" w:fill="FFFFFF"/>
            <w:noWrap/>
          </w:tcPr>
          <w:p w14:paraId="06D5750A"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N</w:t>
            </w:r>
          </w:p>
        </w:tc>
        <w:tc>
          <w:tcPr>
            <w:tcW w:w="425" w:type="dxa"/>
            <w:shd w:val="clear" w:color="auto" w:fill="FFFFFF"/>
            <w:noWrap/>
          </w:tcPr>
          <w:p w14:paraId="45F7B528"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D</w:t>
            </w:r>
          </w:p>
        </w:tc>
        <w:tc>
          <w:tcPr>
            <w:tcW w:w="465" w:type="dxa"/>
            <w:shd w:val="clear" w:color="auto" w:fill="BDD6EE"/>
            <w:noWrap/>
          </w:tcPr>
          <w:p w14:paraId="4AEDA608" w14:textId="77777777" w:rsidR="00764423" w:rsidRPr="00C865E4" w:rsidRDefault="00764423" w:rsidP="00764423">
            <w:pPr>
              <w:spacing w:after="0" w:line="240" w:lineRule="auto"/>
              <w:rPr>
                <w:rFonts w:ascii="Arial Narrow" w:hAnsi="Arial Narrow" w:cs="Arial"/>
                <w:b/>
                <w:sz w:val="16"/>
                <w:szCs w:val="16"/>
              </w:rPr>
            </w:pPr>
            <w:r w:rsidRPr="00C865E4">
              <w:rPr>
                <w:rFonts w:ascii="Arial Narrow" w:hAnsi="Arial Narrow" w:cs="Arial"/>
                <w:b/>
                <w:sz w:val="16"/>
                <w:szCs w:val="16"/>
              </w:rPr>
              <w:t>T</w:t>
            </w:r>
          </w:p>
        </w:tc>
      </w:tr>
      <w:tr w:rsidR="00764423" w:rsidRPr="00C865E4" w14:paraId="1BE39044" w14:textId="77777777" w:rsidTr="00764423">
        <w:trPr>
          <w:cantSplit/>
          <w:trHeight w:val="1779"/>
        </w:trPr>
        <w:tc>
          <w:tcPr>
            <w:tcW w:w="1696" w:type="dxa"/>
            <w:vMerge w:val="restart"/>
            <w:shd w:val="clear" w:color="auto" w:fill="auto"/>
          </w:tcPr>
          <w:p w14:paraId="29FA02FD" w14:textId="77777777" w:rsidR="00764423" w:rsidRDefault="00764423" w:rsidP="00764423">
            <w:pPr>
              <w:spacing w:after="0" w:line="240" w:lineRule="auto"/>
              <w:jc w:val="both"/>
              <w:rPr>
                <w:rFonts w:ascii="Arial Narrow" w:hAnsi="Arial Narrow"/>
                <w:bCs/>
                <w:color w:val="000000"/>
                <w:sz w:val="16"/>
                <w:szCs w:val="16"/>
                <w:lang w:eastAsia="es-ES"/>
              </w:rPr>
            </w:pPr>
            <w:r w:rsidRPr="00D42473">
              <w:rPr>
                <w:rFonts w:ascii="Arial Narrow" w:hAnsi="Arial Narrow"/>
                <w:bCs/>
                <w:color w:val="000000"/>
                <w:sz w:val="16"/>
                <w:szCs w:val="16"/>
                <w:lang w:eastAsia="es-ES"/>
              </w:rPr>
              <w:t>RA. 2.2.1.</w:t>
            </w:r>
            <w:r>
              <w:rPr>
                <w:rFonts w:ascii="Arial Narrow" w:hAnsi="Arial Narrow"/>
                <w:bCs/>
                <w:color w:val="000000"/>
                <w:sz w:val="16"/>
                <w:szCs w:val="16"/>
                <w:lang w:eastAsia="es-ES"/>
              </w:rPr>
              <w:t>b</w:t>
            </w:r>
            <w:r w:rsidRPr="00D42473">
              <w:rPr>
                <w:rFonts w:ascii="Arial Narrow" w:hAnsi="Arial Narrow"/>
                <w:bCs/>
                <w:color w:val="000000"/>
                <w:sz w:val="16"/>
                <w:szCs w:val="16"/>
                <w:lang w:eastAsia="es-ES"/>
              </w:rPr>
              <w:t xml:space="preserve"> </w:t>
            </w:r>
            <w:r w:rsidRPr="0080239B">
              <w:rPr>
                <w:rFonts w:ascii="Arial Narrow" w:hAnsi="Arial Narrow"/>
                <w:bCs/>
                <w:color w:val="000000"/>
                <w:sz w:val="16"/>
                <w:szCs w:val="16"/>
                <w:lang w:eastAsia="es-ES"/>
              </w:rPr>
              <w:t>Defendidos derechos individuales de niñez y adolescencia mediante la promoción de procesos constitucionales, contenciosos administrativos y otros.</w:t>
            </w:r>
            <w:r w:rsidRPr="00D42473">
              <w:rPr>
                <w:rFonts w:ascii="Arial Narrow" w:hAnsi="Arial Narrow"/>
                <w:bCs/>
                <w:color w:val="000000"/>
                <w:sz w:val="16"/>
                <w:szCs w:val="16"/>
                <w:lang w:eastAsia="es-ES"/>
              </w:rPr>
              <w:t xml:space="preserve"> </w:t>
            </w:r>
          </w:p>
          <w:p w14:paraId="775164B8" w14:textId="77777777" w:rsidR="00764423" w:rsidRDefault="00764423" w:rsidP="00764423">
            <w:pPr>
              <w:spacing w:after="0" w:line="240" w:lineRule="auto"/>
              <w:jc w:val="both"/>
              <w:rPr>
                <w:rFonts w:ascii="Arial Narrow" w:hAnsi="Arial Narrow"/>
                <w:bCs/>
                <w:color w:val="000000"/>
                <w:sz w:val="16"/>
                <w:szCs w:val="16"/>
                <w:lang w:eastAsia="es-ES"/>
              </w:rPr>
            </w:pPr>
          </w:p>
          <w:p w14:paraId="0891EB9F" w14:textId="77777777" w:rsidR="00764423" w:rsidRDefault="00764423" w:rsidP="00764423">
            <w:pPr>
              <w:spacing w:after="0" w:line="240" w:lineRule="auto"/>
              <w:jc w:val="both"/>
              <w:rPr>
                <w:rFonts w:ascii="Arial Narrow" w:hAnsi="Arial Narrow"/>
                <w:bCs/>
                <w:color w:val="000000"/>
                <w:sz w:val="16"/>
                <w:szCs w:val="16"/>
                <w:lang w:eastAsia="es-ES"/>
              </w:rPr>
            </w:pPr>
          </w:p>
          <w:p w14:paraId="6108E124" w14:textId="77777777" w:rsidR="00764423" w:rsidRDefault="00764423" w:rsidP="00764423">
            <w:pPr>
              <w:spacing w:after="0" w:line="240" w:lineRule="auto"/>
              <w:jc w:val="both"/>
              <w:rPr>
                <w:rFonts w:ascii="Arial Narrow" w:hAnsi="Arial Narrow"/>
                <w:bCs/>
                <w:color w:val="000000"/>
                <w:sz w:val="16"/>
                <w:szCs w:val="16"/>
                <w:lang w:eastAsia="es-ES"/>
              </w:rPr>
            </w:pPr>
          </w:p>
          <w:p w14:paraId="2CB20CA1" w14:textId="77777777" w:rsidR="00764423" w:rsidRPr="00D42473" w:rsidRDefault="00764423" w:rsidP="00764423">
            <w:pPr>
              <w:spacing w:after="0" w:line="240" w:lineRule="auto"/>
              <w:jc w:val="both"/>
              <w:rPr>
                <w:rFonts w:ascii="Arial Narrow" w:hAnsi="Arial Narrow"/>
                <w:bCs/>
                <w:color w:val="000000"/>
                <w:sz w:val="16"/>
                <w:szCs w:val="16"/>
                <w:lang w:eastAsia="es-ES"/>
              </w:rPr>
            </w:pPr>
          </w:p>
        </w:tc>
        <w:tc>
          <w:tcPr>
            <w:tcW w:w="709" w:type="dxa"/>
            <w:vMerge w:val="restart"/>
            <w:shd w:val="clear" w:color="auto" w:fill="auto"/>
            <w:textDirection w:val="btLr"/>
          </w:tcPr>
          <w:p w14:paraId="459B3B34" w14:textId="77777777" w:rsidR="00764423" w:rsidRPr="00D42473" w:rsidRDefault="00764423" w:rsidP="00764423">
            <w:pPr>
              <w:spacing w:after="0" w:line="240" w:lineRule="auto"/>
              <w:jc w:val="center"/>
              <w:rPr>
                <w:rFonts w:ascii="Arial Narrow" w:hAnsi="Arial Narrow"/>
                <w:b/>
                <w:bCs/>
                <w:color w:val="000000"/>
                <w:sz w:val="16"/>
                <w:szCs w:val="16"/>
                <w:lang w:eastAsia="es-ES"/>
              </w:rPr>
            </w:pPr>
            <w:r w:rsidRPr="00D42473">
              <w:rPr>
                <w:rFonts w:ascii="Arial Narrow" w:hAnsi="Arial Narrow"/>
                <w:b/>
                <w:bCs/>
                <w:color w:val="000000"/>
                <w:sz w:val="16"/>
                <w:szCs w:val="16"/>
                <w:lang w:eastAsia="es-ES"/>
              </w:rPr>
              <w:t>SDDI</w:t>
            </w:r>
          </w:p>
        </w:tc>
        <w:tc>
          <w:tcPr>
            <w:tcW w:w="1418" w:type="dxa"/>
            <w:shd w:val="clear" w:color="auto" w:fill="auto"/>
          </w:tcPr>
          <w:p w14:paraId="6F3B1500" w14:textId="77777777" w:rsidR="00764423" w:rsidRPr="00D42473" w:rsidRDefault="00764423" w:rsidP="00764423">
            <w:pPr>
              <w:spacing w:after="0" w:line="240" w:lineRule="auto"/>
              <w:jc w:val="both"/>
              <w:rPr>
                <w:rFonts w:ascii="Arial Narrow" w:hAnsi="Arial Narrow"/>
                <w:bCs/>
                <w:color w:val="000000"/>
                <w:sz w:val="16"/>
                <w:szCs w:val="16"/>
                <w:lang w:eastAsia="es-ES"/>
              </w:rPr>
            </w:pPr>
            <w:r w:rsidRPr="00D42473">
              <w:rPr>
                <w:rFonts w:ascii="Arial Narrow" w:hAnsi="Arial Narrow"/>
                <w:bCs/>
                <w:color w:val="000000"/>
                <w:sz w:val="16"/>
                <w:szCs w:val="16"/>
                <w:lang w:eastAsia="es-ES"/>
              </w:rPr>
              <w:t>IR</w:t>
            </w:r>
            <w:r>
              <w:rPr>
                <w:rFonts w:ascii="Arial Narrow" w:hAnsi="Arial Narrow"/>
                <w:bCs/>
                <w:color w:val="000000"/>
                <w:sz w:val="16"/>
                <w:szCs w:val="16"/>
                <w:lang w:eastAsia="es-ES"/>
              </w:rPr>
              <w:t>A</w:t>
            </w:r>
            <w:r w:rsidRPr="00D42473">
              <w:rPr>
                <w:rFonts w:ascii="Arial Narrow" w:hAnsi="Arial Narrow"/>
                <w:bCs/>
                <w:color w:val="000000"/>
                <w:sz w:val="16"/>
                <w:szCs w:val="16"/>
                <w:lang w:eastAsia="es-ES"/>
              </w:rPr>
              <w:t>. 2.2.1.</w:t>
            </w:r>
            <w:r>
              <w:rPr>
                <w:rFonts w:ascii="Arial Narrow" w:hAnsi="Arial Narrow"/>
                <w:bCs/>
                <w:color w:val="000000"/>
                <w:sz w:val="16"/>
                <w:szCs w:val="16"/>
                <w:lang w:eastAsia="es-ES"/>
              </w:rPr>
              <w:t>b.1.1</w:t>
            </w:r>
          </w:p>
          <w:p w14:paraId="48A19C68" w14:textId="77777777" w:rsidR="00764423" w:rsidRPr="00D42473" w:rsidRDefault="00764423" w:rsidP="00764423">
            <w:pPr>
              <w:spacing w:after="0" w:line="240" w:lineRule="auto"/>
              <w:jc w:val="both"/>
              <w:rPr>
                <w:rFonts w:ascii="Arial Narrow" w:hAnsi="Arial Narrow"/>
                <w:bCs/>
                <w:color w:val="000000"/>
                <w:sz w:val="16"/>
                <w:szCs w:val="16"/>
                <w:lang w:eastAsia="es-ES"/>
              </w:rPr>
            </w:pPr>
            <w:r w:rsidRPr="00D42473">
              <w:rPr>
                <w:rFonts w:ascii="Arial Narrow" w:hAnsi="Arial Narrow" w:cs="Arial"/>
                <w:sz w:val="16"/>
                <w:szCs w:val="16"/>
              </w:rPr>
              <w:t>Porcentaje de los procesos promovidos o atendidos para la defensa de derechos individuales de niñez y adolescencia.</w:t>
            </w:r>
          </w:p>
        </w:tc>
        <w:tc>
          <w:tcPr>
            <w:tcW w:w="1559" w:type="dxa"/>
          </w:tcPr>
          <w:p w14:paraId="7AFA21E9" w14:textId="77777777" w:rsidR="00764423" w:rsidRPr="00D42473" w:rsidRDefault="00764423" w:rsidP="00764423">
            <w:pPr>
              <w:spacing w:after="0" w:line="240" w:lineRule="auto"/>
              <w:jc w:val="both"/>
              <w:rPr>
                <w:rFonts w:ascii="Arial Narrow" w:hAnsi="Arial Narrow"/>
                <w:bCs/>
                <w:color w:val="000000"/>
                <w:sz w:val="16"/>
                <w:szCs w:val="16"/>
                <w:lang w:eastAsia="es-ES"/>
              </w:rPr>
            </w:pPr>
            <w:r>
              <w:rPr>
                <w:rFonts w:ascii="Arial Narrow" w:hAnsi="Arial Narrow"/>
                <w:bCs/>
                <w:color w:val="000000"/>
                <w:sz w:val="16"/>
                <w:szCs w:val="16"/>
                <w:lang w:eastAsia="es-ES"/>
              </w:rPr>
              <w:t>MA</w:t>
            </w:r>
            <w:r w:rsidRPr="00D42473">
              <w:rPr>
                <w:rFonts w:ascii="Arial Narrow" w:hAnsi="Arial Narrow"/>
                <w:bCs/>
                <w:color w:val="000000"/>
                <w:sz w:val="16"/>
                <w:szCs w:val="16"/>
                <w:lang w:eastAsia="es-ES"/>
              </w:rPr>
              <w:t>. 2.2.1.</w:t>
            </w:r>
            <w:r>
              <w:rPr>
                <w:rFonts w:ascii="Arial Narrow" w:hAnsi="Arial Narrow"/>
                <w:bCs/>
                <w:color w:val="000000"/>
                <w:sz w:val="16"/>
                <w:szCs w:val="16"/>
                <w:lang w:eastAsia="es-ES"/>
              </w:rPr>
              <w:t>b.1.1</w:t>
            </w:r>
          </w:p>
          <w:p w14:paraId="68F3E991" w14:textId="77777777" w:rsidR="00764423" w:rsidRPr="00D42473" w:rsidRDefault="00764423" w:rsidP="00764423">
            <w:pPr>
              <w:spacing w:after="0" w:line="240" w:lineRule="auto"/>
              <w:jc w:val="both"/>
              <w:rPr>
                <w:rFonts w:ascii="Arial Narrow" w:hAnsi="Arial Narrow"/>
                <w:color w:val="000000"/>
                <w:sz w:val="16"/>
                <w:szCs w:val="16"/>
                <w:lang w:eastAsia="es-ES"/>
              </w:rPr>
            </w:pPr>
            <w:r w:rsidRPr="00D42473">
              <w:rPr>
                <w:rFonts w:ascii="Arial Narrow" w:hAnsi="Arial Narrow"/>
                <w:color w:val="000000"/>
                <w:sz w:val="16"/>
                <w:szCs w:val="16"/>
                <w:lang w:eastAsia="es-ES"/>
              </w:rPr>
              <w:t xml:space="preserve">100% de los procesos promovidos o atendidos para la defensa de derechos individuales de niñez y adolescencia sobre la base de año 2016.  </w:t>
            </w:r>
            <w:r w:rsidRPr="00D42473">
              <w:rPr>
                <w:rFonts w:ascii="Arial Narrow" w:hAnsi="Arial Narrow" w:cs="Arial"/>
                <w:b/>
                <w:bCs/>
                <w:sz w:val="16"/>
                <w:szCs w:val="16"/>
              </w:rPr>
              <w:t xml:space="preserve">                  </w:t>
            </w:r>
          </w:p>
        </w:tc>
        <w:tc>
          <w:tcPr>
            <w:tcW w:w="1276" w:type="dxa"/>
            <w:shd w:val="clear" w:color="auto" w:fill="auto"/>
          </w:tcPr>
          <w:p w14:paraId="70545EAD" w14:textId="77777777" w:rsidR="00764423" w:rsidRPr="00D42473" w:rsidRDefault="00764423" w:rsidP="00764423">
            <w:pPr>
              <w:spacing w:after="0" w:line="240" w:lineRule="auto"/>
              <w:rPr>
                <w:rFonts w:ascii="Arial Narrow" w:hAnsi="Arial Narrow"/>
                <w:color w:val="000000"/>
                <w:sz w:val="16"/>
                <w:szCs w:val="16"/>
                <w:lang w:eastAsia="es-ES"/>
              </w:rPr>
            </w:pPr>
            <w:r w:rsidRPr="00D42473">
              <w:rPr>
                <w:rFonts w:ascii="Arial Narrow" w:hAnsi="Arial Narrow"/>
                <w:color w:val="000000"/>
                <w:sz w:val="16"/>
                <w:szCs w:val="16"/>
                <w:lang w:eastAsia="es-ES"/>
              </w:rPr>
              <w:t xml:space="preserve">-Demandas                                            </w:t>
            </w:r>
          </w:p>
          <w:p w14:paraId="6FC10E7A" w14:textId="77777777" w:rsidR="00764423" w:rsidRPr="00D42473" w:rsidRDefault="00764423" w:rsidP="00764423">
            <w:pPr>
              <w:spacing w:after="0" w:line="240" w:lineRule="auto"/>
              <w:rPr>
                <w:rFonts w:ascii="Arial Narrow" w:hAnsi="Arial Narrow"/>
                <w:color w:val="000000"/>
                <w:sz w:val="16"/>
                <w:szCs w:val="16"/>
                <w:lang w:eastAsia="es-ES"/>
              </w:rPr>
            </w:pPr>
          </w:p>
          <w:p w14:paraId="5C55536F" w14:textId="77777777" w:rsidR="00764423" w:rsidRPr="00D42473" w:rsidRDefault="00764423" w:rsidP="00764423">
            <w:pPr>
              <w:spacing w:after="0" w:line="240" w:lineRule="auto"/>
              <w:rPr>
                <w:rFonts w:ascii="Arial Narrow" w:hAnsi="Arial Narrow"/>
                <w:color w:val="000000"/>
                <w:sz w:val="16"/>
                <w:szCs w:val="16"/>
                <w:lang w:eastAsia="es-ES"/>
              </w:rPr>
            </w:pPr>
            <w:r w:rsidRPr="00D42473">
              <w:rPr>
                <w:rFonts w:ascii="Arial Narrow" w:hAnsi="Arial Narrow"/>
                <w:color w:val="000000"/>
                <w:sz w:val="16"/>
                <w:szCs w:val="16"/>
                <w:lang w:eastAsia="es-ES"/>
              </w:rPr>
              <w:t xml:space="preserve">-Oficios                                                           </w:t>
            </w:r>
          </w:p>
          <w:p w14:paraId="506E9F91" w14:textId="77777777" w:rsidR="00764423" w:rsidRPr="00D42473" w:rsidRDefault="00764423" w:rsidP="00764423">
            <w:pPr>
              <w:spacing w:after="0" w:line="240" w:lineRule="auto"/>
              <w:rPr>
                <w:rFonts w:ascii="Arial Narrow" w:hAnsi="Arial Narrow"/>
                <w:color w:val="000000"/>
                <w:sz w:val="16"/>
                <w:szCs w:val="16"/>
                <w:lang w:eastAsia="es-ES"/>
              </w:rPr>
            </w:pPr>
          </w:p>
          <w:p w14:paraId="3EEC5A23" w14:textId="77777777" w:rsidR="00764423" w:rsidRDefault="00764423" w:rsidP="00764423">
            <w:pPr>
              <w:spacing w:after="0" w:line="240" w:lineRule="auto"/>
              <w:rPr>
                <w:rFonts w:ascii="Arial Narrow" w:hAnsi="Arial Narrow"/>
                <w:color w:val="000000"/>
                <w:sz w:val="16"/>
                <w:szCs w:val="16"/>
                <w:lang w:eastAsia="es-ES"/>
              </w:rPr>
            </w:pPr>
            <w:r w:rsidRPr="00D42473">
              <w:rPr>
                <w:rFonts w:ascii="Arial Narrow" w:hAnsi="Arial Narrow"/>
                <w:color w:val="000000"/>
                <w:sz w:val="16"/>
                <w:szCs w:val="16"/>
                <w:lang w:eastAsia="es-ES"/>
              </w:rPr>
              <w:t xml:space="preserve">-Memorándum   </w:t>
            </w:r>
          </w:p>
          <w:p w14:paraId="0C4AD01A" w14:textId="77777777" w:rsidR="00764423" w:rsidRPr="00D42473" w:rsidRDefault="00764423" w:rsidP="00764423">
            <w:pPr>
              <w:spacing w:after="0" w:line="240" w:lineRule="auto"/>
              <w:rPr>
                <w:rFonts w:ascii="Arial Narrow" w:hAnsi="Arial Narrow"/>
                <w:color w:val="000000"/>
                <w:sz w:val="16"/>
                <w:szCs w:val="16"/>
                <w:lang w:eastAsia="es-ES"/>
              </w:rPr>
            </w:pPr>
            <w:r>
              <w:rPr>
                <w:rFonts w:ascii="Arial Narrow" w:hAnsi="Arial Narrow"/>
                <w:color w:val="000000"/>
                <w:sz w:val="16"/>
                <w:szCs w:val="16"/>
                <w:lang w:eastAsia="es-ES"/>
              </w:rPr>
              <w:t>Informe semestral</w:t>
            </w:r>
            <w:r w:rsidRPr="00D42473">
              <w:rPr>
                <w:rFonts w:ascii="Arial Narrow" w:hAnsi="Arial Narrow"/>
                <w:color w:val="000000"/>
                <w:sz w:val="16"/>
                <w:szCs w:val="16"/>
                <w:lang w:eastAsia="es-ES"/>
              </w:rPr>
              <w:t xml:space="preserve"> </w:t>
            </w:r>
            <w:r>
              <w:rPr>
                <w:rFonts w:ascii="Arial Narrow" w:hAnsi="Arial Narrow"/>
                <w:color w:val="000000"/>
                <w:sz w:val="16"/>
                <w:szCs w:val="16"/>
                <w:lang w:eastAsia="es-ES"/>
              </w:rPr>
              <w:t xml:space="preserve">sobre situación de niñez y adolescencia migrante  </w:t>
            </w:r>
            <w:r w:rsidRPr="00D42473">
              <w:rPr>
                <w:rFonts w:ascii="Arial Narrow" w:hAnsi="Arial Narrow"/>
                <w:color w:val="000000"/>
                <w:sz w:val="16"/>
                <w:szCs w:val="16"/>
                <w:lang w:eastAsia="es-ES"/>
              </w:rPr>
              <w:t xml:space="preserve">  </w:t>
            </w:r>
          </w:p>
        </w:tc>
        <w:tc>
          <w:tcPr>
            <w:tcW w:w="1701" w:type="dxa"/>
            <w:shd w:val="clear" w:color="auto" w:fill="auto"/>
          </w:tcPr>
          <w:p w14:paraId="2D1E31B0" w14:textId="77777777" w:rsidR="00764423" w:rsidRPr="00DF0692" w:rsidRDefault="00764423" w:rsidP="00E008CF">
            <w:pPr>
              <w:pStyle w:val="Prrafodelista"/>
              <w:numPr>
                <w:ilvl w:val="0"/>
                <w:numId w:val="52"/>
              </w:numPr>
              <w:spacing w:after="0" w:line="240" w:lineRule="auto"/>
              <w:ind w:left="77" w:hanging="142"/>
              <w:jc w:val="both"/>
              <w:rPr>
                <w:rFonts w:ascii="Arial Narrow" w:hAnsi="Arial Narrow"/>
                <w:color w:val="000000"/>
                <w:sz w:val="16"/>
                <w:szCs w:val="16"/>
                <w:lang w:eastAsia="es-ES"/>
              </w:rPr>
            </w:pPr>
            <w:r w:rsidRPr="00D42473">
              <w:rPr>
                <w:rFonts w:ascii="Arial Narrow" w:hAnsi="Arial Narrow"/>
                <w:color w:val="000000"/>
                <w:sz w:val="16"/>
                <w:szCs w:val="16"/>
                <w:lang w:eastAsia="es-ES"/>
              </w:rPr>
              <w:t>Contar con la información mínima necesaria para promover o activar a las instituciones.</w:t>
            </w:r>
          </w:p>
          <w:p w14:paraId="7A650846" w14:textId="77777777" w:rsidR="00764423" w:rsidRPr="0039129C" w:rsidRDefault="00764423" w:rsidP="00E008CF">
            <w:pPr>
              <w:pStyle w:val="Prrafodelista"/>
              <w:numPr>
                <w:ilvl w:val="0"/>
                <w:numId w:val="52"/>
              </w:numPr>
              <w:spacing w:after="160" w:line="259" w:lineRule="auto"/>
              <w:ind w:left="77" w:hanging="142"/>
              <w:jc w:val="both"/>
              <w:rPr>
                <w:rFonts w:ascii="Arial Narrow" w:hAnsi="Arial Narrow"/>
                <w:color w:val="000000"/>
                <w:sz w:val="16"/>
                <w:szCs w:val="16"/>
                <w:lang w:eastAsia="es-ES"/>
              </w:rPr>
            </w:pPr>
            <w:r w:rsidRPr="00D42473">
              <w:rPr>
                <w:rFonts w:ascii="Arial Narrow" w:hAnsi="Arial Narrow"/>
                <w:color w:val="000000"/>
                <w:sz w:val="16"/>
                <w:szCs w:val="16"/>
                <w:lang w:eastAsia="es-ES"/>
              </w:rPr>
              <w:t>Que las instituciones del Sistema ejecuten acciones de defensa a favor de la niñez y adolescencia.</w:t>
            </w:r>
          </w:p>
        </w:tc>
        <w:tc>
          <w:tcPr>
            <w:tcW w:w="340" w:type="dxa"/>
            <w:shd w:val="clear" w:color="auto" w:fill="auto"/>
            <w:vAlign w:val="center"/>
          </w:tcPr>
          <w:p w14:paraId="10FB4F62"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374" w:type="dxa"/>
            <w:shd w:val="clear" w:color="auto" w:fill="auto"/>
            <w:vAlign w:val="center"/>
          </w:tcPr>
          <w:p w14:paraId="14211016"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83" w:type="dxa"/>
            <w:shd w:val="clear" w:color="auto" w:fill="auto"/>
            <w:vAlign w:val="center"/>
          </w:tcPr>
          <w:p w14:paraId="5372D948"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430" w:type="dxa"/>
            <w:shd w:val="clear" w:color="auto" w:fill="auto"/>
            <w:vAlign w:val="center"/>
          </w:tcPr>
          <w:p w14:paraId="78068F52"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20%</w:t>
            </w:r>
          </w:p>
        </w:tc>
        <w:tc>
          <w:tcPr>
            <w:tcW w:w="340" w:type="dxa"/>
            <w:shd w:val="clear" w:color="auto" w:fill="auto"/>
            <w:vAlign w:val="center"/>
          </w:tcPr>
          <w:p w14:paraId="2EB539C5"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364" w:type="dxa"/>
            <w:shd w:val="clear" w:color="auto" w:fill="auto"/>
            <w:vAlign w:val="center"/>
          </w:tcPr>
          <w:p w14:paraId="79761381"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84" w:type="dxa"/>
            <w:shd w:val="clear" w:color="auto" w:fill="auto"/>
            <w:vAlign w:val="center"/>
          </w:tcPr>
          <w:p w14:paraId="41D72D01"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413" w:type="dxa"/>
            <w:shd w:val="clear" w:color="auto" w:fill="auto"/>
            <w:vAlign w:val="center"/>
          </w:tcPr>
          <w:p w14:paraId="76E663FD"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30%</w:t>
            </w:r>
          </w:p>
        </w:tc>
        <w:tc>
          <w:tcPr>
            <w:tcW w:w="340" w:type="dxa"/>
            <w:shd w:val="clear" w:color="auto" w:fill="auto"/>
            <w:vAlign w:val="center"/>
          </w:tcPr>
          <w:p w14:paraId="7F96DEF0"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34" w:type="dxa"/>
            <w:shd w:val="clear" w:color="auto" w:fill="auto"/>
            <w:vAlign w:val="center"/>
          </w:tcPr>
          <w:p w14:paraId="59F38B1B"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83" w:type="dxa"/>
            <w:shd w:val="clear" w:color="auto" w:fill="auto"/>
            <w:vAlign w:val="center"/>
          </w:tcPr>
          <w:p w14:paraId="6F2C76A1"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554" w:type="dxa"/>
            <w:shd w:val="clear" w:color="auto" w:fill="auto"/>
            <w:vAlign w:val="center"/>
          </w:tcPr>
          <w:p w14:paraId="17CFE6F1"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30%</w:t>
            </w:r>
          </w:p>
        </w:tc>
        <w:tc>
          <w:tcPr>
            <w:tcW w:w="340" w:type="dxa"/>
            <w:shd w:val="clear" w:color="auto" w:fill="auto"/>
            <w:vAlign w:val="center"/>
          </w:tcPr>
          <w:p w14:paraId="1DDB671F"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40" w:type="dxa"/>
            <w:shd w:val="clear" w:color="auto" w:fill="auto"/>
            <w:vAlign w:val="center"/>
          </w:tcPr>
          <w:p w14:paraId="050FD340"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425" w:type="dxa"/>
            <w:shd w:val="clear" w:color="auto" w:fill="auto"/>
            <w:vAlign w:val="center"/>
          </w:tcPr>
          <w:p w14:paraId="4B280090"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465" w:type="dxa"/>
            <w:shd w:val="clear" w:color="auto" w:fill="auto"/>
            <w:vAlign w:val="center"/>
          </w:tcPr>
          <w:p w14:paraId="58AA64A2" w14:textId="77777777" w:rsidR="00764423" w:rsidRPr="00403D27" w:rsidRDefault="00764423" w:rsidP="00764423">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20%</w:t>
            </w:r>
          </w:p>
        </w:tc>
      </w:tr>
      <w:tr w:rsidR="008A4BF0" w:rsidRPr="00C865E4" w14:paraId="49E5E81F" w14:textId="77777777" w:rsidTr="00A02ADD">
        <w:trPr>
          <w:cantSplit/>
          <w:trHeight w:val="1502"/>
        </w:trPr>
        <w:tc>
          <w:tcPr>
            <w:tcW w:w="1696" w:type="dxa"/>
            <w:vMerge/>
            <w:shd w:val="clear" w:color="auto" w:fill="auto"/>
          </w:tcPr>
          <w:p w14:paraId="04224C62" w14:textId="77777777" w:rsidR="008A4BF0" w:rsidRPr="00220E29" w:rsidRDefault="008A4BF0" w:rsidP="008A4BF0">
            <w:pPr>
              <w:spacing w:after="0" w:line="240" w:lineRule="auto"/>
              <w:jc w:val="both"/>
              <w:rPr>
                <w:rFonts w:ascii="Arial Narrow" w:hAnsi="Arial Narrow"/>
                <w:b/>
                <w:bCs/>
                <w:color w:val="000000"/>
                <w:sz w:val="16"/>
                <w:szCs w:val="16"/>
                <w:highlight w:val="cyan"/>
                <w:lang w:eastAsia="es-ES"/>
              </w:rPr>
            </w:pPr>
          </w:p>
        </w:tc>
        <w:tc>
          <w:tcPr>
            <w:tcW w:w="709" w:type="dxa"/>
            <w:vMerge/>
            <w:shd w:val="clear" w:color="auto" w:fill="auto"/>
            <w:textDirection w:val="btLr"/>
          </w:tcPr>
          <w:p w14:paraId="32D9109D" w14:textId="77777777" w:rsidR="008A4BF0" w:rsidRPr="00220E29" w:rsidRDefault="008A4BF0" w:rsidP="008A4BF0">
            <w:pPr>
              <w:spacing w:after="0" w:line="240" w:lineRule="auto"/>
              <w:jc w:val="center"/>
              <w:rPr>
                <w:rFonts w:ascii="Arial Narrow" w:hAnsi="Arial Narrow"/>
                <w:b/>
                <w:bCs/>
                <w:color w:val="000000"/>
                <w:sz w:val="16"/>
                <w:szCs w:val="16"/>
                <w:highlight w:val="cyan"/>
                <w:lang w:eastAsia="es-ES"/>
              </w:rPr>
            </w:pPr>
          </w:p>
        </w:tc>
        <w:tc>
          <w:tcPr>
            <w:tcW w:w="1418" w:type="dxa"/>
            <w:shd w:val="clear" w:color="auto" w:fill="auto"/>
          </w:tcPr>
          <w:p w14:paraId="4C5F15AD" w14:textId="77777777" w:rsidR="008A4BF0" w:rsidRPr="00695CAF" w:rsidRDefault="008A4BF0" w:rsidP="008A4BF0">
            <w:pPr>
              <w:spacing w:after="0" w:line="240" w:lineRule="auto"/>
              <w:jc w:val="both"/>
              <w:rPr>
                <w:rFonts w:ascii="Arial Narrow" w:hAnsi="Arial Narrow"/>
                <w:bCs/>
                <w:color w:val="000000"/>
                <w:sz w:val="16"/>
                <w:szCs w:val="16"/>
                <w:lang w:eastAsia="es-ES"/>
              </w:rPr>
            </w:pPr>
            <w:r w:rsidRPr="00695CAF">
              <w:rPr>
                <w:rFonts w:ascii="Arial Narrow" w:hAnsi="Arial Narrow"/>
                <w:bCs/>
                <w:color w:val="000000"/>
                <w:sz w:val="16"/>
                <w:szCs w:val="16"/>
                <w:lang w:eastAsia="es-ES"/>
              </w:rPr>
              <w:t>IR</w:t>
            </w:r>
            <w:r>
              <w:rPr>
                <w:rFonts w:ascii="Arial Narrow" w:hAnsi="Arial Narrow"/>
                <w:bCs/>
                <w:color w:val="000000"/>
                <w:sz w:val="16"/>
                <w:szCs w:val="16"/>
                <w:lang w:eastAsia="es-ES"/>
              </w:rPr>
              <w:t>A</w:t>
            </w:r>
            <w:r w:rsidRPr="00695CAF">
              <w:rPr>
                <w:rFonts w:ascii="Arial Narrow" w:hAnsi="Arial Narrow"/>
                <w:bCs/>
                <w:color w:val="000000"/>
                <w:sz w:val="16"/>
                <w:szCs w:val="16"/>
                <w:lang w:eastAsia="es-ES"/>
              </w:rPr>
              <w:t>: 2.2.1.</w:t>
            </w:r>
            <w:r>
              <w:rPr>
                <w:rFonts w:ascii="Arial Narrow" w:hAnsi="Arial Narrow"/>
                <w:bCs/>
                <w:color w:val="000000"/>
                <w:sz w:val="16"/>
                <w:szCs w:val="16"/>
                <w:lang w:eastAsia="es-ES"/>
              </w:rPr>
              <w:t>b.1.2</w:t>
            </w:r>
          </w:p>
          <w:p w14:paraId="76CF61FD" w14:textId="77777777" w:rsidR="008A4BF0" w:rsidRDefault="008A4BF0" w:rsidP="008A4BF0">
            <w:pPr>
              <w:spacing w:after="0" w:line="240" w:lineRule="auto"/>
              <w:jc w:val="both"/>
              <w:rPr>
                <w:rFonts w:ascii="Arial Narrow" w:hAnsi="Arial Narrow"/>
                <w:bCs/>
                <w:color w:val="000000"/>
                <w:sz w:val="16"/>
                <w:szCs w:val="16"/>
                <w:lang w:eastAsia="es-ES"/>
              </w:rPr>
            </w:pPr>
            <w:r w:rsidRPr="00695CAF">
              <w:rPr>
                <w:rFonts w:ascii="Arial Narrow" w:hAnsi="Arial Narrow"/>
                <w:bCs/>
                <w:color w:val="000000"/>
                <w:sz w:val="16"/>
                <w:szCs w:val="16"/>
                <w:lang w:eastAsia="es-ES"/>
              </w:rPr>
              <w:t>Porcentaje de</w:t>
            </w:r>
            <w:r>
              <w:rPr>
                <w:rFonts w:ascii="Arial Narrow" w:hAnsi="Arial Narrow"/>
                <w:bCs/>
                <w:color w:val="000000"/>
                <w:sz w:val="16"/>
                <w:szCs w:val="16"/>
                <w:lang w:eastAsia="es-ES"/>
              </w:rPr>
              <w:t xml:space="preserve"> avance de implementación de la línea de ayuda.</w:t>
            </w:r>
          </w:p>
          <w:p w14:paraId="0CEF2671" w14:textId="77777777" w:rsidR="008A4BF0" w:rsidRDefault="008A4BF0" w:rsidP="008A4BF0">
            <w:pPr>
              <w:spacing w:after="0" w:line="240" w:lineRule="auto"/>
              <w:jc w:val="both"/>
              <w:rPr>
                <w:rFonts w:ascii="Arial Narrow" w:hAnsi="Arial Narrow"/>
                <w:bCs/>
                <w:color w:val="000000"/>
                <w:sz w:val="16"/>
                <w:szCs w:val="16"/>
                <w:lang w:eastAsia="es-ES"/>
              </w:rPr>
            </w:pPr>
          </w:p>
          <w:p w14:paraId="4DA27685" w14:textId="77777777" w:rsidR="008A4BF0" w:rsidRPr="00DF0692" w:rsidRDefault="008A4BF0" w:rsidP="008A4BF0">
            <w:pPr>
              <w:spacing w:after="0" w:line="240" w:lineRule="auto"/>
              <w:jc w:val="both"/>
              <w:rPr>
                <w:rFonts w:ascii="Arial Narrow" w:hAnsi="Arial Narrow"/>
                <w:bCs/>
                <w:color w:val="000000"/>
                <w:sz w:val="16"/>
                <w:szCs w:val="16"/>
                <w:highlight w:val="yellow"/>
                <w:lang w:eastAsia="es-ES"/>
              </w:rPr>
            </w:pPr>
          </w:p>
        </w:tc>
        <w:tc>
          <w:tcPr>
            <w:tcW w:w="1559" w:type="dxa"/>
          </w:tcPr>
          <w:p w14:paraId="6CA9B25E" w14:textId="77777777" w:rsidR="008A4BF0" w:rsidRPr="00CB7DCC" w:rsidRDefault="008A4BF0" w:rsidP="008A4BF0">
            <w:pPr>
              <w:spacing w:after="0" w:line="240" w:lineRule="auto"/>
              <w:rPr>
                <w:rFonts w:ascii="Arial Narrow" w:hAnsi="Arial Narrow"/>
                <w:color w:val="000000"/>
                <w:sz w:val="16"/>
                <w:szCs w:val="16"/>
                <w:lang w:eastAsia="es-ES"/>
              </w:rPr>
            </w:pPr>
            <w:r>
              <w:rPr>
                <w:rFonts w:ascii="Arial Narrow" w:hAnsi="Arial Narrow"/>
                <w:color w:val="000000"/>
                <w:sz w:val="16"/>
                <w:szCs w:val="16"/>
                <w:lang w:eastAsia="es-ES"/>
              </w:rPr>
              <w:t>MA</w:t>
            </w:r>
            <w:r w:rsidRPr="00CB7DCC">
              <w:rPr>
                <w:rFonts w:ascii="Arial Narrow" w:hAnsi="Arial Narrow"/>
                <w:color w:val="000000"/>
                <w:sz w:val="16"/>
                <w:szCs w:val="16"/>
                <w:lang w:eastAsia="es-ES"/>
              </w:rPr>
              <w:t>: 2.2.1.b.1.2</w:t>
            </w:r>
            <w:r>
              <w:rPr>
                <w:rFonts w:ascii="Arial Narrow" w:hAnsi="Arial Narrow"/>
                <w:color w:val="000000"/>
                <w:sz w:val="16"/>
                <w:szCs w:val="16"/>
                <w:lang w:eastAsia="es-ES"/>
              </w:rPr>
              <w:t xml:space="preserve">  </w:t>
            </w:r>
            <w:r w:rsidRPr="00CB7DCC">
              <w:rPr>
                <w:rFonts w:ascii="Arial Narrow" w:hAnsi="Arial Narrow"/>
                <w:color w:val="000000"/>
                <w:sz w:val="16"/>
                <w:szCs w:val="16"/>
                <w:lang w:eastAsia="es-ES"/>
              </w:rPr>
              <w:t>70%  de avance del Plan de implementación de línea de ayuda .</w:t>
            </w:r>
          </w:p>
          <w:p w14:paraId="452CA91F" w14:textId="77777777" w:rsidR="008A4BF0" w:rsidRPr="0080239B" w:rsidRDefault="008A4BF0" w:rsidP="008A4BF0">
            <w:pPr>
              <w:spacing w:after="0" w:line="240" w:lineRule="auto"/>
              <w:jc w:val="both"/>
              <w:rPr>
                <w:rFonts w:ascii="Arial Narrow" w:hAnsi="Arial Narrow"/>
                <w:color w:val="000000"/>
                <w:sz w:val="16"/>
                <w:szCs w:val="16"/>
                <w:lang w:eastAsia="es-ES"/>
              </w:rPr>
            </w:pPr>
            <w:r w:rsidRPr="0080239B">
              <w:rPr>
                <w:rFonts w:ascii="Arial Narrow" w:hAnsi="Arial Narrow"/>
                <w:color w:val="000000"/>
                <w:sz w:val="16"/>
                <w:szCs w:val="16"/>
                <w:lang w:eastAsia="es-ES"/>
              </w:rPr>
              <w:t xml:space="preserve"> </w:t>
            </w:r>
          </w:p>
        </w:tc>
        <w:tc>
          <w:tcPr>
            <w:tcW w:w="1276" w:type="dxa"/>
            <w:shd w:val="clear" w:color="auto" w:fill="auto"/>
          </w:tcPr>
          <w:p w14:paraId="5D60F688" w14:textId="77777777" w:rsidR="008A4BF0" w:rsidRPr="0080239B" w:rsidRDefault="008A4BF0" w:rsidP="00E008CF">
            <w:pPr>
              <w:pStyle w:val="Prrafodelista"/>
              <w:numPr>
                <w:ilvl w:val="0"/>
                <w:numId w:val="51"/>
              </w:numPr>
              <w:spacing w:after="0" w:line="240" w:lineRule="auto"/>
              <w:ind w:left="77" w:hanging="77"/>
              <w:rPr>
                <w:rFonts w:ascii="Arial Narrow" w:hAnsi="Arial Narrow"/>
                <w:color w:val="000000"/>
                <w:sz w:val="16"/>
                <w:szCs w:val="16"/>
                <w:lang w:eastAsia="es-ES"/>
              </w:rPr>
            </w:pPr>
            <w:r w:rsidRPr="0080239B">
              <w:rPr>
                <w:rFonts w:ascii="Arial Narrow" w:hAnsi="Arial Narrow"/>
                <w:color w:val="000000"/>
                <w:sz w:val="16"/>
                <w:szCs w:val="16"/>
                <w:lang w:eastAsia="es-ES"/>
              </w:rPr>
              <w:t xml:space="preserve">Plan de implementación de línea de ayuda </w:t>
            </w:r>
          </w:p>
          <w:p w14:paraId="6BDEAB4D" w14:textId="77777777" w:rsidR="008A4BF0" w:rsidRPr="0080239B" w:rsidRDefault="008A4BF0" w:rsidP="008A4BF0">
            <w:pPr>
              <w:pStyle w:val="Prrafodelista"/>
              <w:spacing w:after="0" w:line="240" w:lineRule="auto"/>
              <w:ind w:left="77"/>
              <w:rPr>
                <w:rFonts w:ascii="Arial Narrow" w:hAnsi="Arial Narrow"/>
                <w:color w:val="000000"/>
                <w:sz w:val="16"/>
                <w:szCs w:val="16"/>
                <w:lang w:eastAsia="es-ES"/>
              </w:rPr>
            </w:pPr>
          </w:p>
          <w:p w14:paraId="585E9864" w14:textId="77777777" w:rsidR="008A4BF0" w:rsidRPr="00A641BF" w:rsidRDefault="008A4BF0" w:rsidP="00E008CF">
            <w:pPr>
              <w:pStyle w:val="Prrafodelista"/>
              <w:numPr>
                <w:ilvl w:val="0"/>
                <w:numId w:val="51"/>
              </w:numPr>
              <w:spacing w:after="0" w:line="240" w:lineRule="auto"/>
              <w:ind w:left="77" w:hanging="77"/>
              <w:rPr>
                <w:rFonts w:ascii="Arial Narrow" w:hAnsi="Arial Narrow"/>
                <w:color w:val="000000"/>
                <w:sz w:val="16"/>
                <w:szCs w:val="16"/>
                <w:lang w:eastAsia="es-ES"/>
              </w:rPr>
            </w:pPr>
            <w:r>
              <w:rPr>
                <w:rFonts w:ascii="Arial Narrow" w:hAnsi="Arial Narrow"/>
                <w:color w:val="000000"/>
                <w:sz w:val="16"/>
                <w:szCs w:val="16"/>
                <w:lang w:eastAsia="es-ES"/>
              </w:rPr>
              <w:t>Herramientas para el funcionamiento de la línea de ayuda.</w:t>
            </w:r>
          </w:p>
          <w:p w14:paraId="40091210" w14:textId="77777777" w:rsidR="008A4BF0" w:rsidRPr="0080239B" w:rsidRDefault="008A4BF0" w:rsidP="008A4BF0">
            <w:pPr>
              <w:spacing w:after="0" w:line="240" w:lineRule="auto"/>
              <w:rPr>
                <w:rFonts w:ascii="Arial Narrow" w:hAnsi="Arial Narrow"/>
                <w:color w:val="000000"/>
                <w:sz w:val="16"/>
                <w:szCs w:val="16"/>
                <w:lang w:eastAsia="es-ES"/>
              </w:rPr>
            </w:pPr>
            <w:r w:rsidRPr="0080239B">
              <w:rPr>
                <w:rFonts w:ascii="Arial Narrow" w:hAnsi="Arial Narrow"/>
                <w:color w:val="000000"/>
                <w:sz w:val="16"/>
                <w:szCs w:val="16"/>
                <w:lang w:eastAsia="es-ES"/>
              </w:rPr>
              <w:t xml:space="preserve"> </w:t>
            </w:r>
          </w:p>
        </w:tc>
        <w:tc>
          <w:tcPr>
            <w:tcW w:w="1701" w:type="dxa"/>
            <w:shd w:val="clear" w:color="auto" w:fill="auto"/>
          </w:tcPr>
          <w:p w14:paraId="3706D292" w14:textId="77777777" w:rsidR="008A4BF0" w:rsidRPr="00220E29" w:rsidRDefault="008A4BF0" w:rsidP="008A4BF0">
            <w:pPr>
              <w:pStyle w:val="Prrafodelista"/>
              <w:spacing w:after="160" w:line="259" w:lineRule="auto"/>
              <w:ind w:left="77"/>
              <w:jc w:val="both"/>
              <w:rPr>
                <w:rFonts w:ascii="Arial Narrow" w:hAnsi="Arial Narrow"/>
                <w:color w:val="000000"/>
                <w:sz w:val="16"/>
                <w:szCs w:val="16"/>
                <w:highlight w:val="cyan"/>
                <w:lang w:eastAsia="es-ES"/>
              </w:rPr>
            </w:pPr>
            <w:r w:rsidRPr="002C456C">
              <w:rPr>
                <w:rFonts w:ascii="Arial Narrow" w:hAnsi="Arial Narrow"/>
                <w:color w:val="000000"/>
                <w:sz w:val="16"/>
                <w:szCs w:val="16"/>
                <w:lang w:eastAsia="es-ES"/>
              </w:rPr>
              <w:t xml:space="preserve">Contar con los recursos para la implementación de la línea de ayuda </w:t>
            </w:r>
          </w:p>
        </w:tc>
        <w:tc>
          <w:tcPr>
            <w:tcW w:w="340" w:type="dxa"/>
            <w:shd w:val="clear" w:color="auto" w:fill="auto"/>
            <w:vAlign w:val="center"/>
          </w:tcPr>
          <w:p w14:paraId="1BC8EDF4"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374" w:type="dxa"/>
            <w:shd w:val="clear" w:color="auto" w:fill="auto"/>
            <w:vAlign w:val="center"/>
          </w:tcPr>
          <w:p w14:paraId="065D64FD"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83" w:type="dxa"/>
            <w:shd w:val="clear" w:color="auto" w:fill="auto"/>
            <w:vAlign w:val="center"/>
          </w:tcPr>
          <w:p w14:paraId="47F7EBFE"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430" w:type="dxa"/>
            <w:tcBorders>
              <w:left w:val="single" w:sz="4" w:space="0" w:color="auto"/>
              <w:right w:val="single" w:sz="4" w:space="0" w:color="auto"/>
            </w:tcBorders>
            <w:vAlign w:val="center"/>
          </w:tcPr>
          <w:p w14:paraId="0D253DF4" w14:textId="77777777" w:rsidR="008A4BF0" w:rsidRPr="00403D27" w:rsidRDefault="008A4BF0" w:rsidP="008A4BF0">
            <w:pPr>
              <w:spacing w:after="0" w:line="259" w:lineRule="auto"/>
              <w:jc w:val="center"/>
              <w:rPr>
                <w:rFonts w:ascii="Arial Narrow" w:hAnsi="Arial Narrow" w:cs="Arial"/>
                <w:sz w:val="16"/>
                <w:szCs w:val="16"/>
                <w:lang w:val="es-ES" w:eastAsia="es-ES"/>
              </w:rPr>
            </w:pPr>
            <w:r>
              <w:rPr>
                <w:rFonts w:ascii="Arial Narrow" w:hAnsi="Arial Narrow" w:cs="Arial"/>
                <w:sz w:val="16"/>
                <w:szCs w:val="16"/>
                <w:lang w:val="es-ES" w:eastAsia="es-ES"/>
              </w:rPr>
              <w:t>20%</w:t>
            </w:r>
          </w:p>
        </w:tc>
        <w:tc>
          <w:tcPr>
            <w:tcW w:w="340" w:type="dxa"/>
            <w:shd w:val="clear" w:color="auto" w:fill="auto"/>
            <w:vAlign w:val="center"/>
          </w:tcPr>
          <w:p w14:paraId="68C66279"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364" w:type="dxa"/>
            <w:shd w:val="clear" w:color="auto" w:fill="auto"/>
            <w:vAlign w:val="center"/>
          </w:tcPr>
          <w:p w14:paraId="1DBCBBF0"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84" w:type="dxa"/>
            <w:shd w:val="clear" w:color="auto" w:fill="auto"/>
            <w:vAlign w:val="center"/>
          </w:tcPr>
          <w:p w14:paraId="6C82A2F4"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413" w:type="dxa"/>
            <w:tcBorders>
              <w:left w:val="single" w:sz="4" w:space="0" w:color="auto"/>
              <w:right w:val="single" w:sz="4" w:space="0" w:color="auto"/>
            </w:tcBorders>
            <w:vAlign w:val="center"/>
          </w:tcPr>
          <w:p w14:paraId="6AB25064" w14:textId="77777777" w:rsidR="008A4BF0" w:rsidRPr="00403D27" w:rsidRDefault="008A4BF0" w:rsidP="008A4BF0">
            <w:pPr>
              <w:spacing w:after="0" w:line="259" w:lineRule="auto"/>
              <w:jc w:val="center"/>
              <w:rPr>
                <w:rFonts w:ascii="Arial Narrow" w:hAnsi="Arial Narrow" w:cs="Arial"/>
                <w:sz w:val="16"/>
                <w:szCs w:val="16"/>
                <w:lang w:val="es-ES" w:eastAsia="es-ES"/>
              </w:rPr>
            </w:pPr>
            <w:r>
              <w:rPr>
                <w:rFonts w:ascii="Arial Narrow" w:hAnsi="Arial Narrow" w:cs="Arial"/>
                <w:sz w:val="16"/>
                <w:szCs w:val="16"/>
                <w:lang w:val="es-ES" w:eastAsia="es-ES"/>
              </w:rPr>
              <w:t>30%</w:t>
            </w:r>
          </w:p>
        </w:tc>
        <w:tc>
          <w:tcPr>
            <w:tcW w:w="340" w:type="dxa"/>
            <w:shd w:val="clear" w:color="auto" w:fill="auto"/>
            <w:vAlign w:val="center"/>
          </w:tcPr>
          <w:p w14:paraId="55C2FFF1"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34" w:type="dxa"/>
            <w:shd w:val="clear" w:color="auto" w:fill="auto"/>
            <w:vAlign w:val="center"/>
          </w:tcPr>
          <w:p w14:paraId="34E1A4CE"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83" w:type="dxa"/>
            <w:shd w:val="clear" w:color="auto" w:fill="auto"/>
            <w:vAlign w:val="center"/>
          </w:tcPr>
          <w:p w14:paraId="4F7C4E06"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554" w:type="dxa"/>
            <w:shd w:val="clear" w:color="auto" w:fill="auto"/>
            <w:vAlign w:val="center"/>
          </w:tcPr>
          <w:p w14:paraId="6ECA1830" w14:textId="77777777" w:rsidR="008A4BF0" w:rsidRPr="00403D27" w:rsidRDefault="008A4BF0" w:rsidP="008A4BF0">
            <w:pPr>
              <w:spacing w:after="0"/>
              <w:jc w:val="center"/>
              <w:rPr>
                <w:rFonts w:ascii="Arial Narrow" w:hAnsi="Arial Narrow" w:cs="Arial"/>
                <w:sz w:val="16"/>
                <w:szCs w:val="16"/>
                <w:lang w:eastAsia="en-US"/>
              </w:rPr>
            </w:pPr>
            <w:r>
              <w:rPr>
                <w:rFonts w:ascii="Arial Narrow" w:hAnsi="Arial Narrow" w:cs="Arial"/>
                <w:sz w:val="16"/>
                <w:szCs w:val="16"/>
                <w:lang w:eastAsia="en-US"/>
              </w:rPr>
              <w:t>3</w:t>
            </w:r>
            <w:r w:rsidRPr="00403D27">
              <w:rPr>
                <w:rFonts w:ascii="Arial Narrow" w:hAnsi="Arial Narrow" w:cs="Arial"/>
                <w:sz w:val="16"/>
                <w:szCs w:val="16"/>
                <w:lang w:eastAsia="en-US"/>
              </w:rPr>
              <w:t>0%</w:t>
            </w:r>
          </w:p>
        </w:tc>
        <w:tc>
          <w:tcPr>
            <w:tcW w:w="340" w:type="dxa"/>
            <w:shd w:val="clear" w:color="auto" w:fill="auto"/>
            <w:vAlign w:val="center"/>
          </w:tcPr>
          <w:p w14:paraId="5A0EEBBD"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240" w:type="dxa"/>
            <w:shd w:val="clear" w:color="auto" w:fill="auto"/>
            <w:vAlign w:val="center"/>
          </w:tcPr>
          <w:p w14:paraId="097686B5"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425" w:type="dxa"/>
            <w:shd w:val="clear" w:color="auto" w:fill="auto"/>
            <w:vAlign w:val="center"/>
          </w:tcPr>
          <w:p w14:paraId="231A8773" w14:textId="77777777" w:rsidR="008A4BF0" w:rsidRPr="00403D27" w:rsidRDefault="008A4BF0" w:rsidP="008A4BF0">
            <w:pPr>
              <w:spacing w:after="0"/>
              <w:jc w:val="center"/>
              <w:rPr>
                <w:rFonts w:ascii="Arial Narrow" w:hAnsi="Arial Narrow" w:cs="Arial"/>
                <w:sz w:val="16"/>
                <w:szCs w:val="16"/>
                <w:lang w:eastAsia="en-US"/>
              </w:rPr>
            </w:pPr>
            <w:r w:rsidRPr="00403D27">
              <w:rPr>
                <w:rFonts w:ascii="Arial Narrow" w:hAnsi="Arial Narrow" w:cs="Arial"/>
                <w:sz w:val="16"/>
                <w:szCs w:val="16"/>
                <w:lang w:eastAsia="en-US"/>
              </w:rPr>
              <w:t>X</w:t>
            </w:r>
          </w:p>
        </w:tc>
        <w:tc>
          <w:tcPr>
            <w:tcW w:w="465" w:type="dxa"/>
            <w:shd w:val="clear" w:color="auto" w:fill="auto"/>
            <w:vAlign w:val="center"/>
          </w:tcPr>
          <w:p w14:paraId="4BCB1B5F" w14:textId="77777777" w:rsidR="008A4BF0" w:rsidRPr="00403D27" w:rsidRDefault="008A4BF0" w:rsidP="008A4BF0">
            <w:pPr>
              <w:spacing w:after="0"/>
              <w:jc w:val="center"/>
              <w:rPr>
                <w:rFonts w:ascii="Arial Narrow" w:hAnsi="Arial Narrow" w:cs="Arial"/>
                <w:sz w:val="16"/>
                <w:szCs w:val="16"/>
                <w:lang w:eastAsia="en-US"/>
              </w:rPr>
            </w:pPr>
            <w:r>
              <w:rPr>
                <w:rFonts w:ascii="Arial Narrow" w:hAnsi="Arial Narrow" w:cs="Arial"/>
                <w:sz w:val="16"/>
                <w:szCs w:val="16"/>
                <w:lang w:eastAsia="en-US"/>
              </w:rPr>
              <w:t>2</w:t>
            </w:r>
            <w:r w:rsidRPr="00403D27">
              <w:rPr>
                <w:rFonts w:ascii="Arial Narrow" w:hAnsi="Arial Narrow" w:cs="Arial"/>
                <w:sz w:val="16"/>
                <w:szCs w:val="16"/>
                <w:lang w:eastAsia="en-US"/>
              </w:rPr>
              <w:t>0%</w:t>
            </w:r>
          </w:p>
        </w:tc>
      </w:tr>
      <w:tr w:rsidR="00764423" w:rsidRPr="00C865E4" w14:paraId="54BCFAA2" w14:textId="77777777" w:rsidTr="00764423">
        <w:trPr>
          <w:cantSplit/>
          <w:trHeight w:val="2038"/>
        </w:trPr>
        <w:tc>
          <w:tcPr>
            <w:tcW w:w="1696" w:type="dxa"/>
            <w:vMerge/>
            <w:shd w:val="clear" w:color="auto" w:fill="auto"/>
          </w:tcPr>
          <w:p w14:paraId="1406DA96" w14:textId="77777777" w:rsidR="00764423" w:rsidRPr="00220E29" w:rsidRDefault="00764423" w:rsidP="00764423">
            <w:pPr>
              <w:spacing w:after="0" w:line="240" w:lineRule="auto"/>
              <w:jc w:val="both"/>
              <w:rPr>
                <w:rFonts w:ascii="Arial Narrow" w:hAnsi="Arial Narrow"/>
                <w:b/>
                <w:bCs/>
                <w:color w:val="000000"/>
                <w:sz w:val="16"/>
                <w:szCs w:val="16"/>
                <w:highlight w:val="cyan"/>
                <w:lang w:eastAsia="es-ES"/>
              </w:rPr>
            </w:pPr>
          </w:p>
        </w:tc>
        <w:tc>
          <w:tcPr>
            <w:tcW w:w="709" w:type="dxa"/>
            <w:tcBorders>
              <w:top w:val="single" w:sz="4" w:space="0" w:color="auto"/>
            </w:tcBorders>
            <w:shd w:val="clear" w:color="auto" w:fill="auto"/>
            <w:textDirection w:val="btLr"/>
          </w:tcPr>
          <w:p w14:paraId="65FC607E" w14:textId="77777777" w:rsidR="00764423" w:rsidRPr="00A641BF" w:rsidRDefault="00764423" w:rsidP="00764423">
            <w:pPr>
              <w:spacing w:after="0" w:line="240" w:lineRule="auto"/>
              <w:jc w:val="center"/>
              <w:rPr>
                <w:rFonts w:ascii="Arial Narrow" w:hAnsi="Arial Narrow"/>
                <w:b/>
                <w:bCs/>
                <w:color w:val="000000" w:themeColor="text1"/>
                <w:sz w:val="16"/>
                <w:szCs w:val="16"/>
                <w:lang w:eastAsia="es-ES"/>
              </w:rPr>
            </w:pPr>
            <w:r w:rsidRPr="00A641BF">
              <w:rPr>
                <w:rFonts w:ascii="Arial Narrow" w:hAnsi="Arial Narrow"/>
                <w:b/>
                <w:bCs/>
                <w:color w:val="000000" w:themeColor="text1"/>
                <w:sz w:val="16"/>
                <w:szCs w:val="16"/>
                <w:lang w:eastAsia="es-ES"/>
              </w:rPr>
              <w:t>SDDI/ SRV/ SDP/ SDCD</w:t>
            </w:r>
          </w:p>
        </w:tc>
        <w:tc>
          <w:tcPr>
            <w:tcW w:w="1418" w:type="dxa"/>
            <w:shd w:val="clear" w:color="auto" w:fill="auto"/>
          </w:tcPr>
          <w:p w14:paraId="1E0E9DDD" w14:textId="77777777" w:rsidR="00764423" w:rsidRPr="00A641BF" w:rsidRDefault="00764423" w:rsidP="00764423">
            <w:pPr>
              <w:spacing w:after="0" w:line="240" w:lineRule="auto"/>
              <w:jc w:val="both"/>
              <w:rPr>
                <w:rFonts w:ascii="Arial Narrow" w:hAnsi="Arial Narrow"/>
                <w:bCs/>
                <w:color w:val="000000" w:themeColor="text1"/>
                <w:sz w:val="16"/>
                <w:szCs w:val="16"/>
                <w:lang w:eastAsia="es-ES"/>
              </w:rPr>
            </w:pPr>
            <w:r w:rsidRPr="00A641BF">
              <w:rPr>
                <w:rFonts w:ascii="Arial Narrow" w:hAnsi="Arial Narrow"/>
                <w:bCs/>
                <w:color w:val="000000" w:themeColor="text1"/>
                <w:sz w:val="16"/>
                <w:szCs w:val="16"/>
                <w:lang w:eastAsia="es-ES"/>
              </w:rPr>
              <w:t>IR: 2.2.1.</w:t>
            </w:r>
            <w:r>
              <w:rPr>
                <w:rFonts w:ascii="Arial Narrow" w:hAnsi="Arial Narrow"/>
                <w:bCs/>
                <w:color w:val="000000" w:themeColor="text1"/>
                <w:sz w:val="16"/>
                <w:szCs w:val="16"/>
                <w:lang w:eastAsia="es-ES"/>
              </w:rPr>
              <w:t>b.1.3.</w:t>
            </w:r>
          </w:p>
          <w:p w14:paraId="31CAE3D4" w14:textId="77777777" w:rsidR="00764423" w:rsidRPr="00A641BF" w:rsidRDefault="00764423" w:rsidP="00764423">
            <w:pPr>
              <w:spacing w:after="0" w:line="240" w:lineRule="auto"/>
              <w:jc w:val="both"/>
              <w:rPr>
                <w:rFonts w:ascii="Arial Narrow" w:hAnsi="Arial Narrow"/>
                <w:bCs/>
                <w:color w:val="000000" w:themeColor="text1"/>
                <w:sz w:val="16"/>
                <w:szCs w:val="16"/>
                <w:lang w:eastAsia="es-ES"/>
              </w:rPr>
            </w:pPr>
            <w:r w:rsidRPr="00A641BF">
              <w:rPr>
                <w:rFonts w:ascii="Arial Narrow" w:hAnsi="Arial Narrow"/>
                <w:bCs/>
                <w:color w:val="000000" w:themeColor="text1"/>
                <w:sz w:val="16"/>
                <w:szCs w:val="16"/>
                <w:lang w:eastAsia="es-ES"/>
              </w:rPr>
              <w:t>Porcentaje de avance en la elaboración de propuesta de estrategia interinstitucional para la protección y atención de niñez y adolescencia en calle.</w:t>
            </w:r>
          </w:p>
        </w:tc>
        <w:tc>
          <w:tcPr>
            <w:tcW w:w="1559" w:type="dxa"/>
          </w:tcPr>
          <w:p w14:paraId="4F930CDD" w14:textId="77777777" w:rsidR="00764423" w:rsidRPr="00A641BF" w:rsidRDefault="00764423" w:rsidP="00764423">
            <w:pPr>
              <w:spacing w:after="0" w:line="240" w:lineRule="auto"/>
              <w:rPr>
                <w:rFonts w:ascii="Arial Narrow" w:hAnsi="Arial Narrow"/>
                <w:color w:val="000000" w:themeColor="text1"/>
                <w:sz w:val="16"/>
                <w:szCs w:val="16"/>
                <w:lang w:eastAsia="es-ES"/>
              </w:rPr>
            </w:pPr>
            <w:r w:rsidRPr="00A641BF">
              <w:rPr>
                <w:rFonts w:ascii="Arial Narrow" w:hAnsi="Arial Narrow"/>
                <w:color w:val="000000" w:themeColor="text1"/>
                <w:sz w:val="16"/>
                <w:szCs w:val="16"/>
                <w:lang w:eastAsia="es-ES"/>
              </w:rPr>
              <w:t>MA 2.2.1.</w:t>
            </w:r>
            <w:r>
              <w:rPr>
                <w:rFonts w:ascii="Arial Narrow" w:hAnsi="Arial Narrow"/>
                <w:color w:val="000000" w:themeColor="text1"/>
                <w:sz w:val="16"/>
                <w:szCs w:val="16"/>
                <w:lang w:eastAsia="es-ES"/>
              </w:rPr>
              <w:t>b.1.3</w:t>
            </w:r>
            <w:r w:rsidRPr="00A641BF">
              <w:rPr>
                <w:rFonts w:ascii="Arial Narrow" w:hAnsi="Arial Narrow"/>
                <w:color w:val="000000" w:themeColor="text1"/>
                <w:sz w:val="16"/>
                <w:szCs w:val="16"/>
                <w:lang w:eastAsia="es-ES"/>
              </w:rPr>
              <w:t>.</w:t>
            </w:r>
          </w:p>
          <w:p w14:paraId="576153C0" w14:textId="77777777" w:rsidR="00764423" w:rsidRPr="00A641BF" w:rsidRDefault="00764423" w:rsidP="00764423">
            <w:pPr>
              <w:spacing w:after="0" w:line="240" w:lineRule="auto"/>
              <w:rPr>
                <w:rFonts w:ascii="Arial Narrow" w:hAnsi="Arial Narrow"/>
                <w:color w:val="000000" w:themeColor="text1"/>
                <w:sz w:val="16"/>
                <w:szCs w:val="16"/>
                <w:lang w:eastAsia="es-ES"/>
              </w:rPr>
            </w:pPr>
            <w:r w:rsidRPr="00A641BF">
              <w:rPr>
                <w:rFonts w:ascii="Arial Narrow" w:hAnsi="Arial Narrow"/>
                <w:color w:val="000000" w:themeColor="text1"/>
                <w:sz w:val="16"/>
                <w:szCs w:val="16"/>
                <w:lang w:eastAsia="es-ES"/>
              </w:rPr>
              <w:t xml:space="preserve">100% de cumplimiento en la elaboración de la propuesta </w:t>
            </w:r>
            <w:r w:rsidRPr="00A641BF">
              <w:rPr>
                <w:rFonts w:ascii="Arial Narrow" w:hAnsi="Arial Narrow"/>
                <w:bCs/>
                <w:color w:val="000000" w:themeColor="text1"/>
                <w:sz w:val="16"/>
                <w:szCs w:val="16"/>
                <w:lang w:eastAsia="es-ES"/>
              </w:rPr>
              <w:t>de estrategia interinstitucional para la protección y atención de niñez y adolescencia en calle.</w:t>
            </w:r>
          </w:p>
        </w:tc>
        <w:tc>
          <w:tcPr>
            <w:tcW w:w="1276" w:type="dxa"/>
            <w:shd w:val="clear" w:color="auto" w:fill="auto"/>
          </w:tcPr>
          <w:p w14:paraId="4BD6C1F1" w14:textId="77777777" w:rsidR="00764423" w:rsidRPr="00A641BF" w:rsidRDefault="00764423" w:rsidP="00E008CF">
            <w:pPr>
              <w:pStyle w:val="Prrafodelista"/>
              <w:numPr>
                <w:ilvl w:val="0"/>
                <w:numId w:val="51"/>
              </w:numPr>
              <w:spacing w:after="0" w:line="240" w:lineRule="auto"/>
              <w:ind w:left="77" w:hanging="77"/>
              <w:rPr>
                <w:rFonts w:ascii="Arial Narrow" w:hAnsi="Arial Narrow"/>
                <w:color w:val="000000" w:themeColor="text1"/>
                <w:sz w:val="16"/>
                <w:szCs w:val="16"/>
                <w:lang w:eastAsia="es-ES"/>
              </w:rPr>
            </w:pPr>
            <w:r w:rsidRPr="00A641BF">
              <w:rPr>
                <w:rFonts w:ascii="Arial Narrow" w:hAnsi="Arial Narrow"/>
                <w:color w:val="000000" w:themeColor="text1"/>
                <w:sz w:val="16"/>
                <w:szCs w:val="16"/>
                <w:lang w:eastAsia="es-ES"/>
              </w:rPr>
              <w:t xml:space="preserve"> Documento de </w:t>
            </w:r>
            <w:r w:rsidRPr="00A641BF">
              <w:rPr>
                <w:rFonts w:ascii="Arial Narrow" w:hAnsi="Arial Narrow"/>
                <w:bCs/>
                <w:color w:val="000000" w:themeColor="text1"/>
                <w:sz w:val="16"/>
                <w:szCs w:val="16"/>
                <w:lang w:eastAsia="es-ES"/>
              </w:rPr>
              <w:t>propuesta de estrategia interinstitucional para la protección y atención de niñez y adolescencia en calle.</w:t>
            </w:r>
          </w:p>
          <w:p w14:paraId="08DB288D" w14:textId="77777777" w:rsidR="00764423" w:rsidRPr="00A641BF" w:rsidRDefault="00764423" w:rsidP="00E008CF">
            <w:pPr>
              <w:pStyle w:val="Prrafodelista"/>
              <w:numPr>
                <w:ilvl w:val="0"/>
                <w:numId w:val="51"/>
              </w:numPr>
              <w:spacing w:after="0" w:line="240" w:lineRule="auto"/>
              <w:ind w:left="77" w:hanging="77"/>
              <w:rPr>
                <w:rFonts w:ascii="Arial Narrow" w:hAnsi="Arial Narrow"/>
                <w:color w:val="000000" w:themeColor="text1"/>
                <w:sz w:val="16"/>
                <w:szCs w:val="16"/>
                <w:lang w:eastAsia="es-ES"/>
              </w:rPr>
            </w:pPr>
            <w:r w:rsidRPr="00A641BF">
              <w:rPr>
                <w:rFonts w:ascii="Arial Narrow" w:hAnsi="Arial Narrow"/>
                <w:bCs/>
                <w:color w:val="000000" w:themeColor="text1"/>
                <w:sz w:val="16"/>
                <w:szCs w:val="16"/>
                <w:lang w:eastAsia="es-ES"/>
              </w:rPr>
              <w:t>Informe semestral de avance.</w:t>
            </w:r>
          </w:p>
        </w:tc>
        <w:tc>
          <w:tcPr>
            <w:tcW w:w="1701" w:type="dxa"/>
            <w:shd w:val="clear" w:color="auto" w:fill="auto"/>
          </w:tcPr>
          <w:p w14:paraId="5AAF4F36" w14:textId="77777777" w:rsidR="00764423" w:rsidRPr="00A641BF" w:rsidRDefault="00764423" w:rsidP="00764423">
            <w:pPr>
              <w:pStyle w:val="Prrafodelista"/>
              <w:spacing w:after="160" w:line="259" w:lineRule="auto"/>
              <w:ind w:left="77"/>
              <w:jc w:val="both"/>
              <w:rPr>
                <w:rFonts w:ascii="Arial Narrow" w:hAnsi="Arial Narrow"/>
                <w:color w:val="000000" w:themeColor="text1"/>
                <w:sz w:val="16"/>
                <w:szCs w:val="16"/>
                <w:lang w:eastAsia="es-ES"/>
              </w:rPr>
            </w:pPr>
            <w:r w:rsidRPr="00A641BF">
              <w:rPr>
                <w:rFonts w:ascii="Arial Narrow" w:hAnsi="Arial Narrow"/>
                <w:color w:val="000000" w:themeColor="text1"/>
                <w:sz w:val="16"/>
                <w:szCs w:val="16"/>
                <w:lang w:eastAsia="es-ES"/>
              </w:rPr>
              <w:t xml:space="preserve">Condiciones favorables para la coordinación que facilitan la elaboración de la propuesta </w:t>
            </w:r>
            <w:r w:rsidRPr="00A641BF">
              <w:rPr>
                <w:rFonts w:ascii="Arial Narrow" w:hAnsi="Arial Narrow"/>
                <w:bCs/>
                <w:color w:val="000000" w:themeColor="text1"/>
                <w:sz w:val="16"/>
                <w:szCs w:val="16"/>
                <w:lang w:eastAsia="es-ES"/>
              </w:rPr>
              <w:t>de estrategia interinstitucional para la protección y atención de niñez y adolescencia en calle.</w:t>
            </w:r>
          </w:p>
        </w:tc>
        <w:tc>
          <w:tcPr>
            <w:tcW w:w="340" w:type="dxa"/>
            <w:tcBorders>
              <w:left w:val="single" w:sz="4" w:space="0" w:color="auto"/>
              <w:bottom w:val="single" w:sz="4" w:space="0" w:color="auto"/>
              <w:right w:val="single" w:sz="4" w:space="0" w:color="auto"/>
            </w:tcBorders>
            <w:vAlign w:val="center"/>
          </w:tcPr>
          <w:p w14:paraId="127EA7FB" w14:textId="77777777" w:rsidR="00764423" w:rsidRPr="00A641BF" w:rsidRDefault="00764423" w:rsidP="00764423">
            <w:pPr>
              <w:spacing w:after="0" w:line="259" w:lineRule="auto"/>
              <w:jc w:val="center"/>
              <w:rPr>
                <w:rFonts w:ascii="Arial Narrow" w:hAnsi="Arial Narrow" w:cs="Arial"/>
                <w:color w:val="000000" w:themeColor="text1"/>
                <w:sz w:val="16"/>
                <w:szCs w:val="16"/>
                <w:lang w:val="es-ES" w:eastAsia="es-ES"/>
              </w:rPr>
            </w:pPr>
            <w:r w:rsidRPr="00A641BF">
              <w:rPr>
                <w:rFonts w:ascii="Arial Narrow" w:hAnsi="Arial Narrow" w:cs="Arial"/>
                <w:color w:val="000000" w:themeColor="text1"/>
                <w:sz w:val="16"/>
                <w:szCs w:val="16"/>
                <w:lang w:val="es-ES" w:eastAsia="es-ES"/>
              </w:rPr>
              <w:t>X</w:t>
            </w:r>
          </w:p>
        </w:tc>
        <w:tc>
          <w:tcPr>
            <w:tcW w:w="374" w:type="dxa"/>
            <w:tcBorders>
              <w:left w:val="single" w:sz="4" w:space="0" w:color="auto"/>
              <w:bottom w:val="single" w:sz="4" w:space="0" w:color="auto"/>
              <w:right w:val="single" w:sz="4" w:space="0" w:color="auto"/>
            </w:tcBorders>
            <w:vAlign w:val="center"/>
          </w:tcPr>
          <w:p w14:paraId="1FFF081A" w14:textId="77777777" w:rsidR="00764423" w:rsidRPr="00A641BF" w:rsidRDefault="00764423" w:rsidP="00764423">
            <w:pPr>
              <w:spacing w:after="0" w:line="259" w:lineRule="auto"/>
              <w:jc w:val="center"/>
              <w:rPr>
                <w:rFonts w:ascii="Arial Narrow" w:hAnsi="Arial Narrow" w:cs="Arial"/>
                <w:color w:val="000000" w:themeColor="text1"/>
                <w:sz w:val="16"/>
                <w:szCs w:val="16"/>
                <w:lang w:val="es-ES" w:eastAsia="es-ES"/>
              </w:rPr>
            </w:pPr>
            <w:r w:rsidRPr="00A641BF">
              <w:rPr>
                <w:rFonts w:ascii="Arial Narrow" w:hAnsi="Arial Narrow" w:cs="Arial"/>
                <w:color w:val="000000" w:themeColor="text1"/>
                <w:sz w:val="16"/>
                <w:szCs w:val="16"/>
                <w:lang w:val="es-ES" w:eastAsia="es-ES"/>
              </w:rPr>
              <w:t>X</w:t>
            </w:r>
          </w:p>
        </w:tc>
        <w:tc>
          <w:tcPr>
            <w:tcW w:w="283" w:type="dxa"/>
            <w:tcBorders>
              <w:left w:val="single" w:sz="4" w:space="0" w:color="auto"/>
              <w:bottom w:val="single" w:sz="4" w:space="0" w:color="auto"/>
              <w:right w:val="single" w:sz="4" w:space="0" w:color="auto"/>
            </w:tcBorders>
            <w:vAlign w:val="center"/>
          </w:tcPr>
          <w:p w14:paraId="15E67E9A" w14:textId="77777777" w:rsidR="00764423" w:rsidRPr="00A641BF" w:rsidRDefault="00764423" w:rsidP="00764423">
            <w:pPr>
              <w:spacing w:after="0" w:line="259" w:lineRule="auto"/>
              <w:jc w:val="center"/>
              <w:rPr>
                <w:rFonts w:ascii="Arial Narrow" w:hAnsi="Arial Narrow" w:cs="Arial"/>
                <w:color w:val="000000" w:themeColor="text1"/>
                <w:sz w:val="16"/>
                <w:szCs w:val="16"/>
                <w:lang w:val="es-ES" w:eastAsia="es-ES"/>
              </w:rPr>
            </w:pPr>
            <w:r w:rsidRPr="00A641BF">
              <w:rPr>
                <w:rFonts w:ascii="Arial Narrow" w:hAnsi="Arial Narrow" w:cs="Arial"/>
                <w:color w:val="000000" w:themeColor="text1"/>
                <w:sz w:val="16"/>
                <w:szCs w:val="16"/>
                <w:lang w:val="es-ES" w:eastAsia="es-ES"/>
              </w:rPr>
              <w:t>X</w:t>
            </w:r>
          </w:p>
        </w:tc>
        <w:tc>
          <w:tcPr>
            <w:tcW w:w="430" w:type="dxa"/>
            <w:tcBorders>
              <w:left w:val="single" w:sz="4" w:space="0" w:color="auto"/>
              <w:bottom w:val="single" w:sz="4" w:space="0" w:color="auto"/>
              <w:right w:val="single" w:sz="4" w:space="0" w:color="auto"/>
            </w:tcBorders>
            <w:vAlign w:val="center"/>
          </w:tcPr>
          <w:p w14:paraId="4693936A" w14:textId="77777777" w:rsidR="00764423" w:rsidRPr="00A641BF" w:rsidRDefault="00764423" w:rsidP="00764423">
            <w:pPr>
              <w:spacing w:after="0" w:line="259" w:lineRule="auto"/>
              <w:jc w:val="center"/>
              <w:rPr>
                <w:rFonts w:ascii="Arial Narrow" w:hAnsi="Arial Narrow" w:cs="Arial"/>
                <w:color w:val="000000" w:themeColor="text1"/>
                <w:sz w:val="16"/>
                <w:szCs w:val="16"/>
                <w:lang w:val="es-ES" w:eastAsia="es-ES"/>
              </w:rPr>
            </w:pPr>
            <w:r w:rsidRPr="00A641BF">
              <w:rPr>
                <w:rFonts w:ascii="Arial Narrow" w:hAnsi="Arial Narrow" w:cs="Arial"/>
                <w:color w:val="000000" w:themeColor="text1"/>
                <w:sz w:val="16"/>
                <w:szCs w:val="16"/>
                <w:lang w:val="es-ES" w:eastAsia="es-ES"/>
              </w:rPr>
              <w:t>20%</w:t>
            </w:r>
          </w:p>
        </w:tc>
        <w:tc>
          <w:tcPr>
            <w:tcW w:w="340" w:type="dxa"/>
            <w:tcBorders>
              <w:left w:val="single" w:sz="4" w:space="0" w:color="auto"/>
              <w:bottom w:val="single" w:sz="4" w:space="0" w:color="auto"/>
              <w:right w:val="single" w:sz="4" w:space="0" w:color="auto"/>
            </w:tcBorders>
            <w:vAlign w:val="center"/>
          </w:tcPr>
          <w:p w14:paraId="268B2F90" w14:textId="77777777" w:rsidR="00764423" w:rsidRPr="00A641BF" w:rsidRDefault="00764423" w:rsidP="00764423">
            <w:pPr>
              <w:spacing w:after="0" w:line="259" w:lineRule="auto"/>
              <w:jc w:val="center"/>
              <w:rPr>
                <w:rFonts w:ascii="Arial Narrow" w:hAnsi="Arial Narrow" w:cs="Arial"/>
                <w:color w:val="000000" w:themeColor="text1"/>
                <w:sz w:val="16"/>
                <w:szCs w:val="16"/>
                <w:lang w:val="es-ES" w:eastAsia="es-ES"/>
              </w:rPr>
            </w:pPr>
            <w:r w:rsidRPr="00A641BF">
              <w:rPr>
                <w:rFonts w:ascii="Arial Narrow" w:hAnsi="Arial Narrow" w:cs="Arial"/>
                <w:color w:val="000000" w:themeColor="text1"/>
                <w:sz w:val="16"/>
                <w:szCs w:val="16"/>
                <w:lang w:val="es-ES" w:eastAsia="es-ES"/>
              </w:rPr>
              <w:t>X</w:t>
            </w:r>
          </w:p>
        </w:tc>
        <w:tc>
          <w:tcPr>
            <w:tcW w:w="364" w:type="dxa"/>
            <w:tcBorders>
              <w:left w:val="single" w:sz="4" w:space="0" w:color="auto"/>
              <w:bottom w:val="single" w:sz="4" w:space="0" w:color="auto"/>
              <w:right w:val="single" w:sz="4" w:space="0" w:color="auto"/>
            </w:tcBorders>
            <w:vAlign w:val="center"/>
          </w:tcPr>
          <w:p w14:paraId="44AC69EC" w14:textId="77777777" w:rsidR="00764423" w:rsidRPr="00A641BF" w:rsidRDefault="00764423" w:rsidP="00764423">
            <w:pPr>
              <w:spacing w:after="0" w:line="259" w:lineRule="auto"/>
              <w:jc w:val="center"/>
              <w:rPr>
                <w:rFonts w:ascii="Arial Narrow" w:hAnsi="Arial Narrow" w:cs="Arial"/>
                <w:color w:val="000000" w:themeColor="text1"/>
                <w:sz w:val="16"/>
                <w:szCs w:val="16"/>
                <w:lang w:val="es-ES" w:eastAsia="es-ES"/>
              </w:rPr>
            </w:pPr>
            <w:r w:rsidRPr="00A641BF">
              <w:rPr>
                <w:rFonts w:ascii="Arial Narrow" w:hAnsi="Arial Narrow" w:cs="Arial"/>
                <w:color w:val="000000" w:themeColor="text1"/>
                <w:sz w:val="16"/>
                <w:szCs w:val="16"/>
                <w:lang w:val="es-ES" w:eastAsia="es-ES"/>
              </w:rPr>
              <w:t>X</w:t>
            </w:r>
          </w:p>
        </w:tc>
        <w:tc>
          <w:tcPr>
            <w:tcW w:w="284" w:type="dxa"/>
            <w:tcBorders>
              <w:left w:val="single" w:sz="4" w:space="0" w:color="auto"/>
              <w:bottom w:val="single" w:sz="4" w:space="0" w:color="auto"/>
              <w:right w:val="single" w:sz="4" w:space="0" w:color="auto"/>
            </w:tcBorders>
            <w:vAlign w:val="center"/>
          </w:tcPr>
          <w:p w14:paraId="25686EEF" w14:textId="77777777" w:rsidR="00764423" w:rsidRPr="00A641BF" w:rsidRDefault="00764423" w:rsidP="00764423">
            <w:pPr>
              <w:spacing w:after="0" w:line="259" w:lineRule="auto"/>
              <w:jc w:val="center"/>
              <w:rPr>
                <w:rFonts w:ascii="Arial Narrow" w:hAnsi="Arial Narrow" w:cs="Arial"/>
                <w:color w:val="000000" w:themeColor="text1"/>
                <w:sz w:val="16"/>
                <w:szCs w:val="16"/>
                <w:lang w:val="es-ES" w:eastAsia="es-ES"/>
              </w:rPr>
            </w:pPr>
            <w:r w:rsidRPr="00A641BF">
              <w:rPr>
                <w:rFonts w:ascii="Arial Narrow" w:hAnsi="Arial Narrow" w:cs="Arial"/>
                <w:color w:val="000000" w:themeColor="text1"/>
                <w:sz w:val="16"/>
                <w:szCs w:val="16"/>
                <w:lang w:val="es-ES" w:eastAsia="es-ES"/>
              </w:rPr>
              <w:t>X</w:t>
            </w:r>
          </w:p>
        </w:tc>
        <w:tc>
          <w:tcPr>
            <w:tcW w:w="413" w:type="dxa"/>
            <w:tcBorders>
              <w:left w:val="single" w:sz="4" w:space="0" w:color="auto"/>
              <w:bottom w:val="single" w:sz="4" w:space="0" w:color="auto"/>
              <w:right w:val="single" w:sz="4" w:space="0" w:color="auto"/>
            </w:tcBorders>
            <w:vAlign w:val="center"/>
          </w:tcPr>
          <w:p w14:paraId="32748564" w14:textId="77777777" w:rsidR="00764423" w:rsidRPr="00A641BF" w:rsidRDefault="00764423" w:rsidP="00764423">
            <w:pPr>
              <w:spacing w:after="0" w:line="259" w:lineRule="auto"/>
              <w:jc w:val="center"/>
              <w:rPr>
                <w:rFonts w:ascii="Arial Narrow" w:hAnsi="Arial Narrow" w:cs="Arial"/>
                <w:color w:val="000000" w:themeColor="text1"/>
                <w:sz w:val="16"/>
                <w:szCs w:val="16"/>
                <w:lang w:val="es-ES" w:eastAsia="es-ES"/>
              </w:rPr>
            </w:pPr>
            <w:r w:rsidRPr="00A641BF">
              <w:rPr>
                <w:rFonts w:ascii="Arial Narrow" w:hAnsi="Arial Narrow" w:cs="Arial"/>
                <w:color w:val="000000" w:themeColor="text1"/>
                <w:sz w:val="16"/>
                <w:szCs w:val="16"/>
                <w:lang w:val="es-ES" w:eastAsia="es-ES"/>
              </w:rPr>
              <w:t>30%</w:t>
            </w:r>
          </w:p>
        </w:tc>
        <w:tc>
          <w:tcPr>
            <w:tcW w:w="340" w:type="dxa"/>
            <w:shd w:val="clear" w:color="auto" w:fill="auto"/>
            <w:vAlign w:val="center"/>
          </w:tcPr>
          <w:p w14:paraId="3B2E1A81" w14:textId="77777777" w:rsidR="00764423" w:rsidRPr="00A641BF" w:rsidRDefault="00764423" w:rsidP="00764423">
            <w:pPr>
              <w:spacing w:after="0"/>
              <w:jc w:val="center"/>
              <w:rPr>
                <w:rFonts w:ascii="Arial Narrow" w:hAnsi="Arial Narrow" w:cs="Arial"/>
                <w:color w:val="000000" w:themeColor="text1"/>
                <w:sz w:val="16"/>
                <w:szCs w:val="16"/>
                <w:lang w:eastAsia="en-US"/>
              </w:rPr>
            </w:pPr>
            <w:r w:rsidRPr="00A641BF">
              <w:rPr>
                <w:rFonts w:ascii="Arial Narrow" w:hAnsi="Arial Narrow" w:cs="Arial"/>
                <w:color w:val="000000" w:themeColor="text1"/>
                <w:sz w:val="16"/>
                <w:szCs w:val="16"/>
                <w:lang w:eastAsia="en-US"/>
              </w:rPr>
              <w:t>X</w:t>
            </w:r>
          </w:p>
        </w:tc>
        <w:tc>
          <w:tcPr>
            <w:tcW w:w="234" w:type="dxa"/>
            <w:shd w:val="clear" w:color="auto" w:fill="auto"/>
            <w:vAlign w:val="center"/>
          </w:tcPr>
          <w:p w14:paraId="72BBA425" w14:textId="77777777" w:rsidR="00764423" w:rsidRPr="00A641BF" w:rsidRDefault="00764423" w:rsidP="00764423">
            <w:pPr>
              <w:spacing w:after="0"/>
              <w:jc w:val="center"/>
              <w:rPr>
                <w:rFonts w:ascii="Arial Narrow" w:hAnsi="Arial Narrow" w:cs="Arial"/>
                <w:color w:val="000000" w:themeColor="text1"/>
                <w:sz w:val="16"/>
                <w:szCs w:val="16"/>
                <w:lang w:eastAsia="en-US"/>
              </w:rPr>
            </w:pPr>
            <w:r w:rsidRPr="00A641BF">
              <w:rPr>
                <w:rFonts w:ascii="Arial Narrow" w:hAnsi="Arial Narrow" w:cs="Arial"/>
                <w:color w:val="000000" w:themeColor="text1"/>
                <w:sz w:val="16"/>
                <w:szCs w:val="16"/>
                <w:lang w:eastAsia="en-US"/>
              </w:rPr>
              <w:t>X</w:t>
            </w:r>
          </w:p>
        </w:tc>
        <w:tc>
          <w:tcPr>
            <w:tcW w:w="283" w:type="dxa"/>
            <w:shd w:val="clear" w:color="auto" w:fill="auto"/>
            <w:vAlign w:val="center"/>
          </w:tcPr>
          <w:p w14:paraId="2395251E" w14:textId="77777777" w:rsidR="00764423" w:rsidRPr="00A641BF" w:rsidRDefault="00764423" w:rsidP="00764423">
            <w:pPr>
              <w:spacing w:after="0"/>
              <w:jc w:val="center"/>
              <w:rPr>
                <w:rFonts w:ascii="Arial Narrow" w:hAnsi="Arial Narrow" w:cs="Arial"/>
                <w:color w:val="000000" w:themeColor="text1"/>
                <w:sz w:val="16"/>
                <w:szCs w:val="16"/>
                <w:lang w:eastAsia="en-US"/>
              </w:rPr>
            </w:pPr>
            <w:r w:rsidRPr="00A641BF">
              <w:rPr>
                <w:rFonts w:ascii="Arial Narrow" w:hAnsi="Arial Narrow" w:cs="Arial"/>
                <w:color w:val="000000" w:themeColor="text1"/>
                <w:sz w:val="16"/>
                <w:szCs w:val="16"/>
                <w:lang w:eastAsia="en-US"/>
              </w:rPr>
              <w:t>X</w:t>
            </w:r>
          </w:p>
        </w:tc>
        <w:tc>
          <w:tcPr>
            <w:tcW w:w="554" w:type="dxa"/>
            <w:shd w:val="clear" w:color="auto" w:fill="auto"/>
            <w:vAlign w:val="center"/>
          </w:tcPr>
          <w:p w14:paraId="2BBDA52D" w14:textId="77777777" w:rsidR="00764423" w:rsidRPr="00A641BF" w:rsidRDefault="00764423" w:rsidP="00764423">
            <w:pPr>
              <w:spacing w:after="0"/>
              <w:jc w:val="center"/>
              <w:rPr>
                <w:rFonts w:ascii="Arial Narrow" w:hAnsi="Arial Narrow" w:cs="Arial"/>
                <w:color w:val="000000" w:themeColor="text1"/>
                <w:sz w:val="16"/>
                <w:szCs w:val="16"/>
                <w:lang w:eastAsia="en-US"/>
              </w:rPr>
            </w:pPr>
            <w:r w:rsidRPr="00A641BF">
              <w:rPr>
                <w:rFonts w:ascii="Arial Narrow" w:hAnsi="Arial Narrow" w:cs="Arial"/>
                <w:color w:val="000000" w:themeColor="text1"/>
                <w:sz w:val="16"/>
                <w:szCs w:val="16"/>
                <w:lang w:eastAsia="en-US"/>
              </w:rPr>
              <w:t>30%</w:t>
            </w:r>
          </w:p>
        </w:tc>
        <w:tc>
          <w:tcPr>
            <w:tcW w:w="340" w:type="dxa"/>
            <w:shd w:val="clear" w:color="auto" w:fill="auto"/>
            <w:vAlign w:val="center"/>
          </w:tcPr>
          <w:p w14:paraId="25766872" w14:textId="77777777" w:rsidR="00764423" w:rsidRPr="00A641BF" w:rsidRDefault="00764423" w:rsidP="00764423">
            <w:pPr>
              <w:spacing w:after="0"/>
              <w:jc w:val="center"/>
              <w:rPr>
                <w:rFonts w:ascii="Arial Narrow" w:hAnsi="Arial Narrow" w:cs="Arial"/>
                <w:color w:val="000000" w:themeColor="text1"/>
                <w:sz w:val="16"/>
                <w:szCs w:val="16"/>
                <w:lang w:eastAsia="en-US"/>
              </w:rPr>
            </w:pPr>
            <w:r w:rsidRPr="00A641BF">
              <w:rPr>
                <w:rFonts w:ascii="Arial Narrow" w:hAnsi="Arial Narrow" w:cs="Arial"/>
                <w:color w:val="000000" w:themeColor="text1"/>
                <w:sz w:val="16"/>
                <w:szCs w:val="16"/>
                <w:lang w:eastAsia="en-US"/>
              </w:rPr>
              <w:t>X</w:t>
            </w:r>
          </w:p>
        </w:tc>
        <w:tc>
          <w:tcPr>
            <w:tcW w:w="240" w:type="dxa"/>
            <w:shd w:val="clear" w:color="auto" w:fill="auto"/>
            <w:vAlign w:val="center"/>
          </w:tcPr>
          <w:p w14:paraId="4A91A0A0" w14:textId="77777777" w:rsidR="00764423" w:rsidRPr="00A641BF" w:rsidRDefault="00764423" w:rsidP="00764423">
            <w:pPr>
              <w:spacing w:after="0"/>
              <w:jc w:val="center"/>
              <w:rPr>
                <w:rFonts w:ascii="Arial Narrow" w:hAnsi="Arial Narrow" w:cs="Arial"/>
                <w:color w:val="000000" w:themeColor="text1"/>
                <w:sz w:val="16"/>
                <w:szCs w:val="16"/>
                <w:lang w:eastAsia="en-US"/>
              </w:rPr>
            </w:pPr>
            <w:r w:rsidRPr="00A641BF">
              <w:rPr>
                <w:rFonts w:ascii="Arial Narrow" w:hAnsi="Arial Narrow" w:cs="Arial"/>
                <w:color w:val="000000" w:themeColor="text1"/>
                <w:sz w:val="16"/>
                <w:szCs w:val="16"/>
                <w:lang w:eastAsia="en-US"/>
              </w:rPr>
              <w:t>X</w:t>
            </w:r>
          </w:p>
        </w:tc>
        <w:tc>
          <w:tcPr>
            <w:tcW w:w="425" w:type="dxa"/>
            <w:shd w:val="clear" w:color="auto" w:fill="auto"/>
            <w:vAlign w:val="center"/>
          </w:tcPr>
          <w:p w14:paraId="4FCBF157" w14:textId="77777777" w:rsidR="00764423" w:rsidRPr="00A641BF" w:rsidRDefault="00764423" w:rsidP="00764423">
            <w:pPr>
              <w:spacing w:after="0"/>
              <w:jc w:val="center"/>
              <w:rPr>
                <w:rFonts w:ascii="Arial Narrow" w:hAnsi="Arial Narrow" w:cs="Arial"/>
                <w:color w:val="000000" w:themeColor="text1"/>
                <w:sz w:val="16"/>
                <w:szCs w:val="16"/>
                <w:lang w:eastAsia="en-US"/>
              </w:rPr>
            </w:pPr>
            <w:r w:rsidRPr="00A641BF">
              <w:rPr>
                <w:rFonts w:ascii="Arial Narrow" w:hAnsi="Arial Narrow" w:cs="Arial"/>
                <w:color w:val="000000" w:themeColor="text1"/>
                <w:sz w:val="16"/>
                <w:szCs w:val="16"/>
                <w:lang w:eastAsia="en-US"/>
              </w:rPr>
              <w:t>X</w:t>
            </w:r>
          </w:p>
        </w:tc>
        <w:tc>
          <w:tcPr>
            <w:tcW w:w="465" w:type="dxa"/>
            <w:shd w:val="clear" w:color="auto" w:fill="auto"/>
            <w:vAlign w:val="center"/>
          </w:tcPr>
          <w:p w14:paraId="5DF680ED" w14:textId="77777777" w:rsidR="00764423" w:rsidRPr="00A641BF" w:rsidRDefault="00764423" w:rsidP="00764423">
            <w:pPr>
              <w:spacing w:after="0"/>
              <w:jc w:val="center"/>
              <w:rPr>
                <w:rFonts w:ascii="Arial Narrow" w:hAnsi="Arial Narrow" w:cs="Arial"/>
                <w:color w:val="000000" w:themeColor="text1"/>
                <w:sz w:val="16"/>
                <w:szCs w:val="16"/>
                <w:lang w:eastAsia="en-US"/>
              </w:rPr>
            </w:pPr>
            <w:r w:rsidRPr="00A641BF">
              <w:rPr>
                <w:rFonts w:ascii="Arial Narrow" w:hAnsi="Arial Narrow" w:cs="Arial"/>
                <w:color w:val="000000" w:themeColor="text1"/>
                <w:sz w:val="16"/>
                <w:szCs w:val="16"/>
                <w:lang w:eastAsia="en-US"/>
              </w:rPr>
              <w:t>20%</w:t>
            </w:r>
          </w:p>
        </w:tc>
      </w:tr>
    </w:tbl>
    <w:p w14:paraId="70E80053" w14:textId="77777777" w:rsidR="00764423" w:rsidRDefault="00764423" w:rsidP="00764423">
      <w:pPr>
        <w:rPr>
          <w:rFonts w:ascii="Arial Narrow" w:hAnsi="Arial Narrow"/>
          <w:sz w:val="16"/>
          <w:szCs w:val="16"/>
        </w:rPr>
      </w:pPr>
    </w:p>
    <w:p w14:paraId="0F616A70"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273D0EF3" w14:textId="77777777" w:rsidR="00764423" w:rsidRDefault="00764423" w:rsidP="00764423">
      <w:pPr>
        <w:rPr>
          <w:rFonts w:ascii="Arial Narrow" w:hAnsi="Arial Narrow"/>
          <w:sz w:val="16"/>
          <w:szCs w:val="16"/>
        </w:rPr>
      </w:pPr>
    </w:p>
    <w:p w14:paraId="6C7345F5" w14:textId="77777777" w:rsidR="00764423" w:rsidRDefault="00764423" w:rsidP="00764423">
      <w:pPr>
        <w:rPr>
          <w:rFonts w:ascii="Arial Narrow" w:hAnsi="Arial Narrow"/>
          <w:sz w:val="16"/>
          <w:szCs w:val="16"/>
        </w:rPr>
      </w:pPr>
    </w:p>
    <w:p w14:paraId="1D4FC55D" w14:textId="77777777" w:rsidR="00764423" w:rsidRDefault="00764423" w:rsidP="00764423">
      <w:pPr>
        <w:rPr>
          <w:rFonts w:ascii="Arial Narrow" w:hAnsi="Arial Narrow"/>
          <w:sz w:val="16"/>
          <w:szCs w:val="16"/>
        </w:rPr>
      </w:pPr>
    </w:p>
    <w:p w14:paraId="18532FEB" w14:textId="77777777" w:rsidR="00764423" w:rsidRDefault="00764423" w:rsidP="00764423">
      <w:pPr>
        <w:rPr>
          <w:rFonts w:ascii="Arial Narrow" w:hAnsi="Arial Narrow"/>
          <w:sz w:val="16"/>
          <w:szCs w:val="16"/>
        </w:rPr>
      </w:pPr>
    </w:p>
    <w:p w14:paraId="4A620783" w14:textId="77777777" w:rsidR="00764423" w:rsidRDefault="00764423" w:rsidP="00764423">
      <w:pPr>
        <w:rPr>
          <w:rFonts w:ascii="Arial Narrow" w:hAnsi="Arial Narrow"/>
          <w:sz w:val="16"/>
          <w:szCs w:val="16"/>
        </w:rPr>
      </w:pPr>
    </w:p>
    <w:tbl>
      <w:tblPr>
        <w:tblW w:w="1440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9"/>
        <w:gridCol w:w="433"/>
        <w:gridCol w:w="1553"/>
        <w:gridCol w:w="1701"/>
        <w:gridCol w:w="1560"/>
        <w:gridCol w:w="1984"/>
        <w:gridCol w:w="284"/>
        <w:gridCol w:w="283"/>
        <w:gridCol w:w="284"/>
        <w:gridCol w:w="425"/>
        <w:gridCol w:w="283"/>
        <w:gridCol w:w="284"/>
        <w:gridCol w:w="283"/>
        <w:gridCol w:w="426"/>
        <w:gridCol w:w="283"/>
        <w:gridCol w:w="284"/>
        <w:gridCol w:w="283"/>
        <w:gridCol w:w="425"/>
        <w:gridCol w:w="284"/>
        <w:gridCol w:w="283"/>
        <w:gridCol w:w="284"/>
        <w:gridCol w:w="502"/>
      </w:tblGrid>
      <w:tr w:rsidR="00764423" w14:paraId="67B822FE" w14:textId="77777777" w:rsidTr="00764423">
        <w:trPr>
          <w:trHeight w:val="279"/>
        </w:trPr>
        <w:tc>
          <w:tcPr>
            <w:tcW w:w="7236" w:type="dxa"/>
            <w:gridSpan w:val="5"/>
            <w:tcBorders>
              <w:top w:val="single" w:sz="4" w:space="0" w:color="auto"/>
              <w:left w:val="single" w:sz="4" w:space="0" w:color="auto"/>
              <w:bottom w:val="single" w:sz="4" w:space="0" w:color="auto"/>
              <w:right w:val="single" w:sz="4" w:space="0" w:color="auto"/>
            </w:tcBorders>
            <w:hideMark/>
          </w:tcPr>
          <w:p w14:paraId="2DC70ED3"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rPr>
              <w:br w:type="page"/>
            </w:r>
            <w:r>
              <w:rPr>
                <w:rFonts w:ascii="Arial Narrow" w:hAnsi="Arial Narrow"/>
                <w:sz w:val="16"/>
                <w:szCs w:val="16"/>
                <w:lang w:eastAsia="en-US"/>
              </w:rPr>
              <w:t>LE 2. Garantizar el funcionamiento eficaz del Sistema Nacional de Protección Integral de la Niñez y de la Adolescencia (Sistema de Protección)</w:t>
            </w:r>
          </w:p>
        </w:tc>
        <w:tc>
          <w:tcPr>
            <w:tcW w:w="7164" w:type="dxa"/>
            <w:gridSpan w:val="17"/>
            <w:tcBorders>
              <w:top w:val="single" w:sz="4" w:space="0" w:color="auto"/>
              <w:left w:val="single" w:sz="4" w:space="0" w:color="auto"/>
              <w:bottom w:val="single" w:sz="4" w:space="0" w:color="auto"/>
              <w:right w:val="single" w:sz="4" w:space="0" w:color="auto"/>
            </w:tcBorders>
            <w:hideMark/>
          </w:tcPr>
          <w:p w14:paraId="48906D26"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2.2.  Defender los derechos de la niñez y la adolescencia de manera directa o activando el funcionamiento del Sistema de Protección u otras instituciones competentes.</w:t>
            </w:r>
          </w:p>
        </w:tc>
      </w:tr>
      <w:tr w:rsidR="00764423" w14:paraId="60D6F65C" w14:textId="77777777" w:rsidTr="00764423">
        <w:trPr>
          <w:trHeight w:val="260"/>
        </w:trPr>
        <w:tc>
          <w:tcPr>
            <w:tcW w:w="7236" w:type="dxa"/>
            <w:gridSpan w:val="5"/>
            <w:tcBorders>
              <w:top w:val="single" w:sz="4" w:space="0" w:color="auto"/>
              <w:left w:val="single" w:sz="4" w:space="0" w:color="auto"/>
              <w:bottom w:val="single" w:sz="4" w:space="0" w:color="auto"/>
              <w:right w:val="single" w:sz="4" w:space="0" w:color="auto"/>
            </w:tcBorders>
            <w:hideMark/>
          </w:tcPr>
          <w:p w14:paraId="1E236276"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2.2.2 Garantizar los derechos colectivos y difusos de NNA mediante la activación de los órganos competentes y el adecuado funcionamiento de los Comités Locales de Derechos</w:t>
            </w:r>
          </w:p>
        </w:tc>
        <w:tc>
          <w:tcPr>
            <w:tcW w:w="7164" w:type="dxa"/>
            <w:gridSpan w:val="17"/>
            <w:tcBorders>
              <w:top w:val="single" w:sz="4" w:space="0" w:color="auto"/>
              <w:left w:val="single" w:sz="4" w:space="0" w:color="auto"/>
              <w:bottom w:val="single" w:sz="4" w:space="0" w:color="auto"/>
              <w:right w:val="single" w:sz="4" w:space="0" w:color="auto"/>
            </w:tcBorders>
            <w:hideMark/>
          </w:tcPr>
          <w:p w14:paraId="4E8509D4"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RM 2.2.2.a: Los comités Locales instalados con la asistencia técnica y financiera del CONNA, realizan acciones y denuncias cumpliendo sus competencias definidas en la LEPINA </w:t>
            </w:r>
          </w:p>
        </w:tc>
      </w:tr>
      <w:tr w:rsidR="00764423" w14:paraId="15A8CB47" w14:textId="77777777" w:rsidTr="00764423">
        <w:trPr>
          <w:trHeight w:val="69"/>
        </w:trPr>
        <w:tc>
          <w:tcPr>
            <w:tcW w:w="1989"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31B61A4A"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RESULTADOS ANUAL (RA)</w:t>
            </w:r>
          </w:p>
          <w:p w14:paraId="321B4DD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PRODUCTO / META</w:t>
            </w:r>
          </w:p>
          <w:p w14:paraId="5C8528F6"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DE ACCIONES ESTRATÉGICAS Y ACTIVIDADES PERMANENTES</w:t>
            </w:r>
          </w:p>
        </w:tc>
        <w:tc>
          <w:tcPr>
            <w:tcW w:w="433" w:type="dxa"/>
            <w:vMerge w:val="restart"/>
            <w:tcBorders>
              <w:top w:val="single" w:sz="4" w:space="0" w:color="auto"/>
              <w:left w:val="single" w:sz="4" w:space="0" w:color="auto"/>
              <w:bottom w:val="single" w:sz="4" w:space="0" w:color="auto"/>
              <w:right w:val="single" w:sz="4" w:space="0" w:color="auto"/>
            </w:tcBorders>
            <w:shd w:val="clear" w:color="auto" w:fill="BDD6EE"/>
            <w:textDirection w:val="btLr"/>
          </w:tcPr>
          <w:p w14:paraId="7B813DA1"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RESPONSABLE DIRECTO</w:t>
            </w:r>
          </w:p>
          <w:p w14:paraId="282648A5" w14:textId="77777777" w:rsidR="00764423" w:rsidRDefault="00764423" w:rsidP="00764423">
            <w:pPr>
              <w:spacing w:after="0" w:line="240" w:lineRule="auto"/>
              <w:jc w:val="center"/>
              <w:rPr>
                <w:rFonts w:ascii="Arial Narrow" w:hAnsi="Arial Narrow"/>
                <w:sz w:val="16"/>
                <w:szCs w:val="16"/>
                <w:lang w:eastAsia="en-US"/>
              </w:rPr>
            </w:pPr>
          </w:p>
        </w:tc>
        <w:tc>
          <w:tcPr>
            <w:tcW w:w="1553"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5FBD9EDB"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INDICADOR DE</w:t>
            </w:r>
            <w:r>
              <w:rPr>
                <w:rFonts w:ascii="Arial Narrow" w:hAnsi="Arial Narrow"/>
                <w:sz w:val="16"/>
                <w:szCs w:val="16"/>
                <w:lang w:eastAsia="en-US"/>
              </w:rPr>
              <w:br/>
              <w:t>RESULTADOS ANUAL</w:t>
            </w:r>
            <w:r>
              <w:rPr>
                <w:rFonts w:ascii="Arial Narrow" w:hAnsi="Arial Narrow"/>
                <w:sz w:val="16"/>
                <w:szCs w:val="16"/>
                <w:lang w:eastAsia="en-US"/>
              </w:rPr>
              <w:br/>
              <w:t>(IRA)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08842B40"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META DE RESULTADO ANUAL</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517BFB1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MEDIOS DE</w:t>
            </w:r>
            <w:r>
              <w:rPr>
                <w:rFonts w:ascii="Arial Narrow" w:hAnsi="Arial Narrow"/>
                <w:sz w:val="16"/>
                <w:szCs w:val="16"/>
                <w:lang w:eastAsia="en-US"/>
              </w:rPr>
              <w:br/>
              <w:t>VERIFICACIÓN</w:t>
            </w:r>
            <w:r>
              <w:rPr>
                <w:rFonts w:ascii="Arial Narrow" w:hAnsi="Arial Narrow"/>
                <w:sz w:val="16"/>
                <w:szCs w:val="16"/>
                <w:lang w:eastAsia="en-US"/>
              </w:rPr>
              <w:br/>
              <w:t>(MV)</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1C5D383E"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SUPUESTOS O FACTORES DE RIESGO</w:t>
            </w:r>
          </w:p>
        </w:tc>
        <w:tc>
          <w:tcPr>
            <w:tcW w:w="5180" w:type="dxa"/>
            <w:gridSpan w:val="16"/>
            <w:tcBorders>
              <w:top w:val="single" w:sz="4" w:space="0" w:color="auto"/>
              <w:left w:val="single" w:sz="4" w:space="0" w:color="auto"/>
              <w:bottom w:val="single" w:sz="4" w:space="0" w:color="auto"/>
              <w:right w:val="single" w:sz="4" w:space="0" w:color="auto"/>
            </w:tcBorders>
            <w:shd w:val="clear" w:color="auto" w:fill="BDD6EE"/>
            <w:hideMark/>
          </w:tcPr>
          <w:p w14:paraId="3F43588C" w14:textId="77777777" w:rsidR="00764423" w:rsidRDefault="00764423" w:rsidP="00764423">
            <w:pPr>
              <w:spacing w:after="0" w:line="240" w:lineRule="auto"/>
              <w:jc w:val="center"/>
              <w:rPr>
                <w:rFonts w:ascii="Arial Narrow" w:hAnsi="Arial Narrow"/>
                <w:sz w:val="16"/>
                <w:szCs w:val="16"/>
                <w:lang w:eastAsia="en-US"/>
              </w:rPr>
            </w:pPr>
            <w:r>
              <w:rPr>
                <w:rFonts w:ascii="Arial Narrow" w:hAnsi="Arial Narrow"/>
                <w:sz w:val="16"/>
                <w:szCs w:val="16"/>
                <w:lang w:eastAsia="en-US"/>
              </w:rPr>
              <w:t>PROGRAMACIÓN DE RESULTADOS ANUALES POR MES Y ACUMULADO TRIMESTRAL DEL AÑO 2018</w:t>
            </w:r>
          </w:p>
        </w:tc>
      </w:tr>
      <w:tr w:rsidR="00764423" w14:paraId="6BDB28EB" w14:textId="77777777" w:rsidTr="00764423">
        <w:trPr>
          <w:trHeight w:val="288"/>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078B2329" w14:textId="77777777" w:rsidR="00764423" w:rsidRDefault="00764423" w:rsidP="00764423">
            <w:pPr>
              <w:spacing w:after="0" w:line="256" w:lineRule="auto"/>
              <w:rPr>
                <w:rFonts w:ascii="Arial Narrow" w:hAnsi="Arial Narrow"/>
                <w:sz w:val="16"/>
                <w:szCs w:val="16"/>
                <w:lang w:eastAsia="en-US"/>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14:paraId="7FD0907E" w14:textId="77777777" w:rsidR="00764423" w:rsidRDefault="00764423" w:rsidP="00764423">
            <w:pPr>
              <w:spacing w:after="0" w:line="256" w:lineRule="auto"/>
              <w:rPr>
                <w:rFonts w:ascii="Arial Narrow" w:hAnsi="Arial Narrow"/>
                <w:sz w:val="16"/>
                <w:szCs w:val="16"/>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441F3D" w14:textId="77777777" w:rsidR="00764423" w:rsidRDefault="00764423" w:rsidP="00764423">
            <w:pPr>
              <w:spacing w:after="0" w:line="256" w:lineRule="auto"/>
              <w:rPr>
                <w:rFonts w:ascii="Arial Narrow" w:hAnsi="Arial Narrow"/>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36F75E5" w14:textId="77777777" w:rsidR="00764423" w:rsidRDefault="00764423" w:rsidP="00764423">
            <w:pPr>
              <w:spacing w:after="0" w:line="256" w:lineRule="auto"/>
              <w:rPr>
                <w:rFonts w:ascii="Arial Narrow" w:hAnsi="Arial Narrow"/>
                <w:sz w:val="16"/>
                <w:szCs w:val="16"/>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60AD372" w14:textId="77777777" w:rsidR="00764423" w:rsidRDefault="00764423" w:rsidP="00764423">
            <w:pPr>
              <w:spacing w:after="0" w:line="256" w:lineRule="auto"/>
              <w:rPr>
                <w:rFonts w:ascii="Arial Narrow" w:hAnsi="Arial Narrow"/>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85E7CA1" w14:textId="77777777" w:rsidR="00764423" w:rsidRDefault="00764423" w:rsidP="00764423">
            <w:pPr>
              <w:spacing w:after="0" w:line="256" w:lineRule="auto"/>
              <w:rPr>
                <w:rFonts w:ascii="Arial Narrow" w:hAnsi="Arial Narrow"/>
                <w:sz w:val="16"/>
                <w:szCs w:val="16"/>
                <w:lang w:eastAsia="en-US"/>
              </w:rPr>
            </w:pPr>
          </w:p>
        </w:tc>
        <w:tc>
          <w:tcPr>
            <w:tcW w:w="1276"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1BDFF984"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TRIMESTRE 1</w:t>
            </w:r>
          </w:p>
        </w:tc>
        <w:tc>
          <w:tcPr>
            <w:tcW w:w="1276"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7A740C4D"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TRIMESTRE 2</w:t>
            </w:r>
          </w:p>
        </w:tc>
        <w:tc>
          <w:tcPr>
            <w:tcW w:w="1275"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5108CD86"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TRIMESTRE 3</w:t>
            </w:r>
          </w:p>
        </w:tc>
        <w:tc>
          <w:tcPr>
            <w:tcW w:w="1353"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59C168B7"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TRIMESTRE 4</w:t>
            </w:r>
          </w:p>
        </w:tc>
      </w:tr>
      <w:tr w:rsidR="00764423" w14:paraId="2F76B3C7" w14:textId="77777777" w:rsidTr="00764423">
        <w:trPr>
          <w:trHeight w:val="398"/>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51BDA38D" w14:textId="77777777" w:rsidR="00764423" w:rsidRDefault="00764423" w:rsidP="00764423">
            <w:pPr>
              <w:spacing w:after="0" w:line="256" w:lineRule="auto"/>
              <w:rPr>
                <w:rFonts w:ascii="Arial Narrow" w:hAnsi="Arial Narrow"/>
                <w:sz w:val="16"/>
                <w:szCs w:val="16"/>
                <w:lang w:eastAsia="en-US"/>
              </w:rPr>
            </w:pPr>
          </w:p>
        </w:tc>
        <w:tc>
          <w:tcPr>
            <w:tcW w:w="433" w:type="dxa"/>
            <w:vMerge/>
            <w:tcBorders>
              <w:top w:val="single" w:sz="4" w:space="0" w:color="auto"/>
              <w:left w:val="single" w:sz="4" w:space="0" w:color="auto"/>
              <w:bottom w:val="single" w:sz="4" w:space="0" w:color="auto"/>
              <w:right w:val="single" w:sz="4" w:space="0" w:color="auto"/>
            </w:tcBorders>
            <w:vAlign w:val="center"/>
            <w:hideMark/>
          </w:tcPr>
          <w:p w14:paraId="73382C84" w14:textId="77777777" w:rsidR="00764423" w:rsidRDefault="00764423" w:rsidP="00764423">
            <w:pPr>
              <w:spacing w:after="0" w:line="256" w:lineRule="auto"/>
              <w:rPr>
                <w:rFonts w:ascii="Arial Narrow" w:hAnsi="Arial Narrow"/>
                <w:sz w:val="16"/>
                <w:szCs w:val="16"/>
                <w:lang w:eastAsia="en-US"/>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4D10AB0E" w14:textId="77777777" w:rsidR="00764423" w:rsidRDefault="00764423" w:rsidP="00764423">
            <w:pPr>
              <w:spacing w:after="0" w:line="256" w:lineRule="auto"/>
              <w:rPr>
                <w:rFonts w:ascii="Arial Narrow" w:hAnsi="Arial Narrow"/>
                <w:sz w:val="16"/>
                <w:szCs w:val="16"/>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37F0F88" w14:textId="77777777" w:rsidR="00764423" w:rsidRDefault="00764423" w:rsidP="00764423">
            <w:pPr>
              <w:spacing w:after="0" w:line="256" w:lineRule="auto"/>
              <w:rPr>
                <w:rFonts w:ascii="Arial Narrow" w:hAnsi="Arial Narrow"/>
                <w:sz w:val="16"/>
                <w:szCs w:val="16"/>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0C8386E9" w14:textId="77777777" w:rsidR="00764423" w:rsidRDefault="00764423" w:rsidP="00764423">
            <w:pPr>
              <w:spacing w:after="0" w:line="256" w:lineRule="auto"/>
              <w:rPr>
                <w:rFonts w:ascii="Arial Narrow" w:hAnsi="Arial Narrow"/>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CDB5C75" w14:textId="77777777" w:rsidR="00764423" w:rsidRDefault="00764423" w:rsidP="00764423">
            <w:pPr>
              <w:spacing w:after="0" w:line="256" w:lineRule="auto"/>
              <w:rPr>
                <w:rFonts w:ascii="Arial Narrow" w:hAnsi="Arial Narrow"/>
                <w:sz w:val="16"/>
                <w:szCs w:val="16"/>
                <w:lang w:eastAsia="en-US"/>
              </w:rPr>
            </w:pP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7676B6BD"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E</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434D6061"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F</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0A773C7D"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M</w:t>
            </w:r>
          </w:p>
        </w:tc>
        <w:tc>
          <w:tcPr>
            <w:tcW w:w="425" w:type="dxa"/>
            <w:tcBorders>
              <w:top w:val="single" w:sz="4" w:space="0" w:color="auto"/>
              <w:left w:val="single" w:sz="4" w:space="0" w:color="auto"/>
              <w:bottom w:val="single" w:sz="4" w:space="0" w:color="auto"/>
              <w:right w:val="single" w:sz="4" w:space="0" w:color="auto"/>
            </w:tcBorders>
            <w:shd w:val="clear" w:color="auto" w:fill="BDD6EE"/>
            <w:noWrap/>
            <w:hideMark/>
          </w:tcPr>
          <w:p w14:paraId="1B583352"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T%</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21B59533"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A</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4E299926"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M</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2CE5158E"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J</w:t>
            </w:r>
          </w:p>
        </w:tc>
        <w:tc>
          <w:tcPr>
            <w:tcW w:w="426" w:type="dxa"/>
            <w:tcBorders>
              <w:top w:val="single" w:sz="4" w:space="0" w:color="auto"/>
              <w:left w:val="single" w:sz="4" w:space="0" w:color="auto"/>
              <w:bottom w:val="single" w:sz="4" w:space="0" w:color="auto"/>
              <w:right w:val="single" w:sz="4" w:space="0" w:color="auto"/>
            </w:tcBorders>
            <w:shd w:val="clear" w:color="auto" w:fill="BDD6EE"/>
            <w:noWrap/>
            <w:hideMark/>
          </w:tcPr>
          <w:p w14:paraId="6B78BEC0"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T%</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123AC79C"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J</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740868E3"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A</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01ACB5AB"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S</w:t>
            </w:r>
          </w:p>
        </w:tc>
        <w:tc>
          <w:tcPr>
            <w:tcW w:w="425" w:type="dxa"/>
            <w:tcBorders>
              <w:top w:val="single" w:sz="4" w:space="0" w:color="auto"/>
              <w:left w:val="single" w:sz="4" w:space="0" w:color="auto"/>
              <w:bottom w:val="single" w:sz="4" w:space="0" w:color="auto"/>
              <w:right w:val="single" w:sz="4" w:space="0" w:color="auto"/>
            </w:tcBorders>
            <w:shd w:val="clear" w:color="auto" w:fill="BDD6EE"/>
            <w:noWrap/>
            <w:hideMark/>
          </w:tcPr>
          <w:p w14:paraId="59C2157F"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T%</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05BF81B5"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O</w:t>
            </w:r>
          </w:p>
        </w:tc>
        <w:tc>
          <w:tcPr>
            <w:tcW w:w="283" w:type="dxa"/>
            <w:tcBorders>
              <w:top w:val="single" w:sz="4" w:space="0" w:color="auto"/>
              <w:left w:val="single" w:sz="4" w:space="0" w:color="auto"/>
              <w:bottom w:val="single" w:sz="4" w:space="0" w:color="auto"/>
              <w:right w:val="single" w:sz="4" w:space="0" w:color="auto"/>
            </w:tcBorders>
            <w:shd w:val="clear" w:color="auto" w:fill="FFFFFF"/>
            <w:noWrap/>
            <w:hideMark/>
          </w:tcPr>
          <w:p w14:paraId="1EDFBBB2"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N</w:t>
            </w:r>
          </w:p>
        </w:tc>
        <w:tc>
          <w:tcPr>
            <w:tcW w:w="284" w:type="dxa"/>
            <w:tcBorders>
              <w:top w:val="single" w:sz="4" w:space="0" w:color="auto"/>
              <w:left w:val="single" w:sz="4" w:space="0" w:color="auto"/>
              <w:bottom w:val="single" w:sz="4" w:space="0" w:color="auto"/>
              <w:right w:val="single" w:sz="4" w:space="0" w:color="auto"/>
            </w:tcBorders>
            <w:shd w:val="clear" w:color="auto" w:fill="FFFFFF"/>
            <w:noWrap/>
            <w:hideMark/>
          </w:tcPr>
          <w:p w14:paraId="08306553"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D</w:t>
            </w:r>
          </w:p>
        </w:tc>
        <w:tc>
          <w:tcPr>
            <w:tcW w:w="502" w:type="dxa"/>
            <w:tcBorders>
              <w:top w:val="single" w:sz="4" w:space="0" w:color="auto"/>
              <w:left w:val="single" w:sz="4" w:space="0" w:color="auto"/>
              <w:bottom w:val="single" w:sz="4" w:space="0" w:color="auto"/>
              <w:right w:val="single" w:sz="4" w:space="0" w:color="auto"/>
            </w:tcBorders>
            <w:shd w:val="clear" w:color="auto" w:fill="BDD6EE"/>
            <w:noWrap/>
            <w:hideMark/>
          </w:tcPr>
          <w:p w14:paraId="43ABC378" w14:textId="77777777" w:rsidR="00764423" w:rsidRDefault="00764423" w:rsidP="00764423">
            <w:pPr>
              <w:spacing w:after="0" w:line="240" w:lineRule="auto"/>
              <w:rPr>
                <w:rFonts w:ascii="Arial Narrow" w:hAnsi="Arial Narrow"/>
                <w:sz w:val="16"/>
                <w:szCs w:val="16"/>
                <w:lang w:eastAsia="en-US"/>
              </w:rPr>
            </w:pPr>
            <w:r>
              <w:rPr>
                <w:rFonts w:ascii="Arial Narrow" w:hAnsi="Arial Narrow"/>
                <w:sz w:val="16"/>
                <w:szCs w:val="16"/>
                <w:lang w:eastAsia="en-US"/>
              </w:rPr>
              <w:t>T%</w:t>
            </w:r>
          </w:p>
        </w:tc>
      </w:tr>
      <w:tr w:rsidR="00764423" w:rsidRPr="005130CF" w14:paraId="6DDEB6AD" w14:textId="77777777" w:rsidTr="00764423">
        <w:trPr>
          <w:cantSplit/>
          <w:trHeight w:val="856"/>
        </w:trPr>
        <w:tc>
          <w:tcPr>
            <w:tcW w:w="1989" w:type="dxa"/>
            <w:tcBorders>
              <w:top w:val="single" w:sz="4" w:space="0" w:color="auto"/>
              <w:left w:val="single" w:sz="4" w:space="0" w:color="auto"/>
              <w:bottom w:val="single" w:sz="4" w:space="0" w:color="auto"/>
              <w:right w:val="single" w:sz="4" w:space="0" w:color="auto"/>
            </w:tcBorders>
            <w:hideMark/>
          </w:tcPr>
          <w:p w14:paraId="77DBA352" w14:textId="77777777" w:rsidR="00764423" w:rsidRPr="00862F51" w:rsidRDefault="00764423" w:rsidP="00764423">
            <w:pPr>
              <w:spacing w:after="0" w:line="240" w:lineRule="auto"/>
              <w:jc w:val="both"/>
              <w:rPr>
                <w:rFonts w:ascii="Arial Narrow" w:hAnsi="Arial Narrow"/>
                <w:sz w:val="16"/>
                <w:szCs w:val="16"/>
                <w:lang w:eastAsia="en-US"/>
              </w:rPr>
            </w:pPr>
            <w:r w:rsidRPr="00862F51">
              <w:rPr>
                <w:rFonts w:ascii="Arial Narrow" w:hAnsi="Arial Narrow"/>
                <w:sz w:val="16"/>
                <w:szCs w:val="16"/>
                <w:lang w:eastAsia="en-US"/>
              </w:rPr>
              <w:t>RA. 2.2.2.a.1  Defendidos los derechos colectivos y difusos mediante la activación del Sistema y otros actores competentes.</w:t>
            </w:r>
          </w:p>
        </w:tc>
        <w:tc>
          <w:tcPr>
            <w:tcW w:w="433" w:type="dxa"/>
            <w:tcBorders>
              <w:top w:val="single" w:sz="4" w:space="0" w:color="auto"/>
              <w:left w:val="single" w:sz="4" w:space="0" w:color="auto"/>
              <w:bottom w:val="single" w:sz="4" w:space="0" w:color="auto"/>
              <w:right w:val="single" w:sz="4" w:space="0" w:color="auto"/>
            </w:tcBorders>
            <w:textDirection w:val="btLr"/>
            <w:hideMark/>
          </w:tcPr>
          <w:p w14:paraId="40156C50" w14:textId="77777777" w:rsidR="00764423" w:rsidRPr="00862F51" w:rsidRDefault="00764423" w:rsidP="00764423">
            <w:pPr>
              <w:spacing w:after="0" w:line="240" w:lineRule="auto"/>
              <w:jc w:val="center"/>
              <w:rPr>
                <w:rFonts w:ascii="Arial Narrow" w:hAnsi="Arial Narrow"/>
                <w:sz w:val="16"/>
                <w:szCs w:val="16"/>
                <w:lang w:eastAsia="en-US"/>
              </w:rPr>
            </w:pPr>
            <w:r w:rsidRPr="00862F51">
              <w:rPr>
                <w:rFonts w:ascii="Arial Narrow" w:hAnsi="Arial Narrow"/>
                <w:sz w:val="16"/>
                <w:szCs w:val="16"/>
                <w:lang w:eastAsia="en-US"/>
              </w:rPr>
              <w:t xml:space="preserve">SDDI     </w:t>
            </w:r>
            <w:r>
              <w:rPr>
                <w:rFonts w:ascii="Arial Narrow" w:hAnsi="Arial Narrow"/>
                <w:sz w:val="16"/>
                <w:szCs w:val="16"/>
                <w:lang w:eastAsia="en-US"/>
              </w:rPr>
              <w:t>/</w:t>
            </w:r>
            <w:r w:rsidRPr="00862F51">
              <w:rPr>
                <w:rFonts w:ascii="Arial Narrow" w:hAnsi="Arial Narrow"/>
                <w:sz w:val="16"/>
                <w:szCs w:val="16"/>
                <w:lang w:eastAsia="en-US"/>
              </w:rPr>
              <w:t xml:space="preserve">    SPDCD</w:t>
            </w:r>
          </w:p>
        </w:tc>
        <w:tc>
          <w:tcPr>
            <w:tcW w:w="1553" w:type="dxa"/>
            <w:tcBorders>
              <w:top w:val="single" w:sz="4" w:space="0" w:color="auto"/>
              <w:left w:val="single" w:sz="4" w:space="0" w:color="auto"/>
              <w:bottom w:val="single" w:sz="4" w:space="0" w:color="auto"/>
              <w:right w:val="single" w:sz="4" w:space="0" w:color="auto"/>
            </w:tcBorders>
            <w:hideMark/>
          </w:tcPr>
          <w:p w14:paraId="10E905B8" w14:textId="77777777" w:rsidR="00764423" w:rsidRPr="00862F51" w:rsidRDefault="00764423" w:rsidP="00764423">
            <w:pPr>
              <w:spacing w:after="0" w:line="240" w:lineRule="auto"/>
              <w:jc w:val="both"/>
              <w:rPr>
                <w:rFonts w:ascii="Arial Narrow" w:hAnsi="Arial Narrow"/>
                <w:sz w:val="16"/>
                <w:szCs w:val="16"/>
                <w:lang w:eastAsia="en-US"/>
              </w:rPr>
            </w:pPr>
            <w:r w:rsidRPr="00862F51">
              <w:rPr>
                <w:rFonts w:ascii="Arial Narrow" w:hAnsi="Arial Narrow"/>
                <w:sz w:val="16"/>
                <w:szCs w:val="16"/>
                <w:lang w:eastAsia="en-US"/>
              </w:rPr>
              <w:t xml:space="preserve">IR. 2.2.2.a. 1 </w:t>
            </w:r>
          </w:p>
          <w:p w14:paraId="568D105A" w14:textId="77777777" w:rsidR="00764423" w:rsidRPr="00862F51" w:rsidRDefault="00764423" w:rsidP="00764423">
            <w:pPr>
              <w:spacing w:after="0" w:line="240" w:lineRule="auto"/>
              <w:jc w:val="both"/>
              <w:rPr>
                <w:rFonts w:ascii="Arial Narrow" w:hAnsi="Arial Narrow"/>
                <w:sz w:val="16"/>
                <w:szCs w:val="16"/>
                <w:lang w:eastAsia="en-US"/>
              </w:rPr>
            </w:pPr>
            <w:r w:rsidRPr="00862F51">
              <w:rPr>
                <w:rFonts w:ascii="Arial Narrow" w:hAnsi="Arial Narrow"/>
                <w:sz w:val="16"/>
                <w:szCs w:val="16"/>
                <w:lang w:eastAsia="en-US"/>
              </w:rPr>
              <w:t>Porcentaje de casos atendidos respecto al número de avisos o denuncias recibidos de posibles amenazas o vulneraciones a derechos colectivos y difusos.</w:t>
            </w:r>
          </w:p>
        </w:tc>
        <w:tc>
          <w:tcPr>
            <w:tcW w:w="1701" w:type="dxa"/>
            <w:tcBorders>
              <w:top w:val="single" w:sz="4" w:space="0" w:color="auto"/>
              <w:left w:val="single" w:sz="4" w:space="0" w:color="auto"/>
              <w:bottom w:val="single" w:sz="4" w:space="0" w:color="auto"/>
              <w:right w:val="single" w:sz="4" w:space="0" w:color="auto"/>
            </w:tcBorders>
          </w:tcPr>
          <w:p w14:paraId="7CB9227C" w14:textId="77777777" w:rsidR="00764423" w:rsidRPr="00862F51" w:rsidRDefault="00764423" w:rsidP="00764423">
            <w:pPr>
              <w:spacing w:after="0" w:line="240" w:lineRule="auto"/>
              <w:jc w:val="both"/>
              <w:rPr>
                <w:rFonts w:ascii="Arial Narrow" w:hAnsi="Arial Narrow"/>
                <w:sz w:val="16"/>
                <w:szCs w:val="16"/>
                <w:lang w:eastAsia="en-US"/>
              </w:rPr>
            </w:pPr>
            <w:r w:rsidRPr="00862F51">
              <w:rPr>
                <w:rFonts w:ascii="Arial Narrow" w:hAnsi="Arial Narrow"/>
                <w:sz w:val="16"/>
                <w:szCs w:val="16"/>
                <w:lang w:eastAsia="en-US"/>
              </w:rPr>
              <w:t xml:space="preserve">MA: 2.2.2.a.1 </w:t>
            </w:r>
          </w:p>
          <w:p w14:paraId="656CEE6C" w14:textId="77777777" w:rsidR="00764423" w:rsidRPr="00862F51" w:rsidRDefault="00764423" w:rsidP="00764423">
            <w:pPr>
              <w:spacing w:after="0" w:line="240" w:lineRule="auto"/>
              <w:jc w:val="both"/>
              <w:rPr>
                <w:rFonts w:ascii="Arial Narrow" w:hAnsi="Arial Narrow"/>
                <w:sz w:val="16"/>
                <w:szCs w:val="16"/>
                <w:lang w:eastAsia="en-US"/>
              </w:rPr>
            </w:pPr>
            <w:r w:rsidRPr="00862F51">
              <w:rPr>
                <w:rFonts w:ascii="Arial Narrow" w:hAnsi="Arial Narrow"/>
                <w:sz w:val="16"/>
                <w:szCs w:val="16"/>
                <w:lang w:eastAsia="en-US"/>
              </w:rPr>
              <w:t xml:space="preserve">Atención del 80% de los casos recibidos por posibles amenazas o vulneración a derechos colectivos y difusos. </w:t>
            </w:r>
          </w:p>
          <w:p w14:paraId="1F039D59" w14:textId="77777777" w:rsidR="00764423" w:rsidRPr="00862F51" w:rsidRDefault="00764423" w:rsidP="00764423">
            <w:pPr>
              <w:spacing w:after="0" w:line="240" w:lineRule="auto"/>
              <w:jc w:val="both"/>
              <w:rPr>
                <w:rFonts w:ascii="Arial Narrow" w:hAnsi="Arial Narrow"/>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68B81953" w14:textId="77777777" w:rsidR="00764423" w:rsidRPr="00862F51" w:rsidRDefault="00764423" w:rsidP="00E008CF">
            <w:pPr>
              <w:pStyle w:val="Prrafodelista"/>
              <w:numPr>
                <w:ilvl w:val="0"/>
                <w:numId w:val="23"/>
              </w:numPr>
              <w:spacing w:after="0" w:line="240" w:lineRule="auto"/>
              <w:ind w:left="72" w:hanging="142"/>
              <w:jc w:val="both"/>
              <w:rPr>
                <w:rFonts w:ascii="Arial Narrow" w:hAnsi="Arial Narrow"/>
                <w:sz w:val="16"/>
                <w:szCs w:val="16"/>
                <w:lang w:eastAsia="en-US"/>
              </w:rPr>
            </w:pPr>
            <w:r w:rsidRPr="00862F51">
              <w:rPr>
                <w:rFonts w:ascii="Arial Narrow" w:hAnsi="Arial Narrow"/>
                <w:sz w:val="16"/>
                <w:szCs w:val="16"/>
                <w:lang w:eastAsia="en-US"/>
              </w:rPr>
              <w:t>Opiniones técnicas</w:t>
            </w:r>
          </w:p>
          <w:p w14:paraId="79B0759E" w14:textId="77777777" w:rsidR="00764423" w:rsidRPr="00862F51" w:rsidRDefault="00764423" w:rsidP="00E008CF">
            <w:pPr>
              <w:pStyle w:val="Prrafodelista"/>
              <w:numPr>
                <w:ilvl w:val="0"/>
                <w:numId w:val="23"/>
              </w:numPr>
              <w:spacing w:after="0" w:line="240" w:lineRule="auto"/>
              <w:ind w:left="72" w:hanging="142"/>
              <w:rPr>
                <w:rFonts w:ascii="Arial Narrow" w:hAnsi="Arial Narrow"/>
                <w:sz w:val="16"/>
                <w:szCs w:val="16"/>
                <w:lang w:eastAsia="en-US"/>
              </w:rPr>
            </w:pPr>
            <w:r w:rsidRPr="00862F51">
              <w:rPr>
                <w:rFonts w:ascii="Arial Narrow" w:hAnsi="Arial Narrow"/>
                <w:sz w:val="16"/>
                <w:szCs w:val="16"/>
                <w:lang w:eastAsia="en-US"/>
              </w:rPr>
              <w:t>Reportes de seguimiento de casos</w:t>
            </w:r>
          </w:p>
          <w:p w14:paraId="019D20E5" w14:textId="77777777" w:rsidR="00764423" w:rsidRPr="00862F51" w:rsidRDefault="00764423" w:rsidP="00E008CF">
            <w:pPr>
              <w:pStyle w:val="Prrafodelista"/>
              <w:numPr>
                <w:ilvl w:val="0"/>
                <w:numId w:val="23"/>
              </w:numPr>
              <w:spacing w:after="0" w:line="240" w:lineRule="auto"/>
              <w:ind w:left="72" w:hanging="142"/>
              <w:rPr>
                <w:rFonts w:ascii="Arial Narrow" w:hAnsi="Arial Narrow"/>
                <w:sz w:val="16"/>
                <w:szCs w:val="16"/>
                <w:lang w:eastAsia="en-US"/>
              </w:rPr>
            </w:pPr>
            <w:r w:rsidRPr="00862F51">
              <w:rPr>
                <w:rFonts w:ascii="Arial Narrow" w:hAnsi="Arial Narrow"/>
                <w:sz w:val="16"/>
                <w:szCs w:val="16"/>
                <w:lang w:eastAsia="en-US"/>
              </w:rPr>
              <w:t xml:space="preserve">Cuadro resumen de casos </w:t>
            </w:r>
          </w:p>
        </w:tc>
        <w:tc>
          <w:tcPr>
            <w:tcW w:w="1984" w:type="dxa"/>
            <w:tcBorders>
              <w:top w:val="single" w:sz="4" w:space="0" w:color="auto"/>
              <w:left w:val="single" w:sz="4" w:space="0" w:color="auto"/>
              <w:bottom w:val="single" w:sz="4" w:space="0" w:color="auto"/>
              <w:right w:val="single" w:sz="4" w:space="0" w:color="auto"/>
            </w:tcBorders>
          </w:tcPr>
          <w:p w14:paraId="0403934A" w14:textId="77777777" w:rsidR="00764423" w:rsidRPr="00862F51" w:rsidRDefault="00764423" w:rsidP="00E008CF">
            <w:pPr>
              <w:pStyle w:val="Prrafodelista"/>
              <w:numPr>
                <w:ilvl w:val="0"/>
                <w:numId w:val="24"/>
              </w:numPr>
              <w:spacing w:after="0" w:line="240" w:lineRule="auto"/>
              <w:ind w:left="72" w:hanging="142"/>
              <w:jc w:val="both"/>
              <w:rPr>
                <w:rFonts w:ascii="Arial Narrow" w:hAnsi="Arial Narrow"/>
                <w:sz w:val="16"/>
                <w:szCs w:val="16"/>
                <w:lang w:eastAsia="en-US"/>
              </w:rPr>
            </w:pPr>
            <w:r w:rsidRPr="00862F51">
              <w:rPr>
                <w:rFonts w:ascii="Arial Narrow" w:hAnsi="Arial Narrow"/>
                <w:sz w:val="16"/>
                <w:szCs w:val="16"/>
                <w:lang w:eastAsia="en-US"/>
              </w:rPr>
              <w:t>Contar con la información mínima necesaria para promover o activar a las instituciones.</w:t>
            </w:r>
          </w:p>
          <w:p w14:paraId="183623CD" w14:textId="77777777" w:rsidR="00764423" w:rsidRPr="00862F51" w:rsidRDefault="00764423" w:rsidP="00764423">
            <w:pPr>
              <w:spacing w:after="0" w:line="240" w:lineRule="auto"/>
              <w:ind w:left="72" w:hanging="142"/>
              <w:jc w:val="both"/>
              <w:rPr>
                <w:rFonts w:ascii="Arial Narrow" w:hAnsi="Arial Narrow"/>
                <w:sz w:val="16"/>
                <w:szCs w:val="16"/>
                <w:lang w:eastAsia="en-US"/>
              </w:rPr>
            </w:pPr>
          </w:p>
          <w:p w14:paraId="70082AFF" w14:textId="77777777" w:rsidR="00764423" w:rsidRPr="00862F51" w:rsidRDefault="00764423" w:rsidP="00E008CF">
            <w:pPr>
              <w:pStyle w:val="Prrafodelista"/>
              <w:numPr>
                <w:ilvl w:val="0"/>
                <w:numId w:val="24"/>
              </w:numPr>
              <w:spacing w:after="0" w:line="240" w:lineRule="auto"/>
              <w:ind w:left="72" w:hanging="142"/>
              <w:jc w:val="both"/>
              <w:rPr>
                <w:rFonts w:ascii="Arial Narrow" w:hAnsi="Arial Narrow"/>
                <w:sz w:val="16"/>
                <w:szCs w:val="16"/>
                <w:lang w:eastAsia="en-US"/>
              </w:rPr>
            </w:pPr>
            <w:r w:rsidRPr="00862F51">
              <w:rPr>
                <w:rFonts w:ascii="Arial Narrow" w:hAnsi="Arial Narrow"/>
                <w:sz w:val="16"/>
                <w:szCs w:val="16"/>
                <w:lang w:eastAsia="en-US"/>
              </w:rPr>
              <w:t xml:space="preserve">Limitaciones y resistencias de las instituciones del Sistema para ejecutar acciones de defensa a favor de la niñez y adolescencia </w:t>
            </w:r>
          </w:p>
          <w:p w14:paraId="04666A10" w14:textId="77777777" w:rsidR="00764423" w:rsidRPr="00862F51" w:rsidRDefault="00764423" w:rsidP="00764423">
            <w:pPr>
              <w:pStyle w:val="Prrafodelista"/>
              <w:rPr>
                <w:rFonts w:ascii="Arial Narrow" w:hAnsi="Arial Narrow"/>
                <w:strike/>
                <w:sz w:val="16"/>
                <w:szCs w:val="16"/>
                <w:lang w:eastAsia="en-US"/>
              </w:rPr>
            </w:pPr>
          </w:p>
          <w:p w14:paraId="67FFA361" w14:textId="77777777" w:rsidR="00764423" w:rsidRPr="00862F51" w:rsidRDefault="00764423" w:rsidP="00E008CF">
            <w:pPr>
              <w:pStyle w:val="Prrafodelista"/>
              <w:numPr>
                <w:ilvl w:val="0"/>
                <w:numId w:val="24"/>
              </w:numPr>
              <w:spacing w:after="0" w:line="240" w:lineRule="auto"/>
              <w:ind w:left="72" w:hanging="142"/>
              <w:jc w:val="both"/>
              <w:rPr>
                <w:rFonts w:ascii="Arial Narrow" w:hAnsi="Arial Narrow"/>
                <w:sz w:val="16"/>
                <w:szCs w:val="16"/>
                <w:lang w:eastAsia="en-US"/>
              </w:rPr>
            </w:pPr>
            <w:r w:rsidRPr="00862F51">
              <w:rPr>
                <w:rFonts w:ascii="Arial Narrow" w:hAnsi="Arial Narrow"/>
                <w:sz w:val="16"/>
                <w:szCs w:val="16"/>
                <w:lang w:eastAsia="en-US"/>
              </w:rPr>
              <w:t xml:space="preserve">Demanda mayor a las capacidades instaladas.   </w:t>
            </w:r>
          </w:p>
        </w:tc>
        <w:tc>
          <w:tcPr>
            <w:tcW w:w="284" w:type="dxa"/>
            <w:tcBorders>
              <w:left w:val="single" w:sz="4" w:space="0" w:color="auto"/>
              <w:bottom w:val="single" w:sz="4" w:space="0" w:color="auto"/>
              <w:right w:val="single" w:sz="4" w:space="0" w:color="auto"/>
            </w:tcBorders>
            <w:vAlign w:val="center"/>
            <w:hideMark/>
          </w:tcPr>
          <w:p w14:paraId="552BA996"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cs="Arial"/>
                <w:sz w:val="16"/>
                <w:szCs w:val="16"/>
                <w:lang w:val="es-ES" w:eastAsia="es-ES"/>
              </w:rPr>
              <w:t>--</w:t>
            </w:r>
          </w:p>
        </w:tc>
        <w:tc>
          <w:tcPr>
            <w:tcW w:w="283" w:type="dxa"/>
            <w:tcBorders>
              <w:left w:val="single" w:sz="4" w:space="0" w:color="auto"/>
              <w:bottom w:val="single" w:sz="4" w:space="0" w:color="auto"/>
              <w:right w:val="single" w:sz="4" w:space="0" w:color="auto"/>
            </w:tcBorders>
            <w:vAlign w:val="center"/>
            <w:hideMark/>
          </w:tcPr>
          <w:p w14:paraId="0715C82C"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cs="Arial"/>
                <w:sz w:val="16"/>
                <w:szCs w:val="16"/>
                <w:lang w:val="es-ES" w:eastAsia="es-ES"/>
              </w:rPr>
              <w:t>--</w:t>
            </w:r>
          </w:p>
        </w:tc>
        <w:tc>
          <w:tcPr>
            <w:tcW w:w="284" w:type="dxa"/>
            <w:tcBorders>
              <w:left w:val="single" w:sz="4" w:space="0" w:color="auto"/>
              <w:bottom w:val="single" w:sz="4" w:space="0" w:color="auto"/>
              <w:right w:val="single" w:sz="4" w:space="0" w:color="auto"/>
            </w:tcBorders>
            <w:vAlign w:val="center"/>
            <w:hideMark/>
          </w:tcPr>
          <w:p w14:paraId="69ACE9F1"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cs="Arial"/>
                <w:sz w:val="16"/>
                <w:szCs w:val="16"/>
                <w:lang w:val="es-ES" w:eastAsia="es-ES"/>
              </w:rPr>
              <w:t>--</w:t>
            </w:r>
          </w:p>
        </w:tc>
        <w:tc>
          <w:tcPr>
            <w:tcW w:w="425" w:type="dxa"/>
            <w:tcBorders>
              <w:left w:val="single" w:sz="4" w:space="0" w:color="auto"/>
              <w:bottom w:val="single" w:sz="4" w:space="0" w:color="auto"/>
              <w:right w:val="single" w:sz="4" w:space="0" w:color="auto"/>
            </w:tcBorders>
            <w:vAlign w:val="center"/>
            <w:hideMark/>
          </w:tcPr>
          <w:p w14:paraId="2997B7F7"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cs="Arial"/>
                <w:sz w:val="16"/>
                <w:szCs w:val="16"/>
                <w:lang w:val="es-ES" w:eastAsia="es-E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3C794A69"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sz w:val="16"/>
                <w:szCs w:val="16"/>
                <w:lang w:eastAsia="en-U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14286328"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sz w:val="16"/>
                <w:szCs w:val="16"/>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6C70B42B"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sz w:val="16"/>
                <w:szCs w:val="16"/>
                <w:lang w:eastAsia="en-US"/>
              </w:rPr>
              <w:t>X</w:t>
            </w:r>
          </w:p>
        </w:tc>
        <w:tc>
          <w:tcPr>
            <w:tcW w:w="426" w:type="dxa"/>
            <w:tcBorders>
              <w:top w:val="single" w:sz="4" w:space="0" w:color="auto"/>
              <w:left w:val="single" w:sz="4" w:space="0" w:color="auto"/>
              <w:bottom w:val="single" w:sz="4" w:space="0" w:color="auto"/>
              <w:right w:val="single" w:sz="4" w:space="0" w:color="auto"/>
            </w:tcBorders>
            <w:vAlign w:val="center"/>
            <w:hideMark/>
          </w:tcPr>
          <w:p w14:paraId="3ABCD021"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sz w:val="16"/>
                <w:szCs w:val="16"/>
                <w:lang w:eastAsia="en-US"/>
              </w:rPr>
              <w:t>50%</w:t>
            </w:r>
          </w:p>
        </w:tc>
        <w:tc>
          <w:tcPr>
            <w:tcW w:w="283" w:type="dxa"/>
            <w:tcBorders>
              <w:left w:val="single" w:sz="4" w:space="0" w:color="auto"/>
              <w:bottom w:val="single" w:sz="4" w:space="0" w:color="auto"/>
              <w:right w:val="single" w:sz="4" w:space="0" w:color="auto"/>
            </w:tcBorders>
            <w:vAlign w:val="center"/>
            <w:hideMark/>
          </w:tcPr>
          <w:p w14:paraId="78895B3A"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cs="Arial"/>
                <w:sz w:val="16"/>
                <w:szCs w:val="16"/>
                <w:lang w:val="es-ES" w:eastAsia="es-ES"/>
              </w:rPr>
              <w:t>--</w:t>
            </w:r>
          </w:p>
        </w:tc>
        <w:tc>
          <w:tcPr>
            <w:tcW w:w="284" w:type="dxa"/>
            <w:tcBorders>
              <w:left w:val="single" w:sz="4" w:space="0" w:color="auto"/>
              <w:bottom w:val="single" w:sz="4" w:space="0" w:color="auto"/>
              <w:right w:val="single" w:sz="4" w:space="0" w:color="auto"/>
            </w:tcBorders>
            <w:vAlign w:val="center"/>
            <w:hideMark/>
          </w:tcPr>
          <w:p w14:paraId="487DA6B9"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cs="Arial"/>
                <w:sz w:val="16"/>
                <w:szCs w:val="16"/>
                <w:lang w:val="es-ES" w:eastAsia="es-ES"/>
              </w:rPr>
              <w:t>--</w:t>
            </w:r>
          </w:p>
        </w:tc>
        <w:tc>
          <w:tcPr>
            <w:tcW w:w="283" w:type="dxa"/>
            <w:tcBorders>
              <w:left w:val="single" w:sz="4" w:space="0" w:color="auto"/>
              <w:bottom w:val="single" w:sz="4" w:space="0" w:color="auto"/>
              <w:right w:val="single" w:sz="4" w:space="0" w:color="auto"/>
            </w:tcBorders>
            <w:vAlign w:val="center"/>
            <w:hideMark/>
          </w:tcPr>
          <w:p w14:paraId="1771DB5B"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cs="Arial"/>
                <w:sz w:val="16"/>
                <w:szCs w:val="16"/>
                <w:lang w:val="es-ES" w:eastAsia="es-ES"/>
              </w:rPr>
              <w:t>--</w:t>
            </w:r>
          </w:p>
        </w:tc>
        <w:tc>
          <w:tcPr>
            <w:tcW w:w="425" w:type="dxa"/>
            <w:tcBorders>
              <w:left w:val="single" w:sz="4" w:space="0" w:color="auto"/>
              <w:bottom w:val="single" w:sz="4" w:space="0" w:color="auto"/>
              <w:right w:val="single" w:sz="4" w:space="0" w:color="auto"/>
            </w:tcBorders>
            <w:vAlign w:val="center"/>
            <w:hideMark/>
          </w:tcPr>
          <w:p w14:paraId="05F8E4DD"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cs="Arial"/>
                <w:sz w:val="16"/>
                <w:szCs w:val="16"/>
                <w:lang w:val="es-ES" w:eastAsia="es-ES"/>
              </w:rPr>
              <w:t>--</w:t>
            </w:r>
          </w:p>
        </w:tc>
        <w:tc>
          <w:tcPr>
            <w:tcW w:w="284" w:type="dxa"/>
            <w:tcBorders>
              <w:top w:val="single" w:sz="4" w:space="0" w:color="auto"/>
              <w:left w:val="single" w:sz="4" w:space="0" w:color="auto"/>
              <w:bottom w:val="single" w:sz="4" w:space="0" w:color="auto"/>
              <w:right w:val="single" w:sz="4" w:space="0" w:color="auto"/>
            </w:tcBorders>
            <w:vAlign w:val="center"/>
            <w:hideMark/>
          </w:tcPr>
          <w:p w14:paraId="3870AB9B"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sz w:val="16"/>
                <w:szCs w:val="16"/>
                <w:lang w:eastAsia="en-US"/>
              </w:rPr>
              <w:t>X</w:t>
            </w:r>
          </w:p>
        </w:tc>
        <w:tc>
          <w:tcPr>
            <w:tcW w:w="283" w:type="dxa"/>
            <w:tcBorders>
              <w:top w:val="single" w:sz="4" w:space="0" w:color="auto"/>
              <w:left w:val="single" w:sz="4" w:space="0" w:color="auto"/>
              <w:bottom w:val="single" w:sz="4" w:space="0" w:color="auto"/>
              <w:right w:val="single" w:sz="4" w:space="0" w:color="auto"/>
            </w:tcBorders>
            <w:vAlign w:val="center"/>
            <w:hideMark/>
          </w:tcPr>
          <w:p w14:paraId="5574316C"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sz w:val="16"/>
                <w:szCs w:val="16"/>
                <w:lang w:eastAsia="en-US"/>
              </w:rPr>
              <w:t>X</w:t>
            </w:r>
          </w:p>
        </w:tc>
        <w:tc>
          <w:tcPr>
            <w:tcW w:w="284" w:type="dxa"/>
            <w:tcBorders>
              <w:top w:val="single" w:sz="4" w:space="0" w:color="auto"/>
              <w:left w:val="single" w:sz="4" w:space="0" w:color="auto"/>
              <w:bottom w:val="single" w:sz="4" w:space="0" w:color="auto"/>
              <w:right w:val="single" w:sz="4" w:space="0" w:color="auto"/>
            </w:tcBorders>
            <w:vAlign w:val="center"/>
            <w:hideMark/>
          </w:tcPr>
          <w:p w14:paraId="6598ED73"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sz w:val="16"/>
                <w:szCs w:val="16"/>
                <w:lang w:eastAsia="en-US"/>
              </w:rPr>
              <w:t>X</w:t>
            </w:r>
          </w:p>
        </w:tc>
        <w:tc>
          <w:tcPr>
            <w:tcW w:w="502" w:type="dxa"/>
            <w:tcBorders>
              <w:top w:val="single" w:sz="4" w:space="0" w:color="auto"/>
              <w:left w:val="single" w:sz="4" w:space="0" w:color="auto"/>
              <w:bottom w:val="single" w:sz="4" w:space="0" w:color="auto"/>
              <w:right w:val="single" w:sz="4" w:space="0" w:color="auto"/>
            </w:tcBorders>
            <w:vAlign w:val="center"/>
            <w:hideMark/>
          </w:tcPr>
          <w:p w14:paraId="36DA403A" w14:textId="77777777" w:rsidR="00764423" w:rsidRPr="00862F51" w:rsidRDefault="00764423" w:rsidP="00764423">
            <w:pPr>
              <w:spacing w:after="0"/>
              <w:jc w:val="center"/>
              <w:rPr>
                <w:rFonts w:ascii="Arial Narrow" w:hAnsi="Arial Narrow"/>
                <w:sz w:val="16"/>
                <w:szCs w:val="16"/>
                <w:lang w:eastAsia="en-US"/>
              </w:rPr>
            </w:pPr>
            <w:r w:rsidRPr="00862F51">
              <w:rPr>
                <w:rFonts w:ascii="Arial Narrow" w:hAnsi="Arial Narrow"/>
                <w:sz w:val="16"/>
                <w:szCs w:val="16"/>
                <w:lang w:eastAsia="en-US"/>
              </w:rPr>
              <w:t>50%</w:t>
            </w:r>
          </w:p>
        </w:tc>
      </w:tr>
    </w:tbl>
    <w:p w14:paraId="1413013D" w14:textId="77777777" w:rsidR="00764423" w:rsidRDefault="00764423" w:rsidP="00764423">
      <w:pPr>
        <w:rPr>
          <w:rFonts w:ascii="Arial Narrow" w:hAnsi="Arial Narrow"/>
          <w:sz w:val="16"/>
          <w:szCs w:val="16"/>
        </w:rPr>
      </w:pPr>
    </w:p>
    <w:p w14:paraId="38233456" w14:textId="77777777" w:rsidR="00764423" w:rsidRDefault="00764423" w:rsidP="00764423">
      <w:pPr>
        <w:rPr>
          <w:rFonts w:ascii="Arial Narrow" w:hAnsi="Arial Narrow"/>
          <w:sz w:val="16"/>
          <w:szCs w:val="16"/>
        </w:rPr>
      </w:pPr>
    </w:p>
    <w:p w14:paraId="399BA368"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22D8904B" w14:textId="77777777" w:rsidR="00764423" w:rsidRDefault="00764423" w:rsidP="00764423">
      <w:pPr>
        <w:rPr>
          <w:rFonts w:ascii="Arial Narrow" w:hAnsi="Arial Narrow"/>
          <w:sz w:val="16"/>
          <w:szCs w:val="16"/>
        </w:rPr>
      </w:pPr>
    </w:p>
    <w:p w14:paraId="692459F8" w14:textId="77777777" w:rsidR="00764423" w:rsidRDefault="00764423" w:rsidP="00764423">
      <w:pPr>
        <w:rPr>
          <w:rFonts w:ascii="Arial Narrow" w:hAnsi="Arial Narrow"/>
          <w:sz w:val="16"/>
          <w:szCs w:val="16"/>
        </w:rPr>
      </w:pPr>
    </w:p>
    <w:p w14:paraId="329C7F4C" w14:textId="77777777" w:rsidR="00764423" w:rsidRDefault="00764423" w:rsidP="00764423">
      <w:pPr>
        <w:rPr>
          <w:rFonts w:ascii="Arial Narrow" w:hAnsi="Arial Narrow"/>
          <w:sz w:val="16"/>
          <w:szCs w:val="16"/>
        </w:rPr>
      </w:pPr>
    </w:p>
    <w:tbl>
      <w:tblPr>
        <w:tblW w:w="5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6"/>
        <w:gridCol w:w="527"/>
        <w:gridCol w:w="1748"/>
        <w:gridCol w:w="1363"/>
        <w:gridCol w:w="1546"/>
        <w:gridCol w:w="1280"/>
        <w:gridCol w:w="347"/>
        <w:gridCol w:w="338"/>
        <w:gridCol w:w="338"/>
        <w:gridCol w:w="581"/>
        <w:gridCol w:w="290"/>
        <w:gridCol w:w="255"/>
        <w:gridCol w:w="314"/>
        <w:gridCol w:w="462"/>
        <w:gridCol w:w="287"/>
        <w:gridCol w:w="264"/>
        <w:gridCol w:w="311"/>
        <w:gridCol w:w="581"/>
        <w:gridCol w:w="441"/>
        <w:gridCol w:w="293"/>
        <w:gridCol w:w="290"/>
        <w:gridCol w:w="581"/>
      </w:tblGrid>
      <w:tr w:rsidR="00764423" w14:paraId="12531816" w14:textId="77777777" w:rsidTr="00764423">
        <w:trPr>
          <w:trHeight w:val="236"/>
          <w:jc w:val="center"/>
        </w:trPr>
        <w:tc>
          <w:tcPr>
            <w:tcW w:w="2552" w:type="pct"/>
            <w:gridSpan w:val="5"/>
            <w:tcBorders>
              <w:top w:val="single" w:sz="4" w:space="0" w:color="auto"/>
              <w:left w:val="single" w:sz="4" w:space="0" w:color="auto"/>
              <w:bottom w:val="single" w:sz="4" w:space="0" w:color="auto"/>
              <w:right w:val="single" w:sz="4" w:space="0" w:color="auto"/>
            </w:tcBorders>
            <w:hideMark/>
          </w:tcPr>
          <w:p w14:paraId="38CC5848"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LE2</w:t>
            </w:r>
            <w:r>
              <w:rPr>
                <w:rFonts w:ascii="Arial Narrow" w:hAnsi="Arial Narrow"/>
                <w:sz w:val="16"/>
                <w:szCs w:val="16"/>
                <w:lang w:eastAsia="en-US"/>
              </w:rPr>
              <w:t>:Garantizar el funcionamiento eficaz del Sistema Nacional de Protección Integral de la Niñez y de la Adolescencia (Sistema de Protección)</w:t>
            </w:r>
          </w:p>
        </w:tc>
        <w:tc>
          <w:tcPr>
            <w:tcW w:w="2448" w:type="pct"/>
            <w:gridSpan w:val="17"/>
            <w:tcBorders>
              <w:top w:val="single" w:sz="4" w:space="0" w:color="auto"/>
              <w:left w:val="single" w:sz="4" w:space="0" w:color="auto"/>
              <w:bottom w:val="single" w:sz="4" w:space="0" w:color="auto"/>
              <w:right w:val="single" w:sz="4" w:space="0" w:color="auto"/>
            </w:tcBorders>
            <w:vAlign w:val="center"/>
            <w:hideMark/>
          </w:tcPr>
          <w:p w14:paraId="12639B8C"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OE 2.2:</w:t>
            </w:r>
            <w:r>
              <w:rPr>
                <w:rFonts w:ascii="Arial Narrow" w:hAnsi="Arial Narrow"/>
                <w:sz w:val="16"/>
                <w:szCs w:val="16"/>
                <w:lang w:eastAsia="en-US"/>
              </w:rPr>
              <w:t xml:space="preserve"> Defender los derechos de la niñez y la adolescencia de manera directa o activando el funcionamiento del Sistema de Protección u otras instituciones competentes.</w:t>
            </w:r>
          </w:p>
        </w:tc>
      </w:tr>
      <w:tr w:rsidR="00764423" w14:paraId="770536AA" w14:textId="77777777" w:rsidTr="00764423">
        <w:trPr>
          <w:trHeight w:val="149"/>
          <w:jc w:val="center"/>
        </w:trPr>
        <w:tc>
          <w:tcPr>
            <w:tcW w:w="2552" w:type="pct"/>
            <w:gridSpan w:val="5"/>
            <w:tcBorders>
              <w:top w:val="single" w:sz="4" w:space="0" w:color="auto"/>
              <w:left w:val="single" w:sz="4" w:space="0" w:color="auto"/>
              <w:bottom w:val="single" w:sz="4" w:space="0" w:color="auto"/>
              <w:right w:val="single" w:sz="4" w:space="0" w:color="auto"/>
            </w:tcBorders>
            <w:hideMark/>
          </w:tcPr>
          <w:p w14:paraId="18CFCFBF"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Oe 2.2.2 Garantizar los derechos colectivos y difusos de NNA mediante la activación de los órganos competentes y el adecuado funcionamiento de los Comités Locales de Derechos</w:t>
            </w:r>
          </w:p>
        </w:tc>
        <w:tc>
          <w:tcPr>
            <w:tcW w:w="2448" w:type="pct"/>
            <w:gridSpan w:val="17"/>
            <w:tcBorders>
              <w:top w:val="single" w:sz="4" w:space="0" w:color="auto"/>
              <w:left w:val="single" w:sz="4" w:space="0" w:color="auto"/>
              <w:bottom w:val="single" w:sz="4" w:space="0" w:color="auto"/>
              <w:right w:val="single" w:sz="4" w:space="0" w:color="auto"/>
            </w:tcBorders>
            <w:vAlign w:val="center"/>
            <w:hideMark/>
          </w:tcPr>
          <w:p w14:paraId="77619E5C"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RM 2.2.2 a:</w:t>
            </w:r>
            <w:r>
              <w:rPr>
                <w:rFonts w:ascii="Arial Narrow" w:hAnsi="Arial Narrow"/>
                <w:sz w:val="16"/>
                <w:szCs w:val="16"/>
                <w:lang w:eastAsia="en-US"/>
              </w:rPr>
              <w:t xml:space="preserve"> Los comités Locales instalados con la asistencia técnica y financiera del CONNA realizan acciones y denuncias cumpliendo sus competencias definidas en la LEPINA.</w:t>
            </w:r>
          </w:p>
        </w:tc>
      </w:tr>
      <w:tr w:rsidR="00764423" w14:paraId="1E1FD6F1" w14:textId="77777777" w:rsidTr="00764423">
        <w:trPr>
          <w:trHeight w:val="52"/>
          <w:jc w:val="center"/>
        </w:trPr>
        <w:tc>
          <w:tcPr>
            <w:tcW w:w="802"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E0F12B8"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RESULTADOS ANUAL (RA) </w:t>
            </w:r>
          </w:p>
          <w:p w14:paraId="434DD32B"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PRODUCTO / META </w:t>
            </w:r>
          </w:p>
          <w:p w14:paraId="1BAAE68D"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DE ACCIONES ESTRATÉGICAS </w:t>
            </w:r>
          </w:p>
        </w:tc>
        <w:tc>
          <w:tcPr>
            <w:tcW w:w="178"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065B5F1B"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RESPONSABLE DIRECTO</w:t>
            </w:r>
          </w:p>
        </w:tc>
        <w:tc>
          <w:tcPr>
            <w:tcW w:w="590" w:type="pct"/>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7A5C44E7"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INDICADOR DE RESULTADO ANUAL (IRA)  </w:t>
            </w:r>
          </w:p>
          <w:p w14:paraId="40CC57AA" w14:textId="77777777" w:rsidR="00764423" w:rsidRDefault="00764423" w:rsidP="00764423">
            <w:pPr>
              <w:spacing w:after="0" w:line="240" w:lineRule="auto"/>
              <w:jc w:val="center"/>
              <w:rPr>
                <w:rFonts w:ascii="Arial Narrow" w:hAnsi="Arial Narrow" w:cs="Arial"/>
                <w:bCs/>
                <w:sz w:val="16"/>
                <w:szCs w:val="16"/>
                <w:lang w:val="es-ES" w:eastAsia="es-ES"/>
              </w:rPr>
            </w:pPr>
          </w:p>
        </w:tc>
        <w:tc>
          <w:tcPr>
            <w:tcW w:w="460" w:type="pct"/>
            <w:vMerge w:val="restart"/>
            <w:tcBorders>
              <w:top w:val="single" w:sz="4" w:space="0" w:color="auto"/>
              <w:left w:val="single" w:sz="4" w:space="0" w:color="auto"/>
              <w:bottom w:val="single" w:sz="4" w:space="0" w:color="auto"/>
              <w:right w:val="single" w:sz="4" w:space="0" w:color="auto"/>
            </w:tcBorders>
            <w:shd w:val="clear" w:color="auto" w:fill="C6D9F1"/>
            <w:hideMark/>
          </w:tcPr>
          <w:p w14:paraId="7A4BF76F"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METAS  </w:t>
            </w:r>
          </w:p>
          <w:p w14:paraId="4F6065FE"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ANUALES </w:t>
            </w:r>
          </w:p>
          <w:p w14:paraId="4035A71A" w14:textId="77777777" w:rsidR="00764423" w:rsidRDefault="00764423" w:rsidP="00764423">
            <w:pPr>
              <w:jc w:val="center"/>
              <w:rPr>
                <w:rFonts w:ascii="Arial Narrow" w:hAnsi="Arial Narrow" w:cs="Arial"/>
                <w:bCs/>
                <w:sz w:val="16"/>
                <w:szCs w:val="16"/>
                <w:lang w:val="es-ES" w:eastAsia="es-ES"/>
              </w:rPr>
            </w:pPr>
            <w:r>
              <w:rPr>
                <w:rFonts w:ascii="Arial Narrow" w:hAnsi="Arial Narrow" w:cs="Arial"/>
                <w:bCs/>
                <w:sz w:val="16"/>
                <w:szCs w:val="16"/>
                <w:lang w:val="es-ES" w:eastAsia="es-ES"/>
              </w:rPr>
              <w:t xml:space="preserve"> </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5586483"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MEDIOS DE</w:t>
            </w:r>
          </w:p>
          <w:p w14:paraId="0B14EE27"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VERIFICACIÓN</w:t>
            </w:r>
          </w:p>
          <w:p w14:paraId="3D010B9C"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(MV)</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C273769"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eastAsia="es-ES"/>
              </w:rPr>
              <w:t>SUPUESTOS O FACTORES DE RIESGO</w:t>
            </w:r>
          </w:p>
        </w:tc>
        <w:tc>
          <w:tcPr>
            <w:tcW w:w="2016" w:type="pct"/>
            <w:gridSpan w:val="16"/>
            <w:tcBorders>
              <w:top w:val="single" w:sz="4" w:space="0" w:color="auto"/>
              <w:left w:val="single" w:sz="4" w:space="0" w:color="auto"/>
              <w:bottom w:val="single" w:sz="4" w:space="0" w:color="auto"/>
              <w:right w:val="single" w:sz="4" w:space="0" w:color="auto"/>
            </w:tcBorders>
            <w:shd w:val="clear" w:color="auto" w:fill="C6D9F1"/>
            <w:vAlign w:val="center"/>
            <w:hideMark/>
          </w:tcPr>
          <w:p w14:paraId="3785ABE2"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PROGRAMACIÓN DE RESULTADOS ANUALES POR MES Y ACUMULADO TRIMESTRAL DEL AÑO 2018</w:t>
            </w:r>
          </w:p>
        </w:tc>
      </w:tr>
      <w:tr w:rsidR="00764423" w14:paraId="4A992B5E" w14:textId="77777777" w:rsidTr="00764423">
        <w:trPr>
          <w:trHeight w:val="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5AD39"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33D1A"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BB64F"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DC073"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CEE1E"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7D5EF" w14:textId="77777777" w:rsidR="00764423" w:rsidRDefault="00764423" w:rsidP="00764423">
            <w:pPr>
              <w:spacing w:after="0" w:line="256" w:lineRule="auto"/>
              <w:rPr>
                <w:rFonts w:ascii="Arial Narrow" w:hAnsi="Arial Narrow" w:cs="Arial"/>
                <w:bCs/>
                <w:sz w:val="16"/>
                <w:szCs w:val="16"/>
                <w:lang w:val="es-ES" w:eastAsia="es-ES"/>
              </w:rPr>
            </w:pPr>
          </w:p>
        </w:tc>
        <w:tc>
          <w:tcPr>
            <w:tcW w:w="541"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766EDFE"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1</w:t>
            </w:r>
          </w:p>
        </w:tc>
        <w:tc>
          <w:tcPr>
            <w:tcW w:w="446"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02C4FDA6"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2</w:t>
            </w:r>
          </w:p>
        </w:tc>
        <w:tc>
          <w:tcPr>
            <w:tcW w:w="487"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A436AA6"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3</w:t>
            </w:r>
          </w:p>
        </w:tc>
        <w:tc>
          <w:tcPr>
            <w:tcW w:w="542"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75F35A0"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4</w:t>
            </w:r>
          </w:p>
        </w:tc>
      </w:tr>
      <w:tr w:rsidR="00764423" w14:paraId="4126F3DF" w14:textId="77777777" w:rsidTr="00764423">
        <w:trPr>
          <w:trHeight w:val="3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192BB"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70B1E"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2490E"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958AF"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BE6B2"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E328C" w14:textId="77777777" w:rsidR="00764423" w:rsidRDefault="00764423" w:rsidP="00764423">
            <w:pPr>
              <w:spacing w:after="0" w:line="256" w:lineRule="auto"/>
              <w:rPr>
                <w:rFonts w:ascii="Arial Narrow" w:hAnsi="Arial Narrow" w:cs="Arial"/>
                <w:bCs/>
                <w:sz w:val="16"/>
                <w:szCs w:val="16"/>
                <w:lang w:val="es-ES" w:eastAsia="es-ES"/>
              </w:rPr>
            </w:pPr>
          </w:p>
        </w:tc>
        <w:tc>
          <w:tcPr>
            <w:tcW w:w="1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C616AC"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E</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60C151"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F</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E50B93"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w:t>
            </w:r>
          </w:p>
        </w:tc>
        <w:tc>
          <w:tcPr>
            <w:tcW w:w="19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0FA0DBA"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w:t>
            </w:r>
          </w:p>
        </w:tc>
        <w:tc>
          <w:tcPr>
            <w:tcW w:w="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ED4DD8"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A</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D036EE"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w:t>
            </w:r>
          </w:p>
        </w:tc>
        <w:tc>
          <w:tcPr>
            <w:tcW w:w="10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BD80BAC"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J</w:t>
            </w:r>
          </w:p>
        </w:tc>
        <w:tc>
          <w:tcPr>
            <w:tcW w:w="15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A449CB4"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3C6959"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J</w:t>
            </w: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9A271DF"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A</w:t>
            </w:r>
          </w:p>
        </w:tc>
        <w:tc>
          <w:tcPr>
            <w:tcW w:w="10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F73946"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S</w:t>
            </w:r>
          </w:p>
        </w:tc>
        <w:tc>
          <w:tcPr>
            <w:tcW w:w="19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25D1449"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w:t>
            </w:r>
          </w:p>
        </w:tc>
        <w:tc>
          <w:tcPr>
            <w:tcW w:w="14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7E016E7"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O</w:t>
            </w:r>
          </w:p>
        </w:tc>
        <w:tc>
          <w:tcPr>
            <w:tcW w:w="9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DB625A"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N</w:t>
            </w:r>
          </w:p>
        </w:tc>
        <w:tc>
          <w:tcPr>
            <w:tcW w:w="9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58E6A6"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D</w:t>
            </w:r>
          </w:p>
        </w:tc>
        <w:tc>
          <w:tcPr>
            <w:tcW w:w="19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6951A84"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w:t>
            </w:r>
          </w:p>
        </w:tc>
      </w:tr>
      <w:tr w:rsidR="00764423" w14:paraId="1E3C76D9" w14:textId="77777777" w:rsidTr="00764423">
        <w:trPr>
          <w:cantSplit/>
          <w:trHeight w:val="155"/>
          <w:jc w:val="center"/>
        </w:trPr>
        <w:tc>
          <w:tcPr>
            <w:tcW w:w="802" w:type="pct"/>
            <w:tcBorders>
              <w:top w:val="single" w:sz="4" w:space="0" w:color="auto"/>
              <w:left w:val="single" w:sz="4" w:space="0" w:color="auto"/>
              <w:bottom w:val="single" w:sz="4" w:space="0" w:color="auto"/>
              <w:right w:val="single" w:sz="4" w:space="0" w:color="auto"/>
            </w:tcBorders>
            <w:hideMark/>
          </w:tcPr>
          <w:p w14:paraId="0E669B84" w14:textId="77777777" w:rsidR="00764423" w:rsidRPr="002C4096" w:rsidRDefault="00764423" w:rsidP="00764423">
            <w:pPr>
              <w:spacing w:after="0"/>
              <w:jc w:val="both"/>
              <w:rPr>
                <w:rFonts w:ascii="Arial Narrow" w:hAnsi="Arial Narrow"/>
                <w:sz w:val="16"/>
                <w:szCs w:val="16"/>
                <w:lang w:eastAsia="en-US"/>
              </w:rPr>
            </w:pPr>
            <w:r w:rsidRPr="002C4096">
              <w:rPr>
                <w:rFonts w:ascii="Arial Narrow" w:hAnsi="Arial Narrow"/>
                <w:sz w:val="16"/>
                <w:szCs w:val="16"/>
                <w:lang w:eastAsia="en-US"/>
              </w:rPr>
              <w:t>RA: 2.2.2.a.2 Asistidas técnicamente las municipalidades para la conformación  y renovación de   Comités Locales de Derechos, que contribuyen al fortalecimiento del Sistema en el ámbito Local.</w:t>
            </w:r>
          </w:p>
        </w:tc>
        <w:tc>
          <w:tcPr>
            <w:tcW w:w="178" w:type="pct"/>
            <w:tcBorders>
              <w:top w:val="single" w:sz="4" w:space="0" w:color="auto"/>
              <w:left w:val="single" w:sz="4" w:space="0" w:color="auto"/>
              <w:bottom w:val="single" w:sz="4" w:space="0" w:color="auto"/>
              <w:right w:val="single" w:sz="4" w:space="0" w:color="auto"/>
            </w:tcBorders>
            <w:textDirection w:val="btLr"/>
            <w:hideMark/>
          </w:tcPr>
          <w:p w14:paraId="1168C0D7" w14:textId="77777777" w:rsidR="00764423" w:rsidRPr="002C4096" w:rsidRDefault="00764423" w:rsidP="00764423">
            <w:pPr>
              <w:spacing w:after="0"/>
              <w:ind w:right="113"/>
              <w:jc w:val="center"/>
              <w:rPr>
                <w:rFonts w:ascii="Arial Narrow" w:hAnsi="Arial Narrow"/>
                <w:sz w:val="16"/>
                <w:szCs w:val="16"/>
                <w:lang w:eastAsia="en-US"/>
              </w:rPr>
            </w:pPr>
            <w:r w:rsidRPr="002C4096">
              <w:rPr>
                <w:rFonts w:ascii="Arial Narrow" w:hAnsi="Arial Narrow"/>
                <w:sz w:val="16"/>
                <w:szCs w:val="16"/>
                <w:lang w:eastAsia="en-US"/>
              </w:rPr>
              <w:t>SDPCD</w:t>
            </w:r>
          </w:p>
        </w:tc>
        <w:tc>
          <w:tcPr>
            <w:tcW w:w="590" w:type="pct"/>
            <w:tcBorders>
              <w:top w:val="single" w:sz="4" w:space="0" w:color="auto"/>
              <w:left w:val="single" w:sz="4" w:space="0" w:color="auto"/>
              <w:bottom w:val="single" w:sz="4" w:space="0" w:color="auto"/>
              <w:right w:val="single" w:sz="4" w:space="0" w:color="auto"/>
            </w:tcBorders>
          </w:tcPr>
          <w:p w14:paraId="7ABAC02F" w14:textId="77777777" w:rsidR="00764423" w:rsidRPr="002C4096" w:rsidRDefault="00764423" w:rsidP="00764423">
            <w:pPr>
              <w:spacing w:after="0"/>
              <w:jc w:val="both"/>
              <w:rPr>
                <w:rFonts w:asciiTheme="minorHAnsi" w:hAnsiTheme="minorHAnsi" w:cs="Arial"/>
                <w:sz w:val="16"/>
                <w:szCs w:val="16"/>
                <w:lang w:eastAsia="es-ES"/>
              </w:rPr>
            </w:pPr>
            <w:r w:rsidRPr="002C4096">
              <w:rPr>
                <w:rFonts w:ascii="Arial Narrow" w:hAnsi="Arial Narrow"/>
                <w:sz w:val="16"/>
                <w:szCs w:val="16"/>
                <w:lang w:eastAsia="en-US"/>
              </w:rPr>
              <w:t>IRA: 2.2.2.a.2 Número municipalidades asistidas técnicamente para la conformación y renovación de  CLD/ sobre el total de municipios asistidos.</w:t>
            </w:r>
          </w:p>
          <w:p w14:paraId="696BC13C" w14:textId="77777777" w:rsidR="00764423" w:rsidRPr="002C4096" w:rsidRDefault="00764423" w:rsidP="00764423">
            <w:pPr>
              <w:spacing w:after="0"/>
              <w:jc w:val="both"/>
              <w:rPr>
                <w:rFonts w:ascii="Arial Narrow" w:hAnsi="Arial Narrow"/>
                <w:sz w:val="16"/>
                <w:szCs w:val="16"/>
                <w:lang w:eastAsia="en-US"/>
              </w:rPr>
            </w:pPr>
          </w:p>
        </w:tc>
        <w:tc>
          <w:tcPr>
            <w:tcW w:w="460" w:type="pct"/>
            <w:tcBorders>
              <w:top w:val="single" w:sz="4" w:space="0" w:color="auto"/>
              <w:left w:val="single" w:sz="4" w:space="0" w:color="auto"/>
              <w:bottom w:val="single" w:sz="4" w:space="0" w:color="auto"/>
              <w:right w:val="single" w:sz="4" w:space="0" w:color="auto"/>
            </w:tcBorders>
            <w:hideMark/>
          </w:tcPr>
          <w:p w14:paraId="65E105DE" w14:textId="77777777" w:rsidR="00764423" w:rsidRPr="002C4096" w:rsidRDefault="00764423" w:rsidP="00764423">
            <w:pPr>
              <w:spacing w:after="0"/>
              <w:jc w:val="both"/>
              <w:rPr>
                <w:rFonts w:ascii="Arial Narrow" w:hAnsi="Arial Narrow"/>
                <w:sz w:val="16"/>
                <w:szCs w:val="16"/>
                <w:lang w:eastAsia="en-US"/>
              </w:rPr>
            </w:pPr>
            <w:r w:rsidRPr="002C4096">
              <w:rPr>
                <w:rFonts w:ascii="Arial Narrow" w:hAnsi="Arial Narrow"/>
                <w:sz w:val="16"/>
                <w:szCs w:val="16"/>
                <w:lang w:eastAsia="en-US"/>
              </w:rPr>
              <w:t xml:space="preserve">MA: 2.2.2.a.2  municipalidades asistidas técnicamente  para conformar 25  Comités Locales de Derechos y 40 renovaciones </w:t>
            </w:r>
          </w:p>
        </w:tc>
        <w:tc>
          <w:tcPr>
            <w:tcW w:w="522" w:type="pct"/>
            <w:tcBorders>
              <w:top w:val="single" w:sz="4" w:space="0" w:color="auto"/>
              <w:left w:val="single" w:sz="4" w:space="0" w:color="auto"/>
              <w:bottom w:val="single" w:sz="4" w:space="0" w:color="auto"/>
              <w:right w:val="single" w:sz="4" w:space="0" w:color="auto"/>
            </w:tcBorders>
            <w:hideMark/>
          </w:tcPr>
          <w:p w14:paraId="04AB0525" w14:textId="77777777" w:rsidR="00764423" w:rsidRDefault="00764423" w:rsidP="00E008CF">
            <w:pPr>
              <w:pStyle w:val="Prrafodelista"/>
              <w:numPr>
                <w:ilvl w:val="0"/>
                <w:numId w:val="25"/>
              </w:numPr>
              <w:spacing w:after="0"/>
              <w:ind w:left="163" w:hanging="163"/>
              <w:jc w:val="both"/>
              <w:rPr>
                <w:rFonts w:ascii="Arial Narrow" w:hAnsi="Arial Narrow"/>
                <w:sz w:val="16"/>
                <w:szCs w:val="16"/>
                <w:lang w:eastAsia="en-US"/>
              </w:rPr>
            </w:pPr>
            <w:r>
              <w:rPr>
                <w:rFonts w:ascii="Arial Narrow" w:hAnsi="Arial Narrow"/>
                <w:sz w:val="16"/>
                <w:szCs w:val="16"/>
                <w:lang w:eastAsia="en-US"/>
              </w:rPr>
              <w:t>Expediente de conformación del CLD</w:t>
            </w:r>
          </w:p>
          <w:p w14:paraId="2FF11AB5" w14:textId="77777777" w:rsidR="00764423" w:rsidRPr="006B67C0" w:rsidRDefault="00764423" w:rsidP="00E008CF">
            <w:pPr>
              <w:pStyle w:val="Prrafodelista"/>
              <w:numPr>
                <w:ilvl w:val="0"/>
                <w:numId w:val="25"/>
              </w:numPr>
              <w:spacing w:after="0"/>
              <w:ind w:left="163" w:hanging="163"/>
              <w:jc w:val="both"/>
              <w:rPr>
                <w:rFonts w:ascii="Arial Narrow" w:hAnsi="Arial Narrow"/>
                <w:sz w:val="16"/>
                <w:szCs w:val="16"/>
                <w:lang w:eastAsia="en-US"/>
              </w:rPr>
            </w:pPr>
            <w:r>
              <w:rPr>
                <w:rFonts w:ascii="Arial Narrow" w:hAnsi="Arial Narrow"/>
                <w:sz w:val="16"/>
                <w:szCs w:val="16"/>
                <w:lang w:eastAsia="en-US"/>
              </w:rPr>
              <w:t>Expediente de renovación  del CLD.</w:t>
            </w:r>
            <w:r w:rsidRPr="006B67C0">
              <w:rPr>
                <w:rFonts w:ascii="Arial Narrow" w:hAnsi="Arial Narrow"/>
                <w:sz w:val="16"/>
                <w:szCs w:val="16"/>
                <w:lang w:eastAsia="en-US"/>
              </w:rPr>
              <w:t>.</w:t>
            </w:r>
          </w:p>
          <w:p w14:paraId="4F9A696B" w14:textId="77777777" w:rsidR="00764423" w:rsidRDefault="00764423" w:rsidP="00E008CF">
            <w:pPr>
              <w:pStyle w:val="Prrafodelista"/>
              <w:numPr>
                <w:ilvl w:val="0"/>
                <w:numId w:val="25"/>
              </w:numPr>
              <w:spacing w:after="0"/>
              <w:ind w:left="163" w:hanging="163"/>
              <w:jc w:val="both"/>
              <w:rPr>
                <w:rFonts w:ascii="Arial Narrow" w:hAnsi="Arial Narrow"/>
                <w:sz w:val="16"/>
                <w:szCs w:val="16"/>
                <w:lang w:eastAsia="en-US"/>
              </w:rPr>
            </w:pPr>
            <w:r>
              <w:rPr>
                <w:rFonts w:ascii="Arial Narrow" w:hAnsi="Arial Narrow"/>
                <w:sz w:val="16"/>
                <w:szCs w:val="16"/>
                <w:lang w:eastAsia="en-US"/>
              </w:rPr>
              <w:t>Informes  trimestrales</w:t>
            </w:r>
          </w:p>
        </w:tc>
        <w:tc>
          <w:tcPr>
            <w:tcW w:w="432" w:type="pct"/>
            <w:tcBorders>
              <w:top w:val="single" w:sz="4" w:space="0" w:color="auto"/>
              <w:left w:val="single" w:sz="4" w:space="0" w:color="auto"/>
              <w:bottom w:val="single" w:sz="4" w:space="0" w:color="auto"/>
              <w:right w:val="single" w:sz="4" w:space="0" w:color="auto"/>
            </w:tcBorders>
            <w:hideMark/>
          </w:tcPr>
          <w:p w14:paraId="71CB1BA3" w14:textId="77777777" w:rsidR="00764423" w:rsidRDefault="00764423" w:rsidP="00E008CF">
            <w:pPr>
              <w:pStyle w:val="Prrafodelista"/>
              <w:numPr>
                <w:ilvl w:val="0"/>
                <w:numId w:val="10"/>
              </w:numPr>
              <w:spacing w:after="0"/>
              <w:ind w:left="90" w:hanging="142"/>
              <w:jc w:val="both"/>
              <w:rPr>
                <w:rFonts w:ascii="Arial Narrow" w:hAnsi="Arial Narrow" w:cs="Arial"/>
                <w:sz w:val="15"/>
                <w:szCs w:val="15"/>
                <w:lang w:val="es-ES" w:eastAsia="es-ES"/>
              </w:rPr>
            </w:pPr>
            <w:r w:rsidRPr="00A262B5">
              <w:rPr>
                <w:rFonts w:ascii="Arial Narrow" w:hAnsi="Arial Narrow" w:cs="Arial"/>
                <w:sz w:val="15"/>
                <w:szCs w:val="15"/>
                <w:lang w:val="es-ES" w:eastAsia="es-ES"/>
              </w:rPr>
              <w:t xml:space="preserve">Coyuntura </w:t>
            </w:r>
            <w:r>
              <w:rPr>
                <w:rFonts w:ascii="Arial Narrow" w:hAnsi="Arial Narrow" w:cs="Arial"/>
                <w:sz w:val="15"/>
                <w:szCs w:val="15"/>
                <w:lang w:val="es-ES" w:eastAsia="es-ES"/>
              </w:rPr>
              <w:t xml:space="preserve">electoral afecte negativamente la realización de las actividades planificadas </w:t>
            </w:r>
          </w:p>
          <w:p w14:paraId="25941DB7" w14:textId="77777777" w:rsidR="00761B80" w:rsidRDefault="00761B80" w:rsidP="00764423">
            <w:pPr>
              <w:spacing w:after="0"/>
              <w:jc w:val="both"/>
              <w:rPr>
                <w:rFonts w:ascii="Arial Narrow" w:hAnsi="Arial Narrow"/>
                <w:sz w:val="16"/>
                <w:szCs w:val="16"/>
                <w:lang w:eastAsia="en-US"/>
              </w:rPr>
            </w:pPr>
          </w:p>
          <w:p w14:paraId="7D77E816" w14:textId="77777777" w:rsidR="00764423" w:rsidRPr="009F0F3E" w:rsidRDefault="00764423" w:rsidP="00E008CF">
            <w:pPr>
              <w:pStyle w:val="Prrafodelista"/>
              <w:numPr>
                <w:ilvl w:val="0"/>
                <w:numId w:val="5"/>
              </w:numPr>
              <w:spacing w:after="0" w:line="240" w:lineRule="auto"/>
              <w:ind w:left="72" w:hanging="142"/>
              <w:jc w:val="both"/>
              <w:rPr>
                <w:rFonts w:ascii="Arial Narrow" w:hAnsi="Arial Narrow"/>
                <w:sz w:val="15"/>
                <w:szCs w:val="15"/>
                <w:lang w:val="es-ES" w:eastAsia="es-ES"/>
              </w:rPr>
            </w:pPr>
            <w:r w:rsidRPr="009F0F3E">
              <w:rPr>
                <w:rFonts w:ascii="Arial Narrow" w:hAnsi="Arial Narrow"/>
                <w:sz w:val="15"/>
                <w:szCs w:val="15"/>
                <w:lang w:val="es-ES" w:eastAsia="es-ES"/>
              </w:rPr>
              <w:t xml:space="preserve">Cambios en la selección, designación y elección de miembros en los CLD, por elección y finalización de su periodo </w:t>
            </w:r>
          </w:p>
          <w:p w14:paraId="7C0F9C95" w14:textId="77777777" w:rsidR="00764423" w:rsidRPr="005310F8" w:rsidRDefault="00764423" w:rsidP="00764423">
            <w:pPr>
              <w:spacing w:after="0"/>
              <w:jc w:val="both"/>
              <w:rPr>
                <w:rFonts w:ascii="Arial Narrow" w:hAnsi="Arial Narrow"/>
                <w:sz w:val="16"/>
                <w:szCs w:val="16"/>
                <w:lang w:val="es-ES" w:eastAsia="en-US"/>
              </w:rPr>
            </w:pPr>
          </w:p>
        </w:tc>
        <w:tc>
          <w:tcPr>
            <w:tcW w:w="117" w:type="pct"/>
            <w:tcBorders>
              <w:top w:val="single" w:sz="4" w:space="0" w:color="auto"/>
              <w:left w:val="single" w:sz="4" w:space="0" w:color="auto"/>
              <w:bottom w:val="single" w:sz="4" w:space="0" w:color="auto"/>
              <w:right w:val="single" w:sz="4" w:space="0" w:color="auto"/>
            </w:tcBorders>
            <w:vAlign w:val="center"/>
            <w:hideMark/>
          </w:tcPr>
          <w:p w14:paraId="7DF7056C"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14" w:type="pct"/>
            <w:tcBorders>
              <w:top w:val="single" w:sz="4" w:space="0" w:color="auto"/>
              <w:left w:val="single" w:sz="4" w:space="0" w:color="auto"/>
              <w:bottom w:val="single" w:sz="4" w:space="0" w:color="auto"/>
              <w:right w:val="single" w:sz="4" w:space="0" w:color="auto"/>
            </w:tcBorders>
            <w:vAlign w:val="center"/>
            <w:hideMark/>
          </w:tcPr>
          <w:p w14:paraId="089805D6"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14" w:type="pct"/>
            <w:tcBorders>
              <w:top w:val="single" w:sz="4" w:space="0" w:color="auto"/>
              <w:left w:val="single" w:sz="4" w:space="0" w:color="auto"/>
              <w:bottom w:val="single" w:sz="4" w:space="0" w:color="auto"/>
              <w:right w:val="single" w:sz="4" w:space="0" w:color="auto"/>
            </w:tcBorders>
            <w:vAlign w:val="center"/>
            <w:hideMark/>
          </w:tcPr>
          <w:p w14:paraId="4B24911F"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96" w:type="pct"/>
            <w:tcBorders>
              <w:top w:val="single" w:sz="4" w:space="0" w:color="auto"/>
              <w:left w:val="single" w:sz="4" w:space="0" w:color="auto"/>
              <w:bottom w:val="single" w:sz="4" w:space="0" w:color="auto"/>
              <w:right w:val="single" w:sz="4" w:space="0" w:color="auto"/>
            </w:tcBorders>
            <w:vAlign w:val="center"/>
            <w:hideMark/>
          </w:tcPr>
          <w:p w14:paraId="54E03CCF"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10%</w:t>
            </w:r>
          </w:p>
        </w:tc>
        <w:tc>
          <w:tcPr>
            <w:tcW w:w="98" w:type="pct"/>
            <w:tcBorders>
              <w:top w:val="single" w:sz="4" w:space="0" w:color="auto"/>
              <w:left w:val="single" w:sz="4" w:space="0" w:color="auto"/>
              <w:bottom w:val="single" w:sz="4" w:space="0" w:color="auto"/>
              <w:right w:val="single" w:sz="4" w:space="0" w:color="auto"/>
            </w:tcBorders>
            <w:vAlign w:val="center"/>
            <w:hideMark/>
          </w:tcPr>
          <w:p w14:paraId="3989B647"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73229CE7"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06" w:type="pct"/>
            <w:tcBorders>
              <w:top w:val="single" w:sz="4" w:space="0" w:color="auto"/>
              <w:left w:val="single" w:sz="4" w:space="0" w:color="auto"/>
              <w:bottom w:val="single" w:sz="4" w:space="0" w:color="auto"/>
              <w:right w:val="single" w:sz="4" w:space="0" w:color="auto"/>
            </w:tcBorders>
            <w:vAlign w:val="center"/>
            <w:hideMark/>
          </w:tcPr>
          <w:p w14:paraId="11EA4554"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56" w:type="pct"/>
            <w:tcBorders>
              <w:top w:val="single" w:sz="4" w:space="0" w:color="auto"/>
              <w:left w:val="single" w:sz="4" w:space="0" w:color="auto"/>
              <w:bottom w:val="single" w:sz="4" w:space="0" w:color="auto"/>
              <w:right w:val="single" w:sz="4" w:space="0" w:color="auto"/>
            </w:tcBorders>
            <w:vAlign w:val="center"/>
            <w:hideMark/>
          </w:tcPr>
          <w:p w14:paraId="63726149"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20%</w:t>
            </w:r>
          </w:p>
        </w:tc>
        <w:tc>
          <w:tcPr>
            <w:tcW w:w="97" w:type="pct"/>
            <w:tcBorders>
              <w:top w:val="single" w:sz="4" w:space="0" w:color="auto"/>
              <w:left w:val="single" w:sz="4" w:space="0" w:color="auto"/>
              <w:bottom w:val="single" w:sz="4" w:space="0" w:color="auto"/>
              <w:right w:val="single" w:sz="4" w:space="0" w:color="auto"/>
            </w:tcBorders>
            <w:vAlign w:val="center"/>
            <w:hideMark/>
          </w:tcPr>
          <w:p w14:paraId="360B0915"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89" w:type="pct"/>
            <w:tcBorders>
              <w:top w:val="single" w:sz="4" w:space="0" w:color="auto"/>
              <w:left w:val="single" w:sz="4" w:space="0" w:color="auto"/>
              <w:bottom w:val="single" w:sz="4" w:space="0" w:color="auto"/>
              <w:right w:val="single" w:sz="4" w:space="0" w:color="auto"/>
            </w:tcBorders>
            <w:vAlign w:val="center"/>
            <w:hideMark/>
          </w:tcPr>
          <w:p w14:paraId="6068431E"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05" w:type="pct"/>
            <w:tcBorders>
              <w:top w:val="single" w:sz="4" w:space="0" w:color="auto"/>
              <w:left w:val="single" w:sz="4" w:space="0" w:color="auto"/>
              <w:bottom w:val="single" w:sz="4" w:space="0" w:color="auto"/>
              <w:right w:val="single" w:sz="4" w:space="0" w:color="auto"/>
            </w:tcBorders>
            <w:vAlign w:val="center"/>
            <w:hideMark/>
          </w:tcPr>
          <w:p w14:paraId="1AE3C399"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96" w:type="pct"/>
            <w:tcBorders>
              <w:top w:val="single" w:sz="4" w:space="0" w:color="auto"/>
              <w:left w:val="single" w:sz="4" w:space="0" w:color="auto"/>
              <w:bottom w:val="single" w:sz="4" w:space="0" w:color="auto"/>
              <w:right w:val="single" w:sz="4" w:space="0" w:color="auto"/>
            </w:tcBorders>
            <w:vAlign w:val="center"/>
            <w:hideMark/>
          </w:tcPr>
          <w:p w14:paraId="2ED37510"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45%</w:t>
            </w:r>
          </w:p>
        </w:tc>
        <w:tc>
          <w:tcPr>
            <w:tcW w:w="149" w:type="pct"/>
            <w:tcBorders>
              <w:top w:val="single" w:sz="4" w:space="0" w:color="auto"/>
              <w:left w:val="single" w:sz="4" w:space="0" w:color="auto"/>
              <w:bottom w:val="single" w:sz="4" w:space="0" w:color="auto"/>
              <w:right w:val="single" w:sz="4" w:space="0" w:color="auto"/>
            </w:tcBorders>
            <w:vAlign w:val="center"/>
            <w:hideMark/>
          </w:tcPr>
          <w:p w14:paraId="013EAE4C"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99" w:type="pct"/>
            <w:tcBorders>
              <w:top w:val="single" w:sz="4" w:space="0" w:color="auto"/>
              <w:left w:val="single" w:sz="4" w:space="0" w:color="auto"/>
              <w:bottom w:val="single" w:sz="4" w:space="0" w:color="auto"/>
              <w:right w:val="single" w:sz="4" w:space="0" w:color="auto"/>
            </w:tcBorders>
            <w:vAlign w:val="center"/>
            <w:hideMark/>
          </w:tcPr>
          <w:p w14:paraId="5CB15806"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98" w:type="pct"/>
            <w:tcBorders>
              <w:top w:val="single" w:sz="4" w:space="0" w:color="auto"/>
              <w:left w:val="single" w:sz="4" w:space="0" w:color="auto"/>
              <w:bottom w:val="single" w:sz="4" w:space="0" w:color="auto"/>
              <w:right w:val="single" w:sz="4" w:space="0" w:color="auto"/>
            </w:tcBorders>
            <w:vAlign w:val="center"/>
            <w:hideMark/>
          </w:tcPr>
          <w:p w14:paraId="1A8AC3C9"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96" w:type="pct"/>
            <w:tcBorders>
              <w:top w:val="single" w:sz="4" w:space="0" w:color="auto"/>
              <w:left w:val="single" w:sz="4" w:space="0" w:color="auto"/>
              <w:bottom w:val="single" w:sz="4" w:space="0" w:color="auto"/>
              <w:right w:val="single" w:sz="4" w:space="0" w:color="auto"/>
            </w:tcBorders>
            <w:vAlign w:val="center"/>
            <w:hideMark/>
          </w:tcPr>
          <w:p w14:paraId="5885C0A6"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25%</w:t>
            </w:r>
          </w:p>
        </w:tc>
      </w:tr>
      <w:tr w:rsidR="00764423" w14:paraId="0E491CD0" w14:textId="77777777" w:rsidTr="00764423">
        <w:trPr>
          <w:cantSplit/>
          <w:trHeight w:val="155"/>
          <w:jc w:val="center"/>
        </w:trPr>
        <w:tc>
          <w:tcPr>
            <w:tcW w:w="802" w:type="pct"/>
            <w:tcBorders>
              <w:top w:val="single" w:sz="4" w:space="0" w:color="auto"/>
              <w:left w:val="single" w:sz="4" w:space="0" w:color="auto"/>
              <w:bottom w:val="single" w:sz="4" w:space="0" w:color="auto"/>
              <w:right w:val="single" w:sz="4" w:space="0" w:color="auto"/>
            </w:tcBorders>
          </w:tcPr>
          <w:p w14:paraId="10A834CF"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RA: 2.2.2.a.3  Comités Locales de Derechos (CLD) coordinan y articulan   acciones orientadas a la garantía de derechos de la niñez y la adolescencia</w:t>
            </w:r>
          </w:p>
          <w:p w14:paraId="1FFE91BD" w14:textId="77777777" w:rsidR="00764423" w:rsidRDefault="00764423" w:rsidP="00764423">
            <w:pPr>
              <w:spacing w:after="0" w:line="240" w:lineRule="auto"/>
              <w:jc w:val="both"/>
              <w:rPr>
                <w:rFonts w:ascii="Arial Narrow" w:hAnsi="Arial Narrow"/>
                <w:sz w:val="16"/>
                <w:szCs w:val="16"/>
                <w:lang w:eastAsia="en-US"/>
              </w:rPr>
            </w:pPr>
          </w:p>
        </w:tc>
        <w:tc>
          <w:tcPr>
            <w:tcW w:w="178" w:type="pct"/>
            <w:tcBorders>
              <w:top w:val="single" w:sz="4" w:space="0" w:color="auto"/>
              <w:left w:val="single" w:sz="4" w:space="0" w:color="auto"/>
              <w:bottom w:val="single" w:sz="4" w:space="0" w:color="auto"/>
              <w:right w:val="single" w:sz="4" w:space="0" w:color="auto"/>
            </w:tcBorders>
            <w:textDirection w:val="btLr"/>
            <w:hideMark/>
          </w:tcPr>
          <w:p w14:paraId="0429BD68" w14:textId="77777777" w:rsidR="00764423" w:rsidRDefault="00764423" w:rsidP="00764423">
            <w:pPr>
              <w:spacing w:after="0"/>
              <w:ind w:right="113"/>
              <w:jc w:val="center"/>
              <w:rPr>
                <w:rFonts w:ascii="Arial Narrow" w:hAnsi="Arial Narrow"/>
                <w:sz w:val="16"/>
                <w:szCs w:val="16"/>
                <w:lang w:eastAsia="en-US"/>
              </w:rPr>
            </w:pPr>
            <w:r>
              <w:rPr>
                <w:rFonts w:ascii="Arial Narrow" w:hAnsi="Arial Narrow"/>
                <w:sz w:val="16"/>
                <w:szCs w:val="16"/>
                <w:lang w:eastAsia="en-US"/>
              </w:rPr>
              <w:t>SDPCD</w:t>
            </w:r>
          </w:p>
        </w:tc>
        <w:tc>
          <w:tcPr>
            <w:tcW w:w="590" w:type="pct"/>
            <w:tcBorders>
              <w:top w:val="single" w:sz="4" w:space="0" w:color="auto"/>
              <w:left w:val="single" w:sz="4" w:space="0" w:color="auto"/>
              <w:bottom w:val="single" w:sz="4" w:space="0" w:color="auto"/>
              <w:right w:val="single" w:sz="4" w:space="0" w:color="auto"/>
            </w:tcBorders>
          </w:tcPr>
          <w:p w14:paraId="5053E5AB"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IRA: 2.2.2.a.3</w:t>
            </w:r>
          </w:p>
          <w:p w14:paraId="3D9EB560"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Número de Comités Locales asistidos técnica y financieramente que coordinan y articulan acciones orientadas a la garantía de derechos de la niñez y la adolescencia</w:t>
            </w:r>
            <w:r w:rsidRPr="00862F51">
              <w:rPr>
                <w:rFonts w:ascii="Arial Narrow" w:hAnsi="Arial Narrow"/>
                <w:sz w:val="16"/>
                <w:szCs w:val="16"/>
                <w:lang w:eastAsia="en-US"/>
              </w:rPr>
              <w:t>.</w:t>
            </w:r>
          </w:p>
          <w:p w14:paraId="0CA0FF11" w14:textId="77777777" w:rsidR="00764423" w:rsidRDefault="00764423" w:rsidP="00764423">
            <w:pPr>
              <w:spacing w:after="0" w:line="240" w:lineRule="auto"/>
              <w:jc w:val="both"/>
              <w:rPr>
                <w:rFonts w:ascii="Arial Narrow" w:hAnsi="Arial Narrow"/>
                <w:sz w:val="16"/>
                <w:szCs w:val="16"/>
                <w:lang w:eastAsia="en-US"/>
              </w:rPr>
            </w:pPr>
          </w:p>
        </w:tc>
        <w:tc>
          <w:tcPr>
            <w:tcW w:w="460" w:type="pct"/>
            <w:tcBorders>
              <w:top w:val="single" w:sz="4" w:space="0" w:color="auto"/>
              <w:left w:val="single" w:sz="4" w:space="0" w:color="auto"/>
              <w:bottom w:val="single" w:sz="4" w:space="0" w:color="auto"/>
              <w:right w:val="single" w:sz="4" w:space="0" w:color="auto"/>
            </w:tcBorders>
            <w:hideMark/>
          </w:tcPr>
          <w:p w14:paraId="1765E4D4"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sz w:val="16"/>
                <w:szCs w:val="16"/>
                <w:lang w:eastAsia="en-US"/>
              </w:rPr>
              <w:t>MA: 2.2.2.a.3 111  CLD asistidos técnica y financieramente.</w:t>
            </w:r>
          </w:p>
        </w:tc>
        <w:tc>
          <w:tcPr>
            <w:tcW w:w="522" w:type="pct"/>
            <w:tcBorders>
              <w:top w:val="single" w:sz="4" w:space="0" w:color="auto"/>
              <w:left w:val="single" w:sz="4" w:space="0" w:color="auto"/>
              <w:bottom w:val="single" w:sz="4" w:space="0" w:color="auto"/>
              <w:right w:val="single" w:sz="4" w:space="0" w:color="auto"/>
            </w:tcBorders>
          </w:tcPr>
          <w:p w14:paraId="3B084E97" w14:textId="77777777" w:rsidR="00764423" w:rsidRPr="00862F51" w:rsidRDefault="00764423" w:rsidP="00E008CF">
            <w:pPr>
              <w:pStyle w:val="Prrafodelista"/>
              <w:numPr>
                <w:ilvl w:val="0"/>
                <w:numId w:val="53"/>
              </w:numPr>
              <w:spacing w:after="0" w:line="240" w:lineRule="auto"/>
              <w:ind w:left="148" w:hanging="141"/>
              <w:jc w:val="both"/>
              <w:rPr>
                <w:rFonts w:ascii="Arial Narrow" w:hAnsi="Arial Narrow"/>
                <w:sz w:val="16"/>
                <w:szCs w:val="16"/>
                <w:lang w:eastAsia="en-US"/>
              </w:rPr>
            </w:pPr>
            <w:r w:rsidRPr="00862F51">
              <w:rPr>
                <w:rFonts w:ascii="Arial Narrow" w:hAnsi="Arial Narrow"/>
                <w:sz w:val="16"/>
                <w:szCs w:val="16"/>
                <w:lang w:eastAsia="en-US"/>
              </w:rPr>
              <w:t>Plan Integral de Asistencia Técnica Departamental.</w:t>
            </w:r>
          </w:p>
          <w:p w14:paraId="48BBCBD3" w14:textId="77777777" w:rsidR="00764423" w:rsidRDefault="00764423" w:rsidP="00764423">
            <w:pPr>
              <w:spacing w:after="0" w:line="240" w:lineRule="auto"/>
              <w:ind w:left="148" w:hanging="141"/>
              <w:jc w:val="both"/>
              <w:rPr>
                <w:rFonts w:ascii="Arial Narrow" w:hAnsi="Arial Narrow"/>
                <w:sz w:val="16"/>
                <w:szCs w:val="16"/>
                <w:lang w:eastAsia="en-US"/>
              </w:rPr>
            </w:pPr>
          </w:p>
          <w:p w14:paraId="678736BD" w14:textId="77777777" w:rsidR="00764423" w:rsidRPr="00862F51" w:rsidRDefault="00764423" w:rsidP="00E008CF">
            <w:pPr>
              <w:pStyle w:val="Prrafodelista"/>
              <w:numPr>
                <w:ilvl w:val="0"/>
                <w:numId w:val="53"/>
              </w:numPr>
              <w:spacing w:after="0" w:line="240" w:lineRule="auto"/>
              <w:ind w:left="148" w:hanging="141"/>
              <w:jc w:val="both"/>
              <w:rPr>
                <w:rFonts w:ascii="Arial Narrow" w:hAnsi="Arial Narrow"/>
                <w:sz w:val="16"/>
                <w:szCs w:val="16"/>
                <w:lang w:eastAsia="en-US"/>
              </w:rPr>
            </w:pPr>
            <w:r w:rsidRPr="00862F51">
              <w:rPr>
                <w:rFonts w:ascii="Arial Narrow" w:hAnsi="Arial Narrow"/>
                <w:sz w:val="16"/>
                <w:szCs w:val="16"/>
                <w:lang w:eastAsia="en-US"/>
              </w:rPr>
              <w:t>Informe de Asistencia técnica y financiero.</w:t>
            </w:r>
          </w:p>
          <w:p w14:paraId="494BEFBD" w14:textId="77777777" w:rsidR="00764423" w:rsidRDefault="00764423" w:rsidP="00764423">
            <w:pPr>
              <w:spacing w:after="0" w:line="240" w:lineRule="auto"/>
              <w:ind w:left="148" w:hanging="141"/>
              <w:jc w:val="both"/>
              <w:rPr>
                <w:rFonts w:ascii="Arial Narrow" w:hAnsi="Arial Narrow"/>
                <w:sz w:val="16"/>
                <w:szCs w:val="16"/>
                <w:lang w:eastAsia="en-US"/>
              </w:rPr>
            </w:pPr>
          </w:p>
          <w:p w14:paraId="013901E7" w14:textId="77777777" w:rsidR="00764423" w:rsidRDefault="00764423" w:rsidP="00764423">
            <w:pPr>
              <w:spacing w:after="0" w:line="240" w:lineRule="auto"/>
              <w:ind w:left="148" w:hanging="141"/>
              <w:jc w:val="both"/>
              <w:rPr>
                <w:rFonts w:ascii="Arial Narrow" w:hAnsi="Arial Narrow"/>
                <w:sz w:val="16"/>
                <w:szCs w:val="16"/>
                <w:lang w:eastAsia="en-US"/>
              </w:rPr>
            </w:pPr>
          </w:p>
        </w:tc>
        <w:tc>
          <w:tcPr>
            <w:tcW w:w="432" w:type="pct"/>
            <w:tcBorders>
              <w:top w:val="single" w:sz="4" w:space="0" w:color="auto"/>
              <w:left w:val="single" w:sz="4" w:space="0" w:color="auto"/>
              <w:bottom w:val="single" w:sz="4" w:space="0" w:color="auto"/>
              <w:right w:val="single" w:sz="4" w:space="0" w:color="auto"/>
            </w:tcBorders>
          </w:tcPr>
          <w:p w14:paraId="030A9F0A" w14:textId="77777777" w:rsidR="00764423" w:rsidRDefault="00764423" w:rsidP="00E008CF">
            <w:pPr>
              <w:pStyle w:val="Prrafodelista"/>
              <w:numPr>
                <w:ilvl w:val="0"/>
                <w:numId w:val="10"/>
              </w:numPr>
              <w:spacing w:after="0"/>
              <w:ind w:left="90" w:hanging="142"/>
              <w:jc w:val="both"/>
              <w:rPr>
                <w:rFonts w:ascii="Arial Narrow" w:hAnsi="Arial Narrow" w:cs="Arial"/>
                <w:sz w:val="15"/>
                <w:szCs w:val="15"/>
                <w:lang w:val="es-ES" w:eastAsia="es-ES"/>
              </w:rPr>
            </w:pPr>
            <w:r w:rsidRPr="00A262B5">
              <w:rPr>
                <w:rFonts w:ascii="Arial Narrow" w:hAnsi="Arial Narrow" w:cs="Arial"/>
                <w:sz w:val="15"/>
                <w:szCs w:val="15"/>
                <w:lang w:val="es-ES" w:eastAsia="es-ES"/>
              </w:rPr>
              <w:t xml:space="preserve">Coyuntura </w:t>
            </w:r>
            <w:r>
              <w:rPr>
                <w:rFonts w:ascii="Arial Narrow" w:hAnsi="Arial Narrow" w:cs="Arial"/>
                <w:sz w:val="15"/>
                <w:szCs w:val="15"/>
                <w:lang w:val="es-ES" w:eastAsia="es-ES"/>
              </w:rPr>
              <w:t xml:space="preserve">electoral afecte negativamente la realización de las actividades planificadas </w:t>
            </w:r>
          </w:p>
          <w:p w14:paraId="4983E4E0" w14:textId="77777777" w:rsidR="00764423" w:rsidRDefault="00764423" w:rsidP="00764423">
            <w:pPr>
              <w:pStyle w:val="Prrafodelista"/>
              <w:spacing w:after="0" w:line="240" w:lineRule="auto"/>
              <w:ind w:left="148"/>
              <w:jc w:val="both"/>
              <w:rPr>
                <w:rFonts w:ascii="Arial Narrow" w:hAnsi="Arial Narrow"/>
                <w:sz w:val="16"/>
                <w:szCs w:val="16"/>
                <w:lang w:eastAsia="en-US"/>
              </w:rPr>
            </w:pPr>
          </w:p>
          <w:p w14:paraId="63F04B16" w14:textId="77777777" w:rsidR="00764423" w:rsidRPr="00862F51" w:rsidRDefault="00764423" w:rsidP="00E008CF">
            <w:pPr>
              <w:pStyle w:val="Prrafodelista"/>
              <w:numPr>
                <w:ilvl w:val="0"/>
                <w:numId w:val="53"/>
              </w:numPr>
              <w:spacing w:after="0" w:line="240" w:lineRule="auto"/>
              <w:ind w:left="148" w:hanging="141"/>
              <w:jc w:val="both"/>
              <w:rPr>
                <w:rFonts w:ascii="Arial Narrow" w:hAnsi="Arial Narrow"/>
                <w:sz w:val="16"/>
                <w:szCs w:val="16"/>
                <w:lang w:eastAsia="en-US"/>
              </w:rPr>
            </w:pPr>
            <w:r w:rsidRPr="00862F51">
              <w:rPr>
                <w:rFonts w:ascii="Arial Narrow" w:hAnsi="Arial Narrow"/>
                <w:sz w:val="16"/>
                <w:szCs w:val="16"/>
                <w:lang w:eastAsia="en-US"/>
              </w:rPr>
              <w:t>Voluntad de gobiernos locales  y otros actores en apoyo a los CLD</w:t>
            </w:r>
          </w:p>
        </w:tc>
        <w:tc>
          <w:tcPr>
            <w:tcW w:w="117" w:type="pct"/>
            <w:tcBorders>
              <w:top w:val="single" w:sz="4" w:space="0" w:color="auto"/>
              <w:left w:val="single" w:sz="4" w:space="0" w:color="auto"/>
              <w:bottom w:val="single" w:sz="4" w:space="0" w:color="auto"/>
              <w:right w:val="single" w:sz="4" w:space="0" w:color="auto"/>
            </w:tcBorders>
            <w:vAlign w:val="center"/>
            <w:hideMark/>
          </w:tcPr>
          <w:p w14:paraId="147D7731" w14:textId="77777777" w:rsidR="00764423" w:rsidRPr="00862F51" w:rsidRDefault="00764423" w:rsidP="00764423">
            <w:pPr>
              <w:spacing w:after="0"/>
              <w:jc w:val="center"/>
              <w:rPr>
                <w:rFonts w:ascii="Arial Narrow" w:hAnsi="Arial Narrow" w:cs="Arial"/>
                <w:sz w:val="16"/>
                <w:szCs w:val="16"/>
                <w:lang w:val="es-ES" w:eastAsia="es-ES"/>
              </w:rPr>
            </w:pPr>
            <w:r w:rsidRPr="00862F51">
              <w:rPr>
                <w:rFonts w:ascii="Arial Narrow" w:hAnsi="Arial Narrow" w:cs="Arial"/>
                <w:sz w:val="16"/>
                <w:szCs w:val="16"/>
                <w:lang w:val="es-ES" w:eastAsia="es-ES"/>
              </w:rPr>
              <w:t>-</w:t>
            </w:r>
          </w:p>
        </w:tc>
        <w:tc>
          <w:tcPr>
            <w:tcW w:w="114" w:type="pct"/>
            <w:tcBorders>
              <w:top w:val="single" w:sz="4" w:space="0" w:color="auto"/>
              <w:left w:val="single" w:sz="4" w:space="0" w:color="auto"/>
              <w:bottom w:val="single" w:sz="4" w:space="0" w:color="auto"/>
              <w:right w:val="single" w:sz="4" w:space="0" w:color="auto"/>
            </w:tcBorders>
            <w:vAlign w:val="center"/>
            <w:hideMark/>
          </w:tcPr>
          <w:p w14:paraId="2C52515E" w14:textId="77777777" w:rsidR="00764423" w:rsidRPr="00862F51" w:rsidRDefault="00764423" w:rsidP="00764423">
            <w:pPr>
              <w:spacing w:after="0"/>
              <w:jc w:val="center"/>
              <w:rPr>
                <w:rFonts w:ascii="Arial Narrow" w:hAnsi="Arial Narrow" w:cs="Arial"/>
                <w:sz w:val="16"/>
                <w:szCs w:val="16"/>
                <w:lang w:val="es-ES" w:eastAsia="es-ES"/>
              </w:rPr>
            </w:pPr>
            <w:r w:rsidRPr="00862F51">
              <w:rPr>
                <w:rFonts w:ascii="Arial Narrow" w:hAnsi="Arial Narrow" w:cs="Arial"/>
                <w:sz w:val="16"/>
                <w:szCs w:val="16"/>
                <w:lang w:val="es-ES" w:eastAsia="es-ES"/>
              </w:rPr>
              <w:t>-</w:t>
            </w:r>
          </w:p>
        </w:tc>
        <w:tc>
          <w:tcPr>
            <w:tcW w:w="114" w:type="pct"/>
            <w:tcBorders>
              <w:top w:val="single" w:sz="4" w:space="0" w:color="auto"/>
              <w:left w:val="single" w:sz="4" w:space="0" w:color="auto"/>
              <w:bottom w:val="single" w:sz="4" w:space="0" w:color="auto"/>
              <w:right w:val="single" w:sz="4" w:space="0" w:color="auto"/>
            </w:tcBorders>
            <w:vAlign w:val="center"/>
            <w:hideMark/>
          </w:tcPr>
          <w:p w14:paraId="6D085052" w14:textId="77777777" w:rsidR="00764423" w:rsidRPr="00862F51" w:rsidRDefault="00764423" w:rsidP="00764423">
            <w:pPr>
              <w:spacing w:after="0"/>
              <w:jc w:val="center"/>
              <w:rPr>
                <w:rFonts w:ascii="Arial Narrow" w:hAnsi="Arial Narrow" w:cs="Arial"/>
                <w:sz w:val="16"/>
                <w:szCs w:val="16"/>
                <w:lang w:val="es-ES" w:eastAsia="es-ES"/>
              </w:rPr>
            </w:pPr>
            <w:r w:rsidRPr="00862F51">
              <w:rPr>
                <w:rFonts w:ascii="Arial Narrow" w:hAnsi="Arial Narrow" w:cs="Arial"/>
                <w:sz w:val="16"/>
                <w:szCs w:val="16"/>
                <w:lang w:val="es-ES" w:eastAsia="es-ES"/>
              </w:rPr>
              <w:t>-</w:t>
            </w:r>
          </w:p>
        </w:tc>
        <w:tc>
          <w:tcPr>
            <w:tcW w:w="196" w:type="pct"/>
            <w:tcBorders>
              <w:top w:val="single" w:sz="4" w:space="0" w:color="auto"/>
              <w:left w:val="single" w:sz="4" w:space="0" w:color="auto"/>
              <w:bottom w:val="single" w:sz="4" w:space="0" w:color="auto"/>
              <w:right w:val="single" w:sz="4" w:space="0" w:color="auto"/>
            </w:tcBorders>
            <w:vAlign w:val="center"/>
            <w:hideMark/>
          </w:tcPr>
          <w:p w14:paraId="72FE5D6F" w14:textId="77777777" w:rsidR="00764423" w:rsidRPr="00862F51" w:rsidRDefault="00764423" w:rsidP="00764423">
            <w:pPr>
              <w:spacing w:after="0"/>
              <w:jc w:val="center"/>
              <w:rPr>
                <w:rFonts w:ascii="Arial Narrow" w:hAnsi="Arial Narrow" w:cs="Arial"/>
                <w:sz w:val="16"/>
                <w:szCs w:val="16"/>
                <w:lang w:val="es-ES" w:eastAsia="es-ES"/>
              </w:rPr>
            </w:pPr>
            <w:r w:rsidRPr="00862F51">
              <w:rPr>
                <w:rFonts w:ascii="Arial Narrow" w:hAnsi="Arial Narrow" w:cs="Arial"/>
                <w:sz w:val="16"/>
                <w:szCs w:val="16"/>
                <w:lang w:val="es-ES" w:eastAsia="es-ES"/>
              </w:rPr>
              <w:t>-</w:t>
            </w:r>
          </w:p>
        </w:tc>
        <w:tc>
          <w:tcPr>
            <w:tcW w:w="98" w:type="pct"/>
            <w:tcBorders>
              <w:top w:val="single" w:sz="4" w:space="0" w:color="auto"/>
              <w:left w:val="single" w:sz="4" w:space="0" w:color="auto"/>
              <w:bottom w:val="single" w:sz="4" w:space="0" w:color="auto"/>
              <w:right w:val="single" w:sz="4" w:space="0" w:color="auto"/>
            </w:tcBorders>
            <w:vAlign w:val="center"/>
            <w:hideMark/>
          </w:tcPr>
          <w:p w14:paraId="23537113"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5325A238"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06" w:type="pct"/>
            <w:tcBorders>
              <w:top w:val="single" w:sz="4" w:space="0" w:color="auto"/>
              <w:left w:val="single" w:sz="4" w:space="0" w:color="auto"/>
              <w:bottom w:val="single" w:sz="4" w:space="0" w:color="auto"/>
              <w:right w:val="single" w:sz="4" w:space="0" w:color="auto"/>
            </w:tcBorders>
            <w:vAlign w:val="center"/>
            <w:hideMark/>
          </w:tcPr>
          <w:p w14:paraId="65CD20A6"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56" w:type="pct"/>
            <w:tcBorders>
              <w:top w:val="single" w:sz="4" w:space="0" w:color="auto"/>
              <w:left w:val="single" w:sz="4" w:space="0" w:color="auto"/>
              <w:bottom w:val="single" w:sz="4" w:space="0" w:color="auto"/>
              <w:right w:val="single" w:sz="4" w:space="0" w:color="auto"/>
            </w:tcBorders>
            <w:vAlign w:val="center"/>
            <w:hideMark/>
          </w:tcPr>
          <w:p w14:paraId="096A6623"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50%</w:t>
            </w:r>
          </w:p>
        </w:tc>
        <w:tc>
          <w:tcPr>
            <w:tcW w:w="97" w:type="pct"/>
            <w:tcBorders>
              <w:top w:val="single" w:sz="4" w:space="0" w:color="auto"/>
              <w:left w:val="single" w:sz="4" w:space="0" w:color="auto"/>
              <w:bottom w:val="single" w:sz="4" w:space="0" w:color="auto"/>
              <w:right w:val="single" w:sz="4" w:space="0" w:color="auto"/>
            </w:tcBorders>
            <w:vAlign w:val="center"/>
            <w:hideMark/>
          </w:tcPr>
          <w:p w14:paraId="51DCFA6C"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w:t>
            </w:r>
          </w:p>
        </w:tc>
        <w:tc>
          <w:tcPr>
            <w:tcW w:w="89" w:type="pct"/>
            <w:tcBorders>
              <w:top w:val="single" w:sz="4" w:space="0" w:color="auto"/>
              <w:left w:val="single" w:sz="4" w:space="0" w:color="auto"/>
              <w:bottom w:val="single" w:sz="4" w:space="0" w:color="auto"/>
              <w:right w:val="single" w:sz="4" w:space="0" w:color="auto"/>
            </w:tcBorders>
            <w:vAlign w:val="center"/>
            <w:hideMark/>
          </w:tcPr>
          <w:p w14:paraId="257FD36F"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w:t>
            </w:r>
          </w:p>
        </w:tc>
        <w:tc>
          <w:tcPr>
            <w:tcW w:w="105" w:type="pct"/>
            <w:tcBorders>
              <w:top w:val="single" w:sz="4" w:space="0" w:color="auto"/>
              <w:left w:val="single" w:sz="4" w:space="0" w:color="auto"/>
              <w:bottom w:val="single" w:sz="4" w:space="0" w:color="auto"/>
              <w:right w:val="single" w:sz="4" w:space="0" w:color="auto"/>
            </w:tcBorders>
            <w:vAlign w:val="center"/>
            <w:hideMark/>
          </w:tcPr>
          <w:p w14:paraId="33DF06C4"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w:t>
            </w:r>
          </w:p>
        </w:tc>
        <w:tc>
          <w:tcPr>
            <w:tcW w:w="196" w:type="pct"/>
            <w:tcBorders>
              <w:top w:val="single" w:sz="4" w:space="0" w:color="auto"/>
              <w:left w:val="single" w:sz="4" w:space="0" w:color="auto"/>
              <w:bottom w:val="single" w:sz="4" w:space="0" w:color="auto"/>
              <w:right w:val="single" w:sz="4" w:space="0" w:color="auto"/>
            </w:tcBorders>
            <w:vAlign w:val="center"/>
            <w:hideMark/>
          </w:tcPr>
          <w:p w14:paraId="0E1364F3" w14:textId="77777777" w:rsidR="00764423" w:rsidRDefault="00764423" w:rsidP="00764423">
            <w:pPr>
              <w:spacing w:after="0"/>
              <w:jc w:val="center"/>
              <w:rPr>
                <w:rFonts w:ascii="Arial Narrow" w:hAnsi="Arial Narrow" w:cs="Arial"/>
                <w:sz w:val="16"/>
                <w:szCs w:val="16"/>
                <w:lang w:val="es-ES" w:eastAsia="es-ES"/>
              </w:rPr>
            </w:pPr>
            <w:r>
              <w:rPr>
                <w:rFonts w:ascii="Arial Narrow" w:hAnsi="Arial Narrow" w:cs="Arial"/>
                <w:sz w:val="16"/>
                <w:szCs w:val="16"/>
                <w:lang w:val="es-ES" w:eastAsia="es-ES"/>
              </w:rPr>
              <w:t>-</w:t>
            </w:r>
          </w:p>
        </w:tc>
        <w:tc>
          <w:tcPr>
            <w:tcW w:w="149" w:type="pct"/>
            <w:tcBorders>
              <w:top w:val="single" w:sz="4" w:space="0" w:color="auto"/>
              <w:left w:val="single" w:sz="4" w:space="0" w:color="auto"/>
              <w:bottom w:val="single" w:sz="4" w:space="0" w:color="auto"/>
              <w:right w:val="single" w:sz="4" w:space="0" w:color="auto"/>
            </w:tcBorders>
            <w:vAlign w:val="center"/>
            <w:hideMark/>
          </w:tcPr>
          <w:p w14:paraId="1914664B"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99" w:type="pct"/>
            <w:tcBorders>
              <w:top w:val="single" w:sz="4" w:space="0" w:color="auto"/>
              <w:left w:val="single" w:sz="4" w:space="0" w:color="auto"/>
              <w:bottom w:val="single" w:sz="4" w:space="0" w:color="auto"/>
              <w:right w:val="single" w:sz="4" w:space="0" w:color="auto"/>
            </w:tcBorders>
            <w:vAlign w:val="center"/>
            <w:hideMark/>
          </w:tcPr>
          <w:p w14:paraId="3EA4FE93"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98" w:type="pct"/>
            <w:tcBorders>
              <w:top w:val="single" w:sz="4" w:space="0" w:color="auto"/>
              <w:left w:val="single" w:sz="4" w:space="0" w:color="auto"/>
              <w:bottom w:val="single" w:sz="4" w:space="0" w:color="auto"/>
              <w:right w:val="single" w:sz="4" w:space="0" w:color="auto"/>
            </w:tcBorders>
            <w:vAlign w:val="center"/>
            <w:hideMark/>
          </w:tcPr>
          <w:p w14:paraId="5AC71123"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X</w:t>
            </w:r>
          </w:p>
        </w:tc>
        <w:tc>
          <w:tcPr>
            <w:tcW w:w="196" w:type="pct"/>
            <w:tcBorders>
              <w:top w:val="single" w:sz="4" w:space="0" w:color="auto"/>
              <w:left w:val="single" w:sz="4" w:space="0" w:color="auto"/>
              <w:bottom w:val="single" w:sz="4" w:space="0" w:color="auto"/>
              <w:right w:val="single" w:sz="4" w:space="0" w:color="auto"/>
            </w:tcBorders>
            <w:vAlign w:val="center"/>
            <w:hideMark/>
          </w:tcPr>
          <w:p w14:paraId="21E94D59" w14:textId="77777777" w:rsidR="00764423" w:rsidRDefault="00764423" w:rsidP="00764423">
            <w:pPr>
              <w:spacing w:after="0" w:line="360" w:lineRule="auto"/>
              <w:jc w:val="center"/>
              <w:rPr>
                <w:rFonts w:ascii="Arial Narrow" w:hAnsi="Arial Narrow" w:cs="Arial"/>
                <w:sz w:val="16"/>
                <w:szCs w:val="16"/>
                <w:lang w:val="es-ES" w:eastAsia="es-ES"/>
              </w:rPr>
            </w:pPr>
            <w:r>
              <w:rPr>
                <w:rFonts w:ascii="Arial Narrow" w:hAnsi="Arial Narrow" w:cs="Arial"/>
                <w:sz w:val="16"/>
                <w:szCs w:val="16"/>
                <w:lang w:val="es-ES" w:eastAsia="es-ES"/>
              </w:rPr>
              <w:t>50%</w:t>
            </w:r>
          </w:p>
        </w:tc>
      </w:tr>
    </w:tbl>
    <w:p w14:paraId="25E303FF" w14:textId="77777777" w:rsidR="00764423" w:rsidRDefault="00764423" w:rsidP="00764423">
      <w:pPr>
        <w:rPr>
          <w:rFonts w:ascii="Arial Narrow" w:hAnsi="Arial Narrow"/>
          <w:sz w:val="16"/>
          <w:szCs w:val="16"/>
        </w:rPr>
      </w:pPr>
    </w:p>
    <w:p w14:paraId="111D1C77" w14:textId="77777777" w:rsidR="00764423" w:rsidRDefault="00764423" w:rsidP="00764423">
      <w:pPr>
        <w:rPr>
          <w:rFonts w:ascii="Arial Narrow" w:hAnsi="Arial Narrow"/>
          <w:sz w:val="16"/>
          <w:szCs w:val="16"/>
        </w:rPr>
      </w:pPr>
    </w:p>
    <w:p w14:paraId="24D9B801"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4F74CFBC" w14:textId="77777777" w:rsidR="00764423" w:rsidRDefault="00764423" w:rsidP="00764423">
      <w:pPr>
        <w:rPr>
          <w:rFonts w:ascii="Arial Narrow" w:hAnsi="Arial Narrow"/>
          <w:sz w:val="16"/>
          <w:szCs w:val="16"/>
        </w:rPr>
      </w:pPr>
    </w:p>
    <w:p w14:paraId="4F52432D" w14:textId="77777777" w:rsidR="00764423" w:rsidRDefault="00764423" w:rsidP="00764423">
      <w:pPr>
        <w:rPr>
          <w:rFonts w:ascii="Arial Narrow" w:hAnsi="Arial Narrow"/>
          <w:sz w:val="16"/>
          <w:szCs w:val="16"/>
        </w:rPr>
      </w:pPr>
    </w:p>
    <w:p w14:paraId="21E7F40F" w14:textId="77777777" w:rsidR="00764423" w:rsidRDefault="00764423" w:rsidP="00764423">
      <w:pPr>
        <w:rPr>
          <w:rFonts w:ascii="Arial Narrow" w:hAnsi="Arial Narrow"/>
          <w:sz w:val="16"/>
          <w:szCs w:val="16"/>
        </w:rPr>
      </w:pPr>
    </w:p>
    <w:p w14:paraId="5A8AADB4" w14:textId="77777777" w:rsidR="00764423" w:rsidRDefault="00764423" w:rsidP="00764423">
      <w:pPr>
        <w:rPr>
          <w:rFonts w:ascii="Arial Narrow" w:hAnsi="Arial Narrow"/>
          <w:sz w:val="16"/>
          <w:szCs w:val="16"/>
        </w:rPr>
      </w:pPr>
    </w:p>
    <w:tbl>
      <w:tblPr>
        <w:tblW w:w="5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6"/>
        <w:gridCol w:w="512"/>
        <w:gridCol w:w="1700"/>
        <w:gridCol w:w="1551"/>
        <w:gridCol w:w="1278"/>
        <w:gridCol w:w="1246"/>
        <w:gridCol w:w="338"/>
        <w:gridCol w:w="329"/>
        <w:gridCol w:w="329"/>
        <w:gridCol w:w="565"/>
        <w:gridCol w:w="282"/>
        <w:gridCol w:w="250"/>
        <w:gridCol w:w="306"/>
        <w:gridCol w:w="451"/>
        <w:gridCol w:w="279"/>
        <w:gridCol w:w="256"/>
        <w:gridCol w:w="303"/>
        <w:gridCol w:w="565"/>
        <w:gridCol w:w="431"/>
        <w:gridCol w:w="285"/>
        <w:gridCol w:w="282"/>
        <w:gridCol w:w="559"/>
      </w:tblGrid>
      <w:tr w:rsidR="00764423" w14:paraId="4CC193DF" w14:textId="77777777" w:rsidTr="00764423">
        <w:trPr>
          <w:trHeight w:val="291"/>
          <w:jc w:val="center"/>
        </w:trPr>
        <w:tc>
          <w:tcPr>
            <w:tcW w:w="2576" w:type="pct"/>
            <w:gridSpan w:val="5"/>
            <w:tcBorders>
              <w:top w:val="single" w:sz="4" w:space="0" w:color="auto"/>
              <w:left w:val="single" w:sz="4" w:space="0" w:color="auto"/>
              <w:bottom w:val="single" w:sz="4" w:space="0" w:color="auto"/>
              <w:right w:val="single" w:sz="4" w:space="0" w:color="auto"/>
            </w:tcBorders>
            <w:hideMark/>
          </w:tcPr>
          <w:p w14:paraId="1536AC75"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LE2:</w:t>
            </w:r>
            <w:r>
              <w:rPr>
                <w:rFonts w:ascii="Arial Narrow" w:hAnsi="Arial Narrow"/>
                <w:sz w:val="16"/>
                <w:szCs w:val="16"/>
                <w:lang w:eastAsia="en-US"/>
              </w:rPr>
              <w:t xml:space="preserve"> Garantizar el funcionamiento eficaz del Sistema Nacional de Protección Integral de la Niñez y de la Adolescencia (Sistema de Protección)</w:t>
            </w:r>
          </w:p>
        </w:tc>
        <w:tc>
          <w:tcPr>
            <w:tcW w:w="2424" w:type="pct"/>
            <w:gridSpan w:val="17"/>
            <w:tcBorders>
              <w:top w:val="single" w:sz="4" w:space="0" w:color="auto"/>
              <w:left w:val="single" w:sz="4" w:space="0" w:color="auto"/>
              <w:bottom w:val="single" w:sz="4" w:space="0" w:color="auto"/>
              <w:right w:val="single" w:sz="4" w:space="0" w:color="auto"/>
            </w:tcBorders>
            <w:vAlign w:val="center"/>
            <w:hideMark/>
          </w:tcPr>
          <w:p w14:paraId="6D82C4B7"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OE 2.2:</w:t>
            </w:r>
            <w:r>
              <w:rPr>
                <w:rFonts w:ascii="Arial Narrow" w:hAnsi="Arial Narrow"/>
                <w:sz w:val="16"/>
                <w:szCs w:val="16"/>
                <w:lang w:eastAsia="en-US"/>
              </w:rPr>
              <w:t xml:space="preserve"> Defender los derechos de la niñez y la adolescencia de manera directa o activando el funcionamiento del Sistema de Protección u otras instituciones competentes.</w:t>
            </w:r>
          </w:p>
        </w:tc>
      </w:tr>
      <w:tr w:rsidR="00764423" w14:paraId="0BC18459" w14:textId="77777777" w:rsidTr="00764423">
        <w:trPr>
          <w:trHeight w:val="331"/>
          <w:jc w:val="center"/>
        </w:trPr>
        <w:tc>
          <w:tcPr>
            <w:tcW w:w="2576" w:type="pct"/>
            <w:gridSpan w:val="5"/>
            <w:tcBorders>
              <w:top w:val="single" w:sz="4" w:space="0" w:color="auto"/>
              <w:left w:val="single" w:sz="4" w:space="0" w:color="auto"/>
              <w:bottom w:val="single" w:sz="4" w:space="0" w:color="auto"/>
              <w:right w:val="single" w:sz="4" w:space="0" w:color="auto"/>
            </w:tcBorders>
            <w:hideMark/>
          </w:tcPr>
          <w:p w14:paraId="3952A15D"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Oe 2.2.2</w:t>
            </w:r>
            <w:r>
              <w:rPr>
                <w:rFonts w:ascii="Arial Narrow" w:hAnsi="Arial Narrow"/>
                <w:sz w:val="16"/>
                <w:szCs w:val="16"/>
                <w:lang w:eastAsia="en-US"/>
              </w:rPr>
              <w:t xml:space="preserve"> Garantizar los derechos colectivos y difusos de NNA mediante la activación de los órganos competentes y el adecuado funcionamiento de los Comités Locales de Derechos</w:t>
            </w:r>
          </w:p>
        </w:tc>
        <w:tc>
          <w:tcPr>
            <w:tcW w:w="2424" w:type="pct"/>
            <w:gridSpan w:val="17"/>
            <w:tcBorders>
              <w:top w:val="single" w:sz="4" w:space="0" w:color="auto"/>
              <w:left w:val="single" w:sz="4" w:space="0" w:color="auto"/>
              <w:bottom w:val="single" w:sz="4" w:space="0" w:color="auto"/>
              <w:right w:val="single" w:sz="4" w:space="0" w:color="auto"/>
            </w:tcBorders>
            <w:hideMark/>
          </w:tcPr>
          <w:p w14:paraId="32052DF9" w14:textId="77777777" w:rsidR="00764423" w:rsidRDefault="00764423" w:rsidP="00764423">
            <w:pPr>
              <w:spacing w:after="0" w:line="240" w:lineRule="auto"/>
              <w:jc w:val="both"/>
              <w:rPr>
                <w:rFonts w:ascii="Arial Narrow" w:hAnsi="Arial Narrow"/>
                <w:sz w:val="16"/>
                <w:szCs w:val="16"/>
                <w:lang w:eastAsia="en-US"/>
              </w:rPr>
            </w:pPr>
            <w:r>
              <w:rPr>
                <w:rFonts w:ascii="Arial Narrow" w:hAnsi="Arial Narrow"/>
                <w:b/>
                <w:sz w:val="16"/>
                <w:szCs w:val="16"/>
                <w:lang w:eastAsia="en-US"/>
              </w:rPr>
              <w:t>RM 2.2.2 a:</w:t>
            </w:r>
            <w:r>
              <w:rPr>
                <w:rFonts w:ascii="Arial Narrow" w:hAnsi="Arial Narrow"/>
                <w:sz w:val="16"/>
                <w:szCs w:val="16"/>
                <w:lang w:eastAsia="en-US"/>
              </w:rPr>
              <w:t xml:space="preserve"> Comités Locales instalados con la asistencia técnica y financiera del CONNA realizan acciones y denuncias cumpliendo sus competencias definidas en la LEPINA.</w:t>
            </w:r>
          </w:p>
        </w:tc>
      </w:tr>
      <w:tr w:rsidR="00764423" w14:paraId="62034B21" w14:textId="77777777" w:rsidTr="00764423">
        <w:trPr>
          <w:trHeight w:val="65"/>
          <w:jc w:val="center"/>
        </w:trPr>
        <w:tc>
          <w:tcPr>
            <w:tcW w:w="844" w:type="pct"/>
            <w:vMerge w:val="restart"/>
            <w:tcBorders>
              <w:top w:val="single" w:sz="4" w:space="0" w:color="auto"/>
              <w:left w:val="single" w:sz="4" w:space="0" w:color="auto"/>
              <w:bottom w:val="single" w:sz="4" w:space="0" w:color="auto"/>
              <w:right w:val="single" w:sz="4" w:space="0" w:color="auto"/>
            </w:tcBorders>
            <w:shd w:val="clear" w:color="auto" w:fill="C6D9F1"/>
            <w:hideMark/>
          </w:tcPr>
          <w:p w14:paraId="19FF0A79"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RESULTADOS ANUAL (RA)</w:t>
            </w:r>
          </w:p>
          <w:p w14:paraId="68418A03"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PRODUCTO / META</w:t>
            </w:r>
          </w:p>
          <w:p w14:paraId="35588EED"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DE ACCIONES ESTRATÉGICAS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hideMark/>
          </w:tcPr>
          <w:p w14:paraId="216FDAEA"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RESPONSABLE DIRECTO</w:t>
            </w:r>
          </w:p>
        </w:tc>
        <w:tc>
          <w:tcPr>
            <w:tcW w:w="584" w:type="pct"/>
            <w:vMerge w:val="restart"/>
            <w:tcBorders>
              <w:top w:val="single" w:sz="4" w:space="0" w:color="auto"/>
              <w:left w:val="single" w:sz="4" w:space="0" w:color="auto"/>
              <w:bottom w:val="single" w:sz="4" w:space="0" w:color="auto"/>
              <w:right w:val="single" w:sz="4" w:space="0" w:color="auto"/>
            </w:tcBorders>
            <w:shd w:val="clear" w:color="auto" w:fill="C6D9F1"/>
          </w:tcPr>
          <w:p w14:paraId="5B2DFB0E"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INDICADOR DE RESULTADO ANUAL (IRA)</w:t>
            </w:r>
          </w:p>
          <w:p w14:paraId="0E051CD5" w14:textId="77777777" w:rsidR="00764423" w:rsidRDefault="00764423" w:rsidP="00764423">
            <w:pPr>
              <w:spacing w:after="0" w:line="240" w:lineRule="auto"/>
              <w:jc w:val="center"/>
              <w:rPr>
                <w:rFonts w:ascii="Arial Narrow" w:hAnsi="Arial Narrow" w:cs="Arial"/>
                <w:bCs/>
                <w:sz w:val="16"/>
                <w:szCs w:val="16"/>
                <w:lang w:val="es-ES" w:eastAsia="es-ES"/>
              </w:rPr>
            </w:pPr>
          </w:p>
        </w:tc>
        <w:tc>
          <w:tcPr>
            <w:tcW w:w="533" w:type="pct"/>
            <w:vMerge w:val="restart"/>
            <w:tcBorders>
              <w:top w:val="single" w:sz="4" w:space="0" w:color="auto"/>
              <w:left w:val="single" w:sz="4" w:space="0" w:color="auto"/>
              <w:bottom w:val="single" w:sz="4" w:space="0" w:color="auto"/>
              <w:right w:val="single" w:sz="4" w:space="0" w:color="auto"/>
            </w:tcBorders>
            <w:shd w:val="clear" w:color="auto" w:fill="C6D9F1"/>
          </w:tcPr>
          <w:p w14:paraId="752FDB90"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METAS  ANUALES</w:t>
            </w:r>
          </w:p>
          <w:p w14:paraId="48070864" w14:textId="77777777" w:rsidR="00764423" w:rsidRDefault="00764423" w:rsidP="00764423">
            <w:pPr>
              <w:jc w:val="center"/>
              <w:rPr>
                <w:rFonts w:ascii="Arial Narrow" w:hAnsi="Arial Narrow" w:cs="Arial"/>
                <w:sz w:val="16"/>
                <w:szCs w:val="16"/>
                <w:lang w:val="es-ES" w:eastAsia="es-ES"/>
              </w:rPr>
            </w:pPr>
          </w:p>
        </w:tc>
        <w:tc>
          <w:tcPr>
            <w:tcW w:w="439" w:type="pct"/>
            <w:vMerge w:val="restart"/>
            <w:tcBorders>
              <w:top w:val="single" w:sz="4" w:space="0" w:color="auto"/>
              <w:left w:val="single" w:sz="4" w:space="0" w:color="auto"/>
              <w:bottom w:val="single" w:sz="4" w:space="0" w:color="auto"/>
              <w:right w:val="single" w:sz="4" w:space="0" w:color="auto"/>
            </w:tcBorders>
            <w:shd w:val="clear" w:color="auto" w:fill="C6D9F1"/>
            <w:hideMark/>
          </w:tcPr>
          <w:p w14:paraId="50D9BF84"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MEDIOS DE</w:t>
            </w:r>
          </w:p>
          <w:p w14:paraId="4C9506F7"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VERIFICACIÓN</w:t>
            </w:r>
          </w:p>
          <w:p w14:paraId="0C390DAC"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(MV)</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C6D9F1"/>
            <w:hideMark/>
          </w:tcPr>
          <w:p w14:paraId="03CE2E18"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eastAsia="es-ES"/>
              </w:rPr>
              <w:t>SUPUESTOS O FACTORES DE RIESGO</w:t>
            </w:r>
          </w:p>
        </w:tc>
        <w:tc>
          <w:tcPr>
            <w:tcW w:w="1996" w:type="pct"/>
            <w:gridSpan w:val="16"/>
            <w:tcBorders>
              <w:top w:val="single" w:sz="4" w:space="0" w:color="auto"/>
              <w:left w:val="single" w:sz="4" w:space="0" w:color="auto"/>
              <w:bottom w:val="single" w:sz="4" w:space="0" w:color="auto"/>
              <w:right w:val="single" w:sz="4" w:space="0" w:color="auto"/>
            </w:tcBorders>
            <w:shd w:val="clear" w:color="auto" w:fill="C6D9F1"/>
            <w:hideMark/>
          </w:tcPr>
          <w:p w14:paraId="17CB0173"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PROGRAMACIÓN DE RESULTADOS ANUALES POR MES Y ACUMULADO TRIMESTRAL DEL AÑO 2018</w:t>
            </w:r>
          </w:p>
        </w:tc>
      </w:tr>
      <w:tr w:rsidR="00764423" w14:paraId="791FC4E8" w14:textId="77777777" w:rsidTr="00764423">
        <w:trPr>
          <w:trHeight w:val="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660D3A"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6348C"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ACDD5"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7184E" w14:textId="77777777" w:rsidR="00764423" w:rsidRDefault="00764423" w:rsidP="00764423">
            <w:pPr>
              <w:spacing w:after="0" w:line="256" w:lineRule="auto"/>
              <w:rPr>
                <w:rFonts w:ascii="Arial Narrow" w:hAnsi="Arial Narrow" w:cs="Arial"/>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C3D75"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E722C" w14:textId="77777777" w:rsidR="00764423" w:rsidRDefault="00764423" w:rsidP="00764423">
            <w:pPr>
              <w:spacing w:after="0" w:line="256" w:lineRule="auto"/>
              <w:rPr>
                <w:rFonts w:ascii="Arial Narrow" w:hAnsi="Arial Narrow" w:cs="Arial"/>
                <w:bCs/>
                <w:sz w:val="16"/>
                <w:szCs w:val="16"/>
                <w:lang w:val="es-ES" w:eastAsia="es-ES"/>
              </w:rPr>
            </w:pPr>
          </w:p>
        </w:tc>
        <w:tc>
          <w:tcPr>
            <w:tcW w:w="536" w:type="pct"/>
            <w:gridSpan w:val="4"/>
            <w:tcBorders>
              <w:top w:val="single" w:sz="4" w:space="0" w:color="auto"/>
              <w:left w:val="single" w:sz="4" w:space="0" w:color="auto"/>
              <w:bottom w:val="single" w:sz="4" w:space="0" w:color="auto"/>
              <w:right w:val="single" w:sz="4" w:space="0" w:color="auto"/>
            </w:tcBorders>
            <w:shd w:val="clear" w:color="auto" w:fill="C6D9F1"/>
            <w:noWrap/>
            <w:hideMark/>
          </w:tcPr>
          <w:p w14:paraId="0F9EAC19"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1</w:t>
            </w:r>
          </w:p>
        </w:tc>
        <w:tc>
          <w:tcPr>
            <w:tcW w:w="443" w:type="pct"/>
            <w:gridSpan w:val="4"/>
            <w:tcBorders>
              <w:top w:val="single" w:sz="4" w:space="0" w:color="auto"/>
              <w:left w:val="single" w:sz="4" w:space="0" w:color="auto"/>
              <w:bottom w:val="single" w:sz="4" w:space="0" w:color="auto"/>
              <w:right w:val="single" w:sz="4" w:space="0" w:color="auto"/>
            </w:tcBorders>
            <w:shd w:val="clear" w:color="auto" w:fill="C6D9F1"/>
            <w:noWrap/>
            <w:hideMark/>
          </w:tcPr>
          <w:p w14:paraId="553CF1B4"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2</w:t>
            </w:r>
          </w:p>
        </w:tc>
        <w:tc>
          <w:tcPr>
            <w:tcW w:w="482" w:type="pct"/>
            <w:gridSpan w:val="4"/>
            <w:tcBorders>
              <w:top w:val="single" w:sz="4" w:space="0" w:color="auto"/>
              <w:left w:val="single" w:sz="4" w:space="0" w:color="auto"/>
              <w:bottom w:val="single" w:sz="4" w:space="0" w:color="auto"/>
              <w:right w:val="single" w:sz="4" w:space="0" w:color="auto"/>
            </w:tcBorders>
            <w:shd w:val="clear" w:color="auto" w:fill="C6D9F1"/>
            <w:noWrap/>
            <w:hideMark/>
          </w:tcPr>
          <w:p w14:paraId="1E117031"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3</w:t>
            </w:r>
          </w:p>
        </w:tc>
        <w:tc>
          <w:tcPr>
            <w:tcW w:w="535" w:type="pct"/>
            <w:gridSpan w:val="4"/>
            <w:tcBorders>
              <w:top w:val="single" w:sz="4" w:space="0" w:color="auto"/>
              <w:left w:val="single" w:sz="4" w:space="0" w:color="auto"/>
              <w:bottom w:val="single" w:sz="4" w:space="0" w:color="auto"/>
              <w:right w:val="single" w:sz="4" w:space="0" w:color="auto"/>
            </w:tcBorders>
            <w:shd w:val="clear" w:color="auto" w:fill="C6D9F1"/>
            <w:noWrap/>
            <w:hideMark/>
          </w:tcPr>
          <w:p w14:paraId="1E09CD90" w14:textId="77777777" w:rsidR="00764423" w:rsidRDefault="00764423" w:rsidP="00764423">
            <w:pPr>
              <w:spacing w:after="0" w:line="240" w:lineRule="auto"/>
              <w:jc w:val="center"/>
              <w:rPr>
                <w:rFonts w:ascii="Arial Narrow" w:hAnsi="Arial Narrow" w:cs="Arial"/>
                <w:bCs/>
                <w:sz w:val="16"/>
                <w:szCs w:val="16"/>
                <w:lang w:val="es-ES" w:eastAsia="es-ES"/>
              </w:rPr>
            </w:pPr>
            <w:r>
              <w:rPr>
                <w:rFonts w:ascii="Arial Narrow" w:hAnsi="Arial Narrow" w:cs="Arial"/>
                <w:bCs/>
                <w:sz w:val="16"/>
                <w:szCs w:val="16"/>
                <w:lang w:val="es-ES" w:eastAsia="es-ES"/>
              </w:rPr>
              <w:t>TRIMESTRE 4</w:t>
            </w:r>
          </w:p>
        </w:tc>
      </w:tr>
      <w:tr w:rsidR="00764423" w14:paraId="586317EE" w14:textId="77777777" w:rsidTr="00764423">
        <w:trPr>
          <w:trHeight w:val="4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1EFF1"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ECD89"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FEA92"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6A8CD" w14:textId="77777777" w:rsidR="00764423" w:rsidRDefault="00764423" w:rsidP="00764423">
            <w:pPr>
              <w:spacing w:after="0" w:line="256" w:lineRule="auto"/>
              <w:rPr>
                <w:rFonts w:ascii="Arial Narrow" w:hAnsi="Arial Narrow" w:cs="Arial"/>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67812" w14:textId="77777777" w:rsidR="00764423" w:rsidRDefault="00764423" w:rsidP="00764423">
            <w:pPr>
              <w:spacing w:after="0" w:line="256" w:lineRule="auto"/>
              <w:rPr>
                <w:rFonts w:ascii="Arial Narrow" w:hAnsi="Arial Narrow" w:cs="Arial"/>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91BD6" w14:textId="77777777" w:rsidR="00764423" w:rsidRDefault="00764423" w:rsidP="00764423">
            <w:pPr>
              <w:spacing w:after="0" w:line="256" w:lineRule="auto"/>
              <w:rPr>
                <w:rFonts w:ascii="Arial Narrow" w:hAnsi="Arial Narrow" w:cs="Arial"/>
                <w:bCs/>
                <w:sz w:val="16"/>
                <w:szCs w:val="16"/>
                <w:lang w:val="es-ES" w:eastAsia="es-ES"/>
              </w:rPr>
            </w:pPr>
          </w:p>
        </w:tc>
        <w:tc>
          <w:tcPr>
            <w:tcW w:w="116" w:type="pct"/>
            <w:tcBorders>
              <w:top w:val="single" w:sz="4" w:space="0" w:color="auto"/>
              <w:left w:val="single" w:sz="4" w:space="0" w:color="auto"/>
              <w:bottom w:val="single" w:sz="4" w:space="0" w:color="auto"/>
              <w:right w:val="single" w:sz="4" w:space="0" w:color="auto"/>
            </w:tcBorders>
            <w:shd w:val="clear" w:color="auto" w:fill="FFFFFF"/>
            <w:noWrap/>
            <w:hideMark/>
          </w:tcPr>
          <w:p w14:paraId="3DCDBDA7"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E</w:t>
            </w:r>
          </w:p>
        </w:tc>
        <w:tc>
          <w:tcPr>
            <w:tcW w:w="113" w:type="pct"/>
            <w:tcBorders>
              <w:top w:val="single" w:sz="4" w:space="0" w:color="auto"/>
              <w:left w:val="single" w:sz="4" w:space="0" w:color="auto"/>
              <w:bottom w:val="single" w:sz="4" w:space="0" w:color="auto"/>
              <w:right w:val="single" w:sz="4" w:space="0" w:color="auto"/>
            </w:tcBorders>
            <w:shd w:val="clear" w:color="auto" w:fill="FFFFFF"/>
            <w:noWrap/>
            <w:hideMark/>
          </w:tcPr>
          <w:p w14:paraId="18F19280"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F</w:t>
            </w:r>
          </w:p>
        </w:tc>
        <w:tc>
          <w:tcPr>
            <w:tcW w:w="113" w:type="pct"/>
            <w:tcBorders>
              <w:top w:val="single" w:sz="4" w:space="0" w:color="auto"/>
              <w:left w:val="single" w:sz="4" w:space="0" w:color="auto"/>
              <w:bottom w:val="single" w:sz="4" w:space="0" w:color="auto"/>
              <w:right w:val="single" w:sz="4" w:space="0" w:color="auto"/>
            </w:tcBorders>
            <w:shd w:val="clear" w:color="auto" w:fill="FFFFFF"/>
            <w:noWrap/>
            <w:hideMark/>
          </w:tcPr>
          <w:p w14:paraId="068E0262"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M</w:t>
            </w:r>
          </w:p>
        </w:tc>
        <w:tc>
          <w:tcPr>
            <w:tcW w:w="194" w:type="pct"/>
            <w:tcBorders>
              <w:top w:val="single" w:sz="4" w:space="0" w:color="auto"/>
              <w:left w:val="single" w:sz="4" w:space="0" w:color="auto"/>
              <w:bottom w:val="single" w:sz="4" w:space="0" w:color="auto"/>
              <w:right w:val="single" w:sz="4" w:space="0" w:color="auto"/>
            </w:tcBorders>
            <w:shd w:val="clear" w:color="auto" w:fill="C6D9F1"/>
            <w:noWrap/>
            <w:hideMark/>
          </w:tcPr>
          <w:p w14:paraId="10FE20D4"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T%</w:t>
            </w:r>
          </w:p>
        </w:tc>
        <w:tc>
          <w:tcPr>
            <w:tcW w:w="97" w:type="pct"/>
            <w:tcBorders>
              <w:top w:val="single" w:sz="4" w:space="0" w:color="auto"/>
              <w:left w:val="single" w:sz="4" w:space="0" w:color="auto"/>
              <w:bottom w:val="single" w:sz="4" w:space="0" w:color="auto"/>
              <w:right w:val="single" w:sz="4" w:space="0" w:color="auto"/>
            </w:tcBorders>
            <w:shd w:val="clear" w:color="auto" w:fill="FFFFFF"/>
            <w:noWrap/>
            <w:hideMark/>
          </w:tcPr>
          <w:p w14:paraId="003E137A"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A</w:t>
            </w:r>
          </w:p>
        </w:tc>
        <w:tc>
          <w:tcPr>
            <w:tcW w:w="86" w:type="pct"/>
            <w:tcBorders>
              <w:top w:val="single" w:sz="4" w:space="0" w:color="auto"/>
              <w:left w:val="single" w:sz="4" w:space="0" w:color="auto"/>
              <w:bottom w:val="single" w:sz="4" w:space="0" w:color="auto"/>
              <w:right w:val="single" w:sz="4" w:space="0" w:color="auto"/>
            </w:tcBorders>
            <w:shd w:val="clear" w:color="auto" w:fill="FFFFFF"/>
            <w:noWrap/>
            <w:hideMark/>
          </w:tcPr>
          <w:p w14:paraId="687DD41C"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M</w:t>
            </w:r>
          </w:p>
        </w:tc>
        <w:tc>
          <w:tcPr>
            <w:tcW w:w="105" w:type="pct"/>
            <w:tcBorders>
              <w:top w:val="single" w:sz="4" w:space="0" w:color="auto"/>
              <w:left w:val="single" w:sz="4" w:space="0" w:color="auto"/>
              <w:bottom w:val="single" w:sz="4" w:space="0" w:color="auto"/>
              <w:right w:val="single" w:sz="4" w:space="0" w:color="auto"/>
            </w:tcBorders>
            <w:shd w:val="clear" w:color="auto" w:fill="FFFFFF"/>
            <w:noWrap/>
            <w:hideMark/>
          </w:tcPr>
          <w:p w14:paraId="3E3F1722"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J</w:t>
            </w:r>
          </w:p>
        </w:tc>
        <w:tc>
          <w:tcPr>
            <w:tcW w:w="155" w:type="pct"/>
            <w:tcBorders>
              <w:top w:val="single" w:sz="4" w:space="0" w:color="auto"/>
              <w:left w:val="single" w:sz="4" w:space="0" w:color="auto"/>
              <w:bottom w:val="single" w:sz="4" w:space="0" w:color="auto"/>
              <w:right w:val="single" w:sz="4" w:space="0" w:color="auto"/>
            </w:tcBorders>
            <w:shd w:val="clear" w:color="auto" w:fill="C6D9F1"/>
            <w:noWrap/>
            <w:hideMark/>
          </w:tcPr>
          <w:p w14:paraId="156736DD"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T%</w:t>
            </w:r>
          </w:p>
        </w:tc>
        <w:tc>
          <w:tcPr>
            <w:tcW w:w="96" w:type="pct"/>
            <w:tcBorders>
              <w:top w:val="single" w:sz="4" w:space="0" w:color="auto"/>
              <w:left w:val="single" w:sz="4" w:space="0" w:color="auto"/>
              <w:bottom w:val="single" w:sz="4" w:space="0" w:color="auto"/>
              <w:right w:val="single" w:sz="4" w:space="0" w:color="auto"/>
            </w:tcBorders>
            <w:shd w:val="clear" w:color="auto" w:fill="FFFFFF"/>
            <w:noWrap/>
            <w:hideMark/>
          </w:tcPr>
          <w:p w14:paraId="33B08903"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J</w:t>
            </w:r>
          </w:p>
        </w:tc>
        <w:tc>
          <w:tcPr>
            <w:tcW w:w="88" w:type="pct"/>
            <w:tcBorders>
              <w:top w:val="single" w:sz="4" w:space="0" w:color="auto"/>
              <w:left w:val="single" w:sz="4" w:space="0" w:color="auto"/>
              <w:bottom w:val="single" w:sz="4" w:space="0" w:color="auto"/>
              <w:right w:val="single" w:sz="4" w:space="0" w:color="auto"/>
            </w:tcBorders>
            <w:shd w:val="clear" w:color="auto" w:fill="FFFFFF"/>
            <w:noWrap/>
            <w:hideMark/>
          </w:tcPr>
          <w:p w14:paraId="168511EF"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A</w:t>
            </w:r>
          </w:p>
        </w:tc>
        <w:tc>
          <w:tcPr>
            <w:tcW w:w="104" w:type="pct"/>
            <w:tcBorders>
              <w:top w:val="single" w:sz="4" w:space="0" w:color="auto"/>
              <w:left w:val="single" w:sz="4" w:space="0" w:color="auto"/>
              <w:bottom w:val="single" w:sz="4" w:space="0" w:color="auto"/>
              <w:right w:val="single" w:sz="4" w:space="0" w:color="auto"/>
            </w:tcBorders>
            <w:shd w:val="clear" w:color="auto" w:fill="FFFFFF"/>
            <w:noWrap/>
            <w:hideMark/>
          </w:tcPr>
          <w:p w14:paraId="0A0DA923"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S</w:t>
            </w:r>
          </w:p>
        </w:tc>
        <w:tc>
          <w:tcPr>
            <w:tcW w:w="194" w:type="pct"/>
            <w:tcBorders>
              <w:top w:val="single" w:sz="4" w:space="0" w:color="auto"/>
              <w:left w:val="single" w:sz="4" w:space="0" w:color="auto"/>
              <w:bottom w:val="single" w:sz="4" w:space="0" w:color="auto"/>
              <w:right w:val="single" w:sz="4" w:space="0" w:color="auto"/>
            </w:tcBorders>
            <w:shd w:val="clear" w:color="auto" w:fill="C6D9F1"/>
            <w:noWrap/>
            <w:hideMark/>
          </w:tcPr>
          <w:p w14:paraId="491E56BE"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T%</w:t>
            </w:r>
          </w:p>
        </w:tc>
        <w:tc>
          <w:tcPr>
            <w:tcW w:w="148" w:type="pct"/>
            <w:tcBorders>
              <w:top w:val="single" w:sz="4" w:space="0" w:color="auto"/>
              <w:left w:val="single" w:sz="4" w:space="0" w:color="auto"/>
              <w:bottom w:val="single" w:sz="4" w:space="0" w:color="auto"/>
              <w:right w:val="single" w:sz="4" w:space="0" w:color="auto"/>
            </w:tcBorders>
            <w:shd w:val="clear" w:color="auto" w:fill="FFFFFF"/>
            <w:noWrap/>
            <w:hideMark/>
          </w:tcPr>
          <w:p w14:paraId="2BF28540"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O</w:t>
            </w:r>
          </w:p>
        </w:tc>
        <w:tc>
          <w:tcPr>
            <w:tcW w:w="98" w:type="pct"/>
            <w:tcBorders>
              <w:top w:val="single" w:sz="4" w:space="0" w:color="auto"/>
              <w:left w:val="single" w:sz="4" w:space="0" w:color="auto"/>
              <w:bottom w:val="single" w:sz="4" w:space="0" w:color="auto"/>
              <w:right w:val="single" w:sz="4" w:space="0" w:color="auto"/>
            </w:tcBorders>
            <w:shd w:val="clear" w:color="auto" w:fill="FFFFFF"/>
            <w:noWrap/>
            <w:hideMark/>
          </w:tcPr>
          <w:p w14:paraId="11EEB401"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N</w:t>
            </w:r>
          </w:p>
        </w:tc>
        <w:tc>
          <w:tcPr>
            <w:tcW w:w="97" w:type="pct"/>
            <w:tcBorders>
              <w:top w:val="single" w:sz="4" w:space="0" w:color="auto"/>
              <w:left w:val="single" w:sz="4" w:space="0" w:color="auto"/>
              <w:bottom w:val="single" w:sz="4" w:space="0" w:color="auto"/>
              <w:right w:val="single" w:sz="4" w:space="0" w:color="auto"/>
            </w:tcBorders>
            <w:shd w:val="clear" w:color="auto" w:fill="FFFFFF"/>
            <w:noWrap/>
            <w:hideMark/>
          </w:tcPr>
          <w:p w14:paraId="0D7C5658"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D</w:t>
            </w:r>
          </w:p>
        </w:tc>
        <w:tc>
          <w:tcPr>
            <w:tcW w:w="192" w:type="pct"/>
            <w:tcBorders>
              <w:top w:val="single" w:sz="4" w:space="0" w:color="auto"/>
              <w:left w:val="single" w:sz="4" w:space="0" w:color="auto"/>
              <w:bottom w:val="single" w:sz="4" w:space="0" w:color="auto"/>
              <w:right w:val="single" w:sz="4" w:space="0" w:color="auto"/>
            </w:tcBorders>
            <w:shd w:val="clear" w:color="auto" w:fill="C6D9F1"/>
            <w:noWrap/>
            <w:hideMark/>
          </w:tcPr>
          <w:p w14:paraId="7609287C" w14:textId="77777777" w:rsidR="00764423" w:rsidRDefault="00764423" w:rsidP="00764423">
            <w:pPr>
              <w:spacing w:after="0" w:line="240" w:lineRule="auto"/>
              <w:jc w:val="center"/>
              <w:rPr>
                <w:rFonts w:ascii="Arial Narrow" w:hAnsi="Arial Narrow" w:cs="Arial"/>
                <w:sz w:val="16"/>
                <w:szCs w:val="16"/>
                <w:lang w:val="es-ES" w:eastAsia="es-ES"/>
              </w:rPr>
            </w:pPr>
            <w:r>
              <w:rPr>
                <w:rFonts w:ascii="Arial Narrow" w:hAnsi="Arial Narrow" w:cs="Arial"/>
                <w:sz w:val="16"/>
                <w:szCs w:val="16"/>
                <w:lang w:val="es-ES" w:eastAsia="es-ES"/>
              </w:rPr>
              <w:t>T%</w:t>
            </w:r>
          </w:p>
        </w:tc>
      </w:tr>
      <w:tr w:rsidR="00764423" w14:paraId="221D87B2" w14:textId="77777777" w:rsidTr="00764423">
        <w:trPr>
          <w:cantSplit/>
          <w:trHeight w:val="191"/>
          <w:jc w:val="center"/>
        </w:trPr>
        <w:tc>
          <w:tcPr>
            <w:tcW w:w="844" w:type="pct"/>
            <w:tcBorders>
              <w:top w:val="single" w:sz="4" w:space="0" w:color="auto"/>
              <w:left w:val="single" w:sz="4" w:space="0" w:color="auto"/>
              <w:bottom w:val="single" w:sz="4" w:space="0" w:color="auto"/>
              <w:right w:val="single" w:sz="4" w:space="0" w:color="auto"/>
            </w:tcBorders>
            <w:hideMark/>
          </w:tcPr>
          <w:p w14:paraId="6C99DB1A" w14:textId="77777777" w:rsidR="00764423" w:rsidRDefault="00764423" w:rsidP="00764423">
            <w:pPr>
              <w:spacing w:after="0"/>
              <w:jc w:val="both"/>
              <w:rPr>
                <w:rFonts w:ascii="Arial Narrow" w:hAnsi="Arial Narrow"/>
                <w:sz w:val="16"/>
                <w:szCs w:val="16"/>
                <w:lang w:eastAsia="en-US"/>
              </w:rPr>
            </w:pPr>
            <w:r w:rsidRPr="002C4096">
              <w:rPr>
                <w:rFonts w:ascii="Arial Narrow" w:hAnsi="Arial Narrow"/>
                <w:sz w:val="16"/>
                <w:szCs w:val="16"/>
                <w:lang w:eastAsia="en-US"/>
              </w:rPr>
              <w:t xml:space="preserve">RA: 2.2.2.a.4  </w:t>
            </w:r>
          </w:p>
          <w:p w14:paraId="657765E3" w14:textId="77777777" w:rsidR="00764423" w:rsidRPr="00A641BF" w:rsidRDefault="00764423" w:rsidP="00764423">
            <w:pPr>
              <w:spacing w:after="0"/>
              <w:jc w:val="both"/>
              <w:rPr>
                <w:rFonts w:ascii="Arial Narrow" w:hAnsi="Arial Narrow"/>
                <w:sz w:val="16"/>
                <w:szCs w:val="16"/>
                <w:highlight w:val="cyan"/>
                <w:lang w:eastAsia="en-US"/>
              </w:rPr>
            </w:pPr>
            <w:r w:rsidRPr="00A641BF">
              <w:rPr>
                <w:rFonts w:ascii="Arial Narrow" w:hAnsi="Arial Narrow"/>
                <w:sz w:val="16"/>
                <w:szCs w:val="16"/>
                <w:lang w:eastAsia="en-US"/>
              </w:rPr>
              <w:t>Fortalecido el CCNA para su funcionamiento e incidencia en tomadores de decisiones en lo nacional y en lo local.</w:t>
            </w:r>
          </w:p>
          <w:p w14:paraId="308C8F9B" w14:textId="77777777" w:rsidR="00764423" w:rsidRDefault="00764423" w:rsidP="00764423">
            <w:pPr>
              <w:spacing w:after="0"/>
              <w:jc w:val="both"/>
              <w:rPr>
                <w:rFonts w:ascii="Arial Narrow" w:hAnsi="Arial Narrow"/>
                <w:sz w:val="16"/>
                <w:szCs w:val="16"/>
                <w:lang w:eastAsia="en-US"/>
              </w:rPr>
            </w:pPr>
          </w:p>
          <w:p w14:paraId="1B6DF47E" w14:textId="77777777" w:rsidR="00764423" w:rsidRPr="002C4096" w:rsidRDefault="00764423" w:rsidP="00764423">
            <w:pPr>
              <w:spacing w:after="0"/>
              <w:jc w:val="both"/>
              <w:rPr>
                <w:rFonts w:ascii="Arial Narrow" w:hAnsi="Arial Narrow"/>
                <w:sz w:val="16"/>
                <w:szCs w:val="16"/>
                <w:lang w:eastAsia="en-US"/>
              </w:rPr>
            </w:pPr>
          </w:p>
        </w:tc>
        <w:tc>
          <w:tcPr>
            <w:tcW w:w="176" w:type="pct"/>
            <w:tcBorders>
              <w:top w:val="single" w:sz="4" w:space="0" w:color="auto"/>
              <w:left w:val="single" w:sz="4" w:space="0" w:color="auto"/>
              <w:bottom w:val="single" w:sz="4" w:space="0" w:color="auto"/>
              <w:right w:val="single" w:sz="4" w:space="0" w:color="auto"/>
            </w:tcBorders>
            <w:textDirection w:val="btLr"/>
            <w:hideMark/>
          </w:tcPr>
          <w:p w14:paraId="64494EAD" w14:textId="77777777" w:rsidR="00764423" w:rsidRPr="002C4096" w:rsidRDefault="00764423" w:rsidP="00764423">
            <w:pPr>
              <w:spacing w:after="0"/>
              <w:ind w:right="113"/>
              <w:jc w:val="center"/>
              <w:rPr>
                <w:rFonts w:ascii="Arial Narrow" w:hAnsi="Arial Narrow"/>
                <w:sz w:val="16"/>
                <w:szCs w:val="16"/>
                <w:lang w:eastAsia="en-US"/>
              </w:rPr>
            </w:pPr>
            <w:r w:rsidRPr="002C4096">
              <w:rPr>
                <w:rFonts w:ascii="Arial Narrow" w:hAnsi="Arial Narrow"/>
                <w:sz w:val="16"/>
                <w:szCs w:val="16"/>
                <w:lang w:eastAsia="en-US"/>
              </w:rPr>
              <w:t>SPDCD</w:t>
            </w:r>
          </w:p>
        </w:tc>
        <w:tc>
          <w:tcPr>
            <w:tcW w:w="584" w:type="pct"/>
            <w:tcBorders>
              <w:top w:val="single" w:sz="4" w:space="0" w:color="auto"/>
              <w:left w:val="single" w:sz="4" w:space="0" w:color="auto"/>
              <w:bottom w:val="single" w:sz="4" w:space="0" w:color="auto"/>
              <w:right w:val="single" w:sz="4" w:space="0" w:color="auto"/>
            </w:tcBorders>
            <w:hideMark/>
          </w:tcPr>
          <w:p w14:paraId="6B5C38EF" w14:textId="77777777" w:rsidR="00764423" w:rsidRPr="002C4096" w:rsidRDefault="00764423" w:rsidP="00764423">
            <w:pPr>
              <w:spacing w:after="0"/>
              <w:jc w:val="both"/>
              <w:rPr>
                <w:rFonts w:ascii="Arial Narrow" w:hAnsi="Arial Narrow"/>
                <w:sz w:val="16"/>
                <w:szCs w:val="16"/>
                <w:lang w:eastAsia="en-US"/>
              </w:rPr>
            </w:pPr>
            <w:r w:rsidRPr="002C4096">
              <w:rPr>
                <w:rFonts w:ascii="Arial Narrow" w:hAnsi="Arial Narrow"/>
                <w:sz w:val="16"/>
                <w:szCs w:val="16"/>
                <w:lang w:eastAsia="en-US"/>
              </w:rPr>
              <w:t xml:space="preserve">IRA  :2.2.2.a.4  </w:t>
            </w:r>
          </w:p>
          <w:p w14:paraId="4C010CDA" w14:textId="77777777" w:rsidR="00764423" w:rsidRPr="002C4096" w:rsidRDefault="00764423" w:rsidP="00764423">
            <w:pPr>
              <w:spacing w:after="0"/>
              <w:jc w:val="both"/>
              <w:rPr>
                <w:rFonts w:ascii="Arial Narrow" w:hAnsi="Arial Narrow"/>
                <w:sz w:val="16"/>
                <w:szCs w:val="16"/>
                <w:lang w:eastAsia="en-US"/>
              </w:rPr>
            </w:pPr>
            <w:r w:rsidRPr="002C4096">
              <w:rPr>
                <w:rFonts w:ascii="Arial Narrow" w:hAnsi="Arial Narrow" w:cs="Arial"/>
                <w:sz w:val="16"/>
                <w:szCs w:val="16"/>
                <w:lang w:eastAsia="es-ES"/>
              </w:rPr>
              <w:t>Porcentaje de  acciones de fortalecimiento e incidencia con  el Consejo Consultivo de Niñez y Adolescencia, conforme a las planificadas.</w:t>
            </w:r>
          </w:p>
        </w:tc>
        <w:tc>
          <w:tcPr>
            <w:tcW w:w="533" w:type="pct"/>
            <w:tcBorders>
              <w:top w:val="single" w:sz="4" w:space="0" w:color="auto"/>
              <w:left w:val="single" w:sz="4" w:space="0" w:color="auto"/>
              <w:bottom w:val="single" w:sz="4" w:space="0" w:color="auto"/>
              <w:right w:val="single" w:sz="4" w:space="0" w:color="auto"/>
            </w:tcBorders>
          </w:tcPr>
          <w:p w14:paraId="5F56F3EA" w14:textId="77777777" w:rsidR="00764423" w:rsidRPr="002C4096" w:rsidRDefault="00764423" w:rsidP="00764423">
            <w:pPr>
              <w:spacing w:after="0"/>
              <w:jc w:val="both"/>
              <w:rPr>
                <w:rFonts w:ascii="Arial Narrow" w:hAnsi="Arial Narrow"/>
                <w:sz w:val="16"/>
                <w:szCs w:val="16"/>
                <w:lang w:eastAsia="en-US"/>
              </w:rPr>
            </w:pPr>
            <w:r w:rsidRPr="002C4096">
              <w:rPr>
                <w:rFonts w:ascii="Arial Narrow" w:hAnsi="Arial Narrow"/>
                <w:sz w:val="16"/>
                <w:szCs w:val="16"/>
                <w:lang w:eastAsia="en-US"/>
              </w:rPr>
              <w:t xml:space="preserve">MA:2.2.2.a.4  Cumplidos el 100% de acciones de </w:t>
            </w:r>
            <w:r w:rsidRPr="002C4096">
              <w:rPr>
                <w:rFonts w:ascii="Arial Narrow" w:hAnsi="Arial Narrow" w:cs="Arial"/>
                <w:sz w:val="16"/>
                <w:szCs w:val="16"/>
                <w:lang w:eastAsia="es-ES"/>
              </w:rPr>
              <w:t xml:space="preserve">fortalecimiento e incidencia </w:t>
            </w:r>
            <w:r w:rsidRPr="002C4096">
              <w:rPr>
                <w:rFonts w:ascii="Arial Narrow" w:hAnsi="Arial Narrow"/>
                <w:sz w:val="16"/>
                <w:szCs w:val="16"/>
                <w:lang w:eastAsia="en-US"/>
              </w:rPr>
              <w:t xml:space="preserve"> planificadas para el 2018.</w:t>
            </w:r>
          </w:p>
          <w:p w14:paraId="25D8475A" w14:textId="77777777" w:rsidR="00764423" w:rsidRPr="002C4096" w:rsidRDefault="00764423" w:rsidP="00764423">
            <w:pPr>
              <w:spacing w:after="0"/>
              <w:jc w:val="both"/>
              <w:rPr>
                <w:rFonts w:ascii="Arial Narrow" w:hAnsi="Arial Narrow"/>
                <w:sz w:val="16"/>
                <w:szCs w:val="16"/>
                <w:lang w:eastAsia="en-US"/>
              </w:rPr>
            </w:pPr>
          </w:p>
        </w:tc>
        <w:tc>
          <w:tcPr>
            <w:tcW w:w="439" w:type="pct"/>
            <w:tcBorders>
              <w:top w:val="single" w:sz="4" w:space="0" w:color="auto"/>
              <w:left w:val="single" w:sz="4" w:space="0" w:color="auto"/>
              <w:bottom w:val="single" w:sz="4" w:space="0" w:color="auto"/>
              <w:right w:val="single" w:sz="4" w:space="0" w:color="auto"/>
            </w:tcBorders>
            <w:hideMark/>
          </w:tcPr>
          <w:p w14:paraId="75361E62" w14:textId="77777777" w:rsidR="00764423" w:rsidRPr="002C4096" w:rsidRDefault="00764423" w:rsidP="00E008CF">
            <w:pPr>
              <w:pStyle w:val="Prrafodelista"/>
              <w:numPr>
                <w:ilvl w:val="0"/>
                <w:numId w:val="26"/>
              </w:numPr>
              <w:spacing w:after="0"/>
              <w:ind w:left="73" w:hanging="142"/>
              <w:jc w:val="both"/>
              <w:rPr>
                <w:rFonts w:ascii="Arial Narrow" w:hAnsi="Arial Narrow"/>
                <w:sz w:val="16"/>
                <w:szCs w:val="16"/>
                <w:lang w:eastAsia="en-US"/>
              </w:rPr>
            </w:pPr>
            <w:r w:rsidRPr="002C4096">
              <w:rPr>
                <w:rFonts w:ascii="Arial Narrow" w:hAnsi="Arial Narrow"/>
                <w:sz w:val="16"/>
                <w:szCs w:val="16"/>
                <w:lang w:eastAsia="en-US"/>
              </w:rPr>
              <w:t>Plan de formación del Consejo Consultivo</w:t>
            </w:r>
          </w:p>
          <w:p w14:paraId="38389BE0" w14:textId="77777777" w:rsidR="00764423" w:rsidRPr="00E4464B" w:rsidRDefault="00764423" w:rsidP="00764423">
            <w:pPr>
              <w:spacing w:after="0"/>
              <w:jc w:val="both"/>
              <w:rPr>
                <w:rFonts w:ascii="Arial Narrow" w:hAnsi="Arial Narrow"/>
                <w:sz w:val="16"/>
                <w:szCs w:val="16"/>
                <w:lang w:eastAsia="en-US"/>
              </w:rPr>
            </w:pPr>
          </w:p>
          <w:p w14:paraId="6EC0A708" w14:textId="77777777" w:rsidR="00764423" w:rsidRDefault="00764423" w:rsidP="00E008CF">
            <w:pPr>
              <w:pStyle w:val="Prrafodelista"/>
              <w:numPr>
                <w:ilvl w:val="0"/>
                <w:numId w:val="26"/>
              </w:numPr>
              <w:spacing w:after="0"/>
              <w:ind w:left="73" w:hanging="142"/>
              <w:jc w:val="both"/>
              <w:rPr>
                <w:rFonts w:ascii="Arial Narrow" w:hAnsi="Arial Narrow"/>
                <w:sz w:val="16"/>
                <w:szCs w:val="16"/>
                <w:lang w:eastAsia="en-US"/>
              </w:rPr>
            </w:pPr>
            <w:r>
              <w:rPr>
                <w:rFonts w:ascii="Arial Narrow" w:hAnsi="Arial Narrow"/>
                <w:sz w:val="16"/>
                <w:szCs w:val="16"/>
                <w:lang w:eastAsia="en-US"/>
              </w:rPr>
              <w:t>Plan anual de trabajo del Consejo Consultivo</w:t>
            </w:r>
          </w:p>
          <w:p w14:paraId="6FD4C2C2" w14:textId="77777777" w:rsidR="00764423" w:rsidRDefault="00764423" w:rsidP="00E008CF">
            <w:pPr>
              <w:pStyle w:val="Prrafodelista"/>
              <w:numPr>
                <w:ilvl w:val="0"/>
                <w:numId w:val="26"/>
              </w:numPr>
              <w:spacing w:after="0"/>
              <w:ind w:left="73" w:hanging="142"/>
              <w:jc w:val="both"/>
              <w:rPr>
                <w:rFonts w:ascii="Arial Narrow" w:hAnsi="Arial Narrow"/>
                <w:sz w:val="16"/>
                <w:szCs w:val="16"/>
                <w:lang w:eastAsia="en-US"/>
              </w:rPr>
            </w:pPr>
            <w:r>
              <w:rPr>
                <w:rFonts w:ascii="Arial Narrow" w:hAnsi="Arial Narrow"/>
                <w:sz w:val="16"/>
                <w:szCs w:val="16"/>
                <w:lang w:eastAsia="en-US"/>
              </w:rPr>
              <w:t>Agenda del CCNA</w:t>
            </w:r>
          </w:p>
        </w:tc>
        <w:tc>
          <w:tcPr>
            <w:tcW w:w="428" w:type="pct"/>
            <w:tcBorders>
              <w:top w:val="single" w:sz="4" w:space="0" w:color="auto"/>
              <w:left w:val="single" w:sz="4" w:space="0" w:color="auto"/>
              <w:bottom w:val="single" w:sz="4" w:space="0" w:color="auto"/>
              <w:right w:val="single" w:sz="4" w:space="0" w:color="auto"/>
            </w:tcBorders>
            <w:hideMark/>
          </w:tcPr>
          <w:p w14:paraId="50407932" w14:textId="77777777" w:rsidR="00764423" w:rsidRDefault="00764423" w:rsidP="00764423">
            <w:pPr>
              <w:spacing w:after="0"/>
              <w:jc w:val="both"/>
              <w:rPr>
                <w:rFonts w:ascii="Arial Narrow" w:hAnsi="Arial Narrow"/>
                <w:sz w:val="16"/>
                <w:szCs w:val="16"/>
                <w:lang w:eastAsia="en-US"/>
              </w:rPr>
            </w:pPr>
            <w:r>
              <w:rPr>
                <w:rFonts w:ascii="Arial Narrow" w:hAnsi="Arial Narrow"/>
                <w:sz w:val="16"/>
                <w:szCs w:val="16"/>
                <w:lang w:eastAsia="en-US"/>
              </w:rPr>
              <w:t>Que los tomadores de decisiones no asuman la agenda del CCNA.</w:t>
            </w:r>
          </w:p>
        </w:tc>
        <w:tc>
          <w:tcPr>
            <w:tcW w:w="116" w:type="pct"/>
            <w:tcBorders>
              <w:top w:val="single" w:sz="4" w:space="0" w:color="auto"/>
              <w:left w:val="single" w:sz="4" w:space="0" w:color="auto"/>
              <w:bottom w:val="single" w:sz="4" w:space="0" w:color="auto"/>
              <w:right w:val="single" w:sz="4" w:space="0" w:color="auto"/>
            </w:tcBorders>
            <w:vAlign w:val="center"/>
            <w:hideMark/>
          </w:tcPr>
          <w:p w14:paraId="54766295"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13" w:type="pct"/>
            <w:tcBorders>
              <w:top w:val="single" w:sz="4" w:space="0" w:color="auto"/>
              <w:left w:val="single" w:sz="4" w:space="0" w:color="auto"/>
              <w:bottom w:val="single" w:sz="4" w:space="0" w:color="auto"/>
              <w:right w:val="single" w:sz="4" w:space="0" w:color="auto"/>
            </w:tcBorders>
            <w:vAlign w:val="center"/>
            <w:hideMark/>
          </w:tcPr>
          <w:p w14:paraId="5CB0CBCA"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13" w:type="pct"/>
            <w:tcBorders>
              <w:top w:val="single" w:sz="4" w:space="0" w:color="auto"/>
              <w:left w:val="single" w:sz="4" w:space="0" w:color="auto"/>
              <w:bottom w:val="single" w:sz="4" w:space="0" w:color="auto"/>
              <w:right w:val="single" w:sz="4" w:space="0" w:color="auto"/>
            </w:tcBorders>
            <w:vAlign w:val="center"/>
            <w:hideMark/>
          </w:tcPr>
          <w:p w14:paraId="0586E02D"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94" w:type="pct"/>
            <w:tcBorders>
              <w:top w:val="single" w:sz="4" w:space="0" w:color="auto"/>
              <w:left w:val="single" w:sz="4" w:space="0" w:color="auto"/>
              <w:bottom w:val="single" w:sz="4" w:space="0" w:color="auto"/>
              <w:right w:val="single" w:sz="4" w:space="0" w:color="auto"/>
            </w:tcBorders>
            <w:vAlign w:val="center"/>
            <w:hideMark/>
          </w:tcPr>
          <w:p w14:paraId="2252BF05"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25%</w:t>
            </w:r>
          </w:p>
        </w:tc>
        <w:tc>
          <w:tcPr>
            <w:tcW w:w="97" w:type="pct"/>
            <w:tcBorders>
              <w:top w:val="single" w:sz="4" w:space="0" w:color="auto"/>
              <w:left w:val="single" w:sz="4" w:space="0" w:color="auto"/>
              <w:bottom w:val="single" w:sz="4" w:space="0" w:color="auto"/>
              <w:right w:val="single" w:sz="4" w:space="0" w:color="auto"/>
            </w:tcBorders>
            <w:vAlign w:val="center"/>
            <w:hideMark/>
          </w:tcPr>
          <w:p w14:paraId="5B76DDC9"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7A273FFB"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05" w:type="pct"/>
            <w:tcBorders>
              <w:top w:val="single" w:sz="4" w:space="0" w:color="auto"/>
              <w:left w:val="single" w:sz="4" w:space="0" w:color="auto"/>
              <w:bottom w:val="single" w:sz="4" w:space="0" w:color="auto"/>
              <w:right w:val="single" w:sz="4" w:space="0" w:color="auto"/>
            </w:tcBorders>
            <w:vAlign w:val="center"/>
            <w:hideMark/>
          </w:tcPr>
          <w:p w14:paraId="4ECE89D4"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55" w:type="pct"/>
            <w:tcBorders>
              <w:top w:val="single" w:sz="4" w:space="0" w:color="auto"/>
              <w:left w:val="single" w:sz="4" w:space="0" w:color="auto"/>
              <w:bottom w:val="single" w:sz="4" w:space="0" w:color="auto"/>
              <w:right w:val="single" w:sz="4" w:space="0" w:color="auto"/>
            </w:tcBorders>
            <w:vAlign w:val="center"/>
            <w:hideMark/>
          </w:tcPr>
          <w:p w14:paraId="648A576A"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25%</w:t>
            </w:r>
          </w:p>
        </w:tc>
        <w:tc>
          <w:tcPr>
            <w:tcW w:w="96" w:type="pct"/>
            <w:tcBorders>
              <w:top w:val="single" w:sz="4" w:space="0" w:color="auto"/>
              <w:left w:val="single" w:sz="4" w:space="0" w:color="auto"/>
              <w:bottom w:val="single" w:sz="4" w:space="0" w:color="auto"/>
              <w:right w:val="single" w:sz="4" w:space="0" w:color="auto"/>
            </w:tcBorders>
            <w:vAlign w:val="center"/>
            <w:hideMark/>
          </w:tcPr>
          <w:p w14:paraId="2A486FB3"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88" w:type="pct"/>
            <w:tcBorders>
              <w:top w:val="single" w:sz="4" w:space="0" w:color="auto"/>
              <w:left w:val="single" w:sz="4" w:space="0" w:color="auto"/>
              <w:bottom w:val="single" w:sz="4" w:space="0" w:color="auto"/>
              <w:right w:val="single" w:sz="4" w:space="0" w:color="auto"/>
            </w:tcBorders>
            <w:vAlign w:val="center"/>
            <w:hideMark/>
          </w:tcPr>
          <w:p w14:paraId="37F1F8F9"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04" w:type="pct"/>
            <w:tcBorders>
              <w:top w:val="single" w:sz="4" w:space="0" w:color="auto"/>
              <w:left w:val="single" w:sz="4" w:space="0" w:color="auto"/>
              <w:bottom w:val="single" w:sz="4" w:space="0" w:color="auto"/>
              <w:right w:val="single" w:sz="4" w:space="0" w:color="auto"/>
            </w:tcBorders>
            <w:vAlign w:val="center"/>
            <w:hideMark/>
          </w:tcPr>
          <w:p w14:paraId="58E94538"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94" w:type="pct"/>
            <w:tcBorders>
              <w:top w:val="single" w:sz="4" w:space="0" w:color="auto"/>
              <w:left w:val="single" w:sz="4" w:space="0" w:color="auto"/>
              <w:bottom w:val="single" w:sz="4" w:space="0" w:color="auto"/>
              <w:right w:val="single" w:sz="4" w:space="0" w:color="auto"/>
            </w:tcBorders>
            <w:vAlign w:val="center"/>
            <w:hideMark/>
          </w:tcPr>
          <w:p w14:paraId="08114A3E"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25%</w:t>
            </w:r>
          </w:p>
        </w:tc>
        <w:tc>
          <w:tcPr>
            <w:tcW w:w="148" w:type="pct"/>
            <w:tcBorders>
              <w:top w:val="single" w:sz="4" w:space="0" w:color="auto"/>
              <w:left w:val="single" w:sz="4" w:space="0" w:color="auto"/>
              <w:bottom w:val="single" w:sz="4" w:space="0" w:color="auto"/>
              <w:right w:val="single" w:sz="4" w:space="0" w:color="auto"/>
            </w:tcBorders>
            <w:vAlign w:val="center"/>
            <w:hideMark/>
          </w:tcPr>
          <w:p w14:paraId="1A59D849"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98" w:type="pct"/>
            <w:tcBorders>
              <w:top w:val="single" w:sz="4" w:space="0" w:color="auto"/>
              <w:left w:val="single" w:sz="4" w:space="0" w:color="auto"/>
              <w:bottom w:val="single" w:sz="4" w:space="0" w:color="auto"/>
              <w:right w:val="single" w:sz="4" w:space="0" w:color="auto"/>
            </w:tcBorders>
            <w:vAlign w:val="center"/>
            <w:hideMark/>
          </w:tcPr>
          <w:p w14:paraId="03CB1EFF"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97" w:type="pct"/>
            <w:tcBorders>
              <w:top w:val="single" w:sz="4" w:space="0" w:color="auto"/>
              <w:left w:val="single" w:sz="4" w:space="0" w:color="auto"/>
              <w:bottom w:val="single" w:sz="4" w:space="0" w:color="auto"/>
              <w:right w:val="single" w:sz="4" w:space="0" w:color="auto"/>
            </w:tcBorders>
            <w:vAlign w:val="center"/>
            <w:hideMark/>
          </w:tcPr>
          <w:p w14:paraId="2270D223"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X</w:t>
            </w:r>
          </w:p>
        </w:tc>
        <w:tc>
          <w:tcPr>
            <w:tcW w:w="192" w:type="pct"/>
            <w:tcBorders>
              <w:top w:val="single" w:sz="4" w:space="0" w:color="auto"/>
              <w:left w:val="single" w:sz="4" w:space="0" w:color="auto"/>
              <w:bottom w:val="single" w:sz="4" w:space="0" w:color="auto"/>
              <w:right w:val="single" w:sz="4" w:space="0" w:color="auto"/>
            </w:tcBorders>
            <w:vAlign w:val="center"/>
            <w:hideMark/>
          </w:tcPr>
          <w:p w14:paraId="5D3A56B7" w14:textId="77777777" w:rsidR="00764423" w:rsidRDefault="00764423" w:rsidP="00764423">
            <w:pPr>
              <w:spacing w:after="0"/>
              <w:jc w:val="center"/>
              <w:rPr>
                <w:rFonts w:ascii="Arial Narrow" w:hAnsi="Arial Narrow"/>
                <w:sz w:val="16"/>
                <w:szCs w:val="16"/>
                <w:lang w:eastAsia="en-US"/>
              </w:rPr>
            </w:pPr>
            <w:r>
              <w:rPr>
                <w:rFonts w:ascii="Arial Narrow" w:hAnsi="Arial Narrow"/>
                <w:sz w:val="16"/>
                <w:szCs w:val="16"/>
                <w:lang w:eastAsia="en-US"/>
              </w:rPr>
              <w:t>25%</w:t>
            </w:r>
          </w:p>
        </w:tc>
      </w:tr>
    </w:tbl>
    <w:p w14:paraId="61EB69A4" w14:textId="77777777" w:rsidR="00764423" w:rsidRDefault="00764423" w:rsidP="00764423">
      <w:pPr>
        <w:rPr>
          <w:rFonts w:ascii="Arial Narrow" w:hAnsi="Arial Narrow"/>
          <w:sz w:val="16"/>
          <w:szCs w:val="16"/>
        </w:rPr>
      </w:pPr>
    </w:p>
    <w:p w14:paraId="1F409857" w14:textId="77777777" w:rsidR="00764423" w:rsidRDefault="00764423" w:rsidP="00764423">
      <w:pPr>
        <w:rPr>
          <w:rFonts w:ascii="Arial Narrow" w:hAnsi="Arial Narrow"/>
          <w:sz w:val="16"/>
          <w:szCs w:val="16"/>
        </w:rPr>
      </w:pPr>
    </w:p>
    <w:p w14:paraId="0C20FA54" w14:textId="77777777" w:rsidR="00764423" w:rsidRDefault="00764423" w:rsidP="00764423">
      <w:pPr>
        <w:rPr>
          <w:rFonts w:ascii="Arial Narrow" w:hAnsi="Arial Narrow"/>
          <w:sz w:val="16"/>
          <w:szCs w:val="16"/>
        </w:rPr>
      </w:pPr>
    </w:p>
    <w:p w14:paraId="68302F3F"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1B916FB6" w14:textId="77777777" w:rsidR="00764423" w:rsidRDefault="00764423" w:rsidP="00764423">
      <w:pPr>
        <w:rPr>
          <w:rFonts w:ascii="Arial Narrow" w:hAnsi="Arial Narrow"/>
          <w:sz w:val="16"/>
          <w:szCs w:val="16"/>
        </w:rPr>
      </w:pPr>
    </w:p>
    <w:p w14:paraId="35775B34" w14:textId="77777777" w:rsidR="00764423" w:rsidRDefault="00764423" w:rsidP="00764423">
      <w:pPr>
        <w:rPr>
          <w:rFonts w:ascii="Arial Narrow" w:hAnsi="Arial Narrow"/>
          <w:sz w:val="16"/>
          <w:szCs w:val="16"/>
        </w:rPr>
      </w:pPr>
    </w:p>
    <w:p w14:paraId="3EF2BBAC" w14:textId="77777777" w:rsidR="00764423" w:rsidRDefault="00764423" w:rsidP="00764423">
      <w:pPr>
        <w:jc w:val="center"/>
        <w:rPr>
          <w:rFonts w:ascii="Arial Narrow" w:hAnsi="Arial Narrow"/>
          <w:sz w:val="32"/>
          <w:szCs w:val="32"/>
        </w:rPr>
      </w:pPr>
    </w:p>
    <w:p w14:paraId="011690E7" w14:textId="77777777" w:rsidR="00764423" w:rsidRDefault="00764423" w:rsidP="00764423">
      <w:pPr>
        <w:jc w:val="center"/>
        <w:rPr>
          <w:rFonts w:ascii="Arial Narrow" w:hAnsi="Arial Narrow"/>
          <w:sz w:val="32"/>
          <w:szCs w:val="32"/>
        </w:rPr>
      </w:pPr>
    </w:p>
    <w:p w14:paraId="59C1921B" w14:textId="77777777" w:rsidR="00DB3568" w:rsidRDefault="00DB3568" w:rsidP="00764423">
      <w:pPr>
        <w:jc w:val="center"/>
        <w:rPr>
          <w:rFonts w:ascii="Arial Narrow" w:hAnsi="Arial Narrow"/>
          <w:sz w:val="32"/>
          <w:szCs w:val="32"/>
        </w:rPr>
      </w:pPr>
    </w:p>
    <w:p w14:paraId="720F0BBF" w14:textId="77777777" w:rsidR="00DB3568" w:rsidRDefault="00DB3568" w:rsidP="00764423">
      <w:pPr>
        <w:jc w:val="center"/>
        <w:rPr>
          <w:rFonts w:ascii="Arial Narrow" w:hAnsi="Arial Narrow"/>
          <w:sz w:val="32"/>
          <w:szCs w:val="32"/>
        </w:rPr>
      </w:pPr>
    </w:p>
    <w:p w14:paraId="46427FF1" w14:textId="77777777" w:rsidR="00764423" w:rsidRDefault="00764423" w:rsidP="00764423">
      <w:pPr>
        <w:jc w:val="center"/>
        <w:rPr>
          <w:rFonts w:ascii="Arial Narrow" w:hAnsi="Arial Narrow"/>
          <w:sz w:val="32"/>
          <w:szCs w:val="32"/>
        </w:rPr>
      </w:pPr>
    </w:p>
    <w:p w14:paraId="00332D93" w14:textId="77777777" w:rsidR="00764423" w:rsidRPr="00DB3568" w:rsidRDefault="00764423" w:rsidP="00764423">
      <w:pPr>
        <w:jc w:val="center"/>
        <w:rPr>
          <w:rFonts w:ascii="Arial Narrow" w:hAnsi="Arial Narrow"/>
          <w:b/>
          <w:sz w:val="32"/>
          <w:szCs w:val="32"/>
        </w:rPr>
      </w:pPr>
      <w:r w:rsidRPr="00DB3568">
        <w:rPr>
          <w:rFonts w:ascii="Arial Narrow" w:hAnsi="Arial Narrow"/>
          <w:b/>
          <w:sz w:val="32"/>
          <w:szCs w:val="32"/>
        </w:rPr>
        <w:t xml:space="preserve">LINEA ESTRATEGIA 3: </w:t>
      </w:r>
    </w:p>
    <w:p w14:paraId="46681EE4" w14:textId="77777777" w:rsidR="00764423" w:rsidRPr="008F5D7C" w:rsidRDefault="00764423" w:rsidP="00764423">
      <w:pPr>
        <w:jc w:val="center"/>
        <w:rPr>
          <w:rFonts w:ascii="Arial Narrow" w:hAnsi="Arial Narrow"/>
          <w:sz w:val="32"/>
          <w:szCs w:val="32"/>
        </w:rPr>
      </w:pPr>
      <w:r w:rsidRPr="008F5D7C">
        <w:rPr>
          <w:rFonts w:ascii="Arial Narrow" w:hAnsi="Arial Narrow"/>
          <w:sz w:val="32"/>
          <w:szCs w:val="32"/>
        </w:rPr>
        <w:t>Desarrollo Institucional y Fortalecimiento Organizacional del</w:t>
      </w:r>
    </w:p>
    <w:p w14:paraId="2375FD67" w14:textId="77777777" w:rsidR="00764423" w:rsidRPr="008F5D7C" w:rsidRDefault="00764423" w:rsidP="00764423">
      <w:pPr>
        <w:jc w:val="center"/>
        <w:rPr>
          <w:rFonts w:ascii="Arial Narrow" w:hAnsi="Arial Narrow"/>
          <w:sz w:val="32"/>
          <w:szCs w:val="32"/>
        </w:rPr>
      </w:pPr>
      <w:r w:rsidRPr="008F5D7C">
        <w:rPr>
          <w:rFonts w:ascii="Arial Narrow" w:hAnsi="Arial Narrow"/>
          <w:sz w:val="32"/>
          <w:szCs w:val="32"/>
        </w:rPr>
        <w:t>Consejo Nacional de la Niñez y de la Adolescencia</w:t>
      </w:r>
    </w:p>
    <w:p w14:paraId="008721DA" w14:textId="77777777" w:rsidR="00764423" w:rsidRDefault="00764423" w:rsidP="00764423">
      <w:pPr>
        <w:rPr>
          <w:rFonts w:ascii="Arial Narrow" w:hAnsi="Arial Narrow"/>
          <w:sz w:val="16"/>
          <w:szCs w:val="16"/>
        </w:rPr>
      </w:pPr>
    </w:p>
    <w:p w14:paraId="5B2A5BF8" w14:textId="77777777" w:rsidR="00764423" w:rsidRDefault="00764423" w:rsidP="00764423">
      <w:pPr>
        <w:rPr>
          <w:rFonts w:ascii="Arial Narrow" w:hAnsi="Arial Narrow"/>
          <w:sz w:val="16"/>
          <w:szCs w:val="16"/>
        </w:rPr>
      </w:pPr>
    </w:p>
    <w:p w14:paraId="031726A5" w14:textId="77777777" w:rsidR="00764423" w:rsidRDefault="00764423" w:rsidP="00764423">
      <w:pPr>
        <w:rPr>
          <w:rFonts w:ascii="Arial Narrow" w:hAnsi="Arial Narrow"/>
          <w:sz w:val="16"/>
          <w:szCs w:val="16"/>
        </w:rPr>
      </w:pPr>
    </w:p>
    <w:p w14:paraId="2A3235F3" w14:textId="77777777" w:rsidR="00764423" w:rsidRDefault="00764423" w:rsidP="00764423">
      <w:pPr>
        <w:rPr>
          <w:rFonts w:ascii="Arial Narrow" w:hAnsi="Arial Narrow"/>
          <w:sz w:val="16"/>
          <w:szCs w:val="16"/>
        </w:rPr>
      </w:pPr>
    </w:p>
    <w:p w14:paraId="634C72FC" w14:textId="77777777" w:rsidR="00321700" w:rsidRDefault="00321700">
      <w:pPr>
        <w:spacing w:after="0" w:line="240" w:lineRule="auto"/>
        <w:rPr>
          <w:rFonts w:ascii="Arial Narrow" w:hAnsi="Arial Narrow"/>
          <w:sz w:val="16"/>
          <w:szCs w:val="16"/>
        </w:rPr>
      </w:pPr>
      <w:r>
        <w:rPr>
          <w:rFonts w:ascii="Arial Narrow" w:hAnsi="Arial Narrow"/>
          <w:sz w:val="16"/>
          <w:szCs w:val="16"/>
        </w:rPr>
        <w:br w:type="page"/>
      </w:r>
    </w:p>
    <w:p w14:paraId="06E417E0" w14:textId="77777777" w:rsidR="00764423" w:rsidRDefault="00764423" w:rsidP="00764423">
      <w:pPr>
        <w:rPr>
          <w:rFonts w:ascii="Arial Narrow" w:hAnsi="Arial Narrow"/>
          <w:sz w:val="16"/>
          <w:szCs w:val="16"/>
        </w:rPr>
      </w:pPr>
    </w:p>
    <w:p w14:paraId="7774962F" w14:textId="77777777" w:rsidR="00764423" w:rsidRDefault="00764423" w:rsidP="00764423">
      <w:pPr>
        <w:rPr>
          <w:rFonts w:ascii="Arial Narrow" w:hAnsi="Arial Narrow"/>
          <w:sz w:val="16"/>
          <w:szCs w:val="16"/>
        </w:rPr>
      </w:pPr>
    </w:p>
    <w:tbl>
      <w:tblPr>
        <w:tblW w:w="575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0"/>
        <w:gridCol w:w="732"/>
        <w:gridCol w:w="1554"/>
        <w:gridCol w:w="1408"/>
        <w:gridCol w:w="2098"/>
        <w:gridCol w:w="1485"/>
        <w:gridCol w:w="266"/>
        <w:gridCol w:w="269"/>
        <w:gridCol w:w="409"/>
        <w:gridCol w:w="436"/>
        <w:gridCol w:w="320"/>
        <w:gridCol w:w="344"/>
        <w:gridCol w:w="532"/>
        <w:gridCol w:w="529"/>
        <w:gridCol w:w="281"/>
        <w:gridCol w:w="239"/>
        <w:gridCol w:w="353"/>
        <w:gridCol w:w="541"/>
        <w:gridCol w:w="332"/>
        <w:gridCol w:w="320"/>
        <w:gridCol w:w="323"/>
        <w:gridCol w:w="652"/>
      </w:tblGrid>
      <w:tr w:rsidR="00A02ADD" w14:paraId="17932093" w14:textId="77777777" w:rsidTr="00321700">
        <w:trPr>
          <w:trHeight w:val="156"/>
        </w:trPr>
        <w:tc>
          <w:tcPr>
            <w:tcW w:w="2446" w:type="pct"/>
            <w:gridSpan w:val="5"/>
            <w:tcBorders>
              <w:top w:val="single" w:sz="4" w:space="0" w:color="auto"/>
              <w:left w:val="single" w:sz="4" w:space="0" w:color="auto"/>
              <w:bottom w:val="single" w:sz="4" w:space="0" w:color="auto"/>
              <w:right w:val="single" w:sz="4" w:space="0" w:color="auto"/>
            </w:tcBorders>
            <w:hideMark/>
          </w:tcPr>
          <w:p w14:paraId="4EB2708D"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E 3. Desarrollo Institucional y Fortalecimiento Organizacional del Consejo Nacional de la Niñez y de la Adolescencia </w:t>
            </w:r>
          </w:p>
        </w:tc>
        <w:tc>
          <w:tcPr>
            <w:tcW w:w="2554" w:type="pct"/>
            <w:gridSpan w:val="17"/>
            <w:tcBorders>
              <w:top w:val="single" w:sz="4" w:space="0" w:color="auto"/>
              <w:left w:val="single" w:sz="4" w:space="0" w:color="auto"/>
              <w:bottom w:val="single" w:sz="4" w:space="0" w:color="auto"/>
              <w:right w:val="single" w:sz="4" w:space="0" w:color="auto"/>
            </w:tcBorders>
            <w:hideMark/>
          </w:tcPr>
          <w:p w14:paraId="2E94A538"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OE 3.1.  Desarrollar los mecanismos y los procesos institucionales dotados de los recursos que aseguran el funcionamiento del CONNA como rector de la PNPNA y máxima autoridad del Sistema de Protección</w:t>
            </w:r>
          </w:p>
        </w:tc>
      </w:tr>
      <w:tr w:rsidR="00A02ADD" w14:paraId="5D85C7FB" w14:textId="77777777" w:rsidTr="00321700">
        <w:trPr>
          <w:trHeight w:val="200"/>
        </w:trPr>
        <w:tc>
          <w:tcPr>
            <w:tcW w:w="2446" w:type="pct"/>
            <w:gridSpan w:val="5"/>
            <w:tcBorders>
              <w:top w:val="single" w:sz="4" w:space="0" w:color="auto"/>
              <w:left w:val="single" w:sz="4" w:space="0" w:color="auto"/>
              <w:bottom w:val="single" w:sz="4" w:space="0" w:color="auto"/>
              <w:right w:val="single" w:sz="4" w:space="0" w:color="auto"/>
            </w:tcBorders>
            <w:hideMark/>
          </w:tcPr>
          <w:p w14:paraId="025568F8"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Oe 3.1.1 Dotar a las dependencias de la institución de los recursos necesarios para el funcionamiento adecuado.</w:t>
            </w:r>
          </w:p>
        </w:tc>
        <w:tc>
          <w:tcPr>
            <w:tcW w:w="2554" w:type="pct"/>
            <w:gridSpan w:val="17"/>
            <w:tcBorders>
              <w:top w:val="single" w:sz="4" w:space="0" w:color="auto"/>
              <w:left w:val="single" w:sz="4" w:space="0" w:color="auto"/>
              <w:bottom w:val="single" w:sz="4" w:space="0" w:color="auto"/>
              <w:right w:val="single" w:sz="4" w:space="0" w:color="auto"/>
            </w:tcBorders>
            <w:vAlign w:val="center"/>
            <w:hideMark/>
          </w:tcPr>
          <w:p w14:paraId="21A8A319" w14:textId="40B59530" w:rsidR="00A02ADD" w:rsidRDefault="00A02ADD" w:rsidP="000E6A45">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RM 3.1. 1.. La institución cuenta con todas las dependencias establecidas en el organigrama y los recursos necesarios para el cumplimiento de sus funciones. </w:t>
            </w:r>
          </w:p>
        </w:tc>
      </w:tr>
      <w:tr w:rsidR="00A02ADD" w14:paraId="72356881" w14:textId="77777777" w:rsidTr="00321700">
        <w:trPr>
          <w:trHeight w:val="38"/>
        </w:trPr>
        <w:tc>
          <w:tcPr>
            <w:tcW w:w="509"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7055C71D"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 xml:space="preserve">PRODUCTO / META DE ACCIONES ESTRATÉGICAS </w:t>
            </w:r>
          </w:p>
          <w:p w14:paraId="25C4A90F" w14:textId="77777777" w:rsidR="00A02ADD" w:rsidRDefault="00A02ADD" w:rsidP="00A02ADD">
            <w:pPr>
              <w:spacing w:after="0" w:line="240" w:lineRule="auto"/>
              <w:jc w:val="center"/>
              <w:rPr>
                <w:rFonts w:ascii="Arial Narrow" w:hAnsi="Arial Narrow" w:cs="Arial"/>
                <w:b/>
                <w:bCs/>
                <w:sz w:val="16"/>
                <w:szCs w:val="16"/>
                <w:lang w:eastAsia="en-US"/>
              </w:rPr>
            </w:pPr>
          </w:p>
          <w:p w14:paraId="0496724E" w14:textId="77777777" w:rsidR="00A02ADD" w:rsidRDefault="00A02ADD" w:rsidP="00A02ADD">
            <w:pPr>
              <w:spacing w:after="0" w:line="240" w:lineRule="auto"/>
              <w:jc w:val="center"/>
              <w:rPr>
                <w:rFonts w:ascii="Arial Narrow" w:hAnsi="Arial Narrow" w:cs="Arial"/>
                <w:b/>
                <w:bCs/>
                <w:sz w:val="16"/>
                <w:szCs w:val="16"/>
                <w:lang w:eastAsia="en-US"/>
              </w:rPr>
            </w:pPr>
          </w:p>
        </w:tc>
        <w:tc>
          <w:tcPr>
            <w:tcW w:w="245"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1AABC340"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A6E2878"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INDICADOR DE</w:t>
            </w:r>
            <w:r>
              <w:rPr>
                <w:rFonts w:ascii="Arial Narrow" w:hAnsi="Arial Narrow"/>
                <w:b/>
                <w:bCs/>
                <w:sz w:val="16"/>
                <w:szCs w:val="16"/>
                <w:lang w:eastAsia="en-US"/>
              </w:rPr>
              <w:br/>
              <w:t>RESULTADOS ANUAL</w:t>
            </w:r>
            <w:r>
              <w:rPr>
                <w:rFonts w:ascii="Arial Narrow" w:hAnsi="Arial Narrow"/>
                <w:b/>
                <w:bCs/>
                <w:sz w:val="16"/>
                <w:szCs w:val="16"/>
                <w:lang w:eastAsia="en-US"/>
              </w:rPr>
              <w:br/>
              <w:t>(IRA)</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7F136299" w14:textId="77777777" w:rsidR="00A02ADD" w:rsidRDefault="00A02ADD" w:rsidP="00A02ADD">
            <w:pPr>
              <w:spacing w:after="0" w:line="240" w:lineRule="auto"/>
              <w:jc w:val="center"/>
              <w:rPr>
                <w:rFonts w:ascii="Arial Narrow" w:hAnsi="Arial Narrow"/>
                <w:b/>
                <w:bCs/>
                <w:sz w:val="16"/>
                <w:szCs w:val="16"/>
                <w:lang w:eastAsia="en-US"/>
              </w:rPr>
            </w:pPr>
          </w:p>
          <w:p w14:paraId="25BA9413"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METAS ANUALES</w:t>
            </w:r>
          </w:p>
        </w:tc>
        <w:tc>
          <w:tcPr>
            <w:tcW w:w="702"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1CF6690"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MEDIOS DE</w:t>
            </w:r>
            <w:r>
              <w:rPr>
                <w:rFonts w:ascii="Arial Narrow" w:hAnsi="Arial Narrow"/>
                <w:b/>
                <w:bCs/>
                <w:sz w:val="16"/>
                <w:szCs w:val="16"/>
                <w:lang w:eastAsia="en-US"/>
              </w:rPr>
              <w:br/>
              <w:t>VERIFICACIÓN</w:t>
            </w:r>
            <w:r>
              <w:rPr>
                <w:rFonts w:ascii="Arial Narrow" w:hAnsi="Arial Narrow"/>
                <w:b/>
                <w:bCs/>
                <w:sz w:val="16"/>
                <w:szCs w:val="16"/>
                <w:lang w:eastAsia="en-US"/>
              </w:rPr>
              <w:br/>
              <w:t>(MV)</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C9E44A2"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cs="Arial"/>
                <w:b/>
                <w:bCs/>
                <w:sz w:val="16"/>
                <w:szCs w:val="16"/>
                <w:lang w:eastAsia="en-US"/>
              </w:rPr>
              <w:t>SUPUESTOS O FACTORES DE RIESGO</w:t>
            </w:r>
          </w:p>
        </w:tc>
        <w:tc>
          <w:tcPr>
            <w:tcW w:w="2058"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2EBBB5AD"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A02ADD" w14:paraId="3136C77B" w14:textId="77777777" w:rsidTr="00321700">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71670"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48267"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BA0B4"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0F9D4"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BCE4BA"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F7B93" w14:textId="77777777" w:rsidR="00A02ADD" w:rsidRDefault="00A02ADD" w:rsidP="00A02ADD">
            <w:pPr>
              <w:spacing w:after="0" w:line="240" w:lineRule="auto"/>
              <w:rPr>
                <w:rFonts w:ascii="Arial Narrow" w:hAnsi="Arial Narrow"/>
                <w:b/>
                <w:bCs/>
                <w:sz w:val="16"/>
                <w:szCs w:val="16"/>
                <w:lang w:eastAsia="en-US"/>
              </w:rPr>
            </w:pPr>
          </w:p>
        </w:tc>
        <w:tc>
          <w:tcPr>
            <w:tcW w:w="461"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E54A599"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57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061A75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473"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D5D7665"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548"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2593C69A"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A02ADD" w14:paraId="647C0D7C" w14:textId="77777777" w:rsidTr="00321700">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8F82BE"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76A53"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6A794"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79FCD"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A3670"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76505" w14:textId="77777777" w:rsidR="00A02ADD" w:rsidRDefault="00A02ADD" w:rsidP="00A02ADD">
            <w:pPr>
              <w:spacing w:after="0" w:line="240" w:lineRule="auto"/>
              <w:rPr>
                <w:rFonts w:ascii="Arial Narrow" w:hAnsi="Arial Narrow"/>
                <w:b/>
                <w:bCs/>
                <w:sz w:val="16"/>
                <w:szCs w:val="16"/>
                <w:lang w:eastAsia="en-US"/>
              </w:rPr>
            </w:pP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12B2DE1"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E</w:t>
            </w:r>
          </w:p>
        </w:tc>
        <w:tc>
          <w:tcPr>
            <w:tcW w:w="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8C125E"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F</w:t>
            </w:r>
          </w:p>
        </w:tc>
        <w:tc>
          <w:tcPr>
            <w:tcW w:w="13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A95CEB"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4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45E62C2"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0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FF9FF1"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11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0A7B6DE"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7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1F4613"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77"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3D04888"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7B462C"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8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3FEBBE"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11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437EC4"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S</w:t>
            </w:r>
          </w:p>
        </w:tc>
        <w:tc>
          <w:tcPr>
            <w:tcW w:w="18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762D528"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59842F6"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O</w:t>
            </w:r>
          </w:p>
        </w:tc>
        <w:tc>
          <w:tcPr>
            <w:tcW w:w="10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4DB2A2"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N</w:t>
            </w:r>
          </w:p>
        </w:tc>
        <w:tc>
          <w:tcPr>
            <w:tcW w:w="10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CAAD78"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D</w:t>
            </w:r>
          </w:p>
        </w:tc>
        <w:tc>
          <w:tcPr>
            <w:tcW w:w="222"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26DAC69"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r>
      <w:tr w:rsidR="00A02ADD" w14:paraId="2FB576F5" w14:textId="77777777" w:rsidTr="00321700">
        <w:trPr>
          <w:cantSplit/>
          <w:trHeight w:val="1259"/>
        </w:trPr>
        <w:tc>
          <w:tcPr>
            <w:tcW w:w="509" w:type="pct"/>
            <w:vMerge w:val="restart"/>
            <w:tcBorders>
              <w:top w:val="single" w:sz="4" w:space="0" w:color="auto"/>
              <w:left w:val="single" w:sz="4" w:space="0" w:color="auto"/>
              <w:bottom w:val="single" w:sz="4" w:space="0" w:color="auto"/>
              <w:right w:val="single" w:sz="4" w:space="0" w:color="auto"/>
            </w:tcBorders>
            <w:vAlign w:val="center"/>
            <w:hideMark/>
          </w:tcPr>
          <w:p w14:paraId="55EBD05A" w14:textId="77777777" w:rsidR="000E6A45" w:rsidRDefault="000E6A45" w:rsidP="00A02ADD">
            <w:pPr>
              <w:spacing w:after="0" w:line="240" w:lineRule="auto"/>
              <w:ind w:left="12"/>
              <w:jc w:val="both"/>
              <w:rPr>
                <w:rFonts w:ascii="Arial Narrow" w:hAnsi="Arial Narrow" w:cs="Arial"/>
                <w:b/>
                <w:sz w:val="18"/>
                <w:szCs w:val="18"/>
                <w:lang w:eastAsia="en-US"/>
              </w:rPr>
            </w:pPr>
          </w:p>
          <w:p w14:paraId="52A50135" w14:textId="77777777" w:rsidR="000E6A45" w:rsidRDefault="000E6A45" w:rsidP="00A02ADD">
            <w:pPr>
              <w:spacing w:after="0" w:line="240" w:lineRule="auto"/>
              <w:ind w:left="12"/>
              <w:jc w:val="both"/>
              <w:rPr>
                <w:rFonts w:ascii="Arial Narrow" w:hAnsi="Arial Narrow" w:cs="Arial"/>
                <w:b/>
                <w:sz w:val="18"/>
                <w:szCs w:val="18"/>
                <w:lang w:eastAsia="en-US"/>
              </w:rPr>
            </w:pPr>
          </w:p>
          <w:p w14:paraId="061E49FB" w14:textId="5D068083" w:rsidR="00A02ADD" w:rsidRDefault="00A02ADD" w:rsidP="00A02ADD">
            <w:pPr>
              <w:spacing w:after="0" w:line="240" w:lineRule="auto"/>
              <w:ind w:left="12"/>
              <w:jc w:val="both"/>
              <w:rPr>
                <w:rFonts w:ascii="Arial Narrow" w:hAnsi="Arial Narrow" w:cs="Arial"/>
                <w:sz w:val="18"/>
                <w:szCs w:val="18"/>
                <w:lang w:eastAsia="en-US"/>
              </w:rPr>
            </w:pPr>
            <w:r>
              <w:rPr>
                <w:rFonts w:ascii="Arial Narrow" w:hAnsi="Arial Narrow" w:cs="Arial"/>
                <w:b/>
                <w:sz w:val="18"/>
                <w:szCs w:val="18"/>
                <w:lang w:eastAsia="en-US"/>
              </w:rPr>
              <w:t>RA 3.1.1. 1</w:t>
            </w:r>
            <w:r>
              <w:rPr>
                <w:rFonts w:ascii="Arial Narrow" w:hAnsi="Arial Narrow" w:cs="Arial"/>
                <w:sz w:val="18"/>
                <w:szCs w:val="18"/>
                <w:lang w:eastAsia="en-US"/>
              </w:rPr>
              <w:t>.</w:t>
            </w:r>
          </w:p>
          <w:p w14:paraId="5308E64B" w14:textId="77777777" w:rsidR="00A02ADD" w:rsidRDefault="00A02ADD" w:rsidP="00A02ADD">
            <w:pPr>
              <w:spacing w:after="0" w:line="240" w:lineRule="auto"/>
              <w:ind w:left="12"/>
              <w:jc w:val="both"/>
              <w:rPr>
                <w:rFonts w:ascii="Arial Narrow" w:hAnsi="Arial Narrow"/>
                <w:sz w:val="18"/>
                <w:szCs w:val="18"/>
                <w:lang w:val="es-VE" w:eastAsia="es-ES"/>
              </w:rPr>
            </w:pPr>
            <w:r>
              <w:rPr>
                <w:rFonts w:ascii="Arial Narrow" w:hAnsi="Arial Narrow" w:cs="Arial"/>
                <w:sz w:val="18"/>
                <w:szCs w:val="18"/>
                <w:lang w:eastAsia="en-US"/>
              </w:rPr>
              <w:t xml:space="preserve">Adecuado funcionamiento de las </w:t>
            </w:r>
            <w:r>
              <w:rPr>
                <w:rFonts w:ascii="Arial Narrow" w:hAnsi="Arial Narrow"/>
                <w:sz w:val="18"/>
                <w:szCs w:val="18"/>
                <w:lang w:val="es-VE" w:eastAsia="es-ES"/>
              </w:rPr>
              <w:t>dependencias del CONNA, mediante la dotación de recursos humanos, materiales, técnicos, legales, y financieros.</w:t>
            </w:r>
          </w:p>
        </w:tc>
        <w:tc>
          <w:tcPr>
            <w:tcW w:w="245" w:type="pct"/>
            <w:tcBorders>
              <w:top w:val="single" w:sz="4" w:space="0" w:color="auto"/>
              <w:left w:val="single" w:sz="4" w:space="0" w:color="auto"/>
              <w:bottom w:val="single" w:sz="4" w:space="0" w:color="auto"/>
              <w:right w:val="single" w:sz="4" w:space="0" w:color="auto"/>
            </w:tcBorders>
            <w:textDirection w:val="btLr"/>
            <w:vAlign w:val="center"/>
            <w:hideMark/>
          </w:tcPr>
          <w:p w14:paraId="1777A95C" w14:textId="77777777" w:rsidR="00A02ADD" w:rsidRDefault="00A02ADD" w:rsidP="00A02ADD">
            <w:pPr>
              <w:spacing w:after="0" w:line="240" w:lineRule="auto"/>
              <w:ind w:left="113" w:right="113"/>
              <w:jc w:val="center"/>
              <w:rPr>
                <w:rFonts w:ascii="Arial Narrow" w:hAnsi="Arial Narrow" w:cs="Arial"/>
                <w:b/>
                <w:sz w:val="18"/>
                <w:szCs w:val="18"/>
                <w:lang w:eastAsia="en-US"/>
              </w:rPr>
            </w:pPr>
            <w:r>
              <w:rPr>
                <w:rFonts w:ascii="Arial Narrow" w:hAnsi="Arial Narrow" w:cs="Arial"/>
                <w:b/>
                <w:sz w:val="18"/>
                <w:szCs w:val="18"/>
                <w:lang w:eastAsia="en-US"/>
              </w:rPr>
              <w:t>UACI</w:t>
            </w:r>
          </w:p>
          <w:p w14:paraId="64A8E74A" w14:textId="77777777" w:rsidR="00A02ADD" w:rsidRDefault="00A02ADD" w:rsidP="00A02ADD">
            <w:pPr>
              <w:spacing w:after="160" w:line="254" w:lineRule="auto"/>
              <w:rPr>
                <w:rFonts w:ascii="Arial Narrow" w:hAnsi="Arial Narrow" w:cs="Arial"/>
                <w:b/>
                <w:sz w:val="18"/>
                <w:szCs w:val="18"/>
                <w:lang w:eastAsia="en-US"/>
              </w:rPr>
            </w:pPr>
            <w:r>
              <w:rPr>
                <w:rFonts w:ascii="Arial Narrow" w:hAnsi="Arial Narrow" w:cs="Arial"/>
                <w:b/>
                <w:sz w:val="18"/>
                <w:szCs w:val="18"/>
                <w:lang w:eastAsia="en-US"/>
              </w:rPr>
              <w:t xml:space="preserve"> </w:t>
            </w:r>
          </w:p>
        </w:tc>
        <w:tc>
          <w:tcPr>
            <w:tcW w:w="520" w:type="pct"/>
            <w:vMerge w:val="restart"/>
            <w:tcBorders>
              <w:top w:val="single" w:sz="4" w:space="0" w:color="auto"/>
              <w:left w:val="single" w:sz="4" w:space="0" w:color="auto"/>
              <w:bottom w:val="single" w:sz="4" w:space="0" w:color="auto"/>
              <w:right w:val="single" w:sz="4" w:space="0" w:color="auto"/>
            </w:tcBorders>
            <w:vAlign w:val="center"/>
            <w:hideMark/>
          </w:tcPr>
          <w:p w14:paraId="11291BCC" w14:textId="77777777" w:rsidR="000E6A45" w:rsidRDefault="000E6A45" w:rsidP="00A02ADD">
            <w:pPr>
              <w:spacing w:after="0"/>
              <w:jc w:val="both"/>
              <w:rPr>
                <w:rFonts w:ascii="Arial Narrow" w:hAnsi="Arial Narrow" w:cs="Arial"/>
                <w:b/>
                <w:sz w:val="18"/>
                <w:szCs w:val="18"/>
                <w:lang w:val="es-ES" w:eastAsia="es-ES"/>
              </w:rPr>
            </w:pPr>
          </w:p>
          <w:p w14:paraId="711C0DEA" w14:textId="77777777" w:rsidR="000E6A45" w:rsidRDefault="000E6A45" w:rsidP="00A02ADD">
            <w:pPr>
              <w:spacing w:after="0"/>
              <w:jc w:val="both"/>
              <w:rPr>
                <w:rFonts w:ascii="Arial Narrow" w:hAnsi="Arial Narrow" w:cs="Arial"/>
                <w:b/>
                <w:sz w:val="18"/>
                <w:szCs w:val="18"/>
                <w:lang w:val="es-ES" w:eastAsia="es-ES"/>
              </w:rPr>
            </w:pPr>
          </w:p>
          <w:p w14:paraId="5C4EBBAC" w14:textId="77777777" w:rsidR="000E6A45" w:rsidRDefault="000E6A45" w:rsidP="00A02ADD">
            <w:pPr>
              <w:spacing w:after="0"/>
              <w:jc w:val="both"/>
              <w:rPr>
                <w:rFonts w:ascii="Arial Narrow" w:hAnsi="Arial Narrow" w:cs="Arial"/>
                <w:b/>
                <w:sz w:val="18"/>
                <w:szCs w:val="18"/>
                <w:lang w:val="es-ES" w:eastAsia="es-ES"/>
              </w:rPr>
            </w:pPr>
          </w:p>
          <w:p w14:paraId="5382A474" w14:textId="77777777" w:rsidR="000E6A45" w:rsidRDefault="000E6A45" w:rsidP="00A02ADD">
            <w:pPr>
              <w:spacing w:after="0"/>
              <w:jc w:val="both"/>
              <w:rPr>
                <w:rFonts w:ascii="Arial Narrow" w:hAnsi="Arial Narrow" w:cs="Arial"/>
                <w:b/>
                <w:sz w:val="18"/>
                <w:szCs w:val="18"/>
                <w:lang w:val="es-ES" w:eastAsia="es-ES"/>
              </w:rPr>
            </w:pPr>
          </w:p>
          <w:p w14:paraId="3EBDFCEA" w14:textId="2361079C" w:rsidR="00A02ADD" w:rsidRDefault="00A02ADD" w:rsidP="00A02ADD">
            <w:pPr>
              <w:spacing w:after="0"/>
              <w:jc w:val="both"/>
              <w:rPr>
                <w:rFonts w:ascii="Arial Narrow" w:hAnsi="Arial Narrow" w:cs="Arial"/>
                <w:b/>
                <w:sz w:val="18"/>
                <w:szCs w:val="18"/>
                <w:lang w:eastAsia="en-US"/>
              </w:rPr>
            </w:pPr>
            <w:r>
              <w:rPr>
                <w:rFonts w:ascii="Arial Narrow" w:hAnsi="Arial Narrow" w:cs="Arial"/>
                <w:b/>
                <w:sz w:val="18"/>
                <w:szCs w:val="18"/>
                <w:lang w:val="es-ES" w:eastAsia="es-ES"/>
              </w:rPr>
              <w:t xml:space="preserve">IRA: </w:t>
            </w:r>
            <w:r>
              <w:rPr>
                <w:rFonts w:ascii="Arial Narrow" w:hAnsi="Arial Narrow" w:cs="Arial"/>
                <w:b/>
                <w:sz w:val="18"/>
                <w:szCs w:val="18"/>
                <w:lang w:eastAsia="en-US"/>
              </w:rPr>
              <w:t xml:space="preserve">3.1.1. 1  </w:t>
            </w:r>
          </w:p>
          <w:p w14:paraId="199C8097" w14:textId="77777777" w:rsidR="00A02ADD" w:rsidRDefault="00A02ADD" w:rsidP="00A02ADD">
            <w:pPr>
              <w:spacing w:after="0"/>
              <w:jc w:val="both"/>
              <w:rPr>
                <w:rFonts w:ascii="Arial Narrow" w:hAnsi="Arial Narrow" w:cs="Arial"/>
                <w:sz w:val="18"/>
                <w:szCs w:val="18"/>
                <w:lang w:val="es-ES" w:eastAsia="es-ES"/>
              </w:rPr>
            </w:pPr>
            <w:r>
              <w:rPr>
                <w:rFonts w:ascii="Arial Narrow" w:hAnsi="Arial Narrow" w:cs="Arial"/>
                <w:sz w:val="18"/>
                <w:szCs w:val="18"/>
                <w:lang w:eastAsia="en-US"/>
              </w:rPr>
              <w:t xml:space="preserve">Porcentaje </w:t>
            </w:r>
            <w:r>
              <w:rPr>
                <w:rFonts w:ascii="Arial Narrow" w:hAnsi="Arial Narrow" w:cs="Arial"/>
                <w:sz w:val="18"/>
                <w:szCs w:val="18"/>
                <w:lang w:val="es-ES" w:eastAsia="es-ES"/>
              </w:rPr>
              <w:t>de la ejecución de los procesos planificados para cubrir las necesidades institucionales.</w:t>
            </w:r>
          </w:p>
          <w:p w14:paraId="23FDE3B2" w14:textId="77777777" w:rsidR="00A02ADD" w:rsidRDefault="00A02ADD" w:rsidP="00A02ADD">
            <w:pPr>
              <w:spacing w:after="0"/>
              <w:jc w:val="both"/>
              <w:rPr>
                <w:rFonts w:ascii="Arial Narrow" w:hAnsi="Arial Narrow" w:cs="Arial"/>
                <w:sz w:val="18"/>
                <w:szCs w:val="18"/>
                <w:lang w:val="es-ES" w:eastAsia="es-ES"/>
              </w:rPr>
            </w:pPr>
          </w:p>
          <w:p w14:paraId="5E14D80A" w14:textId="77777777" w:rsidR="00A02ADD" w:rsidRDefault="00A02ADD" w:rsidP="00A02ADD">
            <w:pPr>
              <w:spacing w:after="0"/>
              <w:jc w:val="both"/>
              <w:rPr>
                <w:rFonts w:ascii="Arial Narrow" w:hAnsi="Arial Narrow" w:cs="Arial"/>
                <w:sz w:val="18"/>
                <w:szCs w:val="18"/>
                <w:lang w:val="es-ES" w:eastAsia="es-ES"/>
              </w:rPr>
            </w:pPr>
          </w:p>
          <w:p w14:paraId="60B0D032" w14:textId="77777777" w:rsidR="00A02ADD" w:rsidRDefault="00A02ADD" w:rsidP="00A02ADD">
            <w:pPr>
              <w:spacing w:after="0"/>
              <w:jc w:val="both"/>
              <w:rPr>
                <w:rFonts w:ascii="Arial Narrow" w:hAnsi="Arial Narrow" w:cs="Arial"/>
                <w:sz w:val="18"/>
                <w:szCs w:val="18"/>
                <w:lang w:val="es-ES" w:eastAsia="es-ES"/>
              </w:rPr>
            </w:pPr>
          </w:p>
        </w:tc>
        <w:tc>
          <w:tcPr>
            <w:tcW w:w="471" w:type="pct"/>
            <w:vMerge w:val="restart"/>
            <w:tcBorders>
              <w:top w:val="single" w:sz="4" w:space="0" w:color="auto"/>
              <w:left w:val="single" w:sz="4" w:space="0" w:color="auto"/>
              <w:bottom w:val="single" w:sz="4" w:space="0" w:color="auto"/>
              <w:right w:val="single" w:sz="4" w:space="0" w:color="auto"/>
            </w:tcBorders>
            <w:vAlign w:val="center"/>
            <w:hideMark/>
          </w:tcPr>
          <w:p w14:paraId="7A3002D3" w14:textId="7940A98E" w:rsidR="00A02ADD" w:rsidRDefault="000E6A45" w:rsidP="00A02ADD">
            <w:pPr>
              <w:tabs>
                <w:tab w:val="left" w:pos="-73"/>
              </w:tabs>
              <w:spacing w:after="0" w:line="240" w:lineRule="auto"/>
              <w:contextualSpacing/>
              <w:jc w:val="both"/>
              <w:rPr>
                <w:rFonts w:ascii="Arial Narrow" w:hAnsi="Arial Narrow" w:cs="Arial"/>
                <w:b/>
                <w:sz w:val="18"/>
                <w:szCs w:val="18"/>
                <w:lang w:val="es-ES" w:eastAsia="es-ES"/>
              </w:rPr>
            </w:pPr>
            <w:r>
              <w:rPr>
                <w:rFonts w:ascii="Arial Narrow" w:hAnsi="Arial Narrow" w:cs="Arial"/>
                <w:b/>
                <w:sz w:val="18"/>
                <w:szCs w:val="18"/>
                <w:lang w:val="es-ES" w:eastAsia="es-ES"/>
              </w:rPr>
              <w:t>MA. 311.</w:t>
            </w:r>
            <w:r w:rsidR="00A02ADD">
              <w:rPr>
                <w:rFonts w:ascii="Arial Narrow" w:hAnsi="Arial Narrow" w:cs="Arial"/>
                <w:b/>
                <w:sz w:val="18"/>
                <w:szCs w:val="18"/>
                <w:lang w:val="es-ES" w:eastAsia="es-ES"/>
              </w:rPr>
              <w:t>1.</w:t>
            </w:r>
          </w:p>
          <w:p w14:paraId="1EE951BD" w14:textId="77777777" w:rsidR="00A02ADD" w:rsidRDefault="00A02ADD" w:rsidP="00A02ADD">
            <w:pPr>
              <w:tabs>
                <w:tab w:val="left" w:pos="-73"/>
              </w:tabs>
              <w:spacing w:after="0" w:line="240" w:lineRule="auto"/>
              <w:ind w:left="-73"/>
              <w:contextualSpacing/>
              <w:jc w:val="both"/>
              <w:rPr>
                <w:rFonts w:ascii="Arial Narrow" w:hAnsi="Arial Narrow"/>
                <w:sz w:val="18"/>
                <w:szCs w:val="18"/>
                <w:lang w:eastAsia="en-US"/>
              </w:rPr>
            </w:pPr>
            <w:r>
              <w:rPr>
                <w:rFonts w:ascii="Arial Narrow" w:hAnsi="Arial Narrow" w:cs="Arial"/>
                <w:sz w:val="18"/>
                <w:szCs w:val="18"/>
                <w:lang w:val="es-ES" w:eastAsia="es-ES"/>
              </w:rPr>
              <w:t>Ejecutados el 100% de los procesos planificados  para cubrir las necesidades institucionales.</w:t>
            </w:r>
          </w:p>
        </w:tc>
        <w:tc>
          <w:tcPr>
            <w:tcW w:w="702" w:type="pct"/>
            <w:vMerge w:val="restart"/>
            <w:tcBorders>
              <w:top w:val="single" w:sz="4" w:space="0" w:color="auto"/>
              <w:left w:val="single" w:sz="4" w:space="0" w:color="auto"/>
              <w:bottom w:val="single" w:sz="4" w:space="0" w:color="auto"/>
              <w:right w:val="single" w:sz="4" w:space="0" w:color="auto"/>
            </w:tcBorders>
            <w:hideMark/>
          </w:tcPr>
          <w:p w14:paraId="77F18783" w14:textId="77777777" w:rsidR="00A02ADD" w:rsidRDefault="00A02ADD" w:rsidP="00E008CF">
            <w:pPr>
              <w:pStyle w:val="Prrafodelista"/>
              <w:numPr>
                <w:ilvl w:val="0"/>
                <w:numId w:val="27"/>
              </w:numPr>
              <w:spacing w:after="0" w:line="240" w:lineRule="auto"/>
              <w:ind w:left="213" w:hanging="213"/>
              <w:jc w:val="both"/>
              <w:rPr>
                <w:rFonts w:ascii="Arial Narrow" w:hAnsi="Arial Narrow"/>
                <w:sz w:val="16"/>
                <w:szCs w:val="16"/>
                <w:lang w:eastAsia="en-US"/>
              </w:rPr>
            </w:pPr>
            <w:r>
              <w:rPr>
                <w:rFonts w:ascii="Arial Narrow" w:hAnsi="Arial Narrow"/>
                <w:sz w:val="16"/>
                <w:szCs w:val="16"/>
                <w:lang w:eastAsia="en-US"/>
              </w:rPr>
              <w:t>Plan Anual de Adquisiciones y Contratación (PAAC).</w:t>
            </w:r>
          </w:p>
          <w:p w14:paraId="07E8B437" w14:textId="77777777" w:rsidR="00A02ADD" w:rsidRDefault="00A02ADD" w:rsidP="00E008CF">
            <w:pPr>
              <w:pStyle w:val="Prrafodelista"/>
              <w:numPr>
                <w:ilvl w:val="0"/>
                <w:numId w:val="27"/>
              </w:numPr>
              <w:spacing w:after="0" w:line="240" w:lineRule="auto"/>
              <w:ind w:left="213" w:hanging="213"/>
              <w:jc w:val="both"/>
              <w:rPr>
                <w:rFonts w:ascii="Arial Narrow" w:hAnsi="Arial Narrow"/>
                <w:sz w:val="16"/>
                <w:szCs w:val="16"/>
                <w:lang w:eastAsia="en-US"/>
              </w:rPr>
            </w:pPr>
            <w:r>
              <w:rPr>
                <w:rFonts w:ascii="Arial Narrow" w:hAnsi="Arial Narrow"/>
                <w:sz w:val="16"/>
                <w:szCs w:val="16"/>
                <w:lang w:eastAsia="en-US"/>
              </w:rPr>
              <w:t>Registro de Adquisiciones y Contrataciones.</w:t>
            </w:r>
          </w:p>
          <w:p w14:paraId="05564CC5" w14:textId="77777777" w:rsidR="00A02ADD" w:rsidRDefault="00A02ADD" w:rsidP="00E008CF">
            <w:pPr>
              <w:numPr>
                <w:ilvl w:val="0"/>
                <w:numId w:val="27"/>
              </w:numPr>
              <w:tabs>
                <w:tab w:val="left" w:pos="156"/>
              </w:tabs>
              <w:spacing w:after="0" w:line="240" w:lineRule="auto"/>
              <w:ind w:left="213" w:hanging="213"/>
              <w:contextualSpacing/>
              <w:jc w:val="both"/>
              <w:rPr>
                <w:rFonts w:ascii="Arial Narrow" w:hAnsi="Arial Narrow"/>
                <w:sz w:val="18"/>
                <w:szCs w:val="18"/>
                <w:lang w:eastAsia="en-US"/>
              </w:rPr>
            </w:pPr>
            <w:r>
              <w:rPr>
                <w:rFonts w:ascii="Arial Narrow" w:hAnsi="Arial Narrow"/>
                <w:sz w:val="16"/>
                <w:szCs w:val="16"/>
                <w:lang w:eastAsia="en-US"/>
              </w:rPr>
              <w:t>Expedientes de los procesos de contratación y adquisición</w:t>
            </w:r>
          </w:p>
          <w:p w14:paraId="5ACBCA2D" w14:textId="7F09CC59" w:rsidR="00A02ADD" w:rsidRDefault="00A02ADD" w:rsidP="00DB3568">
            <w:pPr>
              <w:numPr>
                <w:ilvl w:val="0"/>
                <w:numId w:val="27"/>
              </w:numPr>
              <w:tabs>
                <w:tab w:val="left" w:pos="156"/>
              </w:tabs>
              <w:spacing w:after="0" w:line="240" w:lineRule="auto"/>
              <w:ind w:left="213" w:hanging="213"/>
              <w:contextualSpacing/>
              <w:jc w:val="both"/>
              <w:rPr>
                <w:rFonts w:ascii="Arial Narrow" w:hAnsi="Arial Narrow"/>
                <w:sz w:val="18"/>
                <w:szCs w:val="18"/>
                <w:lang w:eastAsia="en-US"/>
              </w:rPr>
            </w:pPr>
            <w:r>
              <w:rPr>
                <w:rFonts w:ascii="Arial Narrow" w:hAnsi="Arial Narrow"/>
                <w:sz w:val="18"/>
                <w:szCs w:val="18"/>
                <w:lang w:eastAsia="en-US"/>
              </w:rPr>
              <w:t xml:space="preserve">Informes de avance de </w:t>
            </w:r>
            <w:r w:rsidR="008E7DE8">
              <w:rPr>
                <w:rFonts w:ascii="Arial Narrow" w:hAnsi="Arial Narrow"/>
                <w:sz w:val="18"/>
                <w:szCs w:val="18"/>
                <w:lang w:eastAsia="en-US"/>
              </w:rPr>
              <w:t>ejecución trimestral</w:t>
            </w:r>
            <w:r>
              <w:rPr>
                <w:rFonts w:ascii="Arial Narrow" w:hAnsi="Arial Narrow"/>
                <w:sz w:val="18"/>
                <w:szCs w:val="18"/>
                <w:lang w:eastAsia="en-US"/>
              </w:rPr>
              <w:t xml:space="preserve"> de la PACC. </w:t>
            </w:r>
          </w:p>
        </w:tc>
        <w:tc>
          <w:tcPr>
            <w:tcW w:w="497" w:type="pct"/>
            <w:vMerge w:val="restart"/>
            <w:tcBorders>
              <w:top w:val="single" w:sz="4" w:space="0" w:color="auto"/>
              <w:left w:val="single" w:sz="4" w:space="0" w:color="auto"/>
              <w:bottom w:val="single" w:sz="4" w:space="0" w:color="auto"/>
              <w:right w:val="single" w:sz="4" w:space="0" w:color="auto"/>
            </w:tcBorders>
          </w:tcPr>
          <w:p w14:paraId="57180B6B" w14:textId="77777777" w:rsidR="00A02ADD" w:rsidRDefault="00A02ADD" w:rsidP="00E008CF">
            <w:pPr>
              <w:pStyle w:val="Prrafodelista"/>
              <w:numPr>
                <w:ilvl w:val="0"/>
                <w:numId w:val="28"/>
              </w:numPr>
              <w:spacing w:after="0" w:line="240" w:lineRule="auto"/>
              <w:ind w:left="72" w:hanging="142"/>
              <w:jc w:val="both"/>
              <w:rPr>
                <w:rFonts w:ascii="Arial Narrow" w:hAnsi="Arial Narrow"/>
                <w:sz w:val="16"/>
                <w:szCs w:val="16"/>
                <w:lang w:eastAsia="en-US"/>
              </w:rPr>
            </w:pPr>
            <w:r>
              <w:rPr>
                <w:rFonts w:ascii="Arial Narrow" w:hAnsi="Arial Narrow"/>
                <w:sz w:val="16"/>
                <w:szCs w:val="16"/>
                <w:lang w:eastAsia="en-US"/>
              </w:rPr>
              <w:t>Que los proveedores no oferten</w:t>
            </w:r>
          </w:p>
          <w:p w14:paraId="507AF75D" w14:textId="77777777" w:rsidR="00A02ADD" w:rsidRDefault="00A02ADD" w:rsidP="00A02ADD">
            <w:pPr>
              <w:spacing w:after="0" w:line="240" w:lineRule="auto"/>
              <w:ind w:left="72" w:hanging="142"/>
              <w:contextualSpacing/>
              <w:jc w:val="both"/>
              <w:rPr>
                <w:rFonts w:ascii="Arial Narrow" w:hAnsi="Arial Narrow"/>
                <w:sz w:val="16"/>
                <w:szCs w:val="16"/>
                <w:lang w:eastAsia="en-US"/>
              </w:rPr>
            </w:pPr>
          </w:p>
          <w:p w14:paraId="18708F6B" w14:textId="77777777" w:rsidR="00A02ADD" w:rsidRDefault="00A02ADD" w:rsidP="00E008CF">
            <w:pPr>
              <w:numPr>
                <w:ilvl w:val="0"/>
                <w:numId w:val="28"/>
              </w:numPr>
              <w:spacing w:after="0" w:line="240" w:lineRule="auto"/>
              <w:ind w:left="72" w:hanging="142"/>
              <w:contextualSpacing/>
              <w:jc w:val="both"/>
              <w:rPr>
                <w:rFonts w:ascii="Arial Narrow" w:hAnsi="Arial Narrow"/>
                <w:sz w:val="18"/>
                <w:szCs w:val="18"/>
                <w:lang w:eastAsia="en-US"/>
              </w:rPr>
            </w:pPr>
            <w:r>
              <w:rPr>
                <w:rFonts w:ascii="Arial Narrow" w:hAnsi="Arial Narrow"/>
                <w:sz w:val="16"/>
                <w:szCs w:val="16"/>
                <w:lang w:eastAsia="en-US"/>
              </w:rPr>
              <w:t>Que las ofertan no cumplan las especificaciones técnicas o las características de los bienes y servicios</w:t>
            </w:r>
            <w:r>
              <w:rPr>
                <w:rFonts w:ascii="Arial Narrow" w:hAnsi="Arial Narrow"/>
                <w:strike/>
                <w:sz w:val="16"/>
                <w:szCs w:val="16"/>
                <w:lang w:eastAsia="en-US"/>
              </w:rPr>
              <w:t xml:space="preserve"> </w:t>
            </w:r>
            <w:r>
              <w:rPr>
                <w:rFonts w:ascii="Arial Narrow" w:hAnsi="Arial Narrow"/>
                <w:sz w:val="16"/>
                <w:szCs w:val="16"/>
                <w:lang w:eastAsia="en-US"/>
              </w:rPr>
              <w:t>solicitados.</w:t>
            </w:r>
          </w:p>
          <w:p w14:paraId="313AAD2D" w14:textId="77777777" w:rsidR="00A02ADD" w:rsidRDefault="00A02ADD" w:rsidP="00E008CF">
            <w:pPr>
              <w:numPr>
                <w:ilvl w:val="0"/>
                <w:numId w:val="28"/>
              </w:numPr>
              <w:spacing w:after="0" w:line="240" w:lineRule="auto"/>
              <w:ind w:left="72" w:hanging="142"/>
              <w:contextualSpacing/>
              <w:jc w:val="both"/>
              <w:rPr>
                <w:rFonts w:ascii="Arial Narrow" w:hAnsi="Arial Narrow"/>
                <w:sz w:val="18"/>
                <w:szCs w:val="18"/>
                <w:lang w:eastAsia="en-US"/>
              </w:rPr>
            </w:pPr>
            <w:r>
              <w:rPr>
                <w:rFonts w:ascii="Arial Narrow" w:hAnsi="Arial Narrow"/>
                <w:sz w:val="18"/>
                <w:szCs w:val="18"/>
                <w:lang w:eastAsia="en-US"/>
              </w:rPr>
              <w:t>Que las unidades solicitantes remitan en tiempo definido los requerimientos.</w:t>
            </w:r>
          </w:p>
          <w:p w14:paraId="33125EC1" w14:textId="77777777" w:rsidR="00A02ADD" w:rsidRDefault="00A02ADD" w:rsidP="00A02ADD">
            <w:pPr>
              <w:spacing w:after="0"/>
              <w:jc w:val="both"/>
              <w:rPr>
                <w:rFonts w:ascii="Arial Narrow" w:hAnsi="Arial Narrow" w:cs="Arial"/>
                <w:sz w:val="18"/>
                <w:szCs w:val="16"/>
                <w:lang w:eastAsia="en-US"/>
              </w:rPr>
            </w:pPr>
          </w:p>
        </w:tc>
        <w:tc>
          <w:tcPr>
            <w:tcW w:w="89" w:type="pct"/>
            <w:vMerge w:val="restart"/>
            <w:tcBorders>
              <w:top w:val="single" w:sz="4" w:space="0" w:color="auto"/>
              <w:left w:val="single" w:sz="4" w:space="0" w:color="auto"/>
              <w:bottom w:val="single" w:sz="4" w:space="0" w:color="auto"/>
              <w:right w:val="single" w:sz="4" w:space="0" w:color="auto"/>
            </w:tcBorders>
            <w:vAlign w:val="center"/>
            <w:hideMark/>
          </w:tcPr>
          <w:p w14:paraId="62C9EFEC"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0" w:type="pct"/>
            <w:vMerge w:val="restart"/>
            <w:tcBorders>
              <w:top w:val="single" w:sz="4" w:space="0" w:color="auto"/>
              <w:left w:val="single" w:sz="4" w:space="0" w:color="auto"/>
              <w:bottom w:val="single" w:sz="4" w:space="0" w:color="auto"/>
              <w:right w:val="single" w:sz="4" w:space="0" w:color="auto"/>
            </w:tcBorders>
            <w:vAlign w:val="center"/>
            <w:hideMark/>
          </w:tcPr>
          <w:p w14:paraId="78061A75"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37" w:type="pct"/>
            <w:vMerge w:val="restart"/>
            <w:tcBorders>
              <w:top w:val="single" w:sz="4" w:space="0" w:color="auto"/>
              <w:left w:val="single" w:sz="4" w:space="0" w:color="auto"/>
              <w:bottom w:val="single" w:sz="4" w:space="0" w:color="auto"/>
              <w:right w:val="single" w:sz="4" w:space="0" w:color="auto"/>
            </w:tcBorders>
            <w:vAlign w:val="center"/>
            <w:hideMark/>
          </w:tcPr>
          <w:p w14:paraId="1D31DFA9"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6" w:type="pct"/>
            <w:vMerge w:val="restart"/>
            <w:tcBorders>
              <w:top w:val="single" w:sz="4" w:space="0" w:color="auto"/>
              <w:left w:val="single" w:sz="4" w:space="0" w:color="auto"/>
              <w:bottom w:val="single" w:sz="4" w:space="0" w:color="auto"/>
              <w:right w:val="single" w:sz="4" w:space="0" w:color="auto"/>
            </w:tcBorders>
            <w:vAlign w:val="center"/>
            <w:hideMark/>
          </w:tcPr>
          <w:p w14:paraId="1D5E1244"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35%</w:t>
            </w:r>
          </w:p>
        </w:tc>
        <w:tc>
          <w:tcPr>
            <w:tcW w:w="107" w:type="pct"/>
            <w:vMerge w:val="restart"/>
            <w:tcBorders>
              <w:top w:val="single" w:sz="4" w:space="0" w:color="auto"/>
              <w:left w:val="single" w:sz="4" w:space="0" w:color="auto"/>
              <w:bottom w:val="single" w:sz="4" w:space="0" w:color="auto"/>
              <w:right w:val="single" w:sz="4" w:space="0" w:color="auto"/>
            </w:tcBorders>
            <w:vAlign w:val="center"/>
            <w:hideMark/>
          </w:tcPr>
          <w:p w14:paraId="3CEF7333"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15" w:type="pct"/>
            <w:vMerge w:val="restart"/>
            <w:tcBorders>
              <w:top w:val="single" w:sz="4" w:space="0" w:color="auto"/>
              <w:left w:val="single" w:sz="4" w:space="0" w:color="auto"/>
              <w:bottom w:val="single" w:sz="4" w:space="0" w:color="auto"/>
              <w:right w:val="single" w:sz="4" w:space="0" w:color="auto"/>
            </w:tcBorders>
            <w:vAlign w:val="center"/>
            <w:hideMark/>
          </w:tcPr>
          <w:p w14:paraId="492343B8"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78" w:type="pct"/>
            <w:vMerge w:val="restart"/>
            <w:tcBorders>
              <w:top w:val="single" w:sz="4" w:space="0" w:color="auto"/>
              <w:left w:val="single" w:sz="4" w:space="0" w:color="auto"/>
              <w:bottom w:val="single" w:sz="4" w:space="0" w:color="auto"/>
              <w:right w:val="single" w:sz="4" w:space="0" w:color="auto"/>
            </w:tcBorders>
            <w:vAlign w:val="center"/>
            <w:hideMark/>
          </w:tcPr>
          <w:p w14:paraId="68E9BBAA"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77" w:type="pct"/>
            <w:vMerge w:val="restart"/>
            <w:tcBorders>
              <w:top w:val="single" w:sz="4" w:space="0" w:color="auto"/>
              <w:left w:val="single" w:sz="4" w:space="0" w:color="auto"/>
              <w:bottom w:val="single" w:sz="4" w:space="0" w:color="auto"/>
              <w:right w:val="single" w:sz="4" w:space="0" w:color="auto"/>
            </w:tcBorders>
            <w:vAlign w:val="center"/>
            <w:hideMark/>
          </w:tcPr>
          <w:p w14:paraId="69D15015"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35%</w:t>
            </w:r>
          </w:p>
        </w:tc>
        <w:tc>
          <w:tcPr>
            <w:tcW w:w="94" w:type="pct"/>
            <w:vMerge w:val="restart"/>
            <w:tcBorders>
              <w:top w:val="single" w:sz="4" w:space="0" w:color="auto"/>
              <w:left w:val="single" w:sz="4" w:space="0" w:color="auto"/>
              <w:bottom w:val="single" w:sz="4" w:space="0" w:color="auto"/>
              <w:right w:val="single" w:sz="4" w:space="0" w:color="auto"/>
            </w:tcBorders>
            <w:vAlign w:val="center"/>
            <w:hideMark/>
          </w:tcPr>
          <w:p w14:paraId="1DFA21FA"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80" w:type="pct"/>
            <w:vMerge w:val="restart"/>
            <w:tcBorders>
              <w:top w:val="single" w:sz="4" w:space="0" w:color="auto"/>
              <w:left w:val="single" w:sz="4" w:space="0" w:color="auto"/>
              <w:bottom w:val="single" w:sz="4" w:space="0" w:color="auto"/>
              <w:right w:val="single" w:sz="4" w:space="0" w:color="auto"/>
            </w:tcBorders>
            <w:vAlign w:val="center"/>
            <w:hideMark/>
          </w:tcPr>
          <w:p w14:paraId="1FF64053"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18" w:type="pct"/>
            <w:vMerge w:val="restart"/>
            <w:tcBorders>
              <w:top w:val="single" w:sz="4" w:space="0" w:color="auto"/>
              <w:left w:val="single" w:sz="4" w:space="0" w:color="auto"/>
              <w:bottom w:val="single" w:sz="4" w:space="0" w:color="auto"/>
              <w:right w:val="single" w:sz="4" w:space="0" w:color="auto"/>
            </w:tcBorders>
            <w:vAlign w:val="center"/>
            <w:hideMark/>
          </w:tcPr>
          <w:p w14:paraId="450E7516"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81" w:type="pct"/>
            <w:vMerge w:val="restart"/>
            <w:tcBorders>
              <w:top w:val="single" w:sz="4" w:space="0" w:color="auto"/>
              <w:left w:val="single" w:sz="4" w:space="0" w:color="auto"/>
              <w:bottom w:val="single" w:sz="4" w:space="0" w:color="auto"/>
              <w:right w:val="single" w:sz="4" w:space="0" w:color="auto"/>
            </w:tcBorders>
            <w:vAlign w:val="center"/>
            <w:hideMark/>
          </w:tcPr>
          <w:p w14:paraId="56AEAB07"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20%</w:t>
            </w:r>
          </w:p>
        </w:tc>
        <w:tc>
          <w:tcPr>
            <w:tcW w:w="111" w:type="pct"/>
            <w:vMerge w:val="restart"/>
            <w:tcBorders>
              <w:top w:val="single" w:sz="4" w:space="0" w:color="auto"/>
              <w:left w:val="single" w:sz="4" w:space="0" w:color="auto"/>
              <w:bottom w:val="single" w:sz="4" w:space="0" w:color="auto"/>
              <w:right w:val="single" w:sz="4" w:space="0" w:color="auto"/>
            </w:tcBorders>
            <w:vAlign w:val="center"/>
            <w:hideMark/>
          </w:tcPr>
          <w:p w14:paraId="05E403D0"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07" w:type="pct"/>
            <w:vMerge w:val="restart"/>
            <w:tcBorders>
              <w:top w:val="single" w:sz="4" w:space="0" w:color="auto"/>
              <w:left w:val="single" w:sz="4" w:space="0" w:color="auto"/>
              <w:bottom w:val="single" w:sz="4" w:space="0" w:color="auto"/>
              <w:right w:val="single" w:sz="4" w:space="0" w:color="auto"/>
            </w:tcBorders>
            <w:vAlign w:val="center"/>
            <w:hideMark/>
          </w:tcPr>
          <w:p w14:paraId="1772F4FE"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08" w:type="pct"/>
            <w:vMerge w:val="restart"/>
            <w:tcBorders>
              <w:top w:val="single" w:sz="4" w:space="0" w:color="auto"/>
              <w:left w:val="single" w:sz="4" w:space="0" w:color="auto"/>
              <w:bottom w:val="single" w:sz="4" w:space="0" w:color="auto"/>
              <w:right w:val="single" w:sz="4" w:space="0" w:color="auto"/>
            </w:tcBorders>
            <w:vAlign w:val="center"/>
            <w:hideMark/>
          </w:tcPr>
          <w:p w14:paraId="302D711E"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222" w:type="pct"/>
            <w:vMerge w:val="restart"/>
            <w:tcBorders>
              <w:top w:val="single" w:sz="4" w:space="0" w:color="auto"/>
              <w:left w:val="single" w:sz="4" w:space="0" w:color="auto"/>
              <w:bottom w:val="single" w:sz="4" w:space="0" w:color="auto"/>
              <w:right w:val="single" w:sz="4" w:space="0" w:color="auto"/>
            </w:tcBorders>
            <w:vAlign w:val="center"/>
            <w:hideMark/>
          </w:tcPr>
          <w:p w14:paraId="5A595241" w14:textId="77777777" w:rsidR="00A02ADD" w:rsidRDefault="00A02ADD" w:rsidP="00A02ADD">
            <w:pPr>
              <w:spacing w:after="0" w:line="240" w:lineRule="auto"/>
              <w:ind w:left="12"/>
              <w:jc w:val="both"/>
              <w:rPr>
                <w:rFonts w:ascii="Arial Narrow" w:hAnsi="Arial Narrow"/>
                <w:sz w:val="18"/>
                <w:szCs w:val="18"/>
                <w:lang w:val="es-VE" w:eastAsia="es-ES"/>
              </w:rPr>
            </w:pPr>
            <w:r>
              <w:rPr>
                <w:rFonts w:ascii="Arial Narrow" w:hAnsi="Arial Narrow"/>
                <w:sz w:val="18"/>
                <w:szCs w:val="18"/>
                <w:lang w:val="es-VE" w:eastAsia="es-ES"/>
              </w:rPr>
              <w:t>10%</w:t>
            </w:r>
          </w:p>
        </w:tc>
      </w:tr>
      <w:tr w:rsidR="00A02ADD" w14:paraId="503E908F" w14:textId="77777777" w:rsidTr="00321700">
        <w:trPr>
          <w:cantSplit/>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16BB2" w14:textId="77777777" w:rsidR="00A02ADD" w:rsidRDefault="00A02ADD" w:rsidP="00A02ADD">
            <w:pPr>
              <w:spacing w:after="0" w:line="240" w:lineRule="auto"/>
              <w:rPr>
                <w:rFonts w:ascii="Arial Narrow" w:hAnsi="Arial Narrow"/>
                <w:sz w:val="18"/>
                <w:szCs w:val="18"/>
                <w:lang w:val="es-VE" w:eastAsia="es-ES"/>
              </w:rPr>
            </w:pP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AD6B92" w14:textId="77777777" w:rsidR="00A02ADD" w:rsidRDefault="00A02ADD" w:rsidP="00A02ADD">
            <w:pPr>
              <w:spacing w:after="0" w:line="240" w:lineRule="auto"/>
              <w:ind w:left="253" w:right="113"/>
              <w:jc w:val="center"/>
              <w:rPr>
                <w:rFonts w:ascii="Arial Narrow" w:hAnsi="Arial Narrow" w:cs="Arial"/>
                <w:b/>
                <w:sz w:val="18"/>
                <w:szCs w:val="18"/>
                <w:lang w:eastAsia="en-US"/>
              </w:rPr>
            </w:pPr>
            <w:r>
              <w:rPr>
                <w:rFonts w:ascii="Arial Narrow" w:hAnsi="Arial Narrow" w:cs="Arial"/>
                <w:b/>
                <w:sz w:val="18"/>
                <w:szCs w:val="18"/>
                <w:lang w:eastAsia="en-US"/>
              </w:rPr>
              <w:t>UFI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4AD0F" w14:textId="77777777" w:rsidR="00A02ADD" w:rsidRDefault="00A02ADD" w:rsidP="00A02ADD">
            <w:pPr>
              <w:spacing w:after="0" w:line="240" w:lineRule="auto"/>
              <w:rPr>
                <w:rFonts w:ascii="Arial Narrow" w:hAnsi="Arial Narrow"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FFD4E" w14:textId="77777777" w:rsidR="00A02ADD" w:rsidRDefault="00A02ADD" w:rsidP="00A02ADD">
            <w:pPr>
              <w:spacing w:after="0" w:line="240" w:lineRule="auto"/>
              <w:rPr>
                <w:rFonts w:ascii="Arial Narrow" w:hAnsi="Arial Narrow"/>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55FB2" w14:textId="77777777" w:rsidR="00A02ADD" w:rsidRDefault="00A02ADD" w:rsidP="00A02ADD">
            <w:pPr>
              <w:spacing w:after="0" w:line="240" w:lineRule="auto"/>
              <w:rPr>
                <w:rFonts w:ascii="Arial Narrow" w:hAnsi="Arial Narrow"/>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4F8A5"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3A8A3"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692EC3"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3B580"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6ADFD"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DAF7C"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1E317"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1C849"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D9E0B"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4D9D9"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76291C"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3D163"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4C855"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715E"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8132B"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4214D" w14:textId="77777777" w:rsidR="00A02ADD" w:rsidRDefault="00A02ADD" w:rsidP="00A02ADD">
            <w:pPr>
              <w:spacing w:after="0" w:line="240" w:lineRule="auto"/>
              <w:rPr>
                <w:rFonts w:ascii="Arial Narrow" w:hAnsi="Arial Narrow" w:cs="Arial"/>
                <w:sz w:val="18"/>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E6827" w14:textId="77777777" w:rsidR="00A02ADD" w:rsidRDefault="00A02ADD" w:rsidP="00A02ADD">
            <w:pPr>
              <w:spacing w:after="0" w:line="240" w:lineRule="auto"/>
              <w:rPr>
                <w:rFonts w:ascii="Arial Narrow" w:hAnsi="Arial Narrow"/>
                <w:sz w:val="18"/>
                <w:szCs w:val="18"/>
                <w:lang w:val="es-VE" w:eastAsia="es-ES"/>
              </w:rPr>
            </w:pPr>
          </w:p>
        </w:tc>
      </w:tr>
      <w:tr w:rsidR="00A02ADD" w14:paraId="2BDE52FD" w14:textId="77777777" w:rsidTr="00321700">
        <w:trPr>
          <w:cantSplit/>
          <w:trHeight w:val="36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CA97A" w14:textId="77777777" w:rsidR="00A02ADD" w:rsidRDefault="00A02ADD" w:rsidP="00A02ADD">
            <w:pPr>
              <w:spacing w:after="0" w:line="240" w:lineRule="auto"/>
              <w:rPr>
                <w:rFonts w:ascii="Arial Narrow" w:hAnsi="Arial Narrow"/>
                <w:sz w:val="18"/>
                <w:szCs w:val="18"/>
                <w:lang w:val="es-VE"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E5389" w14:textId="77777777" w:rsidR="00A02ADD" w:rsidRDefault="00A02ADD" w:rsidP="00A02ADD">
            <w:pPr>
              <w:spacing w:after="0" w:line="240" w:lineRule="auto"/>
              <w:rPr>
                <w:rFonts w:ascii="Arial Narrow" w:hAnsi="Arial Narrow" w:cs="Arial"/>
                <w:b/>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77AAC" w14:textId="77777777" w:rsidR="00A02ADD" w:rsidRDefault="00A02ADD" w:rsidP="00A02ADD">
            <w:pPr>
              <w:spacing w:after="0" w:line="240" w:lineRule="auto"/>
              <w:rPr>
                <w:rFonts w:ascii="Arial Narrow" w:hAnsi="Arial Narrow"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9F267" w14:textId="77777777" w:rsidR="00A02ADD" w:rsidRDefault="00A02ADD" w:rsidP="00A02ADD">
            <w:pPr>
              <w:spacing w:after="0" w:line="240" w:lineRule="auto"/>
              <w:rPr>
                <w:rFonts w:ascii="Arial Narrow" w:hAnsi="Arial Narrow"/>
                <w:sz w:val="18"/>
                <w:szCs w:val="18"/>
                <w:lang w:eastAsia="en-US"/>
              </w:rPr>
            </w:pPr>
          </w:p>
        </w:tc>
        <w:tc>
          <w:tcPr>
            <w:tcW w:w="702" w:type="pct"/>
            <w:tcBorders>
              <w:top w:val="single" w:sz="4" w:space="0" w:color="auto"/>
              <w:left w:val="single" w:sz="4" w:space="0" w:color="auto"/>
              <w:bottom w:val="single" w:sz="4" w:space="0" w:color="auto"/>
              <w:right w:val="single" w:sz="4" w:space="0" w:color="auto"/>
            </w:tcBorders>
          </w:tcPr>
          <w:p w14:paraId="18650BB3" w14:textId="77777777" w:rsidR="00A02ADD" w:rsidRDefault="00A02ADD" w:rsidP="00E008CF">
            <w:pPr>
              <w:numPr>
                <w:ilvl w:val="0"/>
                <w:numId w:val="29"/>
              </w:numPr>
              <w:tabs>
                <w:tab w:val="left" w:pos="156"/>
              </w:tabs>
              <w:spacing w:after="0" w:line="240" w:lineRule="auto"/>
              <w:ind w:left="74" w:hanging="142"/>
              <w:contextualSpacing/>
              <w:jc w:val="both"/>
              <w:rPr>
                <w:rFonts w:ascii="Arial Narrow" w:hAnsi="Arial Narrow"/>
                <w:sz w:val="18"/>
                <w:szCs w:val="18"/>
                <w:lang w:eastAsia="en-US"/>
              </w:rPr>
            </w:pPr>
            <w:r>
              <w:rPr>
                <w:rFonts w:ascii="Arial Narrow" w:hAnsi="Arial Narrow"/>
                <w:sz w:val="18"/>
                <w:szCs w:val="18"/>
                <w:lang w:eastAsia="en-US"/>
              </w:rPr>
              <w:t>Acuerdos de nombramiento.</w:t>
            </w:r>
          </w:p>
          <w:p w14:paraId="777E80EF" w14:textId="77777777" w:rsidR="00A02ADD" w:rsidRDefault="00A02ADD" w:rsidP="00E008CF">
            <w:pPr>
              <w:numPr>
                <w:ilvl w:val="0"/>
                <w:numId w:val="29"/>
              </w:numPr>
              <w:tabs>
                <w:tab w:val="left" w:pos="156"/>
              </w:tabs>
              <w:spacing w:after="0" w:line="240" w:lineRule="auto"/>
              <w:ind w:left="74" w:hanging="142"/>
              <w:contextualSpacing/>
              <w:jc w:val="both"/>
              <w:rPr>
                <w:rFonts w:ascii="Arial Narrow" w:hAnsi="Arial Narrow"/>
                <w:sz w:val="18"/>
                <w:szCs w:val="18"/>
                <w:lang w:eastAsia="en-US"/>
              </w:rPr>
            </w:pPr>
            <w:r>
              <w:rPr>
                <w:rFonts w:ascii="Arial Narrow" w:hAnsi="Arial Narrow"/>
                <w:sz w:val="18"/>
                <w:szCs w:val="18"/>
                <w:lang w:eastAsia="en-US"/>
              </w:rPr>
              <w:t>PEP aprobada DGP</w:t>
            </w:r>
          </w:p>
          <w:p w14:paraId="4B25366D" w14:textId="77777777" w:rsidR="00A02ADD" w:rsidRDefault="00A02ADD" w:rsidP="00E008CF">
            <w:pPr>
              <w:numPr>
                <w:ilvl w:val="0"/>
                <w:numId w:val="29"/>
              </w:numPr>
              <w:tabs>
                <w:tab w:val="left" w:pos="120"/>
                <w:tab w:val="left" w:pos="156"/>
              </w:tabs>
              <w:spacing w:after="0" w:line="240" w:lineRule="auto"/>
              <w:ind w:left="74" w:hanging="142"/>
              <w:contextualSpacing/>
              <w:jc w:val="both"/>
              <w:rPr>
                <w:rFonts w:ascii="Arial Narrow" w:hAnsi="Arial Narrow"/>
                <w:sz w:val="18"/>
                <w:szCs w:val="18"/>
                <w:lang w:eastAsia="en-US"/>
              </w:rPr>
            </w:pPr>
            <w:r>
              <w:rPr>
                <w:rFonts w:ascii="Arial Narrow" w:hAnsi="Arial Narrow"/>
                <w:sz w:val="18"/>
                <w:szCs w:val="18"/>
                <w:lang w:eastAsia="en-US"/>
              </w:rPr>
              <w:t>Informes mensuales de seguimiento y evaluación de la Ejecución Presupuestaria.</w:t>
            </w:r>
          </w:p>
          <w:p w14:paraId="6DA5D91F" w14:textId="77777777" w:rsidR="00A02ADD" w:rsidRDefault="00A02ADD" w:rsidP="00E008CF">
            <w:pPr>
              <w:numPr>
                <w:ilvl w:val="0"/>
                <w:numId w:val="29"/>
              </w:numPr>
              <w:tabs>
                <w:tab w:val="left" w:pos="120"/>
                <w:tab w:val="left" w:pos="156"/>
              </w:tabs>
              <w:spacing w:after="0" w:line="240" w:lineRule="auto"/>
              <w:ind w:left="74" w:hanging="142"/>
              <w:contextualSpacing/>
              <w:jc w:val="both"/>
              <w:rPr>
                <w:rFonts w:ascii="Arial Narrow" w:hAnsi="Arial Narrow"/>
                <w:sz w:val="18"/>
                <w:szCs w:val="18"/>
                <w:lang w:eastAsia="en-US"/>
              </w:rPr>
            </w:pPr>
            <w:r>
              <w:rPr>
                <w:rFonts w:ascii="Arial Narrow" w:hAnsi="Arial Narrow"/>
                <w:sz w:val="16"/>
                <w:szCs w:val="16"/>
                <w:lang w:eastAsia="en-US"/>
              </w:rPr>
              <w:t>Requerimiento de Fondos a MINED.</w:t>
            </w:r>
          </w:p>
          <w:p w14:paraId="0E877F30" w14:textId="77777777" w:rsidR="00A02ADD" w:rsidRDefault="00A02ADD" w:rsidP="00E008CF">
            <w:pPr>
              <w:numPr>
                <w:ilvl w:val="0"/>
                <w:numId w:val="29"/>
              </w:numPr>
              <w:tabs>
                <w:tab w:val="left" w:pos="120"/>
                <w:tab w:val="left" w:pos="156"/>
              </w:tabs>
              <w:spacing w:after="0" w:line="240" w:lineRule="auto"/>
              <w:ind w:left="74" w:hanging="142"/>
              <w:contextualSpacing/>
              <w:jc w:val="both"/>
              <w:rPr>
                <w:rFonts w:ascii="Arial Narrow" w:hAnsi="Arial Narrow"/>
                <w:sz w:val="18"/>
                <w:szCs w:val="18"/>
                <w:lang w:eastAsia="en-US"/>
              </w:rPr>
            </w:pPr>
            <w:r>
              <w:rPr>
                <w:rFonts w:ascii="Arial Narrow" w:hAnsi="Arial Narrow"/>
                <w:sz w:val="16"/>
                <w:szCs w:val="16"/>
                <w:lang w:eastAsia="en-US"/>
              </w:rPr>
              <w:t>Informes de cierre Contable.</w:t>
            </w:r>
          </w:p>
          <w:p w14:paraId="7F2710E7" w14:textId="77777777" w:rsidR="00A02ADD" w:rsidRDefault="00A02ADD" w:rsidP="00E008CF">
            <w:pPr>
              <w:numPr>
                <w:ilvl w:val="0"/>
                <w:numId w:val="29"/>
              </w:numPr>
              <w:tabs>
                <w:tab w:val="left" w:pos="120"/>
                <w:tab w:val="left" w:pos="156"/>
              </w:tabs>
              <w:spacing w:after="0" w:line="240" w:lineRule="auto"/>
              <w:ind w:left="74" w:hanging="142"/>
              <w:contextualSpacing/>
              <w:jc w:val="both"/>
              <w:rPr>
                <w:rFonts w:ascii="Arial Narrow" w:hAnsi="Arial Narrow"/>
                <w:sz w:val="18"/>
                <w:szCs w:val="18"/>
                <w:lang w:eastAsia="en-US"/>
              </w:rPr>
            </w:pPr>
            <w:r>
              <w:rPr>
                <w:rFonts w:ascii="Arial Narrow" w:hAnsi="Arial Narrow"/>
                <w:sz w:val="16"/>
                <w:szCs w:val="16"/>
                <w:lang w:eastAsia="en-US"/>
              </w:rPr>
              <w:t>Políticas Contables y Notas Explicativas a Estados Financieros,2016 y 2017</w:t>
            </w:r>
          </w:p>
          <w:p w14:paraId="18C05E2A" w14:textId="77777777" w:rsidR="00A02ADD" w:rsidRDefault="00A02ADD" w:rsidP="00E008CF">
            <w:pPr>
              <w:numPr>
                <w:ilvl w:val="0"/>
                <w:numId w:val="29"/>
              </w:numPr>
              <w:tabs>
                <w:tab w:val="left" w:pos="120"/>
                <w:tab w:val="left" w:pos="156"/>
              </w:tabs>
              <w:spacing w:after="0" w:line="240" w:lineRule="auto"/>
              <w:ind w:left="74" w:hanging="142"/>
              <w:contextualSpacing/>
              <w:jc w:val="both"/>
              <w:rPr>
                <w:rFonts w:ascii="Arial Narrow" w:hAnsi="Arial Narrow"/>
                <w:sz w:val="18"/>
                <w:szCs w:val="18"/>
                <w:lang w:eastAsia="en-US"/>
              </w:rPr>
            </w:pPr>
            <w:r>
              <w:rPr>
                <w:rFonts w:ascii="Arial Narrow" w:hAnsi="Arial Narrow"/>
                <w:sz w:val="16"/>
                <w:szCs w:val="16"/>
                <w:lang w:eastAsia="en-US"/>
              </w:rPr>
              <w:t>Informe de Liquidación de Presupuesto 2017.</w:t>
            </w:r>
          </w:p>
          <w:p w14:paraId="26E928A2" w14:textId="77777777" w:rsidR="00A02ADD" w:rsidRDefault="00A02ADD" w:rsidP="00E008CF">
            <w:pPr>
              <w:numPr>
                <w:ilvl w:val="0"/>
                <w:numId w:val="29"/>
              </w:numPr>
              <w:tabs>
                <w:tab w:val="left" w:pos="156"/>
              </w:tabs>
              <w:spacing w:after="0" w:line="240" w:lineRule="auto"/>
              <w:ind w:left="74" w:hanging="142"/>
              <w:contextualSpacing/>
              <w:jc w:val="both"/>
              <w:rPr>
                <w:rFonts w:ascii="Arial Narrow" w:hAnsi="Arial Narrow"/>
                <w:sz w:val="18"/>
                <w:szCs w:val="18"/>
                <w:lang w:eastAsia="en-US"/>
              </w:rPr>
            </w:pPr>
            <w:r>
              <w:rPr>
                <w:rFonts w:ascii="Arial Narrow" w:hAnsi="Arial Narrow"/>
                <w:sz w:val="16"/>
                <w:szCs w:val="16"/>
                <w:lang w:eastAsia="en-US"/>
              </w:rPr>
              <w:t>Presupuesto 2018 Aprobado por CD</w:t>
            </w:r>
          </w:p>
          <w:p w14:paraId="59C88B3E" w14:textId="77777777" w:rsidR="00A02ADD" w:rsidRDefault="00A02ADD" w:rsidP="00A02ADD">
            <w:pPr>
              <w:spacing w:after="0" w:line="240" w:lineRule="auto"/>
              <w:ind w:left="161"/>
              <w:contextualSpacing/>
              <w:jc w:val="both"/>
              <w:rPr>
                <w:rFonts w:ascii="Arial Narrow" w:hAnsi="Arial Narrow"/>
                <w:sz w:val="16"/>
                <w:szCs w:val="16"/>
                <w:lang w:eastAsia="en-US"/>
              </w:rPr>
            </w:pPr>
          </w:p>
          <w:p w14:paraId="7D92B2CB" w14:textId="77777777" w:rsidR="00A02ADD" w:rsidRDefault="00A02ADD" w:rsidP="00A02ADD">
            <w:pPr>
              <w:tabs>
                <w:tab w:val="left" w:pos="120"/>
              </w:tabs>
              <w:spacing w:after="0" w:line="240" w:lineRule="auto"/>
              <w:ind w:left="161"/>
              <w:contextualSpacing/>
              <w:jc w:val="both"/>
              <w:rPr>
                <w:rFonts w:ascii="Arial Narrow" w:hAnsi="Arial Narrow"/>
                <w:sz w:val="16"/>
                <w:szCs w:val="16"/>
                <w:lang w:eastAsia="en-US"/>
              </w:rPr>
            </w:pPr>
          </w:p>
        </w:tc>
        <w:tc>
          <w:tcPr>
            <w:tcW w:w="497" w:type="pct"/>
            <w:tcBorders>
              <w:top w:val="single" w:sz="4" w:space="0" w:color="auto"/>
              <w:left w:val="single" w:sz="4" w:space="0" w:color="auto"/>
              <w:bottom w:val="single" w:sz="4" w:space="0" w:color="auto"/>
              <w:right w:val="single" w:sz="4" w:space="0" w:color="auto"/>
            </w:tcBorders>
            <w:hideMark/>
          </w:tcPr>
          <w:p w14:paraId="7FE21DD0" w14:textId="77777777" w:rsidR="00A02ADD" w:rsidRDefault="00A02ADD" w:rsidP="00E008CF">
            <w:pPr>
              <w:pStyle w:val="Prrafodelista"/>
              <w:numPr>
                <w:ilvl w:val="0"/>
                <w:numId w:val="29"/>
              </w:numPr>
              <w:spacing w:after="0" w:line="240" w:lineRule="auto"/>
              <w:ind w:left="48" w:hanging="141"/>
              <w:jc w:val="both"/>
              <w:rPr>
                <w:rFonts w:ascii="Arial Narrow" w:hAnsi="Arial Narrow"/>
                <w:sz w:val="18"/>
                <w:szCs w:val="18"/>
                <w:lang w:eastAsia="en-US"/>
              </w:rPr>
            </w:pPr>
            <w:r>
              <w:rPr>
                <w:rFonts w:ascii="Arial Narrow" w:hAnsi="Arial Narrow"/>
                <w:sz w:val="18"/>
                <w:szCs w:val="18"/>
                <w:lang w:eastAsia="en-US"/>
              </w:rPr>
              <w:t>Aprobación del techo presupuestario suficiente para financiar necesidades institucionales</w:t>
            </w:r>
          </w:p>
          <w:p w14:paraId="209EAF5F" w14:textId="77777777" w:rsidR="00A02ADD" w:rsidRDefault="00A02ADD" w:rsidP="00E008CF">
            <w:pPr>
              <w:pStyle w:val="Prrafodelista"/>
              <w:numPr>
                <w:ilvl w:val="0"/>
                <w:numId w:val="29"/>
              </w:numPr>
              <w:spacing w:after="0" w:line="240" w:lineRule="auto"/>
              <w:ind w:left="48" w:hanging="141"/>
              <w:jc w:val="both"/>
              <w:rPr>
                <w:rFonts w:ascii="Arial Narrow" w:hAnsi="Arial Narrow"/>
                <w:sz w:val="18"/>
                <w:szCs w:val="18"/>
                <w:lang w:eastAsia="en-US"/>
              </w:rPr>
            </w:pPr>
            <w:r>
              <w:rPr>
                <w:rFonts w:ascii="Arial Narrow" w:hAnsi="Arial Narrow"/>
                <w:sz w:val="18"/>
                <w:szCs w:val="18"/>
                <w:lang w:eastAsia="en-US"/>
              </w:rPr>
              <w:t>Pago oportuno de obligaciones por parte del Ministerio de Hacienda</w:t>
            </w:r>
          </w:p>
          <w:p w14:paraId="02BA9E44" w14:textId="77777777" w:rsidR="00A02ADD" w:rsidRDefault="00A02ADD" w:rsidP="00E008CF">
            <w:pPr>
              <w:pStyle w:val="Prrafodelista"/>
              <w:numPr>
                <w:ilvl w:val="0"/>
                <w:numId w:val="29"/>
              </w:numPr>
              <w:spacing w:after="0" w:line="240" w:lineRule="auto"/>
              <w:ind w:left="48" w:hanging="141"/>
              <w:jc w:val="both"/>
              <w:rPr>
                <w:rFonts w:ascii="Arial Narrow" w:hAnsi="Arial Narrow"/>
                <w:sz w:val="16"/>
                <w:szCs w:val="16"/>
                <w:lang w:eastAsia="en-US"/>
              </w:rPr>
            </w:pPr>
            <w:r>
              <w:rPr>
                <w:rFonts w:ascii="Arial Narrow" w:hAnsi="Arial Narrow"/>
                <w:sz w:val="18"/>
                <w:szCs w:val="18"/>
                <w:lang w:eastAsia="en-US"/>
              </w:rPr>
              <w:t>Unidades Organizativas ejecutan el Plan Anual de Compras según lo programado</w:t>
            </w:r>
          </w:p>
        </w:tc>
        <w:tc>
          <w:tcPr>
            <w:tcW w:w="89" w:type="pct"/>
            <w:tcBorders>
              <w:top w:val="single" w:sz="4" w:space="0" w:color="auto"/>
              <w:left w:val="single" w:sz="4" w:space="0" w:color="auto"/>
              <w:bottom w:val="single" w:sz="4" w:space="0" w:color="auto"/>
              <w:right w:val="single" w:sz="4" w:space="0" w:color="auto"/>
            </w:tcBorders>
            <w:vAlign w:val="center"/>
            <w:hideMark/>
          </w:tcPr>
          <w:p w14:paraId="4C564682"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0" w:type="pct"/>
            <w:tcBorders>
              <w:top w:val="single" w:sz="4" w:space="0" w:color="auto"/>
              <w:left w:val="single" w:sz="4" w:space="0" w:color="auto"/>
              <w:bottom w:val="single" w:sz="4" w:space="0" w:color="auto"/>
              <w:right w:val="single" w:sz="4" w:space="0" w:color="auto"/>
            </w:tcBorders>
            <w:vAlign w:val="center"/>
            <w:hideMark/>
          </w:tcPr>
          <w:p w14:paraId="24DBBEB9"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37" w:type="pct"/>
            <w:tcBorders>
              <w:top w:val="single" w:sz="4" w:space="0" w:color="auto"/>
              <w:left w:val="single" w:sz="4" w:space="0" w:color="auto"/>
              <w:bottom w:val="single" w:sz="4" w:space="0" w:color="auto"/>
              <w:right w:val="single" w:sz="4" w:space="0" w:color="auto"/>
            </w:tcBorders>
            <w:vAlign w:val="center"/>
            <w:hideMark/>
          </w:tcPr>
          <w:p w14:paraId="1D30935B"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6" w:type="pct"/>
            <w:tcBorders>
              <w:top w:val="single" w:sz="4" w:space="0" w:color="auto"/>
              <w:left w:val="single" w:sz="4" w:space="0" w:color="auto"/>
              <w:bottom w:val="single" w:sz="4" w:space="0" w:color="auto"/>
              <w:right w:val="single" w:sz="4" w:space="0" w:color="auto"/>
            </w:tcBorders>
            <w:vAlign w:val="center"/>
            <w:hideMark/>
          </w:tcPr>
          <w:p w14:paraId="6B91BCDC"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15%</w:t>
            </w:r>
          </w:p>
        </w:tc>
        <w:tc>
          <w:tcPr>
            <w:tcW w:w="107" w:type="pct"/>
            <w:tcBorders>
              <w:top w:val="single" w:sz="4" w:space="0" w:color="auto"/>
              <w:left w:val="single" w:sz="4" w:space="0" w:color="auto"/>
              <w:bottom w:val="single" w:sz="4" w:space="0" w:color="auto"/>
              <w:right w:val="single" w:sz="4" w:space="0" w:color="auto"/>
            </w:tcBorders>
            <w:vAlign w:val="center"/>
            <w:hideMark/>
          </w:tcPr>
          <w:p w14:paraId="5107239B" w14:textId="77777777" w:rsidR="00A02ADD" w:rsidRDefault="00A02ADD" w:rsidP="00A02ADD">
            <w:pPr>
              <w:spacing w:after="0"/>
              <w:jc w:val="center"/>
              <w:rPr>
                <w:rFonts w:ascii="Arial Narrow" w:hAnsi="Arial Narrow" w:cs="Arial"/>
                <w:sz w:val="18"/>
                <w:szCs w:val="16"/>
                <w:lang w:val="es-ES" w:eastAsia="es-ES"/>
              </w:rPr>
            </w:pPr>
            <w:r>
              <w:rPr>
                <w:rFonts w:ascii="Arial Narrow" w:hAnsi="Arial Narrow" w:cs="Arial"/>
                <w:sz w:val="18"/>
                <w:szCs w:val="16"/>
                <w:lang w:val="es-ES" w:eastAsia="es-ES"/>
              </w:rPr>
              <w:t>X</w:t>
            </w:r>
          </w:p>
        </w:tc>
        <w:tc>
          <w:tcPr>
            <w:tcW w:w="115" w:type="pct"/>
            <w:tcBorders>
              <w:top w:val="single" w:sz="4" w:space="0" w:color="auto"/>
              <w:left w:val="single" w:sz="4" w:space="0" w:color="auto"/>
              <w:bottom w:val="single" w:sz="4" w:space="0" w:color="auto"/>
              <w:right w:val="single" w:sz="4" w:space="0" w:color="auto"/>
            </w:tcBorders>
            <w:vAlign w:val="center"/>
            <w:hideMark/>
          </w:tcPr>
          <w:p w14:paraId="19EDC980" w14:textId="77777777" w:rsidR="00A02ADD" w:rsidRDefault="00A02ADD" w:rsidP="00A02ADD">
            <w:pPr>
              <w:spacing w:after="0"/>
              <w:jc w:val="center"/>
              <w:rPr>
                <w:rFonts w:ascii="Arial Narrow" w:hAnsi="Arial Narrow" w:cs="Arial"/>
                <w:sz w:val="18"/>
                <w:szCs w:val="16"/>
                <w:lang w:val="es-ES" w:eastAsia="es-ES"/>
              </w:rPr>
            </w:pPr>
            <w:r>
              <w:rPr>
                <w:rFonts w:ascii="Arial Narrow" w:hAnsi="Arial Narrow" w:cs="Arial"/>
                <w:sz w:val="18"/>
                <w:szCs w:val="16"/>
                <w:lang w:val="es-ES" w:eastAsia="es-ES"/>
              </w:rPr>
              <w:t>X</w:t>
            </w:r>
          </w:p>
        </w:tc>
        <w:tc>
          <w:tcPr>
            <w:tcW w:w="178" w:type="pct"/>
            <w:tcBorders>
              <w:top w:val="single" w:sz="4" w:space="0" w:color="auto"/>
              <w:left w:val="single" w:sz="4" w:space="0" w:color="auto"/>
              <w:bottom w:val="single" w:sz="4" w:space="0" w:color="auto"/>
              <w:right w:val="single" w:sz="4" w:space="0" w:color="auto"/>
            </w:tcBorders>
            <w:vAlign w:val="center"/>
            <w:hideMark/>
          </w:tcPr>
          <w:p w14:paraId="52580552"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77" w:type="pct"/>
            <w:tcBorders>
              <w:top w:val="single" w:sz="4" w:space="0" w:color="auto"/>
              <w:left w:val="single" w:sz="4" w:space="0" w:color="auto"/>
              <w:bottom w:val="single" w:sz="4" w:space="0" w:color="auto"/>
              <w:right w:val="single" w:sz="4" w:space="0" w:color="auto"/>
            </w:tcBorders>
            <w:vAlign w:val="center"/>
            <w:hideMark/>
          </w:tcPr>
          <w:p w14:paraId="15D1021E"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35%</w:t>
            </w:r>
          </w:p>
        </w:tc>
        <w:tc>
          <w:tcPr>
            <w:tcW w:w="94" w:type="pct"/>
            <w:tcBorders>
              <w:top w:val="single" w:sz="4" w:space="0" w:color="auto"/>
              <w:left w:val="single" w:sz="4" w:space="0" w:color="auto"/>
              <w:bottom w:val="single" w:sz="4" w:space="0" w:color="auto"/>
              <w:right w:val="single" w:sz="4" w:space="0" w:color="auto"/>
            </w:tcBorders>
            <w:vAlign w:val="center"/>
            <w:hideMark/>
          </w:tcPr>
          <w:p w14:paraId="0E4AFEE3"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80" w:type="pct"/>
            <w:tcBorders>
              <w:top w:val="single" w:sz="4" w:space="0" w:color="auto"/>
              <w:left w:val="single" w:sz="4" w:space="0" w:color="auto"/>
              <w:bottom w:val="single" w:sz="4" w:space="0" w:color="auto"/>
              <w:right w:val="single" w:sz="4" w:space="0" w:color="auto"/>
            </w:tcBorders>
            <w:vAlign w:val="center"/>
            <w:hideMark/>
          </w:tcPr>
          <w:p w14:paraId="6E20F09A"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18" w:type="pct"/>
            <w:tcBorders>
              <w:top w:val="single" w:sz="4" w:space="0" w:color="auto"/>
              <w:left w:val="single" w:sz="4" w:space="0" w:color="auto"/>
              <w:bottom w:val="single" w:sz="4" w:space="0" w:color="auto"/>
              <w:right w:val="single" w:sz="4" w:space="0" w:color="auto"/>
            </w:tcBorders>
            <w:vAlign w:val="center"/>
            <w:hideMark/>
          </w:tcPr>
          <w:p w14:paraId="00BB2F3F"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81" w:type="pct"/>
            <w:tcBorders>
              <w:top w:val="single" w:sz="4" w:space="0" w:color="auto"/>
              <w:left w:val="single" w:sz="4" w:space="0" w:color="auto"/>
              <w:bottom w:val="single" w:sz="4" w:space="0" w:color="auto"/>
              <w:right w:val="single" w:sz="4" w:space="0" w:color="auto"/>
            </w:tcBorders>
            <w:vAlign w:val="center"/>
            <w:hideMark/>
          </w:tcPr>
          <w:p w14:paraId="28103B8F"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35%</w:t>
            </w:r>
          </w:p>
        </w:tc>
        <w:tc>
          <w:tcPr>
            <w:tcW w:w="111" w:type="pct"/>
            <w:tcBorders>
              <w:top w:val="single" w:sz="4" w:space="0" w:color="auto"/>
              <w:left w:val="single" w:sz="4" w:space="0" w:color="auto"/>
              <w:bottom w:val="single" w:sz="4" w:space="0" w:color="auto"/>
              <w:right w:val="single" w:sz="4" w:space="0" w:color="auto"/>
            </w:tcBorders>
            <w:vAlign w:val="center"/>
            <w:hideMark/>
          </w:tcPr>
          <w:p w14:paraId="11C9B538" w14:textId="77777777" w:rsidR="00A02ADD" w:rsidRDefault="00A02ADD" w:rsidP="00A02ADD">
            <w:pPr>
              <w:spacing w:after="0"/>
              <w:jc w:val="center"/>
              <w:rPr>
                <w:rFonts w:ascii="Arial Narrow" w:hAnsi="Arial Narrow" w:cs="Arial"/>
                <w:sz w:val="18"/>
                <w:szCs w:val="16"/>
                <w:lang w:val="es-ES" w:eastAsia="es-ES"/>
              </w:rPr>
            </w:pPr>
            <w:r>
              <w:rPr>
                <w:rFonts w:ascii="Arial Narrow" w:hAnsi="Arial Narrow" w:cs="Arial"/>
                <w:sz w:val="18"/>
                <w:szCs w:val="16"/>
                <w:lang w:val="es-ES" w:eastAsia="es-ES"/>
              </w:rPr>
              <w:t>X</w:t>
            </w:r>
          </w:p>
        </w:tc>
        <w:tc>
          <w:tcPr>
            <w:tcW w:w="107" w:type="pct"/>
            <w:tcBorders>
              <w:top w:val="single" w:sz="4" w:space="0" w:color="auto"/>
              <w:left w:val="single" w:sz="4" w:space="0" w:color="auto"/>
              <w:bottom w:val="single" w:sz="4" w:space="0" w:color="auto"/>
              <w:right w:val="single" w:sz="4" w:space="0" w:color="auto"/>
            </w:tcBorders>
            <w:vAlign w:val="center"/>
            <w:hideMark/>
          </w:tcPr>
          <w:p w14:paraId="0239E347" w14:textId="77777777" w:rsidR="00A02ADD" w:rsidRDefault="00A02ADD" w:rsidP="00A02ADD">
            <w:pPr>
              <w:spacing w:after="0"/>
              <w:jc w:val="center"/>
              <w:rPr>
                <w:rFonts w:ascii="Arial Narrow" w:hAnsi="Arial Narrow" w:cs="Arial"/>
                <w:sz w:val="18"/>
                <w:szCs w:val="16"/>
                <w:lang w:val="es-ES" w:eastAsia="es-ES"/>
              </w:rPr>
            </w:pPr>
            <w:r>
              <w:rPr>
                <w:rFonts w:ascii="Arial Narrow" w:hAnsi="Arial Narrow" w:cs="Arial"/>
                <w:sz w:val="18"/>
                <w:szCs w:val="16"/>
                <w:lang w:val="es-ES" w:eastAsia="es-ES"/>
              </w:rPr>
              <w:t>X</w:t>
            </w:r>
          </w:p>
        </w:tc>
        <w:tc>
          <w:tcPr>
            <w:tcW w:w="108" w:type="pct"/>
            <w:tcBorders>
              <w:top w:val="single" w:sz="4" w:space="0" w:color="auto"/>
              <w:left w:val="single" w:sz="4" w:space="0" w:color="auto"/>
              <w:bottom w:val="single" w:sz="4" w:space="0" w:color="auto"/>
              <w:right w:val="single" w:sz="4" w:space="0" w:color="auto"/>
            </w:tcBorders>
            <w:vAlign w:val="center"/>
            <w:hideMark/>
          </w:tcPr>
          <w:p w14:paraId="01D0BFED" w14:textId="77777777" w:rsidR="00A02ADD" w:rsidRDefault="00A02ADD" w:rsidP="00A02ADD">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222" w:type="pct"/>
            <w:tcBorders>
              <w:top w:val="single" w:sz="4" w:space="0" w:color="auto"/>
              <w:left w:val="single" w:sz="4" w:space="0" w:color="auto"/>
              <w:bottom w:val="single" w:sz="4" w:space="0" w:color="auto"/>
              <w:right w:val="single" w:sz="4" w:space="0" w:color="auto"/>
            </w:tcBorders>
            <w:vAlign w:val="center"/>
            <w:hideMark/>
          </w:tcPr>
          <w:p w14:paraId="405F8782" w14:textId="77777777" w:rsidR="00A02ADD" w:rsidRDefault="00A02ADD" w:rsidP="00A02ADD">
            <w:pPr>
              <w:spacing w:after="0" w:line="240" w:lineRule="auto"/>
              <w:ind w:left="12"/>
              <w:jc w:val="both"/>
              <w:rPr>
                <w:rFonts w:ascii="Arial Narrow" w:hAnsi="Arial Narrow" w:cs="Arial"/>
                <w:sz w:val="18"/>
                <w:szCs w:val="16"/>
                <w:lang w:eastAsia="en-US"/>
              </w:rPr>
            </w:pPr>
            <w:r>
              <w:rPr>
                <w:rFonts w:ascii="Arial Narrow" w:hAnsi="Arial Narrow" w:cs="Arial"/>
                <w:sz w:val="18"/>
                <w:szCs w:val="16"/>
                <w:lang w:eastAsia="en-US"/>
              </w:rPr>
              <w:t>15%</w:t>
            </w:r>
          </w:p>
        </w:tc>
      </w:tr>
    </w:tbl>
    <w:p w14:paraId="0B227673" w14:textId="77777777" w:rsidR="00A02ADD" w:rsidRDefault="00A02ADD" w:rsidP="00A02ADD"/>
    <w:p w14:paraId="4426D8A4" w14:textId="77777777" w:rsidR="00A02ADD" w:rsidRDefault="00A02ADD" w:rsidP="00A02ADD">
      <w:pPr>
        <w:spacing w:after="0" w:line="240" w:lineRule="auto"/>
      </w:pPr>
      <w:r>
        <w:br w:type="page"/>
      </w:r>
    </w:p>
    <w:p w14:paraId="2151F4A1" w14:textId="77777777" w:rsidR="00A02ADD" w:rsidRDefault="00A02ADD" w:rsidP="00A02ADD">
      <w:pPr>
        <w:spacing w:after="0" w:line="240" w:lineRule="auto"/>
      </w:pPr>
    </w:p>
    <w:p w14:paraId="6022914A" w14:textId="77777777" w:rsidR="00A02ADD" w:rsidRDefault="00A02ADD" w:rsidP="00A02ADD">
      <w:pPr>
        <w:spacing w:after="0" w:line="240" w:lineRule="auto"/>
      </w:pPr>
    </w:p>
    <w:p w14:paraId="2A36E579" w14:textId="77777777" w:rsidR="000E6A45" w:rsidRDefault="000E6A45" w:rsidP="00A02ADD">
      <w:pPr>
        <w:spacing w:after="0" w:line="240" w:lineRule="auto"/>
      </w:pPr>
    </w:p>
    <w:p w14:paraId="170E1F76" w14:textId="77777777" w:rsidR="000E6A45" w:rsidRDefault="000E6A45" w:rsidP="00A02ADD">
      <w:pPr>
        <w:spacing w:after="0" w:line="240" w:lineRule="auto"/>
      </w:pPr>
    </w:p>
    <w:tbl>
      <w:tblPr>
        <w:tblpPr w:leftFromText="141" w:rightFromText="141" w:bottomFromText="160" w:vertAnchor="text" w:horzAnchor="margin" w:tblpXSpec="center" w:tblpY="-51"/>
        <w:tblW w:w="5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1"/>
        <w:gridCol w:w="572"/>
        <w:gridCol w:w="1380"/>
        <w:gridCol w:w="1730"/>
        <w:gridCol w:w="2346"/>
        <w:gridCol w:w="1982"/>
        <w:gridCol w:w="239"/>
        <w:gridCol w:w="282"/>
        <w:gridCol w:w="279"/>
        <w:gridCol w:w="423"/>
        <w:gridCol w:w="282"/>
        <w:gridCol w:w="279"/>
        <w:gridCol w:w="279"/>
        <w:gridCol w:w="423"/>
        <w:gridCol w:w="279"/>
        <w:gridCol w:w="279"/>
        <w:gridCol w:w="282"/>
        <w:gridCol w:w="420"/>
        <w:gridCol w:w="279"/>
        <w:gridCol w:w="279"/>
        <w:gridCol w:w="276"/>
        <w:gridCol w:w="552"/>
      </w:tblGrid>
      <w:tr w:rsidR="00A02ADD" w14:paraId="73E96FF5" w14:textId="77777777" w:rsidTr="000E6A45">
        <w:trPr>
          <w:trHeight w:val="117"/>
        </w:trPr>
        <w:tc>
          <w:tcPr>
            <w:tcW w:w="2577" w:type="pct"/>
            <w:gridSpan w:val="5"/>
            <w:tcBorders>
              <w:top w:val="single" w:sz="4" w:space="0" w:color="auto"/>
              <w:left w:val="single" w:sz="4" w:space="0" w:color="auto"/>
              <w:bottom w:val="single" w:sz="4" w:space="0" w:color="auto"/>
              <w:right w:val="single" w:sz="4" w:space="0" w:color="auto"/>
            </w:tcBorders>
            <w:hideMark/>
          </w:tcPr>
          <w:p w14:paraId="292CA4B1" w14:textId="77777777" w:rsidR="00A02ADD" w:rsidRDefault="00A02ADD" w:rsidP="000E6A45">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LE 3. Desarrollo Institucional y Fortalecimiento Organizacional del Consejo Nacional de la Niñez y de la Adolescencia </w:t>
            </w:r>
          </w:p>
        </w:tc>
        <w:tc>
          <w:tcPr>
            <w:tcW w:w="2423" w:type="pct"/>
            <w:gridSpan w:val="17"/>
            <w:tcBorders>
              <w:top w:val="single" w:sz="4" w:space="0" w:color="auto"/>
              <w:left w:val="single" w:sz="4" w:space="0" w:color="auto"/>
              <w:bottom w:val="single" w:sz="4" w:space="0" w:color="auto"/>
              <w:right w:val="single" w:sz="4" w:space="0" w:color="auto"/>
            </w:tcBorders>
            <w:hideMark/>
          </w:tcPr>
          <w:p w14:paraId="30B6E7DA" w14:textId="77777777" w:rsidR="00A02ADD" w:rsidRDefault="00A02ADD" w:rsidP="000E6A45">
            <w:pPr>
              <w:spacing w:after="0" w:line="240" w:lineRule="auto"/>
              <w:jc w:val="both"/>
              <w:rPr>
                <w:rFonts w:ascii="Arial Narrow" w:hAnsi="Arial Narrow"/>
                <w:sz w:val="16"/>
                <w:szCs w:val="16"/>
                <w:lang w:eastAsia="en-US"/>
              </w:rPr>
            </w:pPr>
            <w:r>
              <w:rPr>
                <w:rFonts w:ascii="Arial Narrow" w:hAnsi="Arial Narrow"/>
                <w:sz w:val="16"/>
                <w:szCs w:val="16"/>
                <w:lang w:eastAsia="en-US"/>
              </w:rPr>
              <w:t>OE 3.1.  Desarrollar los mecanismos y los procesos institucionales dotados de los recursos que aseguran el funcionamiento del CONNA como rector de la PNPNA y máxima autoridad del Sistema de Protección</w:t>
            </w:r>
          </w:p>
        </w:tc>
      </w:tr>
      <w:tr w:rsidR="00A02ADD" w14:paraId="39650372" w14:textId="77777777" w:rsidTr="000E6A45">
        <w:trPr>
          <w:trHeight w:val="151"/>
        </w:trPr>
        <w:tc>
          <w:tcPr>
            <w:tcW w:w="2577" w:type="pct"/>
            <w:gridSpan w:val="5"/>
            <w:tcBorders>
              <w:top w:val="single" w:sz="4" w:space="0" w:color="auto"/>
              <w:left w:val="single" w:sz="4" w:space="0" w:color="auto"/>
              <w:bottom w:val="single" w:sz="4" w:space="0" w:color="auto"/>
              <w:right w:val="single" w:sz="4" w:space="0" w:color="auto"/>
            </w:tcBorders>
            <w:hideMark/>
          </w:tcPr>
          <w:p w14:paraId="5D78FB12" w14:textId="77777777" w:rsidR="00A02ADD" w:rsidRDefault="00A02ADD" w:rsidP="000E6A45">
            <w:pPr>
              <w:spacing w:after="0" w:line="240" w:lineRule="auto"/>
              <w:jc w:val="both"/>
              <w:rPr>
                <w:rFonts w:ascii="Arial Narrow" w:hAnsi="Arial Narrow"/>
                <w:sz w:val="16"/>
                <w:szCs w:val="16"/>
                <w:lang w:eastAsia="en-US"/>
              </w:rPr>
            </w:pPr>
            <w:r>
              <w:rPr>
                <w:rFonts w:ascii="Arial Narrow" w:hAnsi="Arial Narrow"/>
                <w:sz w:val="16"/>
                <w:szCs w:val="16"/>
                <w:lang w:eastAsia="en-US"/>
              </w:rPr>
              <w:t>Oe 3.1.1 Dotar a las dependencias de la institución de los recursos necesarios para el funcionamiento adecuado.</w:t>
            </w:r>
          </w:p>
        </w:tc>
        <w:tc>
          <w:tcPr>
            <w:tcW w:w="2423" w:type="pct"/>
            <w:gridSpan w:val="17"/>
            <w:tcBorders>
              <w:top w:val="single" w:sz="4" w:space="0" w:color="auto"/>
              <w:left w:val="single" w:sz="4" w:space="0" w:color="auto"/>
              <w:bottom w:val="single" w:sz="4" w:space="0" w:color="auto"/>
              <w:right w:val="single" w:sz="4" w:space="0" w:color="auto"/>
            </w:tcBorders>
            <w:vAlign w:val="center"/>
            <w:hideMark/>
          </w:tcPr>
          <w:p w14:paraId="0544BF21" w14:textId="69312F30" w:rsidR="00A02ADD" w:rsidRDefault="00A02ADD" w:rsidP="000E6A45">
            <w:pPr>
              <w:spacing w:after="0" w:line="240" w:lineRule="auto"/>
              <w:jc w:val="both"/>
              <w:rPr>
                <w:rFonts w:ascii="Arial Narrow" w:hAnsi="Arial Narrow"/>
                <w:sz w:val="16"/>
                <w:szCs w:val="16"/>
                <w:lang w:eastAsia="en-US"/>
              </w:rPr>
            </w:pPr>
            <w:r>
              <w:rPr>
                <w:rFonts w:ascii="Arial Narrow" w:hAnsi="Arial Narrow"/>
                <w:sz w:val="16"/>
                <w:szCs w:val="16"/>
                <w:lang w:eastAsia="en-US"/>
              </w:rPr>
              <w:t>RM 3.1.1.. La institución cuenta con todas las dependencias establecidas en el organigrama y los recursos necesarios para el cumplimiento de sus funciones</w:t>
            </w:r>
          </w:p>
        </w:tc>
      </w:tr>
      <w:tr w:rsidR="00A02ADD" w14:paraId="063608D3" w14:textId="77777777" w:rsidTr="000E6A45">
        <w:trPr>
          <w:trHeight w:val="28"/>
        </w:trPr>
        <w:tc>
          <w:tcPr>
            <w:tcW w:w="525"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7341F790" w14:textId="77777777" w:rsidR="00A02ADD" w:rsidRDefault="00A02ADD" w:rsidP="000E6A45">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 xml:space="preserve">PRODUCTO / META DE ACCIONES ESTRATÉGICAS </w:t>
            </w:r>
          </w:p>
          <w:p w14:paraId="44C356A2" w14:textId="77777777" w:rsidR="00A02ADD" w:rsidRDefault="00A02ADD" w:rsidP="000E6A45">
            <w:pPr>
              <w:spacing w:after="0" w:line="240" w:lineRule="auto"/>
              <w:jc w:val="center"/>
              <w:rPr>
                <w:rFonts w:ascii="Arial Narrow" w:hAnsi="Arial Narrow" w:cs="Arial"/>
                <w:b/>
                <w:bCs/>
                <w:sz w:val="16"/>
                <w:szCs w:val="16"/>
                <w:lang w:eastAsia="en-US"/>
              </w:rPr>
            </w:pPr>
          </w:p>
          <w:p w14:paraId="14DF607E" w14:textId="77777777" w:rsidR="00A02ADD" w:rsidRDefault="00A02ADD" w:rsidP="000E6A45">
            <w:pPr>
              <w:spacing w:after="0" w:line="240" w:lineRule="auto"/>
              <w:jc w:val="center"/>
              <w:rPr>
                <w:rFonts w:ascii="Arial Narrow" w:hAnsi="Arial Narrow" w:cs="Arial"/>
                <w:b/>
                <w:bCs/>
                <w:sz w:val="16"/>
                <w:szCs w:val="16"/>
                <w:lang w:eastAsia="en-US"/>
              </w:rPr>
            </w:pPr>
          </w:p>
        </w:tc>
        <w:tc>
          <w:tcPr>
            <w:tcW w:w="195"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58857ADE" w14:textId="77777777" w:rsidR="00A02ADD" w:rsidRDefault="00A02ADD" w:rsidP="000E6A45">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470"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3C7803A" w14:textId="77777777" w:rsidR="00A02ADD" w:rsidRDefault="00A02ADD" w:rsidP="000E6A45">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INDICADOR DE</w:t>
            </w:r>
            <w:r>
              <w:rPr>
                <w:rFonts w:ascii="Arial Narrow" w:hAnsi="Arial Narrow"/>
                <w:b/>
                <w:bCs/>
                <w:sz w:val="16"/>
                <w:szCs w:val="16"/>
                <w:lang w:eastAsia="en-US"/>
              </w:rPr>
              <w:br/>
              <w:t>RESULTADOS ANUAL</w:t>
            </w:r>
            <w:r>
              <w:rPr>
                <w:rFonts w:ascii="Arial Narrow" w:hAnsi="Arial Narrow"/>
                <w:b/>
                <w:bCs/>
                <w:sz w:val="16"/>
                <w:szCs w:val="16"/>
                <w:lang w:eastAsia="en-US"/>
              </w:rPr>
              <w:br/>
              <w:t>(IRA)</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678EE1EC" w14:textId="77777777" w:rsidR="00A02ADD" w:rsidRDefault="00A02ADD" w:rsidP="000E6A45">
            <w:pPr>
              <w:spacing w:after="0" w:line="240" w:lineRule="auto"/>
              <w:jc w:val="center"/>
              <w:rPr>
                <w:rFonts w:ascii="Arial Narrow" w:hAnsi="Arial Narrow"/>
                <w:b/>
                <w:bCs/>
                <w:sz w:val="16"/>
                <w:szCs w:val="16"/>
                <w:lang w:eastAsia="en-US"/>
              </w:rPr>
            </w:pPr>
          </w:p>
          <w:p w14:paraId="6F7E050E" w14:textId="77777777" w:rsidR="00A02ADD" w:rsidRDefault="00A02ADD" w:rsidP="000E6A45">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METAS ANUALES</w:t>
            </w:r>
          </w:p>
        </w:tc>
        <w:tc>
          <w:tcPr>
            <w:tcW w:w="799"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094E09F" w14:textId="77777777" w:rsidR="00A02ADD" w:rsidRDefault="00A02ADD" w:rsidP="000E6A45">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MEDIOS DE</w:t>
            </w:r>
            <w:r>
              <w:rPr>
                <w:rFonts w:ascii="Arial Narrow" w:hAnsi="Arial Narrow"/>
                <w:b/>
                <w:bCs/>
                <w:sz w:val="16"/>
                <w:szCs w:val="16"/>
                <w:lang w:eastAsia="en-US"/>
              </w:rPr>
              <w:br/>
              <w:t>VERIFICACIÓN</w:t>
            </w:r>
            <w:r>
              <w:rPr>
                <w:rFonts w:ascii="Arial Narrow" w:hAnsi="Arial Narrow"/>
                <w:b/>
                <w:bCs/>
                <w:sz w:val="16"/>
                <w:szCs w:val="16"/>
                <w:lang w:eastAsia="en-US"/>
              </w:rPr>
              <w:br/>
              <w:t>(MV)</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A7A1B62" w14:textId="77777777" w:rsidR="00A02ADD" w:rsidRDefault="00A02ADD" w:rsidP="000E6A45">
            <w:pPr>
              <w:spacing w:after="0" w:line="240" w:lineRule="auto"/>
              <w:jc w:val="center"/>
              <w:rPr>
                <w:rFonts w:ascii="Arial Narrow" w:hAnsi="Arial Narrow"/>
                <w:b/>
                <w:bCs/>
                <w:sz w:val="16"/>
                <w:szCs w:val="16"/>
                <w:lang w:eastAsia="en-US"/>
              </w:rPr>
            </w:pPr>
            <w:r>
              <w:rPr>
                <w:rFonts w:ascii="Arial Narrow" w:hAnsi="Arial Narrow" w:cs="Arial"/>
                <w:b/>
                <w:bCs/>
                <w:sz w:val="16"/>
                <w:szCs w:val="16"/>
                <w:lang w:eastAsia="en-US"/>
              </w:rPr>
              <w:t>SUPUESTOS O FACTORES DE RIESGO</w:t>
            </w:r>
          </w:p>
        </w:tc>
        <w:tc>
          <w:tcPr>
            <w:tcW w:w="1748"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397986D2" w14:textId="77777777" w:rsidR="00A02ADD" w:rsidRDefault="00A02ADD" w:rsidP="000E6A45">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A02ADD" w14:paraId="58A6D3BD" w14:textId="77777777" w:rsidTr="000E6A45">
        <w:trPr>
          <w:trHeight w:val="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D34A8" w14:textId="77777777" w:rsidR="00A02ADD" w:rsidRDefault="00A02ADD" w:rsidP="000E6A45">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D9FF1A" w14:textId="77777777" w:rsidR="00A02ADD" w:rsidRDefault="00A02ADD" w:rsidP="000E6A45">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C5BC4" w14:textId="77777777" w:rsidR="00A02ADD" w:rsidRDefault="00A02ADD" w:rsidP="000E6A45">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94772" w14:textId="77777777" w:rsidR="00A02ADD" w:rsidRDefault="00A02ADD" w:rsidP="000E6A45">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6A0B5" w14:textId="77777777" w:rsidR="00A02ADD" w:rsidRDefault="00A02ADD" w:rsidP="000E6A45">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FED63" w14:textId="77777777" w:rsidR="00A02ADD" w:rsidRDefault="00A02ADD" w:rsidP="000E6A45">
            <w:pPr>
              <w:spacing w:after="0" w:line="240" w:lineRule="auto"/>
              <w:rPr>
                <w:rFonts w:ascii="Arial Narrow" w:hAnsi="Arial Narrow"/>
                <w:b/>
                <w:bCs/>
                <w:sz w:val="16"/>
                <w:szCs w:val="16"/>
                <w:lang w:eastAsia="en-US"/>
              </w:rPr>
            </w:pPr>
          </w:p>
        </w:tc>
        <w:tc>
          <w:tcPr>
            <w:tcW w:w="41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302BA31" w14:textId="77777777" w:rsidR="00A02ADD" w:rsidRDefault="00A02ADD" w:rsidP="000E6A45">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430"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AADD1B9" w14:textId="77777777" w:rsidR="00A02ADD" w:rsidRDefault="00A02ADD" w:rsidP="000E6A45">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429"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953A3EF" w14:textId="77777777" w:rsidR="00A02ADD" w:rsidRDefault="00A02ADD" w:rsidP="000E6A45">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47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8C5003D" w14:textId="77777777" w:rsidR="00A02ADD" w:rsidRDefault="00A02ADD" w:rsidP="000E6A45">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A02ADD" w14:paraId="28E384D0" w14:textId="77777777" w:rsidTr="000E6A45">
        <w:trPr>
          <w:trHeight w:val="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5E09D" w14:textId="77777777" w:rsidR="00A02ADD" w:rsidRDefault="00A02ADD" w:rsidP="000E6A45">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6B08A" w14:textId="77777777" w:rsidR="00A02ADD" w:rsidRDefault="00A02ADD" w:rsidP="000E6A45">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BF7F3E" w14:textId="77777777" w:rsidR="00A02ADD" w:rsidRDefault="00A02ADD" w:rsidP="000E6A45">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13095" w14:textId="77777777" w:rsidR="00A02ADD" w:rsidRDefault="00A02ADD" w:rsidP="000E6A45">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1B3C6" w14:textId="77777777" w:rsidR="00A02ADD" w:rsidRDefault="00A02ADD" w:rsidP="000E6A45">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A7F22" w14:textId="77777777" w:rsidR="00A02ADD" w:rsidRDefault="00A02ADD" w:rsidP="000E6A45">
            <w:pPr>
              <w:spacing w:after="0" w:line="240" w:lineRule="auto"/>
              <w:rPr>
                <w:rFonts w:ascii="Arial Narrow" w:hAnsi="Arial Narrow"/>
                <w:b/>
                <w:bCs/>
                <w:sz w:val="16"/>
                <w:szCs w:val="16"/>
                <w:lang w:eastAsia="en-US"/>
              </w:rPr>
            </w:pPr>
          </w:p>
        </w:tc>
        <w:tc>
          <w:tcPr>
            <w:tcW w:w="8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7C0AC6"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E</w:t>
            </w:r>
          </w:p>
        </w:tc>
        <w:tc>
          <w:tcPr>
            <w:tcW w:w="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6B63C73"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F</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39DE8C"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44"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F1B6160"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736269"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933B60"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59948F"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44"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BA5251D"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8DAA57"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CCBF84"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9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DC2B15"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S</w:t>
            </w:r>
          </w:p>
        </w:tc>
        <w:tc>
          <w:tcPr>
            <w:tcW w:w="143"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86D8F7B"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264D21"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O</w:t>
            </w:r>
          </w:p>
        </w:tc>
        <w:tc>
          <w:tcPr>
            <w:tcW w:w="9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69D6F6"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N</w:t>
            </w: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D686B64"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D</w:t>
            </w:r>
          </w:p>
        </w:tc>
        <w:tc>
          <w:tcPr>
            <w:tcW w:w="188"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9ECB4DF" w14:textId="77777777" w:rsidR="00A02ADD" w:rsidRDefault="00A02ADD"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r>
      <w:tr w:rsidR="000E6A45" w14:paraId="20C33F43" w14:textId="77777777" w:rsidTr="000E6A45">
        <w:trPr>
          <w:cantSplit/>
          <w:trHeight w:val="1134"/>
        </w:trPr>
        <w:tc>
          <w:tcPr>
            <w:tcW w:w="525" w:type="pct"/>
            <w:vMerge w:val="restart"/>
            <w:tcBorders>
              <w:top w:val="single" w:sz="4" w:space="0" w:color="auto"/>
              <w:left w:val="single" w:sz="4" w:space="0" w:color="auto"/>
              <w:right w:val="single" w:sz="4" w:space="0" w:color="auto"/>
            </w:tcBorders>
            <w:vAlign w:val="center"/>
          </w:tcPr>
          <w:p w14:paraId="0E961CA2" w14:textId="77777777" w:rsidR="000E6A45" w:rsidRDefault="000E6A45" w:rsidP="000E6A45">
            <w:pPr>
              <w:spacing w:after="0" w:line="240" w:lineRule="auto"/>
              <w:rPr>
                <w:rFonts w:ascii="Arial Narrow" w:hAnsi="Arial Narrow" w:cs="Arial"/>
                <w:sz w:val="16"/>
                <w:szCs w:val="16"/>
                <w:lang w:eastAsia="en-US"/>
              </w:rPr>
            </w:pPr>
          </w:p>
        </w:tc>
        <w:tc>
          <w:tcPr>
            <w:tcW w:w="195" w:type="pct"/>
            <w:tcBorders>
              <w:top w:val="single" w:sz="4" w:space="0" w:color="auto"/>
              <w:left w:val="single" w:sz="4" w:space="0" w:color="auto"/>
              <w:bottom w:val="single" w:sz="4" w:space="0" w:color="auto"/>
              <w:right w:val="single" w:sz="4" w:space="0" w:color="auto"/>
            </w:tcBorders>
            <w:textDirection w:val="btLr"/>
            <w:vAlign w:val="center"/>
            <w:hideMark/>
          </w:tcPr>
          <w:p w14:paraId="2FD52654" w14:textId="77777777" w:rsidR="000E6A45" w:rsidRDefault="000E6A45" w:rsidP="000E6A45">
            <w:pPr>
              <w:spacing w:after="0" w:line="240" w:lineRule="auto"/>
              <w:ind w:left="253" w:right="113"/>
              <w:jc w:val="center"/>
              <w:rPr>
                <w:rFonts w:ascii="Arial Narrow" w:hAnsi="Arial Narrow" w:cs="Arial"/>
                <w:bCs/>
                <w:sz w:val="16"/>
                <w:szCs w:val="16"/>
                <w:lang w:eastAsia="en-US"/>
              </w:rPr>
            </w:pPr>
            <w:r>
              <w:rPr>
                <w:rFonts w:ascii="Arial Narrow" w:hAnsi="Arial Narrow" w:cs="Arial"/>
                <w:sz w:val="18"/>
                <w:szCs w:val="18"/>
                <w:lang w:eastAsia="en-US"/>
              </w:rPr>
              <w:t>Unidad Jurídica</w:t>
            </w:r>
          </w:p>
        </w:tc>
        <w:tc>
          <w:tcPr>
            <w:tcW w:w="470" w:type="pct"/>
            <w:vMerge w:val="restart"/>
            <w:tcBorders>
              <w:top w:val="single" w:sz="4" w:space="0" w:color="auto"/>
              <w:left w:val="single" w:sz="4" w:space="0" w:color="auto"/>
              <w:right w:val="single" w:sz="4" w:space="0" w:color="auto"/>
            </w:tcBorders>
            <w:vAlign w:val="center"/>
            <w:hideMark/>
          </w:tcPr>
          <w:p w14:paraId="7E27A8D3" w14:textId="1F2C3967" w:rsidR="000E6A45" w:rsidRPr="007A1BE0" w:rsidRDefault="000E6A45" w:rsidP="000E6A45">
            <w:pPr>
              <w:spacing w:after="0" w:line="240" w:lineRule="auto"/>
              <w:jc w:val="both"/>
              <w:rPr>
                <w:rFonts w:ascii="Arial Narrow" w:hAnsi="Arial Narrow" w:cs="Arial"/>
                <w:bCs/>
                <w:sz w:val="16"/>
                <w:szCs w:val="16"/>
                <w:lang w:eastAsia="en-US"/>
              </w:rPr>
            </w:pPr>
            <w:r w:rsidRPr="007A1BE0">
              <w:rPr>
                <w:rFonts w:ascii="Arial Narrow" w:hAnsi="Arial Narrow" w:cs="Arial"/>
                <w:sz w:val="16"/>
                <w:szCs w:val="16"/>
                <w:lang w:val="es-ES" w:eastAsia="es-ES"/>
              </w:rPr>
              <w:t>.</w:t>
            </w:r>
          </w:p>
        </w:tc>
        <w:tc>
          <w:tcPr>
            <w:tcW w:w="589" w:type="pct"/>
            <w:vMerge w:val="restart"/>
            <w:tcBorders>
              <w:top w:val="single" w:sz="4" w:space="0" w:color="auto"/>
              <w:left w:val="single" w:sz="4" w:space="0" w:color="auto"/>
              <w:right w:val="single" w:sz="4" w:space="0" w:color="auto"/>
            </w:tcBorders>
            <w:vAlign w:val="center"/>
            <w:hideMark/>
          </w:tcPr>
          <w:p w14:paraId="44446547" w14:textId="7EA2F483" w:rsidR="000E6A45" w:rsidRPr="007A1BE0" w:rsidRDefault="000E6A45" w:rsidP="000E6A45">
            <w:pPr>
              <w:spacing w:after="0" w:line="240" w:lineRule="auto"/>
              <w:ind w:firstLine="39"/>
              <w:jc w:val="both"/>
              <w:rPr>
                <w:rFonts w:ascii="Arial Narrow" w:hAnsi="Arial Narrow" w:cs="Arial"/>
                <w:bCs/>
                <w:sz w:val="16"/>
                <w:szCs w:val="16"/>
                <w:lang w:eastAsia="en-US"/>
              </w:rPr>
            </w:pPr>
          </w:p>
        </w:tc>
        <w:tc>
          <w:tcPr>
            <w:tcW w:w="799" w:type="pct"/>
            <w:tcBorders>
              <w:top w:val="single" w:sz="4" w:space="0" w:color="auto"/>
              <w:left w:val="single" w:sz="4" w:space="0" w:color="auto"/>
              <w:bottom w:val="single" w:sz="4" w:space="0" w:color="auto"/>
              <w:right w:val="single" w:sz="4" w:space="0" w:color="auto"/>
            </w:tcBorders>
            <w:hideMark/>
          </w:tcPr>
          <w:p w14:paraId="0EEE20C6"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hAnsi="Arial Narrow"/>
                <w:sz w:val="18"/>
                <w:szCs w:val="18"/>
                <w:lang w:eastAsia="en-US"/>
              </w:rPr>
              <w:t>Acuerdos y resolución de</w:t>
            </w:r>
          </w:p>
          <w:p w14:paraId="606C0672"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hAnsi="Arial Narrow"/>
                <w:sz w:val="18"/>
                <w:szCs w:val="18"/>
                <w:lang w:eastAsia="en-US"/>
              </w:rPr>
              <w:t>D.E.</w:t>
            </w:r>
          </w:p>
          <w:p w14:paraId="2B403E4C"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hAnsi="Arial Narrow"/>
                <w:sz w:val="18"/>
                <w:szCs w:val="18"/>
                <w:lang w:eastAsia="en-US"/>
              </w:rPr>
              <w:t>Contratos.</w:t>
            </w:r>
          </w:p>
          <w:p w14:paraId="5AA2BF40"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hAnsi="Arial Narrow"/>
                <w:sz w:val="16"/>
                <w:szCs w:val="16"/>
                <w:lang w:eastAsia="en-US"/>
              </w:rPr>
              <w:t>Opiniones Jurídicas</w:t>
            </w:r>
          </w:p>
          <w:p w14:paraId="308FEBB1"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hAnsi="Arial Narrow"/>
                <w:sz w:val="16"/>
                <w:szCs w:val="16"/>
                <w:lang w:eastAsia="en-US"/>
              </w:rPr>
              <w:t>Instrumentos normativos internos</w:t>
            </w:r>
          </w:p>
        </w:tc>
        <w:tc>
          <w:tcPr>
            <w:tcW w:w="675" w:type="pct"/>
            <w:tcBorders>
              <w:top w:val="single" w:sz="4" w:space="0" w:color="auto"/>
              <w:left w:val="single" w:sz="4" w:space="0" w:color="auto"/>
              <w:bottom w:val="single" w:sz="4" w:space="0" w:color="auto"/>
              <w:right w:val="single" w:sz="4" w:space="0" w:color="auto"/>
            </w:tcBorders>
          </w:tcPr>
          <w:p w14:paraId="1C51BF4B" w14:textId="77777777" w:rsidR="000E6A45" w:rsidRDefault="000E6A45" w:rsidP="000E6A45">
            <w:pPr>
              <w:pStyle w:val="Prrafodelista"/>
              <w:numPr>
                <w:ilvl w:val="0"/>
                <w:numId w:val="31"/>
              </w:numPr>
              <w:spacing w:after="0" w:line="240" w:lineRule="auto"/>
              <w:ind w:left="123" w:hanging="123"/>
              <w:jc w:val="both"/>
              <w:rPr>
                <w:rFonts w:ascii="Arial Narrow" w:hAnsi="Arial Narrow"/>
                <w:sz w:val="18"/>
                <w:szCs w:val="18"/>
                <w:lang w:eastAsia="en-US"/>
              </w:rPr>
            </w:pPr>
            <w:r>
              <w:rPr>
                <w:rFonts w:ascii="Arial Narrow" w:hAnsi="Arial Narrow"/>
                <w:sz w:val="18"/>
                <w:szCs w:val="18"/>
                <w:lang w:eastAsia="en-US"/>
              </w:rPr>
              <w:t>Situaciones emergentes y externas a la Unidad, que demanden atención inmediata.</w:t>
            </w:r>
          </w:p>
          <w:p w14:paraId="0724597F" w14:textId="77777777" w:rsidR="000E6A45" w:rsidRDefault="000E6A45" w:rsidP="000E6A45">
            <w:pPr>
              <w:spacing w:after="0" w:line="240" w:lineRule="auto"/>
              <w:jc w:val="both"/>
              <w:rPr>
                <w:rFonts w:ascii="Arial Narrow" w:hAnsi="Arial Narrow"/>
                <w:sz w:val="18"/>
                <w:szCs w:val="18"/>
                <w:lang w:eastAsia="en-US"/>
              </w:rPr>
            </w:pPr>
          </w:p>
          <w:p w14:paraId="188A07EC" w14:textId="77777777" w:rsidR="000E6A45" w:rsidRDefault="000E6A45" w:rsidP="000E6A45">
            <w:pPr>
              <w:pStyle w:val="Prrafodelista"/>
              <w:numPr>
                <w:ilvl w:val="0"/>
                <w:numId w:val="31"/>
              </w:numPr>
              <w:spacing w:after="0" w:line="240" w:lineRule="auto"/>
              <w:ind w:left="123" w:hanging="123"/>
              <w:jc w:val="both"/>
              <w:rPr>
                <w:rFonts w:ascii="Arial Narrow" w:hAnsi="Arial Narrow"/>
                <w:sz w:val="18"/>
                <w:szCs w:val="18"/>
                <w:lang w:eastAsia="en-US"/>
              </w:rPr>
            </w:pPr>
            <w:r>
              <w:rPr>
                <w:rFonts w:ascii="Arial Narrow" w:hAnsi="Arial Narrow"/>
                <w:sz w:val="18"/>
                <w:szCs w:val="18"/>
                <w:lang w:eastAsia="en-US"/>
              </w:rPr>
              <w:t>Demandas o denuncias contra la institución que demanden respuesta inmediata.</w:t>
            </w:r>
          </w:p>
          <w:p w14:paraId="025EB7B6" w14:textId="77777777" w:rsidR="000E6A45" w:rsidRDefault="000E6A45" w:rsidP="000E6A45">
            <w:pPr>
              <w:spacing w:after="0" w:line="240" w:lineRule="auto"/>
              <w:jc w:val="both"/>
              <w:rPr>
                <w:rFonts w:ascii="Arial Narrow" w:hAnsi="Arial Narrow" w:cs="Arial"/>
                <w:b/>
                <w:bCs/>
                <w:sz w:val="16"/>
                <w:szCs w:val="16"/>
                <w:lang w:eastAsia="en-US"/>
              </w:rPr>
            </w:pPr>
          </w:p>
        </w:tc>
        <w:tc>
          <w:tcPr>
            <w:tcW w:w="81" w:type="pct"/>
            <w:tcBorders>
              <w:top w:val="single" w:sz="4" w:space="0" w:color="auto"/>
              <w:left w:val="single" w:sz="4" w:space="0" w:color="auto"/>
              <w:bottom w:val="single" w:sz="4" w:space="0" w:color="auto"/>
              <w:right w:val="single" w:sz="4" w:space="0" w:color="auto"/>
            </w:tcBorders>
            <w:noWrap/>
            <w:vAlign w:val="center"/>
            <w:hideMark/>
          </w:tcPr>
          <w:p w14:paraId="06BA85D5"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6" w:type="pct"/>
            <w:tcBorders>
              <w:top w:val="single" w:sz="4" w:space="0" w:color="auto"/>
              <w:left w:val="single" w:sz="4" w:space="0" w:color="auto"/>
              <w:bottom w:val="single" w:sz="4" w:space="0" w:color="auto"/>
              <w:right w:val="single" w:sz="4" w:space="0" w:color="auto"/>
            </w:tcBorders>
            <w:noWrap/>
            <w:vAlign w:val="center"/>
            <w:hideMark/>
          </w:tcPr>
          <w:p w14:paraId="3CACDF26"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bottom w:val="single" w:sz="4" w:space="0" w:color="auto"/>
              <w:right w:val="single" w:sz="4" w:space="0" w:color="auto"/>
            </w:tcBorders>
            <w:noWrap/>
            <w:vAlign w:val="center"/>
            <w:hideMark/>
          </w:tcPr>
          <w:p w14:paraId="4EF98A10"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4" w:type="pct"/>
            <w:tcBorders>
              <w:top w:val="single" w:sz="4" w:space="0" w:color="auto"/>
              <w:left w:val="single" w:sz="4" w:space="0" w:color="auto"/>
              <w:bottom w:val="single" w:sz="4" w:space="0" w:color="auto"/>
              <w:right w:val="single" w:sz="4" w:space="0" w:color="auto"/>
            </w:tcBorders>
            <w:noWrap/>
            <w:vAlign w:val="center"/>
            <w:hideMark/>
          </w:tcPr>
          <w:p w14:paraId="56326D7D" w14:textId="77777777"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6" w:type="pct"/>
            <w:tcBorders>
              <w:top w:val="single" w:sz="4" w:space="0" w:color="auto"/>
              <w:left w:val="single" w:sz="4" w:space="0" w:color="auto"/>
              <w:bottom w:val="single" w:sz="4" w:space="0" w:color="auto"/>
              <w:right w:val="single" w:sz="4" w:space="0" w:color="auto"/>
            </w:tcBorders>
            <w:noWrap/>
            <w:vAlign w:val="center"/>
            <w:hideMark/>
          </w:tcPr>
          <w:p w14:paraId="679F40E7"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bottom w:val="single" w:sz="4" w:space="0" w:color="auto"/>
              <w:right w:val="single" w:sz="4" w:space="0" w:color="auto"/>
            </w:tcBorders>
            <w:noWrap/>
            <w:vAlign w:val="center"/>
            <w:hideMark/>
          </w:tcPr>
          <w:p w14:paraId="6389DEB8"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bottom w:val="single" w:sz="4" w:space="0" w:color="auto"/>
              <w:right w:val="single" w:sz="4" w:space="0" w:color="auto"/>
            </w:tcBorders>
            <w:noWrap/>
            <w:vAlign w:val="center"/>
            <w:hideMark/>
          </w:tcPr>
          <w:p w14:paraId="3B321BE6"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4" w:type="pct"/>
            <w:tcBorders>
              <w:top w:val="single" w:sz="4" w:space="0" w:color="auto"/>
              <w:left w:val="single" w:sz="4" w:space="0" w:color="auto"/>
              <w:bottom w:val="single" w:sz="4" w:space="0" w:color="auto"/>
              <w:right w:val="single" w:sz="4" w:space="0" w:color="auto"/>
            </w:tcBorders>
            <w:noWrap/>
            <w:vAlign w:val="center"/>
            <w:hideMark/>
          </w:tcPr>
          <w:p w14:paraId="0C652558" w14:textId="77777777"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5" w:type="pct"/>
            <w:tcBorders>
              <w:top w:val="single" w:sz="4" w:space="0" w:color="auto"/>
              <w:left w:val="single" w:sz="4" w:space="0" w:color="auto"/>
              <w:bottom w:val="single" w:sz="4" w:space="0" w:color="auto"/>
              <w:right w:val="single" w:sz="4" w:space="0" w:color="auto"/>
            </w:tcBorders>
            <w:noWrap/>
            <w:vAlign w:val="center"/>
            <w:hideMark/>
          </w:tcPr>
          <w:p w14:paraId="1F564BD4"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bottom w:val="single" w:sz="4" w:space="0" w:color="auto"/>
              <w:right w:val="single" w:sz="4" w:space="0" w:color="auto"/>
            </w:tcBorders>
            <w:noWrap/>
            <w:vAlign w:val="center"/>
            <w:hideMark/>
          </w:tcPr>
          <w:p w14:paraId="4CA7D9F5"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6" w:type="pct"/>
            <w:tcBorders>
              <w:top w:val="single" w:sz="4" w:space="0" w:color="auto"/>
              <w:left w:val="single" w:sz="4" w:space="0" w:color="auto"/>
              <w:bottom w:val="single" w:sz="4" w:space="0" w:color="auto"/>
              <w:right w:val="single" w:sz="4" w:space="0" w:color="auto"/>
            </w:tcBorders>
            <w:noWrap/>
            <w:vAlign w:val="center"/>
            <w:hideMark/>
          </w:tcPr>
          <w:p w14:paraId="5E6172F4"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3" w:type="pct"/>
            <w:tcBorders>
              <w:top w:val="single" w:sz="4" w:space="0" w:color="auto"/>
              <w:left w:val="single" w:sz="4" w:space="0" w:color="auto"/>
              <w:bottom w:val="single" w:sz="4" w:space="0" w:color="auto"/>
              <w:right w:val="single" w:sz="4" w:space="0" w:color="auto"/>
            </w:tcBorders>
            <w:noWrap/>
            <w:vAlign w:val="center"/>
            <w:hideMark/>
          </w:tcPr>
          <w:p w14:paraId="5B83EA82" w14:textId="77777777"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5" w:type="pct"/>
            <w:tcBorders>
              <w:top w:val="single" w:sz="4" w:space="0" w:color="auto"/>
              <w:left w:val="single" w:sz="4" w:space="0" w:color="auto"/>
              <w:bottom w:val="single" w:sz="4" w:space="0" w:color="auto"/>
              <w:right w:val="single" w:sz="4" w:space="0" w:color="auto"/>
            </w:tcBorders>
            <w:noWrap/>
            <w:vAlign w:val="center"/>
            <w:hideMark/>
          </w:tcPr>
          <w:p w14:paraId="6EC85E55"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bottom w:val="single" w:sz="4" w:space="0" w:color="auto"/>
              <w:right w:val="single" w:sz="4" w:space="0" w:color="auto"/>
            </w:tcBorders>
            <w:noWrap/>
            <w:vAlign w:val="center"/>
            <w:hideMark/>
          </w:tcPr>
          <w:p w14:paraId="17D7CC4E"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4" w:type="pct"/>
            <w:tcBorders>
              <w:top w:val="single" w:sz="4" w:space="0" w:color="auto"/>
              <w:left w:val="single" w:sz="4" w:space="0" w:color="auto"/>
              <w:bottom w:val="single" w:sz="4" w:space="0" w:color="auto"/>
              <w:right w:val="single" w:sz="4" w:space="0" w:color="auto"/>
            </w:tcBorders>
            <w:noWrap/>
            <w:vAlign w:val="center"/>
            <w:hideMark/>
          </w:tcPr>
          <w:p w14:paraId="4CC595B1"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88" w:type="pct"/>
            <w:tcBorders>
              <w:top w:val="single" w:sz="4" w:space="0" w:color="auto"/>
              <w:left w:val="single" w:sz="4" w:space="0" w:color="auto"/>
              <w:bottom w:val="single" w:sz="4" w:space="0" w:color="auto"/>
              <w:right w:val="single" w:sz="4" w:space="0" w:color="auto"/>
            </w:tcBorders>
            <w:noWrap/>
            <w:vAlign w:val="center"/>
            <w:hideMark/>
          </w:tcPr>
          <w:p w14:paraId="530C7A78" w14:textId="77777777"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r>
      <w:tr w:rsidR="000E6A45" w14:paraId="6DC9264F" w14:textId="77777777" w:rsidTr="000E6A45">
        <w:trPr>
          <w:cantSplit/>
          <w:trHeight w:val="1195"/>
        </w:trPr>
        <w:tc>
          <w:tcPr>
            <w:tcW w:w="0" w:type="auto"/>
            <w:vMerge/>
            <w:tcBorders>
              <w:left w:val="single" w:sz="4" w:space="0" w:color="auto"/>
              <w:right w:val="single" w:sz="4" w:space="0" w:color="auto"/>
            </w:tcBorders>
            <w:vAlign w:val="center"/>
            <w:hideMark/>
          </w:tcPr>
          <w:p w14:paraId="7D5EB5DE" w14:textId="77777777" w:rsidR="000E6A45" w:rsidRDefault="000E6A45" w:rsidP="000E6A45">
            <w:pPr>
              <w:spacing w:after="0" w:line="240" w:lineRule="auto"/>
              <w:rPr>
                <w:rFonts w:ascii="Arial Narrow" w:hAnsi="Arial Narrow" w:cs="Arial"/>
                <w:sz w:val="16"/>
                <w:szCs w:val="16"/>
                <w:lang w:eastAsia="en-US"/>
              </w:rPr>
            </w:pPr>
          </w:p>
        </w:tc>
        <w:tc>
          <w:tcPr>
            <w:tcW w:w="195" w:type="pct"/>
            <w:tcBorders>
              <w:top w:val="single" w:sz="4" w:space="0" w:color="auto"/>
              <w:left w:val="single" w:sz="4" w:space="0" w:color="auto"/>
              <w:bottom w:val="nil"/>
              <w:right w:val="single" w:sz="4" w:space="0" w:color="auto"/>
            </w:tcBorders>
            <w:textDirection w:val="btLr"/>
            <w:vAlign w:val="center"/>
            <w:hideMark/>
          </w:tcPr>
          <w:p w14:paraId="3573FF42" w14:textId="77777777" w:rsidR="000E6A45" w:rsidRDefault="000E6A45" w:rsidP="000E6A45">
            <w:pPr>
              <w:spacing w:after="0" w:line="240" w:lineRule="auto"/>
              <w:ind w:left="113" w:right="113"/>
              <w:jc w:val="center"/>
              <w:rPr>
                <w:rFonts w:ascii="Arial Narrow" w:hAnsi="Arial Narrow" w:cs="Arial"/>
                <w:b/>
                <w:bCs/>
                <w:sz w:val="16"/>
                <w:szCs w:val="16"/>
                <w:lang w:eastAsia="en-US"/>
              </w:rPr>
            </w:pPr>
            <w:r>
              <w:rPr>
                <w:rFonts w:ascii="Arial Narrow" w:hAnsi="Arial Narrow" w:cs="Arial"/>
                <w:b/>
                <w:bCs/>
                <w:sz w:val="16"/>
                <w:szCs w:val="16"/>
                <w:lang w:eastAsia="en-US"/>
              </w:rPr>
              <w:t>SDO</w:t>
            </w:r>
          </w:p>
        </w:tc>
        <w:tc>
          <w:tcPr>
            <w:tcW w:w="0" w:type="auto"/>
            <w:vMerge/>
            <w:tcBorders>
              <w:left w:val="single" w:sz="4" w:space="0" w:color="auto"/>
              <w:right w:val="single" w:sz="4" w:space="0" w:color="auto"/>
            </w:tcBorders>
            <w:vAlign w:val="center"/>
            <w:hideMark/>
          </w:tcPr>
          <w:p w14:paraId="3E145953" w14:textId="77777777" w:rsidR="000E6A45" w:rsidRDefault="000E6A45" w:rsidP="000E6A45">
            <w:pPr>
              <w:spacing w:after="0" w:line="240" w:lineRule="auto"/>
              <w:rPr>
                <w:rFonts w:ascii="Arial Narrow" w:hAnsi="Arial Narrow" w:cs="Arial"/>
                <w:bCs/>
                <w:sz w:val="16"/>
                <w:szCs w:val="16"/>
                <w:lang w:eastAsia="en-US"/>
              </w:rPr>
            </w:pPr>
          </w:p>
        </w:tc>
        <w:tc>
          <w:tcPr>
            <w:tcW w:w="0" w:type="auto"/>
            <w:vMerge/>
            <w:tcBorders>
              <w:left w:val="single" w:sz="4" w:space="0" w:color="auto"/>
              <w:right w:val="single" w:sz="4" w:space="0" w:color="auto"/>
            </w:tcBorders>
            <w:vAlign w:val="center"/>
            <w:hideMark/>
          </w:tcPr>
          <w:p w14:paraId="2DB39088" w14:textId="77777777" w:rsidR="000E6A45" w:rsidRDefault="000E6A45" w:rsidP="000E6A45">
            <w:pPr>
              <w:spacing w:after="0" w:line="240" w:lineRule="auto"/>
              <w:rPr>
                <w:rFonts w:ascii="Arial Narrow" w:hAnsi="Arial Narrow" w:cs="Arial"/>
                <w:bCs/>
                <w:sz w:val="16"/>
                <w:szCs w:val="16"/>
                <w:lang w:eastAsia="en-US"/>
              </w:rPr>
            </w:pPr>
          </w:p>
        </w:tc>
        <w:tc>
          <w:tcPr>
            <w:tcW w:w="799" w:type="pct"/>
            <w:vMerge w:val="restart"/>
            <w:tcBorders>
              <w:top w:val="single" w:sz="4" w:space="0" w:color="auto"/>
              <w:left w:val="single" w:sz="4" w:space="0" w:color="auto"/>
              <w:right w:val="single" w:sz="4" w:space="0" w:color="auto"/>
            </w:tcBorders>
            <w:hideMark/>
          </w:tcPr>
          <w:p w14:paraId="5CBC80E7"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eastAsia="Calibri" w:hAnsi="Arial Narrow"/>
                <w:sz w:val="16"/>
                <w:szCs w:val="16"/>
                <w:lang w:val="es-ES" w:eastAsia="en-US"/>
              </w:rPr>
              <w:t>Informes de Reintegros de</w:t>
            </w:r>
          </w:p>
          <w:p w14:paraId="46AA1368" w14:textId="77777777" w:rsidR="000E6A45" w:rsidRDefault="000E6A45" w:rsidP="000E6A45">
            <w:pPr>
              <w:pStyle w:val="Prrafodelista"/>
              <w:tabs>
                <w:tab w:val="left" w:pos="120"/>
              </w:tabs>
              <w:spacing w:after="0" w:line="240" w:lineRule="auto"/>
              <w:ind w:left="141"/>
              <w:jc w:val="both"/>
              <w:rPr>
                <w:rFonts w:ascii="Arial Narrow" w:hAnsi="Arial Narrow"/>
                <w:sz w:val="18"/>
                <w:szCs w:val="18"/>
                <w:lang w:eastAsia="en-US"/>
              </w:rPr>
            </w:pPr>
            <w:r>
              <w:rPr>
                <w:rFonts w:ascii="Arial Narrow" w:eastAsia="Calibri" w:hAnsi="Arial Narrow"/>
                <w:sz w:val="16"/>
                <w:szCs w:val="16"/>
                <w:lang w:val="es-ES" w:eastAsia="en-US"/>
              </w:rPr>
              <w:t>Fondo Circulante y Cajas Chicas.</w:t>
            </w:r>
          </w:p>
          <w:p w14:paraId="05B74F6E" w14:textId="77777777" w:rsidR="000E6A45" w:rsidRP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eastAsia="Calibri" w:hAnsi="Arial Narrow"/>
                <w:sz w:val="16"/>
                <w:szCs w:val="16"/>
                <w:lang w:val="es-ES" w:eastAsia="en-US"/>
              </w:rPr>
              <w:t>Informes de Supervisión de las diferentes dependencias de Administración (Servicios Generales, Activo Fijo e Informática);</w:t>
            </w:r>
          </w:p>
          <w:p w14:paraId="4ADD113D" w14:textId="5CB3D350" w:rsidR="000E6A45" w:rsidRDefault="000E6A45" w:rsidP="000E6A45">
            <w:pPr>
              <w:pStyle w:val="Prrafodelista"/>
              <w:tabs>
                <w:tab w:val="left" w:pos="120"/>
              </w:tabs>
              <w:spacing w:after="0" w:line="240" w:lineRule="auto"/>
              <w:ind w:left="141"/>
              <w:jc w:val="both"/>
              <w:rPr>
                <w:rFonts w:ascii="Arial Narrow" w:hAnsi="Arial Narrow"/>
                <w:sz w:val="18"/>
                <w:szCs w:val="18"/>
                <w:lang w:eastAsia="en-US"/>
              </w:rPr>
            </w:pPr>
          </w:p>
        </w:tc>
        <w:tc>
          <w:tcPr>
            <w:tcW w:w="675" w:type="pct"/>
            <w:vMerge w:val="restart"/>
            <w:tcBorders>
              <w:top w:val="single" w:sz="4" w:space="0" w:color="auto"/>
              <w:left w:val="single" w:sz="4" w:space="0" w:color="auto"/>
              <w:right w:val="single" w:sz="4" w:space="0" w:color="auto"/>
            </w:tcBorders>
          </w:tcPr>
          <w:p w14:paraId="1DEB3C16" w14:textId="77777777" w:rsidR="000E6A45" w:rsidRPr="00C60A2C" w:rsidRDefault="000E6A45" w:rsidP="000E6A45">
            <w:pPr>
              <w:pStyle w:val="Prrafodelista"/>
              <w:numPr>
                <w:ilvl w:val="0"/>
                <w:numId w:val="30"/>
              </w:numPr>
              <w:spacing w:after="0" w:line="254" w:lineRule="auto"/>
              <w:ind w:left="123" w:hanging="123"/>
              <w:rPr>
                <w:rFonts w:ascii="Arial Narrow" w:eastAsia="Calibri" w:hAnsi="Arial Narrow"/>
                <w:sz w:val="16"/>
                <w:szCs w:val="16"/>
                <w:lang w:val="es-ES" w:eastAsia="en-US"/>
              </w:rPr>
            </w:pPr>
            <w:r>
              <w:rPr>
                <w:rFonts w:ascii="Arial Narrow" w:eastAsia="Calibri" w:hAnsi="Arial Narrow"/>
                <w:sz w:val="16"/>
                <w:szCs w:val="16"/>
                <w:lang w:val="es-ES" w:eastAsia="en-US"/>
              </w:rPr>
              <w:t>Inoportuna aprobación de los fondos para realizar las actividades.</w:t>
            </w:r>
          </w:p>
          <w:p w14:paraId="170122E9" w14:textId="7BBB17F3" w:rsidR="000E6A45" w:rsidRPr="000E6A45" w:rsidRDefault="000E6A45" w:rsidP="000E6A45">
            <w:pPr>
              <w:pStyle w:val="Prrafodelista"/>
              <w:numPr>
                <w:ilvl w:val="0"/>
                <w:numId w:val="30"/>
              </w:numPr>
              <w:spacing w:after="0" w:line="240" w:lineRule="auto"/>
              <w:ind w:left="123" w:hanging="123"/>
              <w:jc w:val="both"/>
              <w:rPr>
                <w:rFonts w:ascii="Arial Narrow" w:hAnsi="Arial Narrow"/>
                <w:sz w:val="18"/>
                <w:szCs w:val="18"/>
                <w:lang w:eastAsia="en-US"/>
              </w:rPr>
            </w:pPr>
            <w:r>
              <w:rPr>
                <w:rFonts w:ascii="Arial Narrow" w:eastAsia="Calibri" w:hAnsi="Arial Narrow"/>
                <w:sz w:val="16"/>
                <w:szCs w:val="16"/>
                <w:lang w:val="es-ES" w:eastAsia="en-US"/>
              </w:rPr>
              <w:t>El impago del Estado puede generar atrasos en la obtención de los bienes y servicios</w:t>
            </w:r>
          </w:p>
          <w:p w14:paraId="065480D6" w14:textId="098B6E13" w:rsidR="000E6A45" w:rsidRDefault="000E6A45" w:rsidP="000E6A45">
            <w:pPr>
              <w:pStyle w:val="Prrafodelista"/>
              <w:spacing w:after="0" w:line="240" w:lineRule="auto"/>
              <w:ind w:left="142"/>
              <w:jc w:val="both"/>
              <w:rPr>
                <w:rFonts w:ascii="Arial Narrow" w:hAnsi="Arial Narrow"/>
                <w:sz w:val="18"/>
                <w:szCs w:val="18"/>
                <w:lang w:eastAsia="en-US"/>
              </w:rPr>
            </w:pPr>
          </w:p>
        </w:tc>
        <w:tc>
          <w:tcPr>
            <w:tcW w:w="81" w:type="pct"/>
            <w:vMerge w:val="restart"/>
            <w:tcBorders>
              <w:top w:val="single" w:sz="4" w:space="0" w:color="auto"/>
              <w:left w:val="single" w:sz="4" w:space="0" w:color="auto"/>
              <w:right w:val="single" w:sz="4" w:space="0" w:color="auto"/>
            </w:tcBorders>
            <w:noWrap/>
            <w:vAlign w:val="center"/>
          </w:tcPr>
          <w:p w14:paraId="72DF39D3"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6" w:type="pct"/>
            <w:vMerge w:val="restart"/>
            <w:tcBorders>
              <w:top w:val="single" w:sz="4" w:space="0" w:color="auto"/>
              <w:left w:val="single" w:sz="4" w:space="0" w:color="auto"/>
              <w:right w:val="single" w:sz="4" w:space="0" w:color="auto"/>
            </w:tcBorders>
            <w:noWrap/>
            <w:vAlign w:val="center"/>
          </w:tcPr>
          <w:p w14:paraId="78BA5AAC"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vMerge w:val="restart"/>
            <w:tcBorders>
              <w:top w:val="single" w:sz="4" w:space="0" w:color="auto"/>
              <w:left w:val="single" w:sz="4" w:space="0" w:color="auto"/>
              <w:right w:val="single" w:sz="4" w:space="0" w:color="auto"/>
            </w:tcBorders>
            <w:noWrap/>
            <w:vAlign w:val="center"/>
          </w:tcPr>
          <w:p w14:paraId="20355E9D"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4" w:type="pct"/>
            <w:vMerge w:val="restart"/>
            <w:tcBorders>
              <w:top w:val="single" w:sz="4" w:space="0" w:color="auto"/>
              <w:left w:val="single" w:sz="4" w:space="0" w:color="auto"/>
              <w:right w:val="single" w:sz="4" w:space="0" w:color="auto"/>
            </w:tcBorders>
            <w:noWrap/>
            <w:vAlign w:val="center"/>
          </w:tcPr>
          <w:p w14:paraId="3A7B76B1" w14:textId="77777777"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6" w:type="pct"/>
            <w:vMerge w:val="restart"/>
            <w:tcBorders>
              <w:top w:val="single" w:sz="4" w:space="0" w:color="auto"/>
              <w:left w:val="single" w:sz="4" w:space="0" w:color="auto"/>
              <w:right w:val="single" w:sz="4" w:space="0" w:color="auto"/>
            </w:tcBorders>
            <w:noWrap/>
            <w:vAlign w:val="center"/>
          </w:tcPr>
          <w:p w14:paraId="2D852CFC"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vMerge w:val="restart"/>
            <w:tcBorders>
              <w:top w:val="single" w:sz="4" w:space="0" w:color="auto"/>
              <w:left w:val="single" w:sz="4" w:space="0" w:color="auto"/>
              <w:right w:val="single" w:sz="4" w:space="0" w:color="auto"/>
            </w:tcBorders>
            <w:noWrap/>
            <w:vAlign w:val="center"/>
          </w:tcPr>
          <w:p w14:paraId="691B7A5D"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vMerge w:val="restart"/>
            <w:tcBorders>
              <w:top w:val="single" w:sz="4" w:space="0" w:color="auto"/>
              <w:left w:val="single" w:sz="4" w:space="0" w:color="auto"/>
              <w:right w:val="single" w:sz="4" w:space="0" w:color="auto"/>
            </w:tcBorders>
            <w:noWrap/>
            <w:vAlign w:val="center"/>
          </w:tcPr>
          <w:p w14:paraId="5E32322D"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4" w:type="pct"/>
            <w:vMerge w:val="restart"/>
            <w:tcBorders>
              <w:top w:val="single" w:sz="4" w:space="0" w:color="auto"/>
              <w:left w:val="single" w:sz="4" w:space="0" w:color="auto"/>
              <w:right w:val="single" w:sz="4" w:space="0" w:color="auto"/>
            </w:tcBorders>
            <w:noWrap/>
            <w:vAlign w:val="center"/>
          </w:tcPr>
          <w:p w14:paraId="46BBD3DF" w14:textId="77777777"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5" w:type="pct"/>
            <w:vMerge w:val="restart"/>
            <w:tcBorders>
              <w:top w:val="single" w:sz="4" w:space="0" w:color="auto"/>
              <w:left w:val="single" w:sz="4" w:space="0" w:color="auto"/>
              <w:right w:val="single" w:sz="4" w:space="0" w:color="auto"/>
            </w:tcBorders>
            <w:noWrap/>
            <w:vAlign w:val="center"/>
          </w:tcPr>
          <w:p w14:paraId="2EBBDE97"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vMerge w:val="restart"/>
            <w:tcBorders>
              <w:top w:val="single" w:sz="4" w:space="0" w:color="auto"/>
              <w:left w:val="single" w:sz="4" w:space="0" w:color="auto"/>
              <w:right w:val="single" w:sz="4" w:space="0" w:color="auto"/>
            </w:tcBorders>
            <w:noWrap/>
            <w:vAlign w:val="center"/>
          </w:tcPr>
          <w:p w14:paraId="785712C1"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6" w:type="pct"/>
            <w:vMerge w:val="restart"/>
            <w:tcBorders>
              <w:top w:val="single" w:sz="4" w:space="0" w:color="auto"/>
              <w:left w:val="single" w:sz="4" w:space="0" w:color="auto"/>
              <w:right w:val="single" w:sz="4" w:space="0" w:color="auto"/>
            </w:tcBorders>
            <w:noWrap/>
            <w:vAlign w:val="center"/>
          </w:tcPr>
          <w:p w14:paraId="3F777664"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3" w:type="pct"/>
            <w:vMerge w:val="restart"/>
            <w:tcBorders>
              <w:top w:val="single" w:sz="4" w:space="0" w:color="auto"/>
              <w:left w:val="single" w:sz="4" w:space="0" w:color="auto"/>
              <w:right w:val="single" w:sz="4" w:space="0" w:color="auto"/>
            </w:tcBorders>
            <w:noWrap/>
            <w:vAlign w:val="center"/>
          </w:tcPr>
          <w:p w14:paraId="6505B2F7" w14:textId="77777777"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5" w:type="pct"/>
            <w:vMerge w:val="restart"/>
            <w:tcBorders>
              <w:top w:val="single" w:sz="4" w:space="0" w:color="auto"/>
              <w:left w:val="single" w:sz="4" w:space="0" w:color="auto"/>
              <w:right w:val="single" w:sz="4" w:space="0" w:color="auto"/>
            </w:tcBorders>
            <w:noWrap/>
            <w:vAlign w:val="center"/>
          </w:tcPr>
          <w:p w14:paraId="26AFA95D"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vMerge w:val="restart"/>
            <w:tcBorders>
              <w:top w:val="single" w:sz="4" w:space="0" w:color="auto"/>
              <w:left w:val="single" w:sz="4" w:space="0" w:color="auto"/>
              <w:right w:val="single" w:sz="4" w:space="0" w:color="auto"/>
            </w:tcBorders>
            <w:noWrap/>
            <w:vAlign w:val="center"/>
          </w:tcPr>
          <w:p w14:paraId="3C012363"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4" w:type="pct"/>
            <w:vMerge w:val="restart"/>
            <w:tcBorders>
              <w:top w:val="single" w:sz="4" w:space="0" w:color="auto"/>
              <w:left w:val="single" w:sz="4" w:space="0" w:color="auto"/>
              <w:right w:val="single" w:sz="4" w:space="0" w:color="auto"/>
            </w:tcBorders>
            <w:noWrap/>
            <w:vAlign w:val="center"/>
          </w:tcPr>
          <w:p w14:paraId="12B75533" w14:textId="7777777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88" w:type="pct"/>
            <w:vMerge w:val="restart"/>
            <w:tcBorders>
              <w:top w:val="single" w:sz="4" w:space="0" w:color="auto"/>
              <w:left w:val="single" w:sz="4" w:space="0" w:color="auto"/>
              <w:right w:val="single" w:sz="4" w:space="0" w:color="auto"/>
            </w:tcBorders>
            <w:noWrap/>
            <w:vAlign w:val="center"/>
          </w:tcPr>
          <w:p w14:paraId="1E4C3CE7" w14:textId="77777777"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r>
      <w:tr w:rsidR="000E6A45" w14:paraId="34633351" w14:textId="77777777" w:rsidTr="000E6A45">
        <w:trPr>
          <w:cantSplit/>
          <w:trHeight w:val="269"/>
        </w:trPr>
        <w:tc>
          <w:tcPr>
            <w:tcW w:w="0" w:type="auto"/>
            <w:vMerge/>
            <w:tcBorders>
              <w:left w:val="single" w:sz="4" w:space="0" w:color="auto"/>
              <w:right w:val="single" w:sz="4" w:space="0" w:color="auto"/>
            </w:tcBorders>
            <w:vAlign w:val="center"/>
            <w:hideMark/>
          </w:tcPr>
          <w:p w14:paraId="58CF8DF9" w14:textId="77777777" w:rsidR="000E6A45" w:rsidRDefault="000E6A45" w:rsidP="000E6A45">
            <w:pPr>
              <w:spacing w:after="0" w:line="240" w:lineRule="auto"/>
              <w:rPr>
                <w:rFonts w:ascii="Arial Narrow" w:hAnsi="Arial Narrow" w:cs="Arial"/>
                <w:sz w:val="16"/>
                <w:szCs w:val="16"/>
                <w:lang w:eastAsia="en-US"/>
              </w:rPr>
            </w:pPr>
          </w:p>
        </w:tc>
        <w:tc>
          <w:tcPr>
            <w:tcW w:w="195" w:type="pct"/>
            <w:vMerge w:val="restart"/>
            <w:tcBorders>
              <w:top w:val="nil"/>
              <w:left w:val="single" w:sz="4" w:space="0" w:color="auto"/>
              <w:right w:val="single" w:sz="4" w:space="0" w:color="auto"/>
            </w:tcBorders>
            <w:textDirection w:val="btLr"/>
            <w:vAlign w:val="center"/>
            <w:hideMark/>
          </w:tcPr>
          <w:p w14:paraId="2D866B3D" w14:textId="77777777" w:rsidR="000E6A45" w:rsidRDefault="000E6A45" w:rsidP="000E6A45">
            <w:pPr>
              <w:rPr>
                <w:rFonts w:ascii="Arial Narrow" w:hAnsi="Arial Narrow" w:cs="Arial"/>
                <w:b/>
                <w:sz w:val="16"/>
                <w:szCs w:val="16"/>
                <w:lang w:eastAsia="en-US"/>
              </w:rPr>
            </w:pPr>
          </w:p>
        </w:tc>
        <w:tc>
          <w:tcPr>
            <w:tcW w:w="0" w:type="auto"/>
            <w:vMerge/>
            <w:tcBorders>
              <w:left w:val="single" w:sz="4" w:space="0" w:color="auto"/>
              <w:right w:val="single" w:sz="4" w:space="0" w:color="auto"/>
            </w:tcBorders>
            <w:vAlign w:val="center"/>
            <w:hideMark/>
          </w:tcPr>
          <w:p w14:paraId="18CCDE93" w14:textId="77777777" w:rsidR="000E6A45" w:rsidRDefault="000E6A45" w:rsidP="000E6A45">
            <w:pPr>
              <w:spacing w:after="0" w:line="240" w:lineRule="auto"/>
              <w:rPr>
                <w:rFonts w:ascii="Arial Narrow" w:hAnsi="Arial Narrow" w:cs="Arial"/>
                <w:bCs/>
                <w:sz w:val="16"/>
                <w:szCs w:val="16"/>
                <w:lang w:eastAsia="en-US"/>
              </w:rPr>
            </w:pPr>
          </w:p>
        </w:tc>
        <w:tc>
          <w:tcPr>
            <w:tcW w:w="0" w:type="auto"/>
            <w:vMerge/>
            <w:tcBorders>
              <w:left w:val="single" w:sz="4" w:space="0" w:color="auto"/>
              <w:right w:val="single" w:sz="4" w:space="0" w:color="auto"/>
            </w:tcBorders>
            <w:vAlign w:val="center"/>
            <w:hideMark/>
          </w:tcPr>
          <w:p w14:paraId="068377F6" w14:textId="77777777" w:rsidR="000E6A45" w:rsidRDefault="000E6A45" w:rsidP="000E6A45">
            <w:pPr>
              <w:spacing w:after="0" w:line="240" w:lineRule="auto"/>
              <w:rPr>
                <w:rFonts w:ascii="Arial Narrow" w:hAnsi="Arial Narrow" w:cs="Arial"/>
                <w:bCs/>
                <w:sz w:val="16"/>
                <w:szCs w:val="16"/>
                <w:lang w:eastAsia="en-US"/>
              </w:rPr>
            </w:pPr>
          </w:p>
        </w:tc>
        <w:tc>
          <w:tcPr>
            <w:tcW w:w="799" w:type="pct"/>
            <w:vMerge/>
            <w:tcBorders>
              <w:left w:val="single" w:sz="4" w:space="0" w:color="auto"/>
              <w:right w:val="single" w:sz="4" w:space="0" w:color="auto"/>
            </w:tcBorders>
          </w:tcPr>
          <w:p w14:paraId="7C9DC193"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eastAsia="Calibri" w:hAnsi="Arial Narrow"/>
                <w:sz w:val="16"/>
                <w:szCs w:val="16"/>
                <w:lang w:val="es-ES" w:eastAsia="en-US"/>
              </w:rPr>
            </w:pPr>
          </w:p>
        </w:tc>
        <w:tc>
          <w:tcPr>
            <w:tcW w:w="675" w:type="pct"/>
            <w:vMerge/>
            <w:tcBorders>
              <w:left w:val="single" w:sz="4" w:space="0" w:color="auto"/>
              <w:right w:val="single" w:sz="4" w:space="0" w:color="auto"/>
            </w:tcBorders>
            <w:hideMark/>
          </w:tcPr>
          <w:p w14:paraId="4B1820DC" w14:textId="77777777" w:rsidR="000E6A45" w:rsidRDefault="000E6A45" w:rsidP="000E6A45">
            <w:pPr>
              <w:pStyle w:val="Prrafodelista"/>
              <w:numPr>
                <w:ilvl w:val="0"/>
                <w:numId w:val="32"/>
              </w:numPr>
              <w:spacing w:after="0" w:line="240" w:lineRule="auto"/>
              <w:ind w:left="142" w:hanging="142"/>
              <w:jc w:val="both"/>
              <w:rPr>
                <w:rFonts w:ascii="Arial Narrow" w:hAnsi="Arial Narrow"/>
                <w:sz w:val="18"/>
                <w:szCs w:val="18"/>
                <w:lang w:eastAsia="en-US"/>
              </w:rPr>
            </w:pPr>
          </w:p>
        </w:tc>
        <w:tc>
          <w:tcPr>
            <w:tcW w:w="81" w:type="pct"/>
            <w:vMerge/>
            <w:tcBorders>
              <w:left w:val="single" w:sz="4" w:space="0" w:color="auto"/>
              <w:bottom w:val="single" w:sz="4" w:space="0" w:color="auto"/>
              <w:right w:val="single" w:sz="4" w:space="0" w:color="auto"/>
            </w:tcBorders>
            <w:noWrap/>
            <w:vAlign w:val="center"/>
          </w:tcPr>
          <w:p w14:paraId="77B16685" w14:textId="77777777" w:rsidR="000E6A45" w:rsidRDefault="000E6A45" w:rsidP="000E6A45">
            <w:pPr>
              <w:spacing w:after="0"/>
              <w:jc w:val="center"/>
              <w:rPr>
                <w:rFonts w:ascii="Arial Narrow" w:hAnsi="Arial Narrow" w:cs="Arial"/>
                <w:sz w:val="18"/>
                <w:szCs w:val="16"/>
                <w:lang w:eastAsia="en-US"/>
              </w:rPr>
            </w:pPr>
          </w:p>
        </w:tc>
        <w:tc>
          <w:tcPr>
            <w:tcW w:w="96" w:type="pct"/>
            <w:vMerge/>
            <w:tcBorders>
              <w:left w:val="single" w:sz="4" w:space="0" w:color="auto"/>
              <w:right w:val="single" w:sz="4" w:space="0" w:color="auto"/>
            </w:tcBorders>
            <w:noWrap/>
            <w:vAlign w:val="center"/>
          </w:tcPr>
          <w:p w14:paraId="6BB6EAE9" w14:textId="77777777" w:rsidR="000E6A45" w:rsidRDefault="000E6A45" w:rsidP="000E6A45">
            <w:pPr>
              <w:spacing w:after="0"/>
              <w:jc w:val="center"/>
              <w:rPr>
                <w:rFonts w:ascii="Arial Narrow" w:hAnsi="Arial Narrow" w:cs="Arial"/>
                <w:sz w:val="18"/>
                <w:szCs w:val="16"/>
                <w:lang w:eastAsia="en-US"/>
              </w:rPr>
            </w:pPr>
          </w:p>
        </w:tc>
        <w:tc>
          <w:tcPr>
            <w:tcW w:w="95" w:type="pct"/>
            <w:vMerge/>
            <w:tcBorders>
              <w:left w:val="single" w:sz="4" w:space="0" w:color="auto"/>
              <w:right w:val="single" w:sz="4" w:space="0" w:color="auto"/>
            </w:tcBorders>
            <w:noWrap/>
            <w:vAlign w:val="center"/>
          </w:tcPr>
          <w:p w14:paraId="635ECA61" w14:textId="77777777" w:rsidR="000E6A45" w:rsidRDefault="000E6A45" w:rsidP="000E6A45">
            <w:pPr>
              <w:spacing w:after="0"/>
              <w:jc w:val="center"/>
              <w:rPr>
                <w:rFonts w:ascii="Arial Narrow" w:hAnsi="Arial Narrow" w:cs="Arial"/>
                <w:sz w:val="18"/>
                <w:szCs w:val="16"/>
                <w:lang w:eastAsia="en-US"/>
              </w:rPr>
            </w:pPr>
          </w:p>
        </w:tc>
        <w:tc>
          <w:tcPr>
            <w:tcW w:w="144" w:type="pct"/>
            <w:vMerge/>
            <w:tcBorders>
              <w:left w:val="single" w:sz="4" w:space="0" w:color="auto"/>
              <w:right w:val="single" w:sz="4" w:space="0" w:color="auto"/>
            </w:tcBorders>
            <w:noWrap/>
            <w:vAlign w:val="center"/>
          </w:tcPr>
          <w:p w14:paraId="4686CE12" w14:textId="77777777" w:rsidR="000E6A45" w:rsidRDefault="000E6A45" w:rsidP="000E6A45">
            <w:pPr>
              <w:spacing w:after="0" w:line="240" w:lineRule="auto"/>
              <w:jc w:val="center"/>
              <w:rPr>
                <w:rFonts w:ascii="Arial Narrow" w:hAnsi="Arial Narrow" w:cs="Arial"/>
                <w:b/>
                <w:sz w:val="16"/>
                <w:szCs w:val="16"/>
                <w:lang w:eastAsia="en-US"/>
              </w:rPr>
            </w:pPr>
          </w:p>
        </w:tc>
        <w:tc>
          <w:tcPr>
            <w:tcW w:w="96" w:type="pct"/>
            <w:vMerge/>
            <w:tcBorders>
              <w:left w:val="single" w:sz="4" w:space="0" w:color="auto"/>
              <w:right w:val="single" w:sz="4" w:space="0" w:color="auto"/>
            </w:tcBorders>
            <w:noWrap/>
            <w:vAlign w:val="center"/>
          </w:tcPr>
          <w:p w14:paraId="3C9C526B" w14:textId="77777777" w:rsidR="000E6A45" w:rsidRDefault="000E6A45" w:rsidP="000E6A45">
            <w:pPr>
              <w:spacing w:after="0"/>
              <w:jc w:val="center"/>
              <w:rPr>
                <w:rFonts w:ascii="Arial Narrow" w:hAnsi="Arial Narrow" w:cs="Arial"/>
                <w:sz w:val="18"/>
                <w:szCs w:val="16"/>
                <w:lang w:eastAsia="en-US"/>
              </w:rPr>
            </w:pPr>
          </w:p>
        </w:tc>
        <w:tc>
          <w:tcPr>
            <w:tcW w:w="95" w:type="pct"/>
            <w:vMerge/>
            <w:tcBorders>
              <w:left w:val="single" w:sz="4" w:space="0" w:color="auto"/>
              <w:right w:val="single" w:sz="4" w:space="0" w:color="auto"/>
            </w:tcBorders>
            <w:noWrap/>
            <w:vAlign w:val="center"/>
          </w:tcPr>
          <w:p w14:paraId="5412B075" w14:textId="77777777" w:rsidR="000E6A45" w:rsidRDefault="000E6A45" w:rsidP="000E6A45">
            <w:pPr>
              <w:spacing w:after="0"/>
              <w:jc w:val="center"/>
              <w:rPr>
                <w:rFonts w:ascii="Arial Narrow" w:hAnsi="Arial Narrow" w:cs="Arial"/>
                <w:sz w:val="18"/>
                <w:szCs w:val="16"/>
                <w:lang w:eastAsia="en-US"/>
              </w:rPr>
            </w:pPr>
          </w:p>
        </w:tc>
        <w:tc>
          <w:tcPr>
            <w:tcW w:w="95" w:type="pct"/>
            <w:vMerge/>
            <w:tcBorders>
              <w:left w:val="single" w:sz="4" w:space="0" w:color="auto"/>
              <w:right w:val="single" w:sz="4" w:space="0" w:color="auto"/>
            </w:tcBorders>
            <w:noWrap/>
            <w:vAlign w:val="center"/>
          </w:tcPr>
          <w:p w14:paraId="6C084D52" w14:textId="77777777" w:rsidR="000E6A45" w:rsidRDefault="000E6A45" w:rsidP="000E6A45">
            <w:pPr>
              <w:spacing w:after="0"/>
              <w:jc w:val="center"/>
              <w:rPr>
                <w:rFonts w:ascii="Arial Narrow" w:hAnsi="Arial Narrow" w:cs="Arial"/>
                <w:sz w:val="18"/>
                <w:szCs w:val="16"/>
                <w:lang w:eastAsia="en-US"/>
              </w:rPr>
            </w:pPr>
          </w:p>
        </w:tc>
        <w:tc>
          <w:tcPr>
            <w:tcW w:w="144" w:type="pct"/>
            <w:vMerge/>
            <w:tcBorders>
              <w:left w:val="single" w:sz="4" w:space="0" w:color="auto"/>
              <w:right w:val="single" w:sz="4" w:space="0" w:color="auto"/>
            </w:tcBorders>
            <w:noWrap/>
            <w:vAlign w:val="center"/>
          </w:tcPr>
          <w:p w14:paraId="158B344F" w14:textId="77777777" w:rsidR="000E6A45" w:rsidRDefault="000E6A45" w:rsidP="000E6A45">
            <w:pPr>
              <w:spacing w:after="0" w:line="240" w:lineRule="auto"/>
              <w:jc w:val="center"/>
              <w:rPr>
                <w:rFonts w:ascii="Arial Narrow" w:hAnsi="Arial Narrow" w:cs="Arial"/>
                <w:b/>
                <w:sz w:val="16"/>
                <w:szCs w:val="16"/>
                <w:lang w:eastAsia="en-US"/>
              </w:rPr>
            </w:pPr>
          </w:p>
        </w:tc>
        <w:tc>
          <w:tcPr>
            <w:tcW w:w="95" w:type="pct"/>
            <w:vMerge/>
            <w:tcBorders>
              <w:left w:val="single" w:sz="4" w:space="0" w:color="auto"/>
              <w:right w:val="single" w:sz="4" w:space="0" w:color="auto"/>
            </w:tcBorders>
            <w:noWrap/>
            <w:vAlign w:val="center"/>
          </w:tcPr>
          <w:p w14:paraId="1862755F" w14:textId="77777777" w:rsidR="000E6A45" w:rsidRDefault="000E6A45" w:rsidP="000E6A45">
            <w:pPr>
              <w:spacing w:after="0"/>
              <w:jc w:val="center"/>
              <w:rPr>
                <w:rFonts w:ascii="Arial Narrow" w:hAnsi="Arial Narrow" w:cs="Arial"/>
                <w:sz w:val="18"/>
                <w:szCs w:val="16"/>
                <w:lang w:eastAsia="en-US"/>
              </w:rPr>
            </w:pPr>
          </w:p>
        </w:tc>
        <w:tc>
          <w:tcPr>
            <w:tcW w:w="95" w:type="pct"/>
            <w:vMerge/>
            <w:tcBorders>
              <w:left w:val="single" w:sz="4" w:space="0" w:color="auto"/>
              <w:right w:val="single" w:sz="4" w:space="0" w:color="auto"/>
            </w:tcBorders>
            <w:noWrap/>
            <w:vAlign w:val="center"/>
          </w:tcPr>
          <w:p w14:paraId="143D799B" w14:textId="77777777" w:rsidR="000E6A45" w:rsidRDefault="000E6A45" w:rsidP="000E6A45">
            <w:pPr>
              <w:spacing w:after="0"/>
              <w:jc w:val="center"/>
              <w:rPr>
                <w:rFonts w:ascii="Arial Narrow" w:hAnsi="Arial Narrow" w:cs="Arial"/>
                <w:sz w:val="18"/>
                <w:szCs w:val="16"/>
                <w:lang w:eastAsia="en-US"/>
              </w:rPr>
            </w:pPr>
          </w:p>
        </w:tc>
        <w:tc>
          <w:tcPr>
            <w:tcW w:w="96" w:type="pct"/>
            <w:vMerge/>
            <w:tcBorders>
              <w:left w:val="single" w:sz="4" w:space="0" w:color="auto"/>
              <w:right w:val="single" w:sz="4" w:space="0" w:color="auto"/>
            </w:tcBorders>
            <w:noWrap/>
            <w:vAlign w:val="center"/>
          </w:tcPr>
          <w:p w14:paraId="156EFCB6" w14:textId="77777777" w:rsidR="000E6A45" w:rsidRDefault="000E6A45" w:rsidP="000E6A45">
            <w:pPr>
              <w:spacing w:after="0"/>
              <w:jc w:val="center"/>
              <w:rPr>
                <w:rFonts w:ascii="Arial Narrow" w:hAnsi="Arial Narrow" w:cs="Arial"/>
                <w:sz w:val="18"/>
                <w:szCs w:val="16"/>
                <w:lang w:eastAsia="en-US"/>
              </w:rPr>
            </w:pPr>
          </w:p>
        </w:tc>
        <w:tc>
          <w:tcPr>
            <w:tcW w:w="143" w:type="pct"/>
            <w:vMerge/>
            <w:tcBorders>
              <w:left w:val="single" w:sz="4" w:space="0" w:color="auto"/>
              <w:right w:val="single" w:sz="4" w:space="0" w:color="auto"/>
            </w:tcBorders>
            <w:noWrap/>
            <w:vAlign w:val="center"/>
          </w:tcPr>
          <w:p w14:paraId="5DE19DF1" w14:textId="77777777" w:rsidR="000E6A45" w:rsidRDefault="000E6A45" w:rsidP="000E6A45">
            <w:pPr>
              <w:spacing w:after="0" w:line="240" w:lineRule="auto"/>
              <w:jc w:val="center"/>
              <w:rPr>
                <w:rFonts w:ascii="Arial Narrow" w:hAnsi="Arial Narrow" w:cs="Arial"/>
                <w:b/>
                <w:sz w:val="16"/>
                <w:szCs w:val="16"/>
                <w:lang w:eastAsia="en-US"/>
              </w:rPr>
            </w:pPr>
          </w:p>
        </w:tc>
        <w:tc>
          <w:tcPr>
            <w:tcW w:w="95" w:type="pct"/>
            <w:vMerge/>
            <w:tcBorders>
              <w:left w:val="single" w:sz="4" w:space="0" w:color="auto"/>
              <w:right w:val="single" w:sz="4" w:space="0" w:color="auto"/>
            </w:tcBorders>
            <w:noWrap/>
            <w:vAlign w:val="center"/>
          </w:tcPr>
          <w:p w14:paraId="33751FDC" w14:textId="77777777" w:rsidR="000E6A45" w:rsidRDefault="000E6A45" w:rsidP="000E6A45">
            <w:pPr>
              <w:spacing w:after="0"/>
              <w:jc w:val="center"/>
              <w:rPr>
                <w:rFonts w:ascii="Arial Narrow" w:hAnsi="Arial Narrow" w:cs="Arial"/>
                <w:sz w:val="18"/>
                <w:szCs w:val="16"/>
                <w:lang w:eastAsia="en-US"/>
              </w:rPr>
            </w:pPr>
          </w:p>
        </w:tc>
        <w:tc>
          <w:tcPr>
            <w:tcW w:w="95" w:type="pct"/>
            <w:vMerge/>
            <w:tcBorders>
              <w:left w:val="single" w:sz="4" w:space="0" w:color="auto"/>
              <w:right w:val="single" w:sz="4" w:space="0" w:color="auto"/>
            </w:tcBorders>
            <w:noWrap/>
            <w:vAlign w:val="center"/>
          </w:tcPr>
          <w:p w14:paraId="2F5417AF" w14:textId="77777777" w:rsidR="000E6A45" w:rsidRDefault="000E6A45" w:rsidP="000E6A45">
            <w:pPr>
              <w:spacing w:after="0"/>
              <w:jc w:val="center"/>
              <w:rPr>
                <w:rFonts w:ascii="Arial Narrow" w:hAnsi="Arial Narrow" w:cs="Arial"/>
                <w:sz w:val="18"/>
                <w:szCs w:val="16"/>
                <w:lang w:eastAsia="en-US"/>
              </w:rPr>
            </w:pPr>
          </w:p>
        </w:tc>
        <w:tc>
          <w:tcPr>
            <w:tcW w:w="94" w:type="pct"/>
            <w:vMerge/>
            <w:tcBorders>
              <w:left w:val="single" w:sz="4" w:space="0" w:color="auto"/>
              <w:right w:val="single" w:sz="4" w:space="0" w:color="auto"/>
            </w:tcBorders>
            <w:noWrap/>
            <w:vAlign w:val="center"/>
          </w:tcPr>
          <w:p w14:paraId="481D6978" w14:textId="77777777" w:rsidR="000E6A45" w:rsidRDefault="000E6A45" w:rsidP="000E6A45">
            <w:pPr>
              <w:spacing w:after="0"/>
              <w:jc w:val="center"/>
              <w:rPr>
                <w:rFonts w:ascii="Arial Narrow" w:hAnsi="Arial Narrow" w:cs="Arial"/>
                <w:sz w:val="18"/>
                <w:szCs w:val="16"/>
                <w:lang w:eastAsia="en-US"/>
              </w:rPr>
            </w:pPr>
          </w:p>
        </w:tc>
        <w:tc>
          <w:tcPr>
            <w:tcW w:w="188" w:type="pct"/>
            <w:vMerge/>
            <w:tcBorders>
              <w:left w:val="single" w:sz="4" w:space="0" w:color="auto"/>
              <w:right w:val="single" w:sz="4" w:space="0" w:color="auto"/>
            </w:tcBorders>
            <w:noWrap/>
            <w:vAlign w:val="center"/>
          </w:tcPr>
          <w:p w14:paraId="2B63F2B7" w14:textId="77777777" w:rsidR="000E6A45" w:rsidRDefault="000E6A45" w:rsidP="000E6A45">
            <w:pPr>
              <w:spacing w:after="0" w:line="240" w:lineRule="auto"/>
              <w:jc w:val="center"/>
              <w:rPr>
                <w:rFonts w:ascii="Arial Narrow" w:hAnsi="Arial Narrow" w:cs="Arial"/>
                <w:b/>
                <w:sz w:val="16"/>
                <w:szCs w:val="16"/>
                <w:lang w:eastAsia="en-US"/>
              </w:rPr>
            </w:pPr>
          </w:p>
        </w:tc>
      </w:tr>
      <w:tr w:rsidR="000E6A45" w14:paraId="136D66AC" w14:textId="77777777" w:rsidTr="00674E00">
        <w:trPr>
          <w:cantSplit/>
          <w:trHeight w:val="1170"/>
        </w:trPr>
        <w:tc>
          <w:tcPr>
            <w:tcW w:w="0" w:type="auto"/>
            <w:vMerge/>
            <w:tcBorders>
              <w:left w:val="single" w:sz="4" w:space="0" w:color="auto"/>
              <w:bottom w:val="single" w:sz="4" w:space="0" w:color="auto"/>
              <w:right w:val="single" w:sz="4" w:space="0" w:color="auto"/>
            </w:tcBorders>
            <w:vAlign w:val="center"/>
          </w:tcPr>
          <w:p w14:paraId="1A0C7A6D" w14:textId="77777777" w:rsidR="000E6A45" w:rsidRDefault="000E6A45" w:rsidP="000E6A45">
            <w:pPr>
              <w:spacing w:after="0" w:line="240" w:lineRule="auto"/>
              <w:rPr>
                <w:rFonts w:ascii="Arial Narrow" w:hAnsi="Arial Narrow" w:cs="Arial"/>
                <w:sz w:val="16"/>
                <w:szCs w:val="16"/>
                <w:lang w:eastAsia="en-US"/>
              </w:rPr>
            </w:pPr>
          </w:p>
        </w:tc>
        <w:tc>
          <w:tcPr>
            <w:tcW w:w="195" w:type="pct"/>
            <w:vMerge/>
            <w:tcBorders>
              <w:left w:val="single" w:sz="4" w:space="0" w:color="auto"/>
              <w:bottom w:val="single" w:sz="4" w:space="0" w:color="auto"/>
              <w:right w:val="single" w:sz="4" w:space="0" w:color="auto"/>
            </w:tcBorders>
            <w:textDirection w:val="btLr"/>
            <w:vAlign w:val="center"/>
          </w:tcPr>
          <w:p w14:paraId="6BC161F7" w14:textId="77777777" w:rsidR="000E6A45" w:rsidRDefault="000E6A45" w:rsidP="000E6A45">
            <w:pPr>
              <w:rPr>
                <w:rFonts w:ascii="Arial Narrow" w:hAnsi="Arial Narrow" w:cs="Arial"/>
                <w:b/>
                <w:sz w:val="16"/>
                <w:szCs w:val="16"/>
                <w:lang w:eastAsia="en-US"/>
              </w:rPr>
            </w:pPr>
          </w:p>
        </w:tc>
        <w:tc>
          <w:tcPr>
            <w:tcW w:w="0" w:type="auto"/>
            <w:vMerge/>
            <w:tcBorders>
              <w:left w:val="single" w:sz="4" w:space="0" w:color="auto"/>
              <w:bottom w:val="single" w:sz="4" w:space="0" w:color="auto"/>
              <w:right w:val="single" w:sz="4" w:space="0" w:color="auto"/>
            </w:tcBorders>
            <w:vAlign w:val="center"/>
          </w:tcPr>
          <w:p w14:paraId="74D82DAC" w14:textId="77777777" w:rsidR="000E6A45" w:rsidRDefault="000E6A45" w:rsidP="000E6A45">
            <w:pPr>
              <w:spacing w:after="0" w:line="240" w:lineRule="auto"/>
              <w:rPr>
                <w:rFonts w:ascii="Arial Narrow" w:hAnsi="Arial Narrow" w:cs="Arial"/>
                <w:bCs/>
                <w:sz w:val="16"/>
                <w:szCs w:val="16"/>
                <w:lang w:eastAsia="en-US"/>
              </w:rPr>
            </w:pPr>
          </w:p>
        </w:tc>
        <w:tc>
          <w:tcPr>
            <w:tcW w:w="0" w:type="auto"/>
            <w:vMerge/>
            <w:tcBorders>
              <w:left w:val="single" w:sz="4" w:space="0" w:color="auto"/>
              <w:bottom w:val="single" w:sz="4" w:space="0" w:color="auto"/>
              <w:right w:val="single" w:sz="4" w:space="0" w:color="auto"/>
            </w:tcBorders>
            <w:vAlign w:val="center"/>
          </w:tcPr>
          <w:p w14:paraId="245D23E2" w14:textId="77777777" w:rsidR="000E6A45" w:rsidRDefault="000E6A45" w:rsidP="000E6A45">
            <w:pPr>
              <w:spacing w:after="0" w:line="240" w:lineRule="auto"/>
              <w:rPr>
                <w:rFonts w:ascii="Arial Narrow" w:hAnsi="Arial Narrow" w:cs="Arial"/>
                <w:bCs/>
                <w:sz w:val="16"/>
                <w:szCs w:val="16"/>
                <w:lang w:eastAsia="en-US"/>
              </w:rPr>
            </w:pPr>
          </w:p>
        </w:tc>
        <w:tc>
          <w:tcPr>
            <w:tcW w:w="799" w:type="pct"/>
            <w:tcBorders>
              <w:left w:val="single" w:sz="4" w:space="0" w:color="auto"/>
              <w:bottom w:val="single" w:sz="4" w:space="0" w:color="auto"/>
              <w:right w:val="single" w:sz="4" w:space="0" w:color="auto"/>
            </w:tcBorders>
          </w:tcPr>
          <w:p w14:paraId="7339370C"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hAnsi="Arial Narrow"/>
                <w:sz w:val="16"/>
                <w:szCs w:val="16"/>
                <w:lang w:eastAsia="en-US"/>
              </w:rPr>
              <w:t>Expedientes de personal</w:t>
            </w:r>
          </w:p>
          <w:p w14:paraId="7501BDAB" w14:textId="77777777" w:rsidR="000E6A45" w:rsidRDefault="000E6A45" w:rsidP="000E6A45">
            <w:pPr>
              <w:pStyle w:val="Prrafodelista"/>
              <w:numPr>
                <w:ilvl w:val="0"/>
                <w:numId w:val="30"/>
              </w:numPr>
              <w:tabs>
                <w:tab w:val="left" w:pos="120"/>
              </w:tabs>
              <w:spacing w:after="0" w:line="240" w:lineRule="auto"/>
              <w:ind w:left="141" w:hanging="141"/>
              <w:jc w:val="both"/>
              <w:rPr>
                <w:rFonts w:ascii="Arial Narrow" w:hAnsi="Arial Narrow"/>
                <w:sz w:val="18"/>
                <w:szCs w:val="18"/>
                <w:lang w:eastAsia="en-US"/>
              </w:rPr>
            </w:pPr>
            <w:r>
              <w:rPr>
                <w:rFonts w:ascii="Arial Narrow" w:hAnsi="Arial Narrow"/>
                <w:sz w:val="16"/>
                <w:szCs w:val="16"/>
                <w:lang w:eastAsia="en-US"/>
              </w:rPr>
              <w:t>Contratos de trabajo</w:t>
            </w:r>
          </w:p>
          <w:p w14:paraId="24366D72" w14:textId="5ED64221" w:rsidR="000E6A45" w:rsidRDefault="000E6A45" w:rsidP="000E6A45">
            <w:pPr>
              <w:pStyle w:val="Prrafodelista"/>
              <w:numPr>
                <w:ilvl w:val="0"/>
                <w:numId w:val="30"/>
              </w:numPr>
              <w:tabs>
                <w:tab w:val="left" w:pos="120"/>
              </w:tabs>
              <w:spacing w:after="0" w:line="240" w:lineRule="auto"/>
              <w:ind w:left="141" w:hanging="141"/>
              <w:jc w:val="both"/>
              <w:rPr>
                <w:rFonts w:ascii="Arial Narrow" w:eastAsia="Calibri" w:hAnsi="Arial Narrow"/>
                <w:sz w:val="16"/>
                <w:szCs w:val="16"/>
                <w:lang w:val="es-ES" w:eastAsia="en-US"/>
              </w:rPr>
            </w:pPr>
            <w:r>
              <w:rPr>
                <w:rFonts w:ascii="Arial Narrow" w:eastAsia="Calibri" w:hAnsi="Arial Narrow"/>
                <w:sz w:val="16"/>
                <w:szCs w:val="16"/>
                <w:lang w:val="es-ES" w:eastAsia="en-US"/>
              </w:rPr>
              <w:t>Informe de concurso de contratación de personal.</w:t>
            </w:r>
          </w:p>
        </w:tc>
        <w:tc>
          <w:tcPr>
            <w:tcW w:w="675" w:type="pct"/>
            <w:tcBorders>
              <w:left w:val="single" w:sz="4" w:space="0" w:color="auto"/>
              <w:bottom w:val="single" w:sz="4" w:space="0" w:color="auto"/>
              <w:right w:val="single" w:sz="4" w:space="0" w:color="auto"/>
            </w:tcBorders>
          </w:tcPr>
          <w:p w14:paraId="4CD7301E" w14:textId="77777777" w:rsidR="000E6A45" w:rsidRDefault="000E6A45" w:rsidP="000E6A45">
            <w:pPr>
              <w:pStyle w:val="Prrafodelista"/>
              <w:numPr>
                <w:ilvl w:val="0"/>
                <w:numId w:val="32"/>
              </w:numPr>
              <w:spacing w:after="0" w:line="240" w:lineRule="auto"/>
              <w:ind w:left="142" w:hanging="142"/>
              <w:jc w:val="both"/>
              <w:rPr>
                <w:rFonts w:ascii="Arial Narrow" w:hAnsi="Arial Narrow"/>
                <w:sz w:val="18"/>
                <w:szCs w:val="18"/>
                <w:lang w:eastAsia="en-US"/>
              </w:rPr>
            </w:pPr>
            <w:r>
              <w:rPr>
                <w:rFonts w:ascii="Arial Narrow" w:hAnsi="Arial Narrow"/>
                <w:sz w:val="16"/>
                <w:szCs w:val="16"/>
                <w:lang w:eastAsia="en-US"/>
              </w:rPr>
              <w:t>Que se congelen las plazas por políticas de austeridad,</w:t>
            </w:r>
          </w:p>
          <w:p w14:paraId="571167CF" w14:textId="765DDA45" w:rsidR="000E6A45" w:rsidRDefault="000E6A45" w:rsidP="000E6A45">
            <w:pPr>
              <w:pStyle w:val="Prrafodelista"/>
              <w:numPr>
                <w:ilvl w:val="0"/>
                <w:numId w:val="32"/>
              </w:numPr>
              <w:spacing w:after="0" w:line="240" w:lineRule="auto"/>
              <w:ind w:left="142" w:hanging="142"/>
              <w:jc w:val="both"/>
              <w:rPr>
                <w:rFonts w:ascii="Arial Narrow" w:hAnsi="Arial Narrow"/>
                <w:sz w:val="18"/>
                <w:szCs w:val="18"/>
                <w:lang w:eastAsia="en-US"/>
              </w:rPr>
            </w:pPr>
            <w:r>
              <w:rPr>
                <w:rFonts w:ascii="Arial Narrow" w:hAnsi="Arial Narrow"/>
                <w:sz w:val="16"/>
                <w:szCs w:val="16"/>
                <w:lang w:eastAsia="en-US"/>
              </w:rPr>
              <w:t>Que no existan candidatos calificados en el mercado laboral.</w:t>
            </w:r>
          </w:p>
        </w:tc>
        <w:tc>
          <w:tcPr>
            <w:tcW w:w="81" w:type="pct"/>
            <w:tcBorders>
              <w:top w:val="single" w:sz="4" w:space="0" w:color="auto"/>
              <w:left w:val="single" w:sz="4" w:space="0" w:color="auto"/>
              <w:right w:val="single" w:sz="4" w:space="0" w:color="auto"/>
            </w:tcBorders>
            <w:noWrap/>
            <w:vAlign w:val="center"/>
          </w:tcPr>
          <w:p w14:paraId="51C84F48" w14:textId="21B0A474"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6" w:type="pct"/>
            <w:tcBorders>
              <w:top w:val="single" w:sz="4" w:space="0" w:color="auto"/>
              <w:left w:val="single" w:sz="4" w:space="0" w:color="auto"/>
              <w:right w:val="single" w:sz="4" w:space="0" w:color="auto"/>
            </w:tcBorders>
            <w:noWrap/>
            <w:vAlign w:val="center"/>
          </w:tcPr>
          <w:p w14:paraId="0C966A41" w14:textId="10A1C2F2"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right w:val="single" w:sz="4" w:space="0" w:color="auto"/>
            </w:tcBorders>
            <w:noWrap/>
            <w:vAlign w:val="center"/>
          </w:tcPr>
          <w:p w14:paraId="01770513" w14:textId="28C0785C"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4" w:type="pct"/>
            <w:tcBorders>
              <w:top w:val="single" w:sz="4" w:space="0" w:color="auto"/>
              <w:left w:val="single" w:sz="4" w:space="0" w:color="auto"/>
              <w:right w:val="single" w:sz="4" w:space="0" w:color="auto"/>
            </w:tcBorders>
            <w:noWrap/>
            <w:vAlign w:val="center"/>
          </w:tcPr>
          <w:p w14:paraId="4E0A6BFD" w14:textId="7AD62EF8"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6" w:type="pct"/>
            <w:tcBorders>
              <w:top w:val="single" w:sz="4" w:space="0" w:color="auto"/>
              <w:left w:val="single" w:sz="4" w:space="0" w:color="auto"/>
              <w:right w:val="single" w:sz="4" w:space="0" w:color="auto"/>
            </w:tcBorders>
            <w:noWrap/>
            <w:vAlign w:val="center"/>
          </w:tcPr>
          <w:p w14:paraId="00DDAAB2" w14:textId="05D4E03A"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right w:val="single" w:sz="4" w:space="0" w:color="auto"/>
            </w:tcBorders>
            <w:noWrap/>
            <w:vAlign w:val="center"/>
          </w:tcPr>
          <w:p w14:paraId="52EA2F2D" w14:textId="52AAB58F"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right w:val="single" w:sz="4" w:space="0" w:color="auto"/>
            </w:tcBorders>
            <w:noWrap/>
            <w:vAlign w:val="center"/>
          </w:tcPr>
          <w:p w14:paraId="7D20BA3F" w14:textId="7A041A65"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4" w:type="pct"/>
            <w:tcBorders>
              <w:top w:val="single" w:sz="4" w:space="0" w:color="auto"/>
              <w:left w:val="single" w:sz="4" w:space="0" w:color="auto"/>
              <w:right w:val="single" w:sz="4" w:space="0" w:color="auto"/>
            </w:tcBorders>
            <w:noWrap/>
            <w:vAlign w:val="center"/>
          </w:tcPr>
          <w:p w14:paraId="6B95F394" w14:textId="0A7580AB"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5" w:type="pct"/>
            <w:tcBorders>
              <w:top w:val="single" w:sz="4" w:space="0" w:color="auto"/>
              <w:left w:val="single" w:sz="4" w:space="0" w:color="auto"/>
              <w:right w:val="single" w:sz="4" w:space="0" w:color="auto"/>
            </w:tcBorders>
            <w:noWrap/>
            <w:vAlign w:val="center"/>
          </w:tcPr>
          <w:p w14:paraId="72AE55CC" w14:textId="58D5C9DB"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right w:val="single" w:sz="4" w:space="0" w:color="auto"/>
            </w:tcBorders>
            <w:noWrap/>
            <w:vAlign w:val="center"/>
          </w:tcPr>
          <w:p w14:paraId="251E55A4" w14:textId="1CADB712"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6" w:type="pct"/>
            <w:tcBorders>
              <w:top w:val="single" w:sz="4" w:space="0" w:color="auto"/>
              <w:left w:val="single" w:sz="4" w:space="0" w:color="auto"/>
              <w:right w:val="single" w:sz="4" w:space="0" w:color="auto"/>
            </w:tcBorders>
            <w:noWrap/>
            <w:vAlign w:val="center"/>
          </w:tcPr>
          <w:p w14:paraId="17C84906" w14:textId="4F54DF37"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43" w:type="pct"/>
            <w:tcBorders>
              <w:top w:val="single" w:sz="4" w:space="0" w:color="auto"/>
              <w:left w:val="single" w:sz="4" w:space="0" w:color="auto"/>
              <w:right w:val="single" w:sz="4" w:space="0" w:color="auto"/>
            </w:tcBorders>
            <w:noWrap/>
            <w:vAlign w:val="center"/>
          </w:tcPr>
          <w:p w14:paraId="79A639DA" w14:textId="06042B3C"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c>
          <w:tcPr>
            <w:tcW w:w="95" w:type="pct"/>
            <w:tcBorders>
              <w:top w:val="single" w:sz="4" w:space="0" w:color="auto"/>
              <w:left w:val="single" w:sz="4" w:space="0" w:color="auto"/>
              <w:right w:val="single" w:sz="4" w:space="0" w:color="auto"/>
            </w:tcBorders>
            <w:noWrap/>
            <w:vAlign w:val="center"/>
          </w:tcPr>
          <w:p w14:paraId="790655C1" w14:textId="68FB3FA3"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5" w:type="pct"/>
            <w:tcBorders>
              <w:top w:val="single" w:sz="4" w:space="0" w:color="auto"/>
              <w:left w:val="single" w:sz="4" w:space="0" w:color="auto"/>
              <w:right w:val="single" w:sz="4" w:space="0" w:color="auto"/>
            </w:tcBorders>
            <w:noWrap/>
            <w:vAlign w:val="center"/>
          </w:tcPr>
          <w:p w14:paraId="0314CD2B" w14:textId="09C53BD1"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94" w:type="pct"/>
            <w:tcBorders>
              <w:top w:val="single" w:sz="4" w:space="0" w:color="auto"/>
              <w:left w:val="single" w:sz="4" w:space="0" w:color="auto"/>
              <w:right w:val="single" w:sz="4" w:space="0" w:color="auto"/>
            </w:tcBorders>
            <w:noWrap/>
            <w:vAlign w:val="center"/>
          </w:tcPr>
          <w:p w14:paraId="500FAE6E" w14:textId="6E946E1B" w:rsidR="000E6A45" w:rsidRDefault="000E6A45" w:rsidP="000E6A45">
            <w:pPr>
              <w:spacing w:after="0"/>
              <w:jc w:val="center"/>
              <w:rPr>
                <w:rFonts w:ascii="Arial Narrow" w:hAnsi="Arial Narrow" w:cs="Arial"/>
                <w:sz w:val="18"/>
                <w:szCs w:val="16"/>
                <w:lang w:eastAsia="en-US"/>
              </w:rPr>
            </w:pPr>
            <w:r>
              <w:rPr>
                <w:rFonts w:ascii="Arial Narrow" w:hAnsi="Arial Narrow" w:cs="Arial"/>
                <w:sz w:val="18"/>
                <w:szCs w:val="16"/>
                <w:lang w:eastAsia="en-US"/>
              </w:rPr>
              <w:t>X</w:t>
            </w:r>
          </w:p>
        </w:tc>
        <w:tc>
          <w:tcPr>
            <w:tcW w:w="188" w:type="pct"/>
            <w:tcBorders>
              <w:top w:val="single" w:sz="4" w:space="0" w:color="auto"/>
              <w:left w:val="single" w:sz="4" w:space="0" w:color="auto"/>
              <w:right w:val="single" w:sz="4" w:space="0" w:color="auto"/>
            </w:tcBorders>
            <w:noWrap/>
            <w:vAlign w:val="center"/>
          </w:tcPr>
          <w:p w14:paraId="04A39A91" w14:textId="4F50EFF4" w:rsidR="000E6A45" w:rsidRDefault="000E6A45" w:rsidP="000E6A45">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25%</w:t>
            </w:r>
          </w:p>
        </w:tc>
      </w:tr>
    </w:tbl>
    <w:p w14:paraId="4C59C85E" w14:textId="77777777" w:rsidR="000E6A45" w:rsidRDefault="000E6A45">
      <w:pPr>
        <w:spacing w:after="0" w:line="240" w:lineRule="auto"/>
      </w:pPr>
      <w:r>
        <w:br w:type="page"/>
      </w:r>
    </w:p>
    <w:p w14:paraId="5F003E83" w14:textId="77777777" w:rsidR="00D30FF5" w:rsidRDefault="00D30FF5">
      <w:pPr>
        <w:spacing w:after="0" w:line="240" w:lineRule="auto"/>
      </w:pPr>
    </w:p>
    <w:p w14:paraId="276B0AA6" w14:textId="77777777" w:rsidR="00D30FF5" w:rsidRDefault="00D30FF5">
      <w:pPr>
        <w:spacing w:after="0" w:line="240" w:lineRule="auto"/>
      </w:pPr>
    </w:p>
    <w:p w14:paraId="50843ABA" w14:textId="77777777" w:rsidR="00D30FF5" w:rsidRDefault="00D30FF5">
      <w:pPr>
        <w:spacing w:after="0" w:line="240" w:lineRule="auto"/>
      </w:pPr>
    </w:p>
    <w:p w14:paraId="7BCDC2CA" w14:textId="77777777" w:rsidR="00D30FF5" w:rsidRDefault="00D30FF5">
      <w:pPr>
        <w:spacing w:after="0" w:line="240" w:lineRule="auto"/>
      </w:pPr>
    </w:p>
    <w:p w14:paraId="1FB6BBB1" w14:textId="77777777" w:rsidR="00D30FF5" w:rsidRDefault="00D30FF5">
      <w:pPr>
        <w:spacing w:after="0" w:line="240" w:lineRule="auto"/>
      </w:pPr>
    </w:p>
    <w:p w14:paraId="404B35F7" w14:textId="77777777" w:rsidR="00D30FF5" w:rsidRDefault="00D30FF5">
      <w:pPr>
        <w:spacing w:after="0" w:line="240" w:lineRule="auto"/>
      </w:pPr>
    </w:p>
    <w:p w14:paraId="20621535" w14:textId="77777777" w:rsidR="00D30FF5" w:rsidRDefault="00D30FF5">
      <w:pPr>
        <w:spacing w:after="0" w:line="240" w:lineRule="auto"/>
      </w:pPr>
    </w:p>
    <w:p w14:paraId="6DD448E0" w14:textId="77777777" w:rsidR="00D30FF5" w:rsidRDefault="00D30FF5">
      <w:pPr>
        <w:spacing w:after="0" w:line="240" w:lineRule="auto"/>
      </w:pPr>
    </w:p>
    <w:p w14:paraId="1E83A3C1" w14:textId="77777777" w:rsidR="006B0092" w:rsidRDefault="006B0092">
      <w:pPr>
        <w:spacing w:after="0" w:line="240" w:lineRule="auto"/>
      </w:pPr>
    </w:p>
    <w:p w14:paraId="3B2DE9C6" w14:textId="77777777" w:rsidR="006B0092" w:rsidRDefault="006B0092">
      <w:pPr>
        <w:spacing w:after="0" w:line="240" w:lineRule="auto"/>
      </w:pPr>
    </w:p>
    <w:tbl>
      <w:tblPr>
        <w:tblW w:w="561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588"/>
        <w:gridCol w:w="1349"/>
        <w:gridCol w:w="1542"/>
        <w:gridCol w:w="2094"/>
        <w:gridCol w:w="1522"/>
        <w:gridCol w:w="251"/>
        <w:gridCol w:w="251"/>
        <w:gridCol w:w="262"/>
        <w:gridCol w:w="467"/>
        <w:gridCol w:w="251"/>
        <w:gridCol w:w="262"/>
        <w:gridCol w:w="251"/>
        <w:gridCol w:w="467"/>
        <w:gridCol w:w="379"/>
        <w:gridCol w:w="251"/>
        <w:gridCol w:w="251"/>
        <w:gridCol w:w="467"/>
        <w:gridCol w:w="257"/>
        <w:gridCol w:w="251"/>
        <w:gridCol w:w="251"/>
        <w:gridCol w:w="455"/>
      </w:tblGrid>
      <w:tr w:rsidR="00A02ADD" w14:paraId="476F770E" w14:textId="77777777" w:rsidTr="00A02ADD">
        <w:trPr>
          <w:trHeight w:val="293"/>
          <w:tblHeader/>
        </w:trPr>
        <w:tc>
          <w:tcPr>
            <w:tcW w:w="2755" w:type="pct"/>
            <w:gridSpan w:val="5"/>
            <w:tcBorders>
              <w:top w:val="single" w:sz="4" w:space="0" w:color="auto"/>
              <w:left w:val="single" w:sz="4" w:space="0" w:color="auto"/>
              <w:bottom w:val="single" w:sz="4" w:space="0" w:color="auto"/>
              <w:right w:val="single" w:sz="4" w:space="0" w:color="auto"/>
            </w:tcBorders>
            <w:hideMark/>
          </w:tcPr>
          <w:p w14:paraId="2E625D2D" w14:textId="71321AB1" w:rsidR="00A02ADD" w:rsidRDefault="00A02ADD" w:rsidP="00A02ADD">
            <w:pPr>
              <w:spacing w:after="0" w:line="240" w:lineRule="auto"/>
              <w:jc w:val="both"/>
              <w:rPr>
                <w:rFonts w:ascii="Arial Narrow" w:hAnsi="Arial Narrow"/>
                <w:b/>
                <w:sz w:val="16"/>
                <w:szCs w:val="16"/>
                <w:lang w:eastAsia="en-US"/>
              </w:rPr>
            </w:pPr>
            <w:r>
              <w:br w:type="page"/>
            </w:r>
            <w:r>
              <w:rPr>
                <w:rFonts w:ascii="Arial Narrow" w:hAnsi="Arial Narrow" w:cs="Arial"/>
                <w:b/>
                <w:bCs/>
                <w:sz w:val="16"/>
                <w:szCs w:val="16"/>
                <w:lang w:eastAsia="es-ES"/>
              </w:rPr>
              <w:br w:type="page"/>
            </w:r>
            <w:r>
              <w:rPr>
                <w:rFonts w:ascii="Arial Narrow" w:hAnsi="Arial Narrow" w:cs="Arial"/>
                <w:b/>
                <w:bCs/>
                <w:sz w:val="16"/>
                <w:szCs w:val="16"/>
                <w:lang w:eastAsia="es-ES"/>
              </w:rPr>
              <w:br w:type="page"/>
            </w:r>
            <w:r>
              <w:rPr>
                <w:rFonts w:ascii="Arial Narrow" w:hAnsi="Arial Narrow"/>
                <w:b/>
                <w:sz w:val="16"/>
                <w:szCs w:val="16"/>
                <w:lang w:eastAsia="en-US"/>
              </w:rPr>
              <w:t>LE 3:</w:t>
            </w:r>
            <w:r>
              <w:rPr>
                <w:rFonts w:ascii="Arial Narrow" w:hAnsi="Arial Narrow" w:cs="Arial"/>
                <w:bCs/>
                <w:sz w:val="16"/>
                <w:szCs w:val="16"/>
                <w:lang w:eastAsia="en-US"/>
              </w:rPr>
              <w:t xml:space="preserve"> Desarrollo Institucional y Fortalecimiento organizacional del Consejo Nacional de la Niñez y de la Adolescencia.</w:t>
            </w:r>
          </w:p>
        </w:tc>
        <w:tc>
          <w:tcPr>
            <w:tcW w:w="2245" w:type="pct"/>
            <w:gridSpan w:val="17"/>
            <w:tcBorders>
              <w:top w:val="single" w:sz="4" w:space="0" w:color="auto"/>
              <w:left w:val="single" w:sz="4" w:space="0" w:color="auto"/>
              <w:bottom w:val="single" w:sz="4" w:space="0" w:color="auto"/>
              <w:right w:val="single" w:sz="4" w:space="0" w:color="auto"/>
            </w:tcBorders>
            <w:vAlign w:val="center"/>
            <w:hideMark/>
          </w:tcPr>
          <w:p w14:paraId="0E9D666F"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b/>
                <w:sz w:val="16"/>
                <w:szCs w:val="16"/>
                <w:lang w:eastAsia="en-US"/>
              </w:rPr>
              <w:t>OE 3.1:</w:t>
            </w:r>
            <w:r>
              <w:rPr>
                <w:rFonts w:ascii="Arial Narrow" w:hAnsi="Arial Narrow" w:cs="Arial"/>
                <w:bCs/>
                <w:sz w:val="16"/>
                <w:szCs w:val="16"/>
                <w:lang w:eastAsia="en-US"/>
              </w:rPr>
              <w:t xml:space="preserve"> Desarrollar los mecanismos y los procesos institucionales dotados de los recursos que aseguran el funcionamiento del CONNA, como rector de la PNPNA y máxima autoridad del sistema de protección.</w:t>
            </w:r>
          </w:p>
        </w:tc>
      </w:tr>
      <w:tr w:rsidR="00A02ADD" w14:paraId="6EE5DAB6" w14:textId="77777777" w:rsidTr="00A02ADD">
        <w:trPr>
          <w:trHeight w:val="95"/>
          <w:tblHeader/>
        </w:trPr>
        <w:tc>
          <w:tcPr>
            <w:tcW w:w="2755" w:type="pct"/>
            <w:gridSpan w:val="5"/>
            <w:tcBorders>
              <w:top w:val="single" w:sz="4" w:space="0" w:color="auto"/>
              <w:left w:val="single" w:sz="4" w:space="0" w:color="auto"/>
              <w:bottom w:val="single" w:sz="4" w:space="0" w:color="auto"/>
              <w:right w:val="single" w:sz="4" w:space="0" w:color="auto"/>
            </w:tcBorders>
            <w:hideMark/>
          </w:tcPr>
          <w:p w14:paraId="1A373FE9" w14:textId="77777777" w:rsidR="00A02ADD" w:rsidRDefault="00A02ADD" w:rsidP="00A02ADD">
            <w:pPr>
              <w:spacing w:after="0" w:line="240" w:lineRule="auto"/>
              <w:jc w:val="both"/>
              <w:rPr>
                <w:rFonts w:ascii="Arial Narrow" w:hAnsi="Arial Narrow"/>
                <w:b/>
                <w:sz w:val="16"/>
                <w:szCs w:val="16"/>
                <w:lang w:eastAsia="en-US"/>
              </w:rPr>
            </w:pPr>
            <w:r>
              <w:rPr>
                <w:rFonts w:ascii="Arial Narrow" w:hAnsi="Arial Narrow"/>
                <w:b/>
                <w:sz w:val="16"/>
                <w:szCs w:val="16"/>
                <w:lang w:eastAsia="en-US"/>
              </w:rPr>
              <w:t xml:space="preserve">Oe3.1.1: </w:t>
            </w:r>
            <w:r>
              <w:rPr>
                <w:rFonts w:ascii="Arial Narrow" w:hAnsi="Arial Narrow"/>
                <w:sz w:val="16"/>
                <w:szCs w:val="16"/>
                <w:lang w:eastAsia="en-US"/>
              </w:rPr>
              <w:t>Dotar a la institución de las dependencias y los recursos necesarios para el funcionamiento adecuado.</w:t>
            </w:r>
          </w:p>
        </w:tc>
        <w:tc>
          <w:tcPr>
            <w:tcW w:w="2245" w:type="pct"/>
            <w:gridSpan w:val="17"/>
            <w:tcBorders>
              <w:top w:val="single" w:sz="4" w:space="0" w:color="auto"/>
              <w:left w:val="single" w:sz="4" w:space="0" w:color="auto"/>
              <w:bottom w:val="single" w:sz="4" w:space="0" w:color="auto"/>
              <w:right w:val="single" w:sz="4" w:space="0" w:color="auto"/>
            </w:tcBorders>
            <w:vAlign w:val="center"/>
            <w:hideMark/>
          </w:tcPr>
          <w:p w14:paraId="549B8FBB" w14:textId="7A0BA48D" w:rsidR="00A02ADD" w:rsidRDefault="006B0092" w:rsidP="000E6A45">
            <w:pPr>
              <w:spacing w:after="0" w:line="240" w:lineRule="auto"/>
              <w:jc w:val="both"/>
              <w:rPr>
                <w:rFonts w:ascii="Arial Narrow" w:hAnsi="Arial Narrow"/>
                <w:sz w:val="16"/>
                <w:szCs w:val="16"/>
                <w:lang w:eastAsia="en-US"/>
              </w:rPr>
            </w:pPr>
            <w:r>
              <w:rPr>
                <w:rFonts w:ascii="Arial Narrow" w:hAnsi="Arial Narrow"/>
                <w:sz w:val="16"/>
                <w:szCs w:val="16"/>
                <w:lang w:eastAsia="en-US"/>
              </w:rPr>
              <w:t>RM 3.1.</w:t>
            </w:r>
            <w:r w:rsidR="00A02ADD">
              <w:rPr>
                <w:rFonts w:ascii="Arial Narrow" w:hAnsi="Arial Narrow"/>
                <w:sz w:val="16"/>
                <w:szCs w:val="16"/>
                <w:lang w:eastAsia="en-US"/>
              </w:rPr>
              <w:t xml:space="preserve">1.. La institución cuenta con todas las dependencias establecidas en el organigrama y los recursos necesarios para el cumplimiento de sus funciones. </w:t>
            </w:r>
          </w:p>
        </w:tc>
      </w:tr>
      <w:tr w:rsidR="00A02ADD" w14:paraId="609ACFCC" w14:textId="77777777" w:rsidTr="00A02ADD">
        <w:trPr>
          <w:trHeight w:val="57"/>
          <w:tblHeader/>
        </w:trPr>
        <w:tc>
          <w:tcPr>
            <w:tcW w:w="844"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30479E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Producto / Meta de Acciones Estratégicas y Actividades Permanentes</w:t>
            </w:r>
          </w:p>
        </w:tc>
        <w:tc>
          <w:tcPr>
            <w:tcW w:w="202"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5DC510BE"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C203EF6"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INDICADOR DE</w:t>
            </w:r>
            <w:r>
              <w:rPr>
                <w:rFonts w:ascii="Arial Narrow" w:hAnsi="Arial Narrow"/>
                <w:b/>
                <w:bCs/>
                <w:sz w:val="16"/>
                <w:szCs w:val="16"/>
                <w:lang w:eastAsia="en-US"/>
              </w:rPr>
              <w:br/>
              <w:t>RESULTADOS ANUAL</w:t>
            </w:r>
            <w:r>
              <w:rPr>
                <w:rFonts w:ascii="Arial Narrow" w:hAnsi="Arial Narrow"/>
                <w:b/>
                <w:bCs/>
                <w:sz w:val="16"/>
                <w:szCs w:val="16"/>
                <w:lang w:eastAsia="en-US"/>
              </w:rPr>
              <w:br/>
              <w:t>(IRA)</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C1C5077"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META ANUAL</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547AAB0"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MEDIOS DE</w:t>
            </w:r>
            <w:r>
              <w:rPr>
                <w:rFonts w:ascii="Arial Narrow" w:hAnsi="Arial Narrow"/>
                <w:b/>
                <w:bCs/>
                <w:sz w:val="16"/>
                <w:szCs w:val="16"/>
                <w:lang w:eastAsia="en-US"/>
              </w:rPr>
              <w:br/>
              <w:t>VERIFICACIÓN</w:t>
            </w:r>
            <w:r>
              <w:rPr>
                <w:rFonts w:ascii="Arial Narrow" w:hAnsi="Arial Narrow"/>
                <w:b/>
                <w:bCs/>
                <w:sz w:val="16"/>
                <w:szCs w:val="16"/>
                <w:lang w:eastAsia="en-US"/>
              </w:rPr>
              <w:br/>
              <w:t>(MV)</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96C0A63"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cs="Arial"/>
                <w:b/>
                <w:bCs/>
                <w:sz w:val="16"/>
                <w:szCs w:val="16"/>
                <w:lang w:eastAsia="en-US"/>
              </w:rPr>
              <w:t>SUPUESTOS O FACTORES DE RIESGO</w:t>
            </w:r>
          </w:p>
        </w:tc>
        <w:tc>
          <w:tcPr>
            <w:tcW w:w="1723"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00D759C0"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A02ADD" w14:paraId="53237022" w14:textId="77777777" w:rsidTr="00A02ADD">
        <w:trPr>
          <w:trHeight w:val="5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2B607"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E0596"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8F335"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6F613"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8AE4C2"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6C69C" w14:textId="77777777" w:rsidR="00A02ADD" w:rsidRDefault="00A02ADD" w:rsidP="00A02ADD">
            <w:pPr>
              <w:spacing w:after="0" w:line="240" w:lineRule="auto"/>
              <w:rPr>
                <w:rFonts w:ascii="Arial Narrow" w:hAnsi="Arial Narrow"/>
                <w:b/>
                <w:bCs/>
                <w:sz w:val="16"/>
                <w:szCs w:val="16"/>
                <w:lang w:eastAsia="en-US"/>
              </w:rPr>
            </w:pPr>
          </w:p>
        </w:tc>
        <w:tc>
          <w:tcPr>
            <w:tcW w:w="42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0AE2A3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42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497184A"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46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38B9638"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41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D0E92D3"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A02ADD" w14:paraId="15C8C4FB" w14:textId="77777777" w:rsidTr="00A02ADD">
        <w:trPr>
          <w:trHeight w:val="3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1AD22"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BB098"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A27663"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46C29"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64393"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B4C2D" w14:textId="77777777" w:rsidR="00A02ADD" w:rsidRDefault="00A02ADD" w:rsidP="00A02ADD">
            <w:pPr>
              <w:spacing w:after="0" w:line="240" w:lineRule="auto"/>
              <w:rPr>
                <w:rFonts w:ascii="Arial Narrow" w:hAnsi="Arial Narrow"/>
                <w:b/>
                <w:bCs/>
                <w:sz w:val="16"/>
                <w:szCs w:val="16"/>
                <w:lang w:eastAsia="en-US"/>
              </w:rPr>
            </w:pP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D611CC"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E</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4758278"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F</w:t>
            </w:r>
          </w:p>
        </w:tc>
        <w:tc>
          <w:tcPr>
            <w:tcW w:w="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1B1AC0"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6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9DDF378"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D21384"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9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438F64"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AE09A0A"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6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58239A3"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3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EA1168"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AAB1E6"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77ACB4"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S</w:t>
            </w:r>
          </w:p>
        </w:tc>
        <w:tc>
          <w:tcPr>
            <w:tcW w:w="16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62961A9"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8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947C5E"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O</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73F22C"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N</w:t>
            </w:r>
          </w:p>
        </w:tc>
        <w:tc>
          <w:tcPr>
            <w:tcW w:w="8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1E5B87"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D</w:t>
            </w:r>
          </w:p>
        </w:tc>
        <w:tc>
          <w:tcPr>
            <w:tcW w:w="15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5A9FFD7"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r>
      <w:tr w:rsidR="00A02ADD" w:rsidRPr="00E67B09" w14:paraId="63C4DB97" w14:textId="77777777" w:rsidTr="00A02ADD">
        <w:trPr>
          <w:cantSplit/>
          <w:trHeight w:val="2054"/>
        </w:trPr>
        <w:tc>
          <w:tcPr>
            <w:tcW w:w="844" w:type="pct"/>
            <w:tcBorders>
              <w:top w:val="single" w:sz="4" w:space="0" w:color="auto"/>
              <w:left w:val="single" w:sz="4" w:space="0" w:color="auto"/>
              <w:bottom w:val="single" w:sz="4" w:space="0" w:color="auto"/>
              <w:right w:val="single" w:sz="4" w:space="0" w:color="auto"/>
            </w:tcBorders>
            <w:hideMark/>
          </w:tcPr>
          <w:p w14:paraId="52399DFC" w14:textId="4C6D81B1" w:rsidR="00A02ADD" w:rsidRDefault="00A02ADD" w:rsidP="00A02ADD">
            <w:pPr>
              <w:spacing w:after="0" w:line="240" w:lineRule="auto"/>
              <w:jc w:val="both"/>
              <w:rPr>
                <w:rFonts w:ascii="Arial Narrow" w:hAnsi="Arial Narrow" w:cs="Arial"/>
                <w:sz w:val="16"/>
                <w:szCs w:val="16"/>
                <w:lang w:eastAsia="en-US"/>
              </w:rPr>
            </w:pPr>
            <w:r w:rsidRPr="00D67CA0">
              <w:rPr>
                <w:rFonts w:ascii="Arial Narrow" w:hAnsi="Arial Narrow" w:cs="Arial"/>
                <w:b/>
                <w:sz w:val="16"/>
                <w:szCs w:val="16"/>
                <w:lang w:eastAsia="en-US"/>
              </w:rPr>
              <w:t>RA</w:t>
            </w:r>
            <w:r w:rsidRPr="00D67CA0">
              <w:rPr>
                <w:rFonts w:ascii="Arial Narrow" w:hAnsi="Arial Narrow" w:cs="Arial"/>
                <w:sz w:val="16"/>
                <w:szCs w:val="16"/>
                <w:lang w:eastAsia="en-US"/>
              </w:rPr>
              <w:t>.</w:t>
            </w:r>
            <w:r w:rsidRPr="00D67CA0">
              <w:rPr>
                <w:rFonts w:ascii="Arial Narrow" w:hAnsi="Arial Narrow"/>
                <w:b/>
                <w:sz w:val="16"/>
                <w:szCs w:val="16"/>
                <w:lang w:eastAsia="en-US"/>
              </w:rPr>
              <w:t xml:space="preserve"> 3.1. 1</w:t>
            </w:r>
            <w:r>
              <w:rPr>
                <w:rFonts w:ascii="Arial Narrow" w:hAnsi="Arial Narrow" w:cs="Arial"/>
                <w:sz w:val="16"/>
                <w:szCs w:val="16"/>
                <w:lang w:eastAsia="en-US"/>
              </w:rPr>
              <w:t>.2</w:t>
            </w:r>
            <w:r w:rsidRPr="00D67CA0">
              <w:rPr>
                <w:rFonts w:ascii="Arial Narrow" w:hAnsi="Arial Narrow" w:cs="Arial"/>
                <w:sz w:val="16"/>
                <w:szCs w:val="16"/>
                <w:lang w:eastAsia="en-US"/>
              </w:rPr>
              <w:t xml:space="preserve">. </w:t>
            </w:r>
          </w:p>
          <w:p w14:paraId="076EAD5C" w14:textId="77777777" w:rsidR="00A02ADD" w:rsidRDefault="00A02ADD" w:rsidP="00A02ADD">
            <w:pPr>
              <w:spacing w:after="0" w:line="240" w:lineRule="auto"/>
              <w:jc w:val="both"/>
              <w:rPr>
                <w:rFonts w:ascii="Arial Narrow" w:hAnsi="Arial Narrow" w:cs="Arial"/>
                <w:sz w:val="16"/>
                <w:szCs w:val="16"/>
                <w:lang w:eastAsia="en-US"/>
              </w:rPr>
            </w:pPr>
          </w:p>
          <w:p w14:paraId="3BFD499C" w14:textId="77777777" w:rsidR="00A02ADD" w:rsidRPr="00D67CA0" w:rsidRDefault="00A02ADD" w:rsidP="00A02ADD">
            <w:pPr>
              <w:spacing w:after="0" w:line="240" w:lineRule="auto"/>
              <w:jc w:val="both"/>
              <w:rPr>
                <w:rFonts w:ascii="Arial Narrow" w:hAnsi="Arial Narrow" w:cs="Arial"/>
                <w:sz w:val="16"/>
                <w:szCs w:val="16"/>
                <w:lang w:eastAsia="en-US"/>
              </w:rPr>
            </w:pPr>
            <w:r w:rsidRPr="00D67CA0">
              <w:rPr>
                <w:rFonts w:ascii="Arial Narrow" w:hAnsi="Arial Narrow" w:cs="Arial"/>
                <w:sz w:val="16"/>
                <w:szCs w:val="16"/>
                <w:lang w:eastAsia="en-US"/>
              </w:rPr>
              <w:t>Facilitada la información y el conocimiento sobre la gestión institucional a través de la Implementación de la INTRANET</w:t>
            </w:r>
            <w:r>
              <w:rPr>
                <w:rFonts w:ascii="Arial Narrow" w:hAnsi="Arial Narrow" w:cs="Arial"/>
                <w:sz w:val="16"/>
                <w:szCs w:val="16"/>
                <w:lang w:eastAsia="en-US"/>
              </w:rPr>
              <w:t>.</w:t>
            </w:r>
          </w:p>
          <w:p w14:paraId="7EFDBF6F" w14:textId="77777777" w:rsidR="00A02ADD" w:rsidRPr="00D67CA0" w:rsidRDefault="00A02ADD" w:rsidP="00A02ADD">
            <w:pPr>
              <w:spacing w:after="0" w:line="240" w:lineRule="auto"/>
              <w:jc w:val="both"/>
              <w:rPr>
                <w:rFonts w:ascii="Arial Narrow" w:hAnsi="Arial Narrow" w:cs="Arial"/>
                <w:sz w:val="16"/>
                <w:szCs w:val="16"/>
                <w:lang w:eastAsia="en-US"/>
              </w:rPr>
            </w:pPr>
          </w:p>
          <w:p w14:paraId="67A5F664" w14:textId="77777777" w:rsidR="00A02ADD" w:rsidRPr="00D67CA0" w:rsidRDefault="00A02ADD" w:rsidP="00A02ADD">
            <w:pPr>
              <w:spacing w:after="0" w:line="240" w:lineRule="auto"/>
              <w:jc w:val="both"/>
              <w:rPr>
                <w:rFonts w:ascii="Arial Narrow" w:hAnsi="Arial Narrow" w:cs="Arial"/>
                <w:sz w:val="16"/>
                <w:szCs w:val="16"/>
                <w:lang w:eastAsia="en-US"/>
              </w:rPr>
            </w:pPr>
          </w:p>
        </w:tc>
        <w:tc>
          <w:tcPr>
            <w:tcW w:w="202" w:type="pct"/>
            <w:tcBorders>
              <w:top w:val="single" w:sz="4" w:space="0" w:color="auto"/>
              <w:left w:val="single" w:sz="4" w:space="0" w:color="auto"/>
              <w:bottom w:val="single" w:sz="4" w:space="0" w:color="auto"/>
              <w:right w:val="single" w:sz="4" w:space="0" w:color="auto"/>
            </w:tcBorders>
            <w:textDirection w:val="btLr"/>
            <w:hideMark/>
          </w:tcPr>
          <w:p w14:paraId="64EA37E9" w14:textId="77777777" w:rsidR="00A02ADD" w:rsidRPr="00D67CA0" w:rsidRDefault="00A02ADD" w:rsidP="00A02ADD">
            <w:pPr>
              <w:spacing w:after="0" w:line="240" w:lineRule="auto"/>
              <w:ind w:left="113" w:right="113"/>
              <w:jc w:val="center"/>
              <w:rPr>
                <w:rFonts w:ascii="Arial Narrow" w:hAnsi="Arial Narrow" w:cs="Arial"/>
                <w:b/>
                <w:sz w:val="16"/>
                <w:szCs w:val="16"/>
                <w:lang w:eastAsia="en-US"/>
              </w:rPr>
            </w:pPr>
            <w:r w:rsidRPr="00D67CA0">
              <w:rPr>
                <w:rFonts w:ascii="Arial Narrow" w:hAnsi="Arial Narrow" w:cs="Arial"/>
                <w:b/>
                <w:sz w:val="16"/>
                <w:szCs w:val="16"/>
                <w:lang w:eastAsia="en-US"/>
              </w:rPr>
              <w:t xml:space="preserve">SDO </w:t>
            </w:r>
          </w:p>
        </w:tc>
        <w:tc>
          <w:tcPr>
            <w:tcW w:w="463" w:type="pct"/>
            <w:tcBorders>
              <w:top w:val="single" w:sz="4" w:space="0" w:color="auto"/>
              <w:left w:val="single" w:sz="4" w:space="0" w:color="auto"/>
              <w:bottom w:val="single" w:sz="4" w:space="0" w:color="auto"/>
              <w:right w:val="single" w:sz="4" w:space="0" w:color="auto"/>
            </w:tcBorders>
            <w:hideMark/>
          </w:tcPr>
          <w:p w14:paraId="086FE0D5" w14:textId="6B21F0E0" w:rsidR="00A02ADD" w:rsidRDefault="00A02ADD" w:rsidP="00A02ADD">
            <w:pPr>
              <w:spacing w:after="0"/>
              <w:jc w:val="both"/>
              <w:rPr>
                <w:rFonts w:ascii="Arial Narrow" w:eastAsiaTheme="minorHAnsi" w:hAnsi="Arial Narrow" w:cstheme="minorBidi"/>
                <w:sz w:val="16"/>
                <w:szCs w:val="16"/>
                <w:lang w:eastAsia="en-US"/>
              </w:rPr>
            </w:pPr>
            <w:r w:rsidRPr="00D67CA0">
              <w:rPr>
                <w:rFonts w:ascii="Arial Narrow" w:eastAsiaTheme="minorHAnsi" w:hAnsi="Arial Narrow" w:cstheme="minorBidi"/>
                <w:sz w:val="16"/>
                <w:szCs w:val="16"/>
                <w:lang w:eastAsia="en-US"/>
              </w:rPr>
              <w:t xml:space="preserve">IRA. </w:t>
            </w:r>
            <w:r>
              <w:rPr>
                <w:rFonts w:ascii="Arial Narrow" w:eastAsiaTheme="minorHAnsi" w:hAnsi="Arial Narrow" w:cstheme="minorBidi"/>
                <w:sz w:val="16"/>
                <w:szCs w:val="16"/>
                <w:lang w:eastAsia="en-US"/>
              </w:rPr>
              <w:t>3.1.1.2</w:t>
            </w:r>
          </w:p>
          <w:p w14:paraId="4710F02B" w14:textId="77777777" w:rsidR="00A02ADD" w:rsidRPr="005F0DBC" w:rsidRDefault="00A02ADD" w:rsidP="00A02ADD">
            <w:pPr>
              <w:spacing w:after="0"/>
              <w:jc w:val="both"/>
              <w:rPr>
                <w:rFonts w:ascii="Arial Narrow" w:eastAsiaTheme="minorHAnsi" w:hAnsi="Arial Narrow" w:cstheme="minorBidi"/>
                <w:sz w:val="16"/>
                <w:szCs w:val="16"/>
                <w:lang w:eastAsia="en-US"/>
              </w:rPr>
            </w:pPr>
          </w:p>
          <w:p w14:paraId="6FDA8293" w14:textId="77777777" w:rsidR="00A02ADD" w:rsidRPr="00D67CA0" w:rsidRDefault="00A02ADD" w:rsidP="00B117BC">
            <w:pPr>
              <w:spacing w:after="0"/>
              <w:jc w:val="both"/>
              <w:rPr>
                <w:rFonts w:ascii="Arial Narrow" w:hAnsi="Arial Narrow" w:cs="Arial"/>
                <w:sz w:val="16"/>
                <w:szCs w:val="16"/>
                <w:lang w:val="es-ES" w:eastAsia="es-ES"/>
              </w:rPr>
            </w:pPr>
            <w:r w:rsidRPr="005F0DBC">
              <w:rPr>
                <w:rFonts w:ascii="Arial Narrow" w:eastAsiaTheme="minorHAnsi" w:hAnsi="Arial Narrow" w:cstheme="minorBidi"/>
                <w:sz w:val="16"/>
                <w:szCs w:val="16"/>
                <w:lang w:eastAsia="en-US"/>
              </w:rPr>
              <w:t xml:space="preserve">Porcentaje </w:t>
            </w:r>
            <w:r w:rsidR="00B117BC" w:rsidRPr="005F0DBC">
              <w:rPr>
                <w:rFonts w:ascii="Arial Narrow" w:eastAsiaTheme="minorHAnsi" w:hAnsi="Arial Narrow" w:cstheme="minorBidi"/>
                <w:sz w:val="16"/>
                <w:szCs w:val="16"/>
                <w:lang w:eastAsia="en-US"/>
              </w:rPr>
              <w:t>del personal satisfecho al hacer uso de</w:t>
            </w:r>
            <w:r w:rsidRPr="005F0DBC">
              <w:rPr>
                <w:rFonts w:ascii="Arial Narrow" w:eastAsiaTheme="minorHAnsi" w:hAnsi="Arial Narrow" w:cstheme="minorBidi"/>
                <w:sz w:val="16"/>
                <w:szCs w:val="16"/>
                <w:lang w:eastAsia="en-US"/>
              </w:rPr>
              <w:t xml:space="preserve"> la INTRANET. </w:t>
            </w:r>
          </w:p>
        </w:tc>
        <w:tc>
          <w:tcPr>
            <w:tcW w:w="529" w:type="pct"/>
            <w:tcBorders>
              <w:top w:val="single" w:sz="4" w:space="0" w:color="auto"/>
              <w:left w:val="single" w:sz="4" w:space="0" w:color="auto"/>
              <w:bottom w:val="single" w:sz="4" w:space="0" w:color="auto"/>
              <w:right w:val="single" w:sz="4" w:space="0" w:color="auto"/>
            </w:tcBorders>
            <w:hideMark/>
          </w:tcPr>
          <w:p w14:paraId="2CD04341" w14:textId="1022B392" w:rsidR="00A02ADD" w:rsidRPr="00D67CA0" w:rsidRDefault="00A02ADD" w:rsidP="00A02ADD">
            <w:pPr>
              <w:pStyle w:val="Prrafodelista"/>
              <w:spacing w:after="0" w:line="240" w:lineRule="auto"/>
              <w:ind w:left="-75"/>
              <w:jc w:val="both"/>
              <w:rPr>
                <w:rFonts w:ascii="Arial Narrow" w:eastAsiaTheme="minorHAnsi" w:hAnsi="Arial Narrow" w:cstheme="minorBidi"/>
                <w:sz w:val="16"/>
                <w:szCs w:val="16"/>
                <w:lang w:eastAsia="en-US"/>
              </w:rPr>
            </w:pPr>
            <w:r>
              <w:rPr>
                <w:rFonts w:ascii="Arial Narrow" w:eastAsiaTheme="minorHAnsi" w:hAnsi="Arial Narrow" w:cstheme="minorBidi"/>
                <w:sz w:val="16"/>
                <w:szCs w:val="16"/>
                <w:lang w:eastAsia="en-US"/>
              </w:rPr>
              <w:t>MA 3.1.1.1..2</w:t>
            </w:r>
          </w:p>
          <w:p w14:paraId="4CB0E636" w14:textId="77777777" w:rsidR="00A02ADD" w:rsidRDefault="00A02ADD" w:rsidP="00A02ADD">
            <w:pPr>
              <w:pStyle w:val="Prrafodelista"/>
              <w:spacing w:after="0" w:line="240" w:lineRule="auto"/>
              <w:ind w:left="-75"/>
              <w:jc w:val="both"/>
              <w:rPr>
                <w:rFonts w:ascii="Arial Narrow" w:eastAsiaTheme="minorHAnsi" w:hAnsi="Arial Narrow" w:cstheme="minorBidi"/>
                <w:sz w:val="16"/>
                <w:szCs w:val="16"/>
                <w:lang w:eastAsia="en-US"/>
              </w:rPr>
            </w:pPr>
            <w:r w:rsidRPr="00D67CA0">
              <w:rPr>
                <w:rFonts w:ascii="Arial Narrow" w:eastAsiaTheme="minorHAnsi" w:hAnsi="Arial Narrow" w:cstheme="minorBidi"/>
                <w:sz w:val="16"/>
                <w:szCs w:val="16"/>
                <w:lang w:eastAsia="en-US"/>
              </w:rPr>
              <w:t xml:space="preserve"> </w:t>
            </w:r>
          </w:p>
          <w:p w14:paraId="397C780A" w14:textId="77777777" w:rsidR="00A02ADD" w:rsidRPr="00D67CA0" w:rsidRDefault="00A02ADD" w:rsidP="00A02ADD">
            <w:pPr>
              <w:pStyle w:val="Prrafodelista"/>
              <w:spacing w:after="0" w:line="240" w:lineRule="auto"/>
              <w:ind w:left="-75"/>
              <w:jc w:val="both"/>
              <w:rPr>
                <w:rFonts w:ascii="Arial Narrow" w:hAnsi="Arial Narrow"/>
                <w:sz w:val="16"/>
                <w:szCs w:val="16"/>
                <w:lang w:eastAsia="en-US"/>
              </w:rPr>
            </w:pPr>
            <w:r w:rsidRPr="00D67CA0">
              <w:rPr>
                <w:rFonts w:ascii="Arial Narrow" w:eastAsiaTheme="minorHAnsi" w:hAnsi="Arial Narrow" w:cstheme="minorBidi"/>
                <w:sz w:val="16"/>
                <w:szCs w:val="16"/>
                <w:lang w:eastAsia="en-US"/>
              </w:rPr>
              <w:t xml:space="preserve">70 % del personal que visito la INTRANET está satisfecho con la </w:t>
            </w:r>
            <w:r w:rsidRPr="00D67CA0">
              <w:rPr>
                <w:rFonts w:ascii="Arial Narrow" w:hAnsi="Arial Narrow" w:cs="Arial"/>
                <w:sz w:val="16"/>
                <w:szCs w:val="16"/>
                <w:lang w:eastAsia="en-US"/>
              </w:rPr>
              <w:t xml:space="preserve"> información y  el conocimiento sobre  la gestión del CONNA.</w:t>
            </w:r>
          </w:p>
        </w:tc>
        <w:tc>
          <w:tcPr>
            <w:tcW w:w="718" w:type="pct"/>
            <w:tcBorders>
              <w:top w:val="single" w:sz="4" w:space="0" w:color="auto"/>
              <w:left w:val="single" w:sz="4" w:space="0" w:color="auto"/>
              <w:bottom w:val="single" w:sz="4" w:space="0" w:color="auto"/>
              <w:right w:val="single" w:sz="4" w:space="0" w:color="auto"/>
            </w:tcBorders>
          </w:tcPr>
          <w:p w14:paraId="7715E9FA" w14:textId="77777777" w:rsidR="00A02ADD" w:rsidRPr="00D67CA0" w:rsidRDefault="00A02ADD" w:rsidP="00A02ADD">
            <w:pPr>
              <w:spacing w:after="0"/>
              <w:ind w:left="104" w:hanging="141"/>
              <w:jc w:val="both"/>
              <w:rPr>
                <w:rFonts w:ascii="Arial Narrow" w:eastAsiaTheme="minorHAnsi" w:hAnsi="Arial Narrow" w:cstheme="minorBidi"/>
                <w:sz w:val="16"/>
                <w:szCs w:val="16"/>
                <w:lang w:eastAsia="en-US"/>
              </w:rPr>
            </w:pPr>
          </w:p>
          <w:p w14:paraId="1EBE0D90" w14:textId="77777777" w:rsidR="00A02ADD" w:rsidRPr="00D67CA0" w:rsidRDefault="00A02ADD" w:rsidP="00A02ADD">
            <w:pPr>
              <w:spacing w:after="0" w:line="254" w:lineRule="auto"/>
              <w:jc w:val="both"/>
              <w:rPr>
                <w:rFonts w:ascii="Arial Narrow" w:hAnsi="Arial Narrow"/>
                <w:sz w:val="16"/>
                <w:szCs w:val="16"/>
                <w:lang w:eastAsia="en-US"/>
              </w:rPr>
            </w:pPr>
            <w:r w:rsidRPr="00D67CA0">
              <w:rPr>
                <w:rFonts w:ascii="Arial Narrow" w:hAnsi="Arial Narrow"/>
                <w:sz w:val="16"/>
                <w:szCs w:val="16"/>
                <w:lang w:eastAsia="en-US"/>
              </w:rPr>
              <w:t xml:space="preserve">Dirección URL de la INTRANET en servidores locales. </w:t>
            </w:r>
          </w:p>
          <w:p w14:paraId="7C1B1CF5" w14:textId="77777777" w:rsidR="00A02ADD" w:rsidRPr="00D67CA0" w:rsidRDefault="00A02ADD" w:rsidP="00A02ADD">
            <w:pPr>
              <w:spacing w:after="0" w:line="254" w:lineRule="auto"/>
              <w:jc w:val="both"/>
              <w:rPr>
                <w:rFonts w:ascii="Arial Narrow" w:hAnsi="Arial Narrow"/>
                <w:sz w:val="16"/>
                <w:szCs w:val="16"/>
                <w:lang w:eastAsia="en-US"/>
              </w:rPr>
            </w:pPr>
          </w:p>
          <w:p w14:paraId="3732E66E" w14:textId="77777777" w:rsidR="00A02ADD" w:rsidRPr="00D67CA0" w:rsidRDefault="00A02ADD" w:rsidP="00A02ADD">
            <w:pPr>
              <w:spacing w:after="0" w:line="254" w:lineRule="auto"/>
              <w:jc w:val="both"/>
              <w:rPr>
                <w:rFonts w:ascii="Arial Narrow" w:hAnsi="Arial Narrow"/>
                <w:sz w:val="16"/>
                <w:szCs w:val="16"/>
                <w:lang w:eastAsia="en-US"/>
              </w:rPr>
            </w:pPr>
            <w:r w:rsidRPr="00D67CA0">
              <w:rPr>
                <w:rFonts w:ascii="Arial Narrow" w:hAnsi="Arial Narrow"/>
                <w:sz w:val="16"/>
                <w:szCs w:val="16"/>
                <w:lang w:eastAsia="en-US"/>
              </w:rPr>
              <w:t>Registro de visitas a la INTRANET.</w:t>
            </w:r>
          </w:p>
          <w:p w14:paraId="36BED484" w14:textId="77777777" w:rsidR="00A02ADD" w:rsidRPr="00D67CA0" w:rsidRDefault="00A02ADD" w:rsidP="00A02ADD">
            <w:pPr>
              <w:spacing w:after="0" w:line="254" w:lineRule="auto"/>
              <w:jc w:val="both"/>
              <w:rPr>
                <w:rFonts w:ascii="Arial Narrow" w:hAnsi="Arial Narrow"/>
                <w:sz w:val="16"/>
                <w:szCs w:val="16"/>
                <w:lang w:eastAsia="en-US"/>
              </w:rPr>
            </w:pPr>
          </w:p>
          <w:p w14:paraId="51EB9B87" w14:textId="77777777" w:rsidR="00A02ADD" w:rsidRPr="00D67CA0" w:rsidRDefault="00A02ADD" w:rsidP="00A02ADD">
            <w:pPr>
              <w:spacing w:after="0" w:line="254" w:lineRule="auto"/>
              <w:jc w:val="both"/>
              <w:rPr>
                <w:rFonts w:ascii="Arial Narrow" w:hAnsi="Arial Narrow"/>
                <w:sz w:val="16"/>
                <w:szCs w:val="16"/>
                <w:lang w:eastAsia="en-US"/>
              </w:rPr>
            </w:pPr>
            <w:r w:rsidRPr="00D67CA0">
              <w:rPr>
                <w:rFonts w:ascii="Arial Narrow" w:hAnsi="Arial Narrow"/>
                <w:sz w:val="16"/>
                <w:szCs w:val="16"/>
                <w:lang w:eastAsia="en-US"/>
              </w:rPr>
              <w:t>Resumen trimestral de encuestas de satisfacción tomadas.</w:t>
            </w:r>
          </w:p>
          <w:p w14:paraId="56BA6022" w14:textId="77777777" w:rsidR="00A02ADD" w:rsidRPr="00D67CA0" w:rsidRDefault="00A02ADD" w:rsidP="00A02ADD">
            <w:pPr>
              <w:spacing w:after="0" w:line="254" w:lineRule="auto"/>
              <w:jc w:val="both"/>
              <w:rPr>
                <w:rFonts w:ascii="Arial Narrow" w:hAnsi="Arial Narrow"/>
                <w:sz w:val="16"/>
                <w:szCs w:val="16"/>
                <w:lang w:eastAsia="en-US"/>
              </w:rPr>
            </w:pPr>
          </w:p>
          <w:p w14:paraId="4706ED3D" w14:textId="77777777" w:rsidR="00A02ADD" w:rsidRPr="00D67CA0" w:rsidRDefault="00A02ADD" w:rsidP="00A02ADD">
            <w:pPr>
              <w:spacing w:after="0" w:line="254" w:lineRule="auto"/>
              <w:contextualSpacing/>
              <w:jc w:val="both"/>
              <w:rPr>
                <w:rFonts w:ascii="Arial Narrow" w:hAnsi="Arial Narrow"/>
                <w:sz w:val="16"/>
                <w:szCs w:val="16"/>
                <w:lang w:eastAsia="en-US"/>
              </w:rPr>
            </w:pPr>
          </w:p>
          <w:p w14:paraId="6FC824C9" w14:textId="77777777" w:rsidR="00A02ADD" w:rsidRPr="00D67CA0" w:rsidRDefault="00A02ADD" w:rsidP="00A02ADD">
            <w:pPr>
              <w:spacing w:after="0" w:line="254" w:lineRule="auto"/>
              <w:contextualSpacing/>
              <w:jc w:val="both"/>
              <w:rPr>
                <w:rFonts w:ascii="Arial Narrow" w:hAnsi="Arial Narrow"/>
                <w:sz w:val="16"/>
                <w:szCs w:val="16"/>
                <w:lang w:eastAsia="en-US"/>
              </w:rPr>
            </w:pPr>
          </w:p>
        </w:tc>
        <w:tc>
          <w:tcPr>
            <w:tcW w:w="522" w:type="pct"/>
            <w:tcBorders>
              <w:top w:val="single" w:sz="4" w:space="0" w:color="auto"/>
              <w:left w:val="single" w:sz="4" w:space="0" w:color="auto"/>
              <w:bottom w:val="single" w:sz="4" w:space="0" w:color="auto"/>
              <w:right w:val="single" w:sz="4" w:space="0" w:color="auto"/>
            </w:tcBorders>
            <w:vAlign w:val="center"/>
            <w:hideMark/>
          </w:tcPr>
          <w:p w14:paraId="6C3814E0" w14:textId="4C1D25D6" w:rsidR="00A02ADD" w:rsidRPr="00D67CA0" w:rsidRDefault="005F0DBC" w:rsidP="006B0092">
            <w:pPr>
              <w:pStyle w:val="Prrafodelista"/>
              <w:numPr>
                <w:ilvl w:val="0"/>
                <w:numId w:val="35"/>
              </w:numPr>
              <w:spacing w:after="0" w:line="240" w:lineRule="auto"/>
              <w:ind w:left="118" w:hanging="201"/>
              <w:jc w:val="both"/>
              <w:rPr>
                <w:rFonts w:ascii="Arial Narrow" w:hAnsi="Arial Narrow"/>
                <w:sz w:val="16"/>
                <w:szCs w:val="16"/>
                <w:lang w:eastAsia="en-US"/>
              </w:rPr>
            </w:pPr>
            <w:r>
              <w:rPr>
                <w:rFonts w:ascii="Arial Narrow" w:hAnsi="Arial Narrow"/>
                <w:sz w:val="16"/>
                <w:szCs w:val="16"/>
                <w:lang w:eastAsia="en-US"/>
              </w:rPr>
              <w:t xml:space="preserve">Que no </w:t>
            </w:r>
            <w:r w:rsidR="006B0092">
              <w:rPr>
                <w:rFonts w:ascii="Arial Narrow" w:hAnsi="Arial Narrow"/>
                <w:sz w:val="16"/>
                <w:szCs w:val="16"/>
                <w:lang w:eastAsia="en-US"/>
              </w:rPr>
              <w:t>falle</w:t>
            </w:r>
            <w:r>
              <w:rPr>
                <w:rFonts w:ascii="Arial Narrow" w:hAnsi="Arial Narrow"/>
                <w:sz w:val="16"/>
                <w:szCs w:val="16"/>
                <w:lang w:eastAsia="en-US"/>
              </w:rPr>
              <w:t xml:space="preserve">  la fuente de   energía </w:t>
            </w:r>
            <w:r w:rsidR="006B0092">
              <w:rPr>
                <w:rFonts w:ascii="Arial Narrow" w:hAnsi="Arial Narrow"/>
                <w:sz w:val="16"/>
                <w:szCs w:val="16"/>
                <w:lang w:eastAsia="en-US"/>
              </w:rPr>
              <w:t>eléctrica.</w:t>
            </w:r>
          </w:p>
        </w:tc>
        <w:tc>
          <w:tcPr>
            <w:tcW w:w="86" w:type="pct"/>
            <w:tcBorders>
              <w:top w:val="single" w:sz="4" w:space="0" w:color="auto"/>
              <w:left w:val="single" w:sz="4" w:space="0" w:color="auto"/>
              <w:bottom w:val="single" w:sz="4" w:space="0" w:color="auto"/>
              <w:right w:val="single" w:sz="4" w:space="0" w:color="auto"/>
            </w:tcBorders>
            <w:vAlign w:val="center"/>
            <w:hideMark/>
          </w:tcPr>
          <w:p w14:paraId="3E85B7E8"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2AED13BA"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eastAsia="en-US"/>
              </w:rPr>
              <w:t>X</w:t>
            </w:r>
          </w:p>
        </w:tc>
        <w:tc>
          <w:tcPr>
            <w:tcW w:w="90" w:type="pct"/>
            <w:tcBorders>
              <w:top w:val="single" w:sz="4" w:space="0" w:color="auto"/>
              <w:left w:val="single" w:sz="4" w:space="0" w:color="auto"/>
              <w:bottom w:val="single" w:sz="4" w:space="0" w:color="auto"/>
              <w:right w:val="single" w:sz="4" w:space="0" w:color="auto"/>
            </w:tcBorders>
            <w:vAlign w:val="center"/>
            <w:hideMark/>
          </w:tcPr>
          <w:p w14:paraId="641A953E"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eastAsia="en-US"/>
              </w:rPr>
              <w:t>X</w:t>
            </w:r>
          </w:p>
        </w:tc>
        <w:tc>
          <w:tcPr>
            <w:tcW w:w="160" w:type="pct"/>
            <w:tcBorders>
              <w:top w:val="single" w:sz="4" w:space="0" w:color="auto"/>
              <w:left w:val="single" w:sz="4" w:space="0" w:color="auto"/>
              <w:bottom w:val="single" w:sz="4" w:space="0" w:color="auto"/>
              <w:right w:val="single" w:sz="4" w:space="0" w:color="auto"/>
            </w:tcBorders>
            <w:vAlign w:val="center"/>
            <w:hideMark/>
          </w:tcPr>
          <w:p w14:paraId="6ADC6115"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eastAsia="en-US"/>
              </w:rPr>
              <w:t>25%</w:t>
            </w:r>
          </w:p>
        </w:tc>
        <w:tc>
          <w:tcPr>
            <w:tcW w:w="86" w:type="pct"/>
            <w:tcBorders>
              <w:top w:val="single" w:sz="4" w:space="0" w:color="auto"/>
              <w:left w:val="single" w:sz="4" w:space="0" w:color="auto"/>
              <w:bottom w:val="single" w:sz="4" w:space="0" w:color="auto"/>
              <w:right w:val="single" w:sz="4" w:space="0" w:color="auto"/>
            </w:tcBorders>
            <w:vAlign w:val="center"/>
            <w:hideMark/>
          </w:tcPr>
          <w:p w14:paraId="2385629C"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val="es-ES" w:eastAsia="es-ES"/>
              </w:rPr>
              <w:t>X</w:t>
            </w:r>
          </w:p>
        </w:tc>
        <w:tc>
          <w:tcPr>
            <w:tcW w:w="90" w:type="pct"/>
            <w:tcBorders>
              <w:top w:val="single" w:sz="4" w:space="0" w:color="auto"/>
              <w:left w:val="single" w:sz="4" w:space="0" w:color="auto"/>
              <w:bottom w:val="single" w:sz="4" w:space="0" w:color="auto"/>
              <w:right w:val="single" w:sz="4" w:space="0" w:color="auto"/>
            </w:tcBorders>
            <w:vAlign w:val="center"/>
            <w:hideMark/>
          </w:tcPr>
          <w:p w14:paraId="4F24B770"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val="es-ES" w:eastAsia="es-E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4E9E2971"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val="es-ES" w:eastAsia="es-ES"/>
              </w:rPr>
              <w:t>X</w:t>
            </w:r>
          </w:p>
        </w:tc>
        <w:tc>
          <w:tcPr>
            <w:tcW w:w="160" w:type="pct"/>
            <w:tcBorders>
              <w:top w:val="single" w:sz="4" w:space="0" w:color="auto"/>
              <w:left w:val="single" w:sz="4" w:space="0" w:color="auto"/>
              <w:bottom w:val="single" w:sz="4" w:space="0" w:color="auto"/>
              <w:right w:val="single" w:sz="4" w:space="0" w:color="auto"/>
            </w:tcBorders>
            <w:vAlign w:val="center"/>
            <w:hideMark/>
          </w:tcPr>
          <w:p w14:paraId="24A8A127"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val="es-ES" w:eastAsia="es-ES"/>
              </w:rPr>
              <w:t>25%</w:t>
            </w:r>
          </w:p>
        </w:tc>
        <w:tc>
          <w:tcPr>
            <w:tcW w:w="130" w:type="pct"/>
            <w:tcBorders>
              <w:top w:val="single" w:sz="4" w:space="0" w:color="auto"/>
              <w:left w:val="single" w:sz="4" w:space="0" w:color="auto"/>
              <w:bottom w:val="single" w:sz="4" w:space="0" w:color="auto"/>
              <w:right w:val="single" w:sz="4" w:space="0" w:color="auto"/>
            </w:tcBorders>
            <w:vAlign w:val="center"/>
            <w:hideMark/>
          </w:tcPr>
          <w:p w14:paraId="743B2B7C"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1D00177B"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eastAsia="en-U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27917EA9"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eastAsia="en-US"/>
              </w:rPr>
              <w:t>X</w:t>
            </w:r>
          </w:p>
        </w:tc>
        <w:tc>
          <w:tcPr>
            <w:tcW w:w="160" w:type="pct"/>
            <w:tcBorders>
              <w:top w:val="single" w:sz="4" w:space="0" w:color="auto"/>
              <w:left w:val="single" w:sz="4" w:space="0" w:color="auto"/>
              <w:bottom w:val="single" w:sz="4" w:space="0" w:color="auto"/>
              <w:right w:val="single" w:sz="4" w:space="0" w:color="auto"/>
            </w:tcBorders>
            <w:vAlign w:val="center"/>
            <w:hideMark/>
          </w:tcPr>
          <w:p w14:paraId="13B4DCFC"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eastAsia="en-US"/>
              </w:rPr>
              <w:t>25%</w:t>
            </w:r>
          </w:p>
        </w:tc>
        <w:tc>
          <w:tcPr>
            <w:tcW w:w="88" w:type="pct"/>
            <w:tcBorders>
              <w:top w:val="single" w:sz="4" w:space="0" w:color="auto"/>
              <w:left w:val="single" w:sz="4" w:space="0" w:color="auto"/>
              <w:bottom w:val="single" w:sz="4" w:space="0" w:color="auto"/>
              <w:right w:val="single" w:sz="4" w:space="0" w:color="auto"/>
            </w:tcBorders>
            <w:vAlign w:val="center"/>
            <w:hideMark/>
          </w:tcPr>
          <w:p w14:paraId="1C8E5CE2"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val="es-ES" w:eastAsia="es-E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1C8DF975"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val="es-ES" w:eastAsia="es-ES"/>
              </w:rPr>
              <w:t>X</w:t>
            </w:r>
          </w:p>
        </w:tc>
        <w:tc>
          <w:tcPr>
            <w:tcW w:w="86" w:type="pct"/>
            <w:tcBorders>
              <w:top w:val="single" w:sz="4" w:space="0" w:color="auto"/>
              <w:left w:val="single" w:sz="4" w:space="0" w:color="auto"/>
              <w:bottom w:val="single" w:sz="4" w:space="0" w:color="auto"/>
              <w:right w:val="single" w:sz="4" w:space="0" w:color="auto"/>
            </w:tcBorders>
            <w:vAlign w:val="center"/>
            <w:hideMark/>
          </w:tcPr>
          <w:p w14:paraId="0DA7CF8E" w14:textId="77777777" w:rsidR="00A02ADD" w:rsidRPr="00D67CA0" w:rsidRDefault="00A02ADD" w:rsidP="00A02ADD">
            <w:pPr>
              <w:spacing w:after="0"/>
              <w:jc w:val="center"/>
              <w:rPr>
                <w:rFonts w:ascii="Arial Narrow" w:hAnsi="Arial Narrow" w:cs="Arial"/>
                <w:sz w:val="16"/>
                <w:szCs w:val="16"/>
                <w:lang w:eastAsia="en-US"/>
              </w:rPr>
            </w:pPr>
            <w:r w:rsidRPr="00D67CA0">
              <w:rPr>
                <w:rFonts w:ascii="Arial Narrow" w:hAnsi="Arial Narrow" w:cs="Arial"/>
                <w:sz w:val="16"/>
                <w:szCs w:val="16"/>
                <w:lang w:val="es-ES" w:eastAsia="es-ES"/>
              </w:rPr>
              <w:t>X</w:t>
            </w:r>
          </w:p>
        </w:tc>
        <w:tc>
          <w:tcPr>
            <w:tcW w:w="156" w:type="pct"/>
            <w:tcBorders>
              <w:top w:val="single" w:sz="4" w:space="0" w:color="auto"/>
              <w:left w:val="single" w:sz="4" w:space="0" w:color="auto"/>
              <w:bottom w:val="single" w:sz="4" w:space="0" w:color="auto"/>
              <w:right w:val="single" w:sz="4" w:space="0" w:color="auto"/>
            </w:tcBorders>
            <w:vAlign w:val="center"/>
          </w:tcPr>
          <w:p w14:paraId="79D22A16" w14:textId="77777777" w:rsidR="00A02ADD" w:rsidRPr="00D67CA0" w:rsidRDefault="00A02ADD" w:rsidP="00A02ADD">
            <w:pPr>
              <w:spacing w:after="0"/>
              <w:jc w:val="center"/>
              <w:rPr>
                <w:rFonts w:ascii="Arial Narrow" w:hAnsi="Arial Narrow" w:cs="Arial"/>
                <w:sz w:val="16"/>
                <w:szCs w:val="16"/>
                <w:lang w:val="es-ES" w:eastAsia="es-ES"/>
              </w:rPr>
            </w:pPr>
          </w:p>
          <w:p w14:paraId="0EA59458" w14:textId="77777777" w:rsidR="00A02ADD" w:rsidRPr="00D67CA0" w:rsidRDefault="00A02ADD" w:rsidP="00A02ADD">
            <w:pPr>
              <w:spacing w:after="0"/>
              <w:jc w:val="center"/>
              <w:rPr>
                <w:rFonts w:ascii="Arial Narrow" w:hAnsi="Arial Narrow" w:cs="Arial"/>
                <w:sz w:val="16"/>
                <w:szCs w:val="16"/>
                <w:lang w:val="es-ES" w:eastAsia="es-ES"/>
              </w:rPr>
            </w:pPr>
          </w:p>
          <w:p w14:paraId="01389B4F" w14:textId="77777777" w:rsidR="00A02ADD" w:rsidRPr="00D67CA0" w:rsidRDefault="00A02ADD" w:rsidP="00A02ADD">
            <w:pPr>
              <w:spacing w:after="0"/>
              <w:jc w:val="center"/>
              <w:rPr>
                <w:rFonts w:ascii="Arial Narrow" w:hAnsi="Arial Narrow" w:cs="Arial"/>
                <w:sz w:val="16"/>
                <w:szCs w:val="16"/>
                <w:lang w:val="es-ES" w:eastAsia="es-ES"/>
              </w:rPr>
            </w:pPr>
            <w:r w:rsidRPr="00D67CA0">
              <w:rPr>
                <w:rFonts w:ascii="Arial Narrow" w:hAnsi="Arial Narrow" w:cs="Arial"/>
                <w:sz w:val="16"/>
                <w:szCs w:val="16"/>
                <w:lang w:val="es-ES" w:eastAsia="es-ES"/>
              </w:rPr>
              <w:t>25%</w:t>
            </w:r>
          </w:p>
          <w:p w14:paraId="73AAE709" w14:textId="77777777" w:rsidR="00A02ADD" w:rsidRPr="00D67CA0" w:rsidRDefault="00A02ADD" w:rsidP="00A02ADD">
            <w:pPr>
              <w:spacing w:after="0"/>
              <w:jc w:val="center"/>
              <w:rPr>
                <w:rFonts w:ascii="Arial Narrow" w:hAnsi="Arial Narrow" w:cs="Arial"/>
                <w:sz w:val="16"/>
                <w:szCs w:val="16"/>
                <w:lang w:val="es-ES" w:eastAsia="es-ES"/>
              </w:rPr>
            </w:pPr>
          </w:p>
          <w:p w14:paraId="7E6E2D18" w14:textId="77777777" w:rsidR="00A02ADD" w:rsidRPr="00D67CA0" w:rsidRDefault="00A02ADD" w:rsidP="00A02ADD">
            <w:pPr>
              <w:spacing w:after="0"/>
              <w:jc w:val="center"/>
              <w:rPr>
                <w:rFonts w:ascii="Arial Narrow" w:hAnsi="Arial Narrow" w:cs="Arial"/>
                <w:sz w:val="16"/>
                <w:szCs w:val="16"/>
                <w:lang w:eastAsia="en-US"/>
              </w:rPr>
            </w:pPr>
          </w:p>
        </w:tc>
      </w:tr>
    </w:tbl>
    <w:p w14:paraId="12292306" w14:textId="1972D8C5" w:rsidR="00D30FF5" w:rsidRDefault="00D30FF5" w:rsidP="00A02ADD"/>
    <w:p w14:paraId="65F2CEDD" w14:textId="77777777" w:rsidR="00D30FF5" w:rsidRDefault="00D30FF5">
      <w:pPr>
        <w:spacing w:after="0" w:line="240" w:lineRule="auto"/>
      </w:pPr>
      <w:r>
        <w:br w:type="page"/>
      </w:r>
    </w:p>
    <w:p w14:paraId="0E0CBB1C" w14:textId="77777777" w:rsidR="00A02ADD" w:rsidRDefault="00A02ADD" w:rsidP="00A02ADD"/>
    <w:p w14:paraId="2EF6D133" w14:textId="77777777" w:rsidR="00D30FF5" w:rsidRDefault="00D30FF5" w:rsidP="00A02ADD"/>
    <w:p w14:paraId="4F3157A0" w14:textId="77777777" w:rsidR="00A02ADD" w:rsidRDefault="00A02ADD" w:rsidP="00A02ADD"/>
    <w:tbl>
      <w:tblPr>
        <w:tblW w:w="1473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8"/>
        <w:gridCol w:w="528"/>
        <w:gridCol w:w="1637"/>
        <w:gridCol w:w="1856"/>
        <w:gridCol w:w="1669"/>
        <w:gridCol w:w="1624"/>
        <w:gridCol w:w="295"/>
        <w:gridCol w:w="295"/>
        <w:gridCol w:w="339"/>
        <w:gridCol w:w="483"/>
        <w:gridCol w:w="295"/>
        <w:gridCol w:w="339"/>
        <w:gridCol w:w="295"/>
        <w:gridCol w:w="483"/>
        <w:gridCol w:w="295"/>
        <w:gridCol w:w="295"/>
        <w:gridCol w:w="295"/>
        <w:gridCol w:w="484"/>
        <w:gridCol w:w="307"/>
        <w:gridCol w:w="295"/>
        <w:gridCol w:w="295"/>
        <w:gridCol w:w="642"/>
      </w:tblGrid>
      <w:tr w:rsidR="00A02ADD" w14:paraId="765831BC" w14:textId="77777777" w:rsidTr="00A02ADD">
        <w:trPr>
          <w:trHeight w:val="286"/>
          <w:tblHeader/>
        </w:trPr>
        <w:tc>
          <w:tcPr>
            <w:tcW w:w="7378" w:type="dxa"/>
            <w:gridSpan w:val="5"/>
            <w:tcBorders>
              <w:top w:val="single" w:sz="4" w:space="0" w:color="auto"/>
              <w:left w:val="single" w:sz="4" w:space="0" w:color="auto"/>
              <w:bottom w:val="single" w:sz="4" w:space="0" w:color="auto"/>
              <w:right w:val="single" w:sz="4" w:space="0" w:color="auto"/>
            </w:tcBorders>
            <w:hideMark/>
          </w:tcPr>
          <w:p w14:paraId="32FB62AD" w14:textId="77777777" w:rsidR="00A02ADD" w:rsidRDefault="00A02ADD" w:rsidP="00A02ADD">
            <w:pPr>
              <w:spacing w:after="0" w:line="240" w:lineRule="auto"/>
              <w:jc w:val="both"/>
              <w:rPr>
                <w:rFonts w:ascii="Arial Narrow" w:hAnsi="Arial Narrow" w:cs="Arial"/>
                <w:bCs/>
                <w:sz w:val="16"/>
                <w:szCs w:val="16"/>
                <w:lang w:eastAsia="es-ES"/>
              </w:rPr>
            </w:pPr>
            <w:r>
              <w:rPr>
                <w:rFonts w:ascii="Arial Narrow" w:hAnsi="Arial Narrow" w:cs="Arial"/>
                <w:b/>
                <w:bCs/>
                <w:sz w:val="16"/>
                <w:szCs w:val="16"/>
                <w:lang w:eastAsia="es-ES"/>
              </w:rPr>
              <w:t>LE3:</w:t>
            </w:r>
            <w:r>
              <w:rPr>
                <w:rFonts w:ascii="Arial Narrow" w:hAnsi="Arial Narrow" w:cs="Arial"/>
                <w:bCs/>
                <w:sz w:val="16"/>
                <w:szCs w:val="16"/>
                <w:lang w:eastAsia="es-ES"/>
              </w:rPr>
              <w:t xml:space="preserve"> Desarrollo Institucional y Fortalecimiento organizacional del Consejo Nacional de la Niñez y de la Adolescencia.</w:t>
            </w:r>
          </w:p>
        </w:tc>
        <w:tc>
          <w:tcPr>
            <w:tcW w:w="7356" w:type="dxa"/>
            <w:gridSpan w:val="17"/>
            <w:tcBorders>
              <w:top w:val="single" w:sz="4" w:space="0" w:color="auto"/>
              <w:left w:val="single" w:sz="4" w:space="0" w:color="auto"/>
              <w:bottom w:val="single" w:sz="4" w:space="0" w:color="auto"/>
              <w:right w:val="single" w:sz="4" w:space="0" w:color="auto"/>
            </w:tcBorders>
            <w:vAlign w:val="center"/>
            <w:hideMark/>
          </w:tcPr>
          <w:p w14:paraId="7105609C" w14:textId="77777777" w:rsidR="00A02ADD" w:rsidRDefault="00A02ADD" w:rsidP="00A02ADD">
            <w:pPr>
              <w:spacing w:after="0" w:line="240" w:lineRule="auto"/>
              <w:jc w:val="both"/>
              <w:rPr>
                <w:rFonts w:ascii="Arial Narrow" w:hAnsi="Arial Narrow" w:cs="Arial"/>
                <w:bCs/>
                <w:sz w:val="16"/>
                <w:szCs w:val="16"/>
                <w:lang w:eastAsia="es-ES"/>
              </w:rPr>
            </w:pPr>
            <w:r>
              <w:rPr>
                <w:rFonts w:ascii="Arial Narrow" w:hAnsi="Arial Narrow" w:cs="Arial"/>
                <w:bCs/>
                <w:sz w:val="16"/>
                <w:szCs w:val="16"/>
                <w:lang w:eastAsia="es-ES"/>
              </w:rPr>
              <w:t>O.E3.1: Desarrollar los mecanismos y los procesos institucionales dotados de los recursos que aseguran el funcionamiento del CONNA como rector de la PNPNA y máxima autoridad del Sistema de Protección.</w:t>
            </w:r>
          </w:p>
        </w:tc>
      </w:tr>
      <w:tr w:rsidR="00A02ADD" w14:paraId="654780C7" w14:textId="77777777" w:rsidTr="00A02ADD">
        <w:trPr>
          <w:trHeight w:val="58"/>
          <w:tblHeader/>
        </w:trPr>
        <w:tc>
          <w:tcPr>
            <w:tcW w:w="7378" w:type="dxa"/>
            <w:gridSpan w:val="5"/>
            <w:tcBorders>
              <w:top w:val="single" w:sz="4" w:space="0" w:color="auto"/>
              <w:left w:val="single" w:sz="4" w:space="0" w:color="auto"/>
              <w:bottom w:val="single" w:sz="4" w:space="0" w:color="auto"/>
              <w:right w:val="single" w:sz="4" w:space="0" w:color="auto"/>
            </w:tcBorders>
            <w:hideMark/>
          </w:tcPr>
          <w:p w14:paraId="3078FD3F" w14:textId="3E44D329" w:rsidR="00A02ADD" w:rsidRDefault="005F0DBC" w:rsidP="00A02ADD">
            <w:pPr>
              <w:spacing w:after="0" w:line="240" w:lineRule="auto"/>
              <w:jc w:val="both"/>
              <w:rPr>
                <w:rFonts w:ascii="Arial Narrow" w:hAnsi="Arial Narrow"/>
                <w:sz w:val="16"/>
                <w:szCs w:val="16"/>
                <w:lang w:eastAsia="en-US"/>
              </w:rPr>
            </w:pPr>
            <w:r w:rsidRPr="00D67CA0">
              <w:rPr>
                <w:rFonts w:ascii="Arial Narrow" w:hAnsi="Arial Narrow" w:cs="Arial"/>
                <w:sz w:val="16"/>
                <w:szCs w:val="16"/>
                <w:lang w:eastAsia="en-US"/>
              </w:rPr>
              <w:t>O.</w:t>
            </w:r>
            <w:r>
              <w:rPr>
                <w:rFonts w:ascii="Arial Narrow" w:hAnsi="Arial Narrow" w:cs="Arial"/>
                <w:sz w:val="16"/>
                <w:szCs w:val="16"/>
                <w:lang w:eastAsia="en-US"/>
              </w:rPr>
              <w:t>e</w:t>
            </w:r>
            <w:r w:rsidRPr="00D67CA0">
              <w:rPr>
                <w:rFonts w:ascii="Arial Narrow" w:hAnsi="Arial Narrow" w:cs="Arial"/>
                <w:sz w:val="16"/>
                <w:szCs w:val="16"/>
                <w:lang w:eastAsia="en-US"/>
              </w:rPr>
              <w:t xml:space="preserve"> 3.1.2. Diseñar y documentar los procesos y procedimientos institucionales introduciendo criterios de calidad que fortalezcan la protección y garantía de los derechos de NNA.</w:t>
            </w:r>
          </w:p>
        </w:tc>
        <w:tc>
          <w:tcPr>
            <w:tcW w:w="7356" w:type="dxa"/>
            <w:gridSpan w:val="17"/>
            <w:tcBorders>
              <w:top w:val="single" w:sz="4" w:space="0" w:color="auto"/>
              <w:left w:val="single" w:sz="4" w:space="0" w:color="auto"/>
              <w:bottom w:val="single" w:sz="4" w:space="0" w:color="auto"/>
              <w:right w:val="single" w:sz="4" w:space="0" w:color="auto"/>
            </w:tcBorders>
            <w:vAlign w:val="center"/>
            <w:hideMark/>
          </w:tcPr>
          <w:p w14:paraId="2C982EC8" w14:textId="2E7FE8AA" w:rsidR="00A02ADD" w:rsidRDefault="005F0DBC" w:rsidP="00A02ADD">
            <w:pPr>
              <w:spacing w:after="0"/>
              <w:contextualSpacing/>
              <w:jc w:val="both"/>
              <w:rPr>
                <w:rFonts w:ascii="Arial Narrow" w:hAnsi="Arial Narrow"/>
                <w:sz w:val="16"/>
                <w:szCs w:val="16"/>
                <w:lang w:eastAsia="en-US"/>
              </w:rPr>
            </w:pPr>
            <w:r w:rsidRPr="00D67CA0">
              <w:rPr>
                <w:rFonts w:ascii="Arial Narrow" w:hAnsi="Arial Narrow" w:cs="Arial"/>
                <w:sz w:val="16"/>
                <w:szCs w:val="16"/>
                <w:lang w:eastAsia="en-US"/>
              </w:rPr>
              <w:t>R</w:t>
            </w:r>
            <w:r>
              <w:rPr>
                <w:rFonts w:ascii="Arial Narrow" w:hAnsi="Arial Narrow" w:cs="Arial"/>
                <w:sz w:val="16"/>
                <w:szCs w:val="16"/>
                <w:lang w:eastAsia="en-US"/>
              </w:rPr>
              <w:t>M 3.1.2.a</w:t>
            </w:r>
            <w:r w:rsidRPr="00D67CA0">
              <w:rPr>
                <w:rFonts w:ascii="Arial Narrow" w:hAnsi="Arial Narrow" w:cs="Arial"/>
                <w:sz w:val="16"/>
                <w:szCs w:val="16"/>
                <w:lang w:eastAsia="en-US"/>
              </w:rPr>
              <w:t xml:space="preserve"> Diseñados</w:t>
            </w:r>
            <w:r>
              <w:rPr>
                <w:rFonts w:ascii="Arial Narrow" w:hAnsi="Arial Narrow" w:cs="Arial"/>
                <w:sz w:val="16"/>
                <w:szCs w:val="16"/>
                <w:lang w:eastAsia="en-US"/>
              </w:rPr>
              <w:t xml:space="preserve"> y</w:t>
            </w:r>
            <w:r w:rsidRPr="00D67CA0">
              <w:rPr>
                <w:rFonts w:ascii="Arial Narrow" w:hAnsi="Arial Narrow" w:cs="Arial"/>
                <w:sz w:val="16"/>
                <w:szCs w:val="16"/>
                <w:lang w:eastAsia="en-US"/>
              </w:rPr>
              <w:t xml:space="preserve"> establecidos </w:t>
            </w:r>
            <w:r w:rsidRPr="007A6EA6">
              <w:rPr>
                <w:rFonts w:ascii="Arial Narrow" w:hAnsi="Arial Narrow" w:cs="Arial"/>
                <w:color w:val="FF0000"/>
                <w:sz w:val="16"/>
                <w:szCs w:val="16"/>
                <w:lang w:eastAsia="en-US"/>
              </w:rPr>
              <w:t xml:space="preserve"> </w:t>
            </w:r>
            <w:r w:rsidRPr="00D67CA0">
              <w:rPr>
                <w:rFonts w:ascii="Arial Narrow" w:hAnsi="Arial Narrow" w:cs="Arial"/>
                <w:sz w:val="16"/>
                <w:szCs w:val="16"/>
                <w:lang w:eastAsia="en-US"/>
              </w:rPr>
              <w:t>los procedimientos de todos los procesos institucionales que contribuyen directamente en la protección y garantía de los derechos de NNA.</w:t>
            </w:r>
          </w:p>
        </w:tc>
      </w:tr>
      <w:tr w:rsidR="00A02ADD" w14:paraId="2265B22A" w14:textId="77777777" w:rsidTr="00A02ADD">
        <w:trPr>
          <w:trHeight w:val="55"/>
          <w:tblHeader/>
        </w:trPr>
        <w:tc>
          <w:tcPr>
            <w:tcW w:w="1688" w:type="dxa"/>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03242F22"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 xml:space="preserve">PRODUCTO / META DE ACCIONES ESTRATÉGICAS </w:t>
            </w:r>
          </w:p>
          <w:p w14:paraId="1E30E0DA" w14:textId="77777777" w:rsidR="00A02ADD" w:rsidRDefault="00A02ADD" w:rsidP="00A02ADD">
            <w:pPr>
              <w:spacing w:after="0" w:line="240" w:lineRule="auto"/>
              <w:jc w:val="center"/>
              <w:rPr>
                <w:rFonts w:ascii="Arial Narrow" w:hAnsi="Arial Narrow" w:cs="Arial"/>
                <w:b/>
                <w:bCs/>
                <w:sz w:val="16"/>
                <w:szCs w:val="16"/>
                <w:lang w:eastAsia="en-US"/>
              </w:rPr>
            </w:pPr>
          </w:p>
          <w:p w14:paraId="542ED932" w14:textId="77777777" w:rsidR="00A02ADD" w:rsidRDefault="00A02ADD" w:rsidP="00A02ADD">
            <w:pPr>
              <w:spacing w:after="0" w:line="240" w:lineRule="auto"/>
              <w:jc w:val="center"/>
              <w:rPr>
                <w:rFonts w:ascii="Arial Narrow" w:hAnsi="Arial Narrow" w:cs="Arial"/>
                <w:b/>
                <w:bCs/>
                <w:sz w:val="16"/>
                <w:szCs w:val="16"/>
                <w:lang w:eastAsia="en-US"/>
              </w:rPr>
            </w:pPr>
          </w:p>
        </w:tc>
        <w:tc>
          <w:tcPr>
            <w:tcW w:w="528" w:type="dxa"/>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244F4761"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1637"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0722384"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INDICADOR DE</w:t>
            </w:r>
            <w:r>
              <w:rPr>
                <w:rFonts w:ascii="Arial Narrow" w:hAnsi="Arial Narrow" w:cs="Arial"/>
                <w:b/>
                <w:bCs/>
                <w:sz w:val="16"/>
                <w:szCs w:val="16"/>
                <w:lang w:eastAsia="en-US"/>
              </w:rPr>
              <w:br/>
              <w:t>RESULTADOS ANUAL</w:t>
            </w:r>
            <w:r>
              <w:rPr>
                <w:rFonts w:ascii="Arial Narrow" w:hAnsi="Arial Narrow" w:cs="Arial"/>
                <w:b/>
                <w:bCs/>
                <w:sz w:val="16"/>
                <w:szCs w:val="16"/>
                <w:lang w:eastAsia="en-US"/>
              </w:rPr>
              <w:br/>
              <w:t>(IRA)</w:t>
            </w:r>
          </w:p>
        </w:tc>
        <w:tc>
          <w:tcPr>
            <w:tcW w:w="1856" w:type="dxa"/>
            <w:vMerge w:val="restart"/>
            <w:tcBorders>
              <w:top w:val="nil"/>
              <w:left w:val="single" w:sz="4" w:space="0" w:color="auto"/>
              <w:bottom w:val="single" w:sz="4" w:space="0" w:color="auto"/>
              <w:right w:val="single" w:sz="4" w:space="0" w:color="auto"/>
            </w:tcBorders>
            <w:shd w:val="clear" w:color="auto" w:fill="BDD6EE"/>
            <w:vAlign w:val="center"/>
          </w:tcPr>
          <w:p w14:paraId="05C9392D" w14:textId="77777777" w:rsidR="00A02ADD" w:rsidRDefault="00A02ADD" w:rsidP="00A02ADD">
            <w:pPr>
              <w:spacing w:after="0" w:line="240" w:lineRule="auto"/>
              <w:jc w:val="center"/>
              <w:rPr>
                <w:rFonts w:ascii="Arial Narrow" w:hAnsi="Arial Narrow" w:cs="Arial"/>
                <w:b/>
                <w:bCs/>
                <w:sz w:val="16"/>
                <w:szCs w:val="16"/>
                <w:lang w:eastAsia="en-US"/>
              </w:rPr>
            </w:pPr>
          </w:p>
          <w:p w14:paraId="13A32BFF"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METAS ANUALES</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75DB956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MEDIOS DE</w:t>
            </w:r>
            <w:r>
              <w:rPr>
                <w:rFonts w:ascii="Arial Narrow" w:hAnsi="Arial Narrow" w:cs="Arial"/>
                <w:b/>
                <w:bCs/>
                <w:sz w:val="16"/>
                <w:szCs w:val="16"/>
                <w:lang w:eastAsia="en-US"/>
              </w:rPr>
              <w:br/>
              <w:t>VERIFICACIÓN</w:t>
            </w:r>
            <w:r>
              <w:rPr>
                <w:rFonts w:ascii="Arial Narrow" w:hAnsi="Arial Narrow" w:cs="Arial"/>
                <w:b/>
                <w:bCs/>
                <w:sz w:val="16"/>
                <w:szCs w:val="16"/>
                <w:lang w:eastAsia="en-US"/>
              </w:rPr>
              <w:br/>
              <w:t>(MV)</w:t>
            </w:r>
          </w:p>
        </w:tc>
        <w:tc>
          <w:tcPr>
            <w:tcW w:w="1624"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3FF5A00"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SUPUESTOS O FACTORES DE RIESGO</w:t>
            </w:r>
          </w:p>
        </w:tc>
        <w:tc>
          <w:tcPr>
            <w:tcW w:w="5732" w:type="dxa"/>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762C73D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A02ADD" w14:paraId="5A585119" w14:textId="77777777" w:rsidTr="00A02ADD">
        <w:trPr>
          <w:trHeight w:val="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0B6D2"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26DA8"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597EE"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25324D65"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FDD8E"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35D76" w14:textId="77777777" w:rsidR="00A02ADD" w:rsidRDefault="00A02ADD" w:rsidP="00A02ADD">
            <w:pPr>
              <w:spacing w:after="0" w:line="240" w:lineRule="auto"/>
              <w:rPr>
                <w:rFonts w:ascii="Arial Narrow" w:hAnsi="Arial Narrow" w:cs="Arial"/>
                <w:b/>
                <w:bCs/>
                <w:sz w:val="16"/>
                <w:szCs w:val="16"/>
                <w:lang w:eastAsia="en-US"/>
              </w:rPr>
            </w:pPr>
          </w:p>
        </w:tc>
        <w:tc>
          <w:tcPr>
            <w:tcW w:w="1412" w:type="dxa"/>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7ED55FA4"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1412" w:type="dxa"/>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AC3065F"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1369" w:type="dxa"/>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6D844A7"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1539" w:type="dxa"/>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1CE81DA"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A02ADD" w14:paraId="5D52FDF4" w14:textId="77777777" w:rsidTr="00A02ADD">
        <w:trPr>
          <w:trHeight w:val="17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C222C"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7AFA6"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A5FF3"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58FD5CE"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A024C"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6FBDF" w14:textId="77777777" w:rsidR="00A02ADD" w:rsidRDefault="00A02ADD" w:rsidP="00A02ADD">
            <w:pPr>
              <w:spacing w:after="0" w:line="240" w:lineRule="auto"/>
              <w:rPr>
                <w:rFonts w:ascii="Arial Narrow" w:hAnsi="Arial Narrow" w:cs="Arial"/>
                <w:b/>
                <w:bCs/>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F960D2"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E</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0424B8"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F</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0164CF"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w:t>
            </w:r>
          </w:p>
        </w:tc>
        <w:tc>
          <w:tcPr>
            <w:tcW w:w="483"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7853B5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D42EA19"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A</w:t>
            </w:r>
          </w:p>
        </w:tc>
        <w:tc>
          <w:tcPr>
            <w:tcW w:w="3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1BAB55"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F88A53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J</w:t>
            </w:r>
          </w:p>
        </w:tc>
        <w:tc>
          <w:tcPr>
            <w:tcW w:w="483"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837C1F8"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191265"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J</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E39B9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A</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0D49CBE"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S</w:t>
            </w:r>
          </w:p>
        </w:tc>
        <w:tc>
          <w:tcPr>
            <w:tcW w:w="484"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78DD0EE"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w:t>
            </w:r>
          </w:p>
        </w:tc>
        <w:tc>
          <w:tcPr>
            <w:tcW w:w="30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95253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O</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C2426B"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N</w:t>
            </w:r>
          </w:p>
        </w:tc>
        <w:tc>
          <w:tcPr>
            <w:tcW w:w="29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7AD19F"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D</w:t>
            </w:r>
          </w:p>
        </w:tc>
        <w:tc>
          <w:tcPr>
            <w:tcW w:w="642" w:type="dxa"/>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FC896EE"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w:t>
            </w:r>
          </w:p>
        </w:tc>
      </w:tr>
      <w:tr w:rsidR="00A02ADD" w14:paraId="3AE4EE8F" w14:textId="77777777" w:rsidTr="00A02ADD">
        <w:trPr>
          <w:cantSplit/>
          <w:trHeight w:val="1696"/>
        </w:trPr>
        <w:tc>
          <w:tcPr>
            <w:tcW w:w="1688" w:type="dxa"/>
            <w:tcBorders>
              <w:top w:val="single" w:sz="4" w:space="0" w:color="auto"/>
              <w:left w:val="single" w:sz="4" w:space="0" w:color="auto"/>
              <w:bottom w:val="single" w:sz="4" w:space="0" w:color="auto"/>
              <w:right w:val="single" w:sz="4" w:space="0" w:color="auto"/>
            </w:tcBorders>
          </w:tcPr>
          <w:p w14:paraId="53E55D25" w14:textId="1A2E0E2D" w:rsidR="00A02ADD" w:rsidRPr="000E6A45" w:rsidRDefault="00A02ADD" w:rsidP="00A02ADD">
            <w:pPr>
              <w:spacing w:after="0"/>
              <w:jc w:val="both"/>
              <w:rPr>
                <w:rFonts w:ascii="Arial Narrow" w:hAnsi="Arial Narrow"/>
                <w:sz w:val="16"/>
                <w:szCs w:val="16"/>
                <w:lang w:eastAsia="en-US"/>
              </w:rPr>
            </w:pPr>
            <w:r w:rsidRPr="000E6A45">
              <w:rPr>
                <w:rFonts w:ascii="Arial Narrow" w:hAnsi="Arial Narrow"/>
                <w:b/>
                <w:sz w:val="16"/>
                <w:szCs w:val="16"/>
                <w:lang w:eastAsia="en-US"/>
              </w:rPr>
              <w:t>RA</w:t>
            </w:r>
            <w:r w:rsidRPr="000E6A45">
              <w:rPr>
                <w:rFonts w:ascii="Arial Narrow" w:hAnsi="Arial Narrow"/>
                <w:sz w:val="16"/>
                <w:szCs w:val="16"/>
                <w:lang w:eastAsia="en-US"/>
              </w:rPr>
              <w:t xml:space="preserve">. </w:t>
            </w:r>
            <w:r w:rsidRPr="000E6A45">
              <w:rPr>
                <w:rFonts w:ascii="Arial Narrow" w:hAnsi="Arial Narrow"/>
                <w:b/>
                <w:sz w:val="16"/>
                <w:szCs w:val="16"/>
                <w:lang w:eastAsia="en-US"/>
              </w:rPr>
              <w:t>3.1.</w:t>
            </w:r>
            <w:r w:rsidR="005F0DBC" w:rsidRPr="000E6A45">
              <w:rPr>
                <w:rFonts w:ascii="Arial Narrow" w:hAnsi="Arial Narrow"/>
                <w:b/>
                <w:sz w:val="16"/>
                <w:szCs w:val="16"/>
                <w:lang w:eastAsia="en-US"/>
              </w:rPr>
              <w:t>2 a</w:t>
            </w:r>
            <w:r w:rsidRPr="000E6A45">
              <w:rPr>
                <w:rFonts w:ascii="Arial Narrow" w:hAnsi="Arial Narrow"/>
                <w:b/>
                <w:sz w:val="16"/>
                <w:szCs w:val="16"/>
                <w:lang w:eastAsia="en-US"/>
              </w:rPr>
              <w:t>.1</w:t>
            </w:r>
            <w:r w:rsidRPr="000E6A45">
              <w:rPr>
                <w:rFonts w:ascii="Arial Narrow" w:hAnsi="Arial Narrow"/>
                <w:sz w:val="16"/>
                <w:szCs w:val="16"/>
                <w:lang w:eastAsia="en-US"/>
              </w:rPr>
              <w:t xml:space="preserve"> </w:t>
            </w:r>
          </w:p>
          <w:p w14:paraId="213336AD" w14:textId="2B07336D" w:rsidR="00A02ADD" w:rsidRPr="000E6A45" w:rsidRDefault="00A02ADD" w:rsidP="00A02ADD">
            <w:pPr>
              <w:spacing w:after="0"/>
              <w:jc w:val="both"/>
              <w:rPr>
                <w:rFonts w:ascii="Arial Narrow" w:hAnsi="Arial Narrow"/>
                <w:sz w:val="16"/>
                <w:szCs w:val="16"/>
                <w:lang w:eastAsia="en-US"/>
              </w:rPr>
            </w:pPr>
            <w:r w:rsidRPr="000E6A45">
              <w:rPr>
                <w:rFonts w:ascii="Arial Narrow" w:hAnsi="Arial Narrow"/>
                <w:sz w:val="16"/>
                <w:szCs w:val="16"/>
                <w:lang w:eastAsia="en-US"/>
              </w:rPr>
              <w:t xml:space="preserve">Definido el modelo </w:t>
            </w:r>
            <w:r w:rsidR="001B6798" w:rsidRPr="000E6A45">
              <w:rPr>
                <w:rFonts w:ascii="Arial Narrow" w:hAnsi="Arial Narrow"/>
                <w:sz w:val="16"/>
                <w:szCs w:val="16"/>
                <w:lang w:eastAsia="en-US"/>
              </w:rPr>
              <w:t>para la</w:t>
            </w:r>
            <w:r w:rsidRPr="000E6A45">
              <w:rPr>
                <w:rFonts w:ascii="Arial Narrow" w:hAnsi="Arial Narrow"/>
                <w:sz w:val="16"/>
                <w:szCs w:val="16"/>
                <w:lang w:eastAsia="en-US"/>
              </w:rPr>
              <w:t xml:space="preserve"> gestión de la Cooperación Internacional del CONNA. </w:t>
            </w:r>
          </w:p>
          <w:p w14:paraId="44C54358" w14:textId="77777777" w:rsidR="00A02ADD" w:rsidRPr="000E6A45" w:rsidRDefault="00A02ADD" w:rsidP="00A02ADD">
            <w:pPr>
              <w:spacing w:after="0"/>
              <w:jc w:val="both"/>
              <w:rPr>
                <w:rFonts w:ascii="Arial Narrow" w:hAnsi="Arial Narrow"/>
                <w:sz w:val="16"/>
                <w:szCs w:val="16"/>
                <w:lang w:eastAsia="en-US"/>
              </w:rPr>
            </w:pPr>
          </w:p>
          <w:p w14:paraId="5EB55F28" w14:textId="77777777" w:rsidR="00A02ADD" w:rsidRPr="000E6A45" w:rsidRDefault="00A02ADD" w:rsidP="00A02ADD">
            <w:pPr>
              <w:spacing w:after="0"/>
              <w:jc w:val="both"/>
              <w:rPr>
                <w:rFonts w:ascii="Arial Narrow" w:hAnsi="Arial Narrow"/>
                <w:sz w:val="16"/>
                <w:szCs w:val="16"/>
                <w:lang w:eastAsia="en-US"/>
              </w:rPr>
            </w:pPr>
          </w:p>
          <w:p w14:paraId="6F1079B7" w14:textId="77777777" w:rsidR="00A02ADD" w:rsidRPr="000E6A45" w:rsidRDefault="00A02ADD" w:rsidP="00A02ADD">
            <w:pPr>
              <w:spacing w:after="0"/>
              <w:jc w:val="both"/>
              <w:rPr>
                <w:rFonts w:ascii="Arial Narrow" w:hAnsi="Arial Narrow" w:cs="Arial"/>
                <w:sz w:val="16"/>
                <w:szCs w:val="16"/>
                <w:lang w:eastAsia="en-US"/>
              </w:rPr>
            </w:pPr>
          </w:p>
        </w:tc>
        <w:tc>
          <w:tcPr>
            <w:tcW w:w="528" w:type="dxa"/>
            <w:tcBorders>
              <w:top w:val="single" w:sz="4" w:space="0" w:color="auto"/>
              <w:left w:val="single" w:sz="4" w:space="0" w:color="auto"/>
              <w:bottom w:val="single" w:sz="4" w:space="0" w:color="auto"/>
              <w:right w:val="single" w:sz="4" w:space="0" w:color="auto"/>
            </w:tcBorders>
            <w:textDirection w:val="btLr"/>
            <w:vAlign w:val="center"/>
            <w:hideMark/>
          </w:tcPr>
          <w:p w14:paraId="661A48CE" w14:textId="77777777" w:rsidR="00A02ADD" w:rsidRPr="000E6A45" w:rsidRDefault="00A02ADD" w:rsidP="00A02ADD">
            <w:pPr>
              <w:spacing w:after="0"/>
              <w:ind w:right="113"/>
              <w:jc w:val="center"/>
              <w:rPr>
                <w:rFonts w:ascii="Arial Narrow" w:hAnsi="Arial Narrow" w:cs="Arial"/>
                <w:sz w:val="16"/>
                <w:szCs w:val="16"/>
                <w:lang w:eastAsia="en-US"/>
              </w:rPr>
            </w:pPr>
            <w:r w:rsidRPr="000E6A45">
              <w:rPr>
                <w:rFonts w:ascii="Arial Narrow" w:hAnsi="Arial Narrow" w:cs="Arial"/>
                <w:sz w:val="16"/>
                <w:szCs w:val="16"/>
                <w:lang w:eastAsia="en-US"/>
              </w:rPr>
              <w:t xml:space="preserve">SDO </w:t>
            </w:r>
          </w:p>
        </w:tc>
        <w:tc>
          <w:tcPr>
            <w:tcW w:w="1637" w:type="dxa"/>
            <w:tcBorders>
              <w:top w:val="single" w:sz="4" w:space="0" w:color="auto"/>
              <w:left w:val="single" w:sz="4" w:space="0" w:color="auto"/>
              <w:bottom w:val="single" w:sz="4" w:space="0" w:color="auto"/>
              <w:right w:val="single" w:sz="4" w:space="0" w:color="auto"/>
            </w:tcBorders>
            <w:hideMark/>
          </w:tcPr>
          <w:p w14:paraId="7BC9388C" w14:textId="77777777" w:rsidR="005F0DBC" w:rsidRPr="000E6A45" w:rsidRDefault="00A02ADD" w:rsidP="005F0DBC">
            <w:pPr>
              <w:spacing w:after="0"/>
              <w:jc w:val="both"/>
              <w:rPr>
                <w:rFonts w:ascii="Arial Narrow" w:hAnsi="Arial Narrow"/>
                <w:sz w:val="16"/>
                <w:szCs w:val="16"/>
                <w:lang w:eastAsia="en-US"/>
              </w:rPr>
            </w:pPr>
            <w:r w:rsidRPr="000E6A45">
              <w:rPr>
                <w:rFonts w:ascii="Arial Narrow" w:hAnsi="Arial Narrow"/>
                <w:b/>
                <w:sz w:val="16"/>
                <w:szCs w:val="16"/>
                <w:lang w:eastAsia="en-US"/>
              </w:rPr>
              <w:t xml:space="preserve">IRA </w:t>
            </w:r>
            <w:r w:rsidR="005F0DBC" w:rsidRPr="000E6A45">
              <w:rPr>
                <w:rFonts w:ascii="Arial Narrow" w:hAnsi="Arial Narrow"/>
                <w:b/>
                <w:sz w:val="16"/>
                <w:szCs w:val="16"/>
                <w:lang w:eastAsia="en-US"/>
              </w:rPr>
              <w:t>3.1.2 a.1</w:t>
            </w:r>
            <w:r w:rsidR="005F0DBC" w:rsidRPr="000E6A45">
              <w:rPr>
                <w:rFonts w:ascii="Arial Narrow" w:hAnsi="Arial Narrow"/>
                <w:sz w:val="16"/>
                <w:szCs w:val="16"/>
                <w:lang w:eastAsia="en-US"/>
              </w:rPr>
              <w:t xml:space="preserve"> </w:t>
            </w:r>
          </w:p>
          <w:p w14:paraId="43EBFE72" w14:textId="043FDA45" w:rsidR="00A02ADD" w:rsidRPr="000E6A45" w:rsidRDefault="00A02ADD" w:rsidP="005F0DBC">
            <w:pPr>
              <w:spacing w:after="0"/>
              <w:jc w:val="both"/>
              <w:rPr>
                <w:rFonts w:ascii="Arial Narrow" w:hAnsi="Arial Narrow" w:cs="Arial"/>
                <w:sz w:val="16"/>
                <w:szCs w:val="16"/>
                <w:lang w:eastAsia="en-US"/>
              </w:rPr>
            </w:pPr>
            <w:r w:rsidRPr="000E6A45">
              <w:rPr>
                <w:rFonts w:ascii="Arial Narrow" w:hAnsi="Arial Narrow" w:cs="Arial"/>
                <w:sz w:val="16"/>
                <w:szCs w:val="16"/>
                <w:lang w:eastAsia="en-US"/>
              </w:rPr>
              <w:t xml:space="preserve">Porcentaje </w:t>
            </w:r>
            <w:r w:rsidR="00D16C63" w:rsidRPr="000E6A45">
              <w:rPr>
                <w:rFonts w:ascii="Arial Narrow" w:hAnsi="Arial Narrow" w:cs="Arial"/>
                <w:sz w:val="16"/>
                <w:szCs w:val="16"/>
                <w:lang w:eastAsia="en-US"/>
              </w:rPr>
              <w:t>del modelo para la</w:t>
            </w:r>
            <w:r w:rsidRPr="000E6A45">
              <w:rPr>
                <w:rFonts w:ascii="Arial Narrow" w:hAnsi="Arial Narrow" w:cs="Arial"/>
                <w:sz w:val="16"/>
                <w:szCs w:val="16"/>
                <w:lang w:eastAsia="en-US"/>
              </w:rPr>
              <w:t xml:space="preserve"> gestión de la Cooperación Internacional del CONNA.</w:t>
            </w:r>
          </w:p>
        </w:tc>
        <w:tc>
          <w:tcPr>
            <w:tcW w:w="1856" w:type="dxa"/>
            <w:tcBorders>
              <w:top w:val="single" w:sz="4" w:space="0" w:color="auto"/>
              <w:left w:val="single" w:sz="4" w:space="0" w:color="auto"/>
              <w:bottom w:val="single" w:sz="4" w:space="0" w:color="auto"/>
              <w:right w:val="single" w:sz="4" w:space="0" w:color="auto"/>
            </w:tcBorders>
            <w:hideMark/>
          </w:tcPr>
          <w:p w14:paraId="29967911" w14:textId="77777777" w:rsidR="005F0DBC" w:rsidRPr="000E6A45" w:rsidRDefault="00A02ADD" w:rsidP="005F0DBC">
            <w:pPr>
              <w:spacing w:after="0"/>
              <w:jc w:val="both"/>
              <w:rPr>
                <w:rFonts w:ascii="Arial Narrow" w:hAnsi="Arial Narrow"/>
                <w:sz w:val="16"/>
                <w:szCs w:val="16"/>
                <w:lang w:eastAsia="en-US"/>
              </w:rPr>
            </w:pPr>
            <w:r w:rsidRPr="000E6A45">
              <w:rPr>
                <w:rFonts w:ascii="Arial Narrow" w:hAnsi="Arial Narrow"/>
                <w:b/>
                <w:sz w:val="16"/>
                <w:szCs w:val="16"/>
                <w:lang w:eastAsia="en-US"/>
              </w:rPr>
              <w:t xml:space="preserve">MA </w:t>
            </w:r>
            <w:r w:rsidR="005F0DBC" w:rsidRPr="000E6A45">
              <w:rPr>
                <w:rFonts w:ascii="Arial Narrow" w:hAnsi="Arial Narrow"/>
                <w:b/>
                <w:sz w:val="16"/>
                <w:szCs w:val="16"/>
                <w:lang w:eastAsia="en-US"/>
              </w:rPr>
              <w:t>3.1.2 a.1</w:t>
            </w:r>
            <w:r w:rsidR="005F0DBC" w:rsidRPr="000E6A45">
              <w:rPr>
                <w:rFonts w:ascii="Arial Narrow" w:hAnsi="Arial Narrow"/>
                <w:sz w:val="16"/>
                <w:szCs w:val="16"/>
                <w:lang w:eastAsia="en-US"/>
              </w:rPr>
              <w:t xml:space="preserve"> </w:t>
            </w:r>
          </w:p>
          <w:p w14:paraId="79407943" w14:textId="02149379" w:rsidR="00A02ADD" w:rsidRPr="000E6A45" w:rsidRDefault="00D16C63" w:rsidP="005F0DBC">
            <w:pPr>
              <w:spacing w:after="0"/>
              <w:jc w:val="both"/>
              <w:rPr>
                <w:rFonts w:ascii="Arial Narrow" w:hAnsi="Arial Narrow" w:cs="Arial"/>
                <w:sz w:val="16"/>
                <w:szCs w:val="16"/>
                <w:lang w:eastAsia="en-US"/>
              </w:rPr>
            </w:pPr>
            <w:r w:rsidRPr="000E6A45">
              <w:rPr>
                <w:rFonts w:ascii="Arial Narrow" w:hAnsi="Arial Narrow"/>
                <w:sz w:val="16"/>
                <w:szCs w:val="16"/>
                <w:lang w:eastAsia="en-US"/>
              </w:rPr>
              <w:t xml:space="preserve">Elaborado al 100% </w:t>
            </w:r>
            <w:r w:rsidR="00A02ADD" w:rsidRPr="000E6A45">
              <w:rPr>
                <w:rFonts w:ascii="Arial Narrow" w:hAnsi="Arial Narrow"/>
                <w:sz w:val="16"/>
                <w:szCs w:val="16"/>
                <w:lang w:eastAsia="en-US"/>
              </w:rPr>
              <w:t xml:space="preserve">el  modelo </w:t>
            </w:r>
            <w:r w:rsidRPr="000E6A45">
              <w:rPr>
                <w:rFonts w:ascii="Arial Narrow" w:hAnsi="Arial Narrow"/>
                <w:sz w:val="16"/>
                <w:szCs w:val="16"/>
                <w:lang w:eastAsia="en-US"/>
              </w:rPr>
              <w:t>para</w:t>
            </w:r>
            <w:r w:rsidR="00A02ADD" w:rsidRPr="000E6A45">
              <w:rPr>
                <w:rFonts w:ascii="Arial Narrow" w:hAnsi="Arial Narrow"/>
                <w:sz w:val="16"/>
                <w:szCs w:val="16"/>
                <w:lang w:eastAsia="en-US"/>
              </w:rPr>
              <w:t xml:space="preserve"> la gestión de la Cooperación Internacional del CONNA </w:t>
            </w:r>
          </w:p>
        </w:tc>
        <w:tc>
          <w:tcPr>
            <w:tcW w:w="1669" w:type="dxa"/>
            <w:tcBorders>
              <w:top w:val="single" w:sz="4" w:space="0" w:color="auto"/>
              <w:left w:val="single" w:sz="4" w:space="0" w:color="auto"/>
              <w:bottom w:val="single" w:sz="4" w:space="0" w:color="auto"/>
              <w:right w:val="single" w:sz="4" w:space="0" w:color="auto"/>
            </w:tcBorders>
          </w:tcPr>
          <w:p w14:paraId="3978FA73" w14:textId="2557F0C0" w:rsidR="00A02ADD" w:rsidRPr="000E6A45" w:rsidRDefault="00A02ADD" w:rsidP="00F01ABC">
            <w:pPr>
              <w:pStyle w:val="Prrafodelista"/>
              <w:numPr>
                <w:ilvl w:val="0"/>
                <w:numId w:val="37"/>
              </w:numPr>
              <w:spacing w:after="0" w:line="240" w:lineRule="auto"/>
              <w:ind w:left="111" w:hanging="141"/>
              <w:jc w:val="both"/>
              <w:rPr>
                <w:rFonts w:ascii="Arial Narrow" w:hAnsi="Arial Narrow"/>
                <w:sz w:val="16"/>
                <w:szCs w:val="16"/>
                <w:lang w:eastAsia="en-US"/>
              </w:rPr>
            </w:pPr>
            <w:r w:rsidRPr="000E6A45">
              <w:rPr>
                <w:rFonts w:ascii="Arial Narrow" w:hAnsi="Arial Narrow"/>
                <w:sz w:val="16"/>
                <w:szCs w:val="16"/>
                <w:lang w:eastAsia="en-US"/>
              </w:rPr>
              <w:t xml:space="preserve">Documento del modelo </w:t>
            </w:r>
            <w:r w:rsidR="00F01ABC" w:rsidRPr="000E6A45">
              <w:rPr>
                <w:rFonts w:ascii="Arial Narrow" w:hAnsi="Arial Narrow"/>
                <w:sz w:val="16"/>
                <w:szCs w:val="16"/>
                <w:lang w:eastAsia="en-US"/>
              </w:rPr>
              <w:t>para</w:t>
            </w:r>
            <w:r w:rsidRPr="000E6A45">
              <w:rPr>
                <w:rFonts w:ascii="Arial Narrow" w:hAnsi="Arial Narrow"/>
                <w:sz w:val="16"/>
                <w:szCs w:val="16"/>
                <w:lang w:eastAsia="en-US"/>
              </w:rPr>
              <w:t xml:space="preserve"> la gestión de la Cooperación Internacional del CONNA.</w:t>
            </w:r>
          </w:p>
        </w:tc>
        <w:tc>
          <w:tcPr>
            <w:tcW w:w="1624" w:type="dxa"/>
            <w:tcBorders>
              <w:top w:val="single" w:sz="4" w:space="0" w:color="auto"/>
              <w:left w:val="single" w:sz="4" w:space="0" w:color="auto"/>
              <w:bottom w:val="single" w:sz="4" w:space="0" w:color="auto"/>
              <w:right w:val="single" w:sz="4" w:space="0" w:color="auto"/>
            </w:tcBorders>
            <w:hideMark/>
          </w:tcPr>
          <w:p w14:paraId="712CD209" w14:textId="01BCD62B" w:rsidR="00A02ADD" w:rsidRPr="000E6A45" w:rsidRDefault="00FB2937" w:rsidP="00FB2937">
            <w:pPr>
              <w:spacing w:after="0" w:line="254" w:lineRule="auto"/>
              <w:contextualSpacing/>
              <w:jc w:val="both"/>
              <w:rPr>
                <w:rFonts w:ascii="Arial Narrow" w:hAnsi="Arial Narrow" w:cs="Arial"/>
                <w:sz w:val="16"/>
                <w:szCs w:val="16"/>
                <w:lang w:eastAsia="en-US"/>
              </w:rPr>
            </w:pPr>
            <w:r w:rsidRPr="000E6A45">
              <w:rPr>
                <w:rFonts w:ascii="Arial Narrow" w:hAnsi="Arial Narrow" w:cs="Arial"/>
                <w:sz w:val="16"/>
                <w:szCs w:val="16"/>
                <w:lang w:eastAsia="en-US"/>
              </w:rPr>
              <w:t xml:space="preserve">Se cuenta con información sobre los planes de las agencias de cooperación internacional </w:t>
            </w:r>
          </w:p>
        </w:tc>
        <w:tc>
          <w:tcPr>
            <w:tcW w:w="295" w:type="dxa"/>
            <w:tcBorders>
              <w:top w:val="single" w:sz="4" w:space="0" w:color="auto"/>
              <w:left w:val="single" w:sz="4" w:space="0" w:color="auto"/>
              <w:bottom w:val="single" w:sz="4" w:space="0" w:color="auto"/>
              <w:right w:val="single" w:sz="4" w:space="0" w:color="auto"/>
            </w:tcBorders>
            <w:vAlign w:val="center"/>
            <w:hideMark/>
          </w:tcPr>
          <w:p w14:paraId="5F828F51"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w:t>
            </w:r>
          </w:p>
        </w:tc>
        <w:tc>
          <w:tcPr>
            <w:tcW w:w="295" w:type="dxa"/>
            <w:tcBorders>
              <w:top w:val="single" w:sz="4" w:space="0" w:color="auto"/>
              <w:left w:val="single" w:sz="4" w:space="0" w:color="auto"/>
              <w:bottom w:val="single" w:sz="4" w:space="0" w:color="auto"/>
              <w:right w:val="single" w:sz="4" w:space="0" w:color="auto"/>
            </w:tcBorders>
            <w:vAlign w:val="center"/>
            <w:hideMark/>
          </w:tcPr>
          <w:p w14:paraId="2EC0ED92"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w:t>
            </w:r>
          </w:p>
        </w:tc>
        <w:tc>
          <w:tcPr>
            <w:tcW w:w="339" w:type="dxa"/>
            <w:tcBorders>
              <w:top w:val="single" w:sz="4" w:space="0" w:color="auto"/>
              <w:left w:val="single" w:sz="4" w:space="0" w:color="auto"/>
              <w:bottom w:val="single" w:sz="4" w:space="0" w:color="auto"/>
              <w:right w:val="single" w:sz="4" w:space="0" w:color="auto"/>
            </w:tcBorders>
            <w:vAlign w:val="center"/>
            <w:hideMark/>
          </w:tcPr>
          <w:p w14:paraId="3A66B708"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w:t>
            </w:r>
          </w:p>
        </w:tc>
        <w:tc>
          <w:tcPr>
            <w:tcW w:w="483" w:type="dxa"/>
            <w:tcBorders>
              <w:top w:val="single" w:sz="4" w:space="0" w:color="auto"/>
              <w:left w:val="single" w:sz="4" w:space="0" w:color="auto"/>
              <w:bottom w:val="single" w:sz="4" w:space="0" w:color="auto"/>
              <w:right w:val="single" w:sz="4" w:space="0" w:color="auto"/>
            </w:tcBorders>
            <w:vAlign w:val="center"/>
            <w:hideMark/>
          </w:tcPr>
          <w:p w14:paraId="11888234"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30%-</w:t>
            </w:r>
          </w:p>
        </w:tc>
        <w:tc>
          <w:tcPr>
            <w:tcW w:w="295" w:type="dxa"/>
            <w:tcBorders>
              <w:top w:val="single" w:sz="4" w:space="0" w:color="auto"/>
              <w:left w:val="single" w:sz="4" w:space="0" w:color="auto"/>
              <w:bottom w:val="single" w:sz="4" w:space="0" w:color="auto"/>
              <w:right w:val="single" w:sz="4" w:space="0" w:color="auto"/>
            </w:tcBorders>
            <w:vAlign w:val="center"/>
            <w:hideMark/>
          </w:tcPr>
          <w:p w14:paraId="3CF7C5A1"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X</w:t>
            </w:r>
          </w:p>
        </w:tc>
        <w:tc>
          <w:tcPr>
            <w:tcW w:w="339" w:type="dxa"/>
            <w:tcBorders>
              <w:top w:val="single" w:sz="4" w:space="0" w:color="auto"/>
              <w:left w:val="single" w:sz="4" w:space="0" w:color="auto"/>
              <w:bottom w:val="single" w:sz="4" w:space="0" w:color="auto"/>
              <w:right w:val="single" w:sz="4" w:space="0" w:color="auto"/>
            </w:tcBorders>
            <w:vAlign w:val="center"/>
            <w:hideMark/>
          </w:tcPr>
          <w:p w14:paraId="086588EF"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3A42EB54"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X</w:t>
            </w:r>
          </w:p>
        </w:tc>
        <w:tc>
          <w:tcPr>
            <w:tcW w:w="483" w:type="dxa"/>
            <w:tcBorders>
              <w:top w:val="single" w:sz="4" w:space="0" w:color="auto"/>
              <w:left w:val="single" w:sz="4" w:space="0" w:color="auto"/>
              <w:bottom w:val="single" w:sz="4" w:space="0" w:color="auto"/>
              <w:right w:val="single" w:sz="4" w:space="0" w:color="auto"/>
            </w:tcBorders>
            <w:vAlign w:val="center"/>
            <w:hideMark/>
          </w:tcPr>
          <w:p w14:paraId="344AB954"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35%</w:t>
            </w:r>
          </w:p>
        </w:tc>
        <w:tc>
          <w:tcPr>
            <w:tcW w:w="295" w:type="dxa"/>
            <w:tcBorders>
              <w:top w:val="single" w:sz="4" w:space="0" w:color="auto"/>
              <w:left w:val="single" w:sz="4" w:space="0" w:color="auto"/>
              <w:bottom w:val="single" w:sz="4" w:space="0" w:color="auto"/>
              <w:right w:val="single" w:sz="4" w:space="0" w:color="auto"/>
            </w:tcBorders>
            <w:vAlign w:val="center"/>
            <w:hideMark/>
          </w:tcPr>
          <w:p w14:paraId="31B48DC1"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76AEEE77"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X</w:t>
            </w:r>
          </w:p>
        </w:tc>
        <w:tc>
          <w:tcPr>
            <w:tcW w:w="295" w:type="dxa"/>
            <w:tcBorders>
              <w:top w:val="single" w:sz="4" w:space="0" w:color="auto"/>
              <w:left w:val="single" w:sz="4" w:space="0" w:color="auto"/>
              <w:bottom w:val="single" w:sz="4" w:space="0" w:color="auto"/>
              <w:right w:val="single" w:sz="4" w:space="0" w:color="auto"/>
            </w:tcBorders>
            <w:vAlign w:val="center"/>
            <w:hideMark/>
          </w:tcPr>
          <w:p w14:paraId="2FFF44C4"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X</w:t>
            </w:r>
          </w:p>
        </w:tc>
        <w:tc>
          <w:tcPr>
            <w:tcW w:w="484" w:type="dxa"/>
            <w:tcBorders>
              <w:top w:val="single" w:sz="4" w:space="0" w:color="auto"/>
              <w:left w:val="single" w:sz="4" w:space="0" w:color="auto"/>
              <w:bottom w:val="single" w:sz="4" w:space="0" w:color="auto"/>
              <w:right w:val="single" w:sz="4" w:space="0" w:color="auto"/>
            </w:tcBorders>
            <w:vAlign w:val="center"/>
            <w:hideMark/>
          </w:tcPr>
          <w:p w14:paraId="6EFDDEA7" w14:textId="77777777" w:rsidR="00A02ADD" w:rsidRPr="000E6A45" w:rsidRDefault="00A02ADD" w:rsidP="00A02ADD">
            <w:pPr>
              <w:spacing w:after="0"/>
              <w:jc w:val="center"/>
              <w:rPr>
                <w:rFonts w:ascii="Arial Narrow" w:hAnsi="Arial Narrow" w:cs="Arial"/>
                <w:sz w:val="16"/>
                <w:szCs w:val="16"/>
                <w:lang w:eastAsia="en-US"/>
              </w:rPr>
            </w:pPr>
            <w:r w:rsidRPr="000E6A45">
              <w:rPr>
                <w:rFonts w:ascii="Arial Narrow" w:hAnsi="Arial Narrow" w:cs="Arial"/>
                <w:sz w:val="16"/>
                <w:szCs w:val="16"/>
                <w:lang w:eastAsia="en-US"/>
              </w:rPr>
              <w:t>35%</w:t>
            </w:r>
          </w:p>
        </w:tc>
        <w:tc>
          <w:tcPr>
            <w:tcW w:w="307" w:type="dxa"/>
            <w:tcBorders>
              <w:top w:val="single" w:sz="4" w:space="0" w:color="auto"/>
              <w:left w:val="single" w:sz="4" w:space="0" w:color="auto"/>
              <w:bottom w:val="single" w:sz="4" w:space="0" w:color="auto"/>
              <w:right w:val="single" w:sz="4" w:space="0" w:color="auto"/>
            </w:tcBorders>
            <w:vAlign w:val="center"/>
          </w:tcPr>
          <w:p w14:paraId="1C53A980" w14:textId="77777777" w:rsidR="00A02ADD" w:rsidRPr="000E6A45" w:rsidRDefault="00A02ADD" w:rsidP="00A02ADD">
            <w:pPr>
              <w:spacing w:after="0"/>
              <w:jc w:val="center"/>
              <w:rPr>
                <w:rFonts w:ascii="Arial Narrow" w:hAnsi="Arial Narrow" w:cs="Arial"/>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vAlign w:val="center"/>
          </w:tcPr>
          <w:p w14:paraId="509A5EA7" w14:textId="77777777" w:rsidR="00A02ADD" w:rsidRPr="000E6A45" w:rsidRDefault="00A02ADD" w:rsidP="00A02ADD">
            <w:pPr>
              <w:spacing w:after="0"/>
              <w:jc w:val="center"/>
              <w:rPr>
                <w:rFonts w:ascii="Arial Narrow" w:hAnsi="Arial Narrow" w:cs="Arial"/>
                <w:sz w:val="16"/>
                <w:szCs w:val="16"/>
                <w:lang w:eastAsia="en-US"/>
              </w:rPr>
            </w:pPr>
          </w:p>
        </w:tc>
        <w:tc>
          <w:tcPr>
            <w:tcW w:w="295" w:type="dxa"/>
            <w:tcBorders>
              <w:top w:val="single" w:sz="4" w:space="0" w:color="auto"/>
              <w:left w:val="single" w:sz="4" w:space="0" w:color="auto"/>
              <w:bottom w:val="single" w:sz="4" w:space="0" w:color="auto"/>
              <w:right w:val="single" w:sz="4" w:space="0" w:color="auto"/>
            </w:tcBorders>
            <w:vAlign w:val="center"/>
          </w:tcPr>
          <w:p w14:paraId="4D2E0DA0" w14:textId="77777777" w:rsidR="00A02ADD" w:rsidRPr="000E6A45" w:rsidRDefault="00A02ADD" w:rsidP="00A02ADD">
            <w:pPr>
              <w:spacing w:after="0"/>
              <w:jc w:val="center"/>
              <w:rPr>
                <w:rFonts w:ascii="Arial Narrow" w:hAnsi="Arial Narrow" w:cs="Arial"/>
                <w:sz w:val="16"/>
                <w:szCs w:val="16"/>
                <w:lang w:eastAsia="en-US"/>
              </w:rPr>
            </w:pPr>
          </w:p>
        </w:tc>
        <w:tc>
          <w:tcPr>
            <w:tcW w:w="642" w:type="dxa"/>
            <w:tcBorders>
              <w:top w:val="single" w:sz="4" w:space="0" w:color="auto"/>
              <w:left w:val="single" w:sz="4" w:space="0" w:color="auto"/>
              <w:bottom w:val="single" w:sz="4" w:space="0" w:color="auto"/>
              <w:right w:val="single" w:sz="4" w:space="0" w:color="auto"/>
            </w:tcBorders>
            <w:vAlign w:val="center"/>
          </w:tcPr>
          <w:p w14:paraId="7ACD8E9C" w14:textId="77777777" w:rsidR="00A02ADD" w:rsidRPr="000E6A45" w:rsidRDefault="00A02ADD" w:rsidP="00A02ADD">
            <w:pPr>
              <w:spacing w:after="0"/>
              <w:jc w:val="center"/>
              <w:rPr>
                <w:rFonts w:ascii="Arial Narrow" w:hAnsi="Arial Narrow" w:cs="Arial"/>
                <w:sz w:val="16"/>
                <w:szCs w:val="16"/>
                <w:lang w:eastAsia="en-US"/>
              </w:rPr>
            </w:pPr>
          </w:p>
        </w:tc>
      </w:tr>
    </w:tbl>
    <w:p w14:paraId="7BA0AF66" w14:textId="6888DAB7" w:rsidR="006B0092" w:rsidRDefault="006B0092" w:rsidP="00A02ADD"/>
    <w:p w14:paraId="40DE595B" w14:textId="77777777" w:rsidR="00A02ADD" w:rsidRDefault="00A02ADD" w:rsidP="00A02ADD">
      <w:pPr>
        <w:spacing w:after="0" w:line="240" w:lineRule="auto"/>
      </w:pPr>
    </w:p>
    <w:tbl>
      <w:tblPr>
        <w:tblW w:w="5493"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8"/>
        <w:gridCol w:w="586"/>
        <w:gridCol w:w="1568"/>
        <w:gridCol w:w="1276"/>
        <w:gridCol w:w="1382"/>
        <w:gridCol w:w="2027"/>
        <w:gridCol w:w="348"/>
        <w:gridCol w:w="348"/>
        <w:gridCol w:w="348"/>
        <w:gridCol w:w="437"/>
        <w:gridCol w:w="348"/>
        <w:gridCol w:w="348"/>
        <w:gridCol w:w="348"/>
        <w:gridCol w:w="437"/>
        <w:gridCol w:w="348"/>
        <w:gridCol w:w="348"/>
        <w:gridCol w:w="348"/>
        <w:gridCol w:w="437"/>
        <w:gridCol w:w="348"/>
        <w:gridCol w:w="348"/>
        <w:gridCol w:w="235"/>
        <w:gridCol w:w="534"/>
      </w:tblGrid>
      <w:tr w:rsidR="00A02ADD" w14:paraId="285D420E" w14:textId="77777777" w:rsidTr="00A02ADD">
        <w:trPr>
          <w:trHeight w:val="78"/>
        </w:trPr>
        <w:tc>
          <w:tcPr>
            <w:tcW w:w="2220" w:type="pct"/>
            <w:gridSpan w:val="5"/>
            <w:tcBorders>
              <w:top w:val="single" w:sz="4" w:space="0" w:color="auto"/>
              <w:left w:val="single" w:sz="4" w:space="0" w:color="auto"/>
              <w:bottom w:val="single" w:sz="4" w:space="0" w:color="auto"/>
              <w:right w:val="single" w:sz="4" w:space="0" w:color="auto"/>
            </w:tcBorders>
            <w:vAlign w:val="center"/>
            <w:hideMark/>
          </w:tcPr>
          <w:p w14:paraId="2D16D38C"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LE3: Desarrollo Institucional y Fortalecimiento organizacional del Consejo Nacional de la Niñez y de la Adolescencia.</w:t>
            </w:r>
          </w:p>
        </w:tc>
        <w:tc>
          <w:tcPr>
            <w:tcW w:w="2780" w:type="pct"/>
            <w:gridSpan w:val="17"/>
            <w:tcBorders>
              <w:top w:val="single" w:sz="4" w:space="0" w:color="auto"/>
              <w:left w:val="single" w:sz="4" w:space="0" w:color="auto"/>
              <w:bottom w:val="single" w:sz="4" w:space="0" w:color="auto"/>
              <w:right w:val="single" w:sz="4" w:space="0" w:color="auto"/>
            </w:tcBorders>
            <w:vAlign w:val="center"/>
            <w:hideMark/>
          </w:tcPr>
          <w:p w14:paraId="5FBE7361"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OE 3.1: Desarrollar los mecanismos y los procesos institucionales dotados de los recursos que aseguran el funcionamiento del CONNA, como rector de la PNPNA y máxima autoridad del sistema de protección.</w:t>
            </w:r>
          </w:p>
        </w:tc>
      </w:tr>
      <w:tr w:rsidR="00A02ADD" w14:paraId="26BEEEE1" w14:textId="77777777" w:rsidTr="00A02ADD">
        <w:trPr>
          <w:trHeight w:val="130"/>
        </w:trPr>
        <w:tc>
          <w:tcPr>
            <w:tcW w:w="2220" w:type="pct"/>
            <w:gridSpan w:val="5"/>
            <w:tcBorders>
              <w:top w:val="single" w:sz="4" w:space="0" w:color="auto"/>
              <w:left w:val="single" w:sz="4" w:space="0" w:color="auto"/>
              <w:bottom w:val="single" w:sz="4" w:space="0" w:color="auto"/>
              <w:right w:val="single" w:sz="4" w:space="0" w:color="auto"/>
            </w:tcBorders>
            <w:vAlign w:val="center"/>
            <w:hideMark/>
          </w:tcPr>
          <w:p w14:paraId="1CBBE98E" w14:textId="623AFE7C" w:rsidR="00A02ADD" w:rsidRDefault="00A02ADD" w:rsidP="005F0DBC">
            <w:pPr>
              <w:spacing w:after="0" w:line="240" w:lineRule="auto"/>
              <w:jc w:val="both"/>
              <w:rPr>
                <w:rFonts w:ascii="Arial Narrow" w:hAnsi="Arial Narrow"/>
                <w:sz w:val="16"/>
                <w:szCs w:val="16"/>
                <w:lang w:eastAsia="en-US"/>
              </w:rPr>
            </w:pPr>
            <w:r>
              <w:rPr>
                <w:rFonts w:ascii="Arial Narrow" w:hAnsi="Arial Narrow"/>
                <w:sz w:val="16"/>
                <w:szCs w:val="16"/>
                <w:lang w:eastAsia="en-US"/>
              </w:rPr>
              <w:t>Oe3.1.</w:t>
            </w:r>
            <w:r w:rsidR="005F0DBC">
              <w:rPr>
                <w:rFonts w:ascii="Arial Narrow" w:hAnsi="Arial Narrow"/>
                <w:sz w:val="16"/>
                <w:szCs w:val="16"/>
                <w:lang w:eastAsia="en-US"/>
              </w:rPr>
              <w:t>2</w:t>
            </w:r>
            <w:r>
              <w:rPr>
                <w:rFonts w:ascii="Arial Narrow" w:hAnsi="Arial Narrow"/>
                <w:sz w:val="16"/>
                <w:szCs w:val="16"/>
                <w:lang w:eastAsia="en-US"/>
              </w:rPr>
              <w:t xml:space="preserve">: </w:t>
            </w:r>
            <w:r>
              <w:rPr>
                <w:rFonts w:ascii="Arial Narrow" w:hAnsi="Arial Narrow" w:cs="Arial"/>
                <w:sz w:val="16"/>
                <w:szCs w:val="16"/>
                <w:lang w:eastAsia="en-US"/>
              </w:rPr>
              <w:t>Diseñar y documentar los procesos y procedimientos Institucionales introduciendo criterios de calidad que fortalezcan la protección y garantía de los derechos de NNA.</w:t>
            </w:r>
          </w:p>
        </w:tc>
        <w:tc>
          <w:tcPr>
            <w:tcW w:w="2780" w:type="pct"/>
            <w:gridSpan w:val="17"/>
            <w:tcBorders>
              <w:top w:val="single" w:sz="4" w:space="0" w:color="auto"/>
              <w:left w:val="single" w:sz="4" w:space="0" w:color="auto"/>
              <w:bottom w:val="single" w:sz="4" w:space="0" w:color="auto"/>
              <w:right w:val="single" w:sz="4" w:space="0" w:color="auto"/>
            </w:tcBorders>
            <w:vAlign w:val="center"/>
            <w:hideMark/>
          </w:tcPr>
          <w:p w14:paraId="6FFBB796" w14:textId="63040A99" w:rsidR="00A02ADD" w:rsidRDefault="005F0DBC" w:rsidP="00A02ADD">
            <w:pPr>
              <w:spacing w:after="0" w:line="240" w:lineRule="auto"/>
              <w:jc w:val="both"/>
              <w:rPr>
                <w:rFonts w:ascii="Arial Narrow" w:hAnsi="Arial Narrow"/>
                <w:sz w:val="16"/>
                <w:szCs w:val="16"/>
                <w:lang w:eastAsia="en-US"/>
              </w:rPr>
            </w:pPr>
            <w:r w:rsidRPr="00D67CA0">
              <w:rPr>
                <w:rFonts w:ascii="Arial Narrow" w:hAnsi="Arial Narrow" w:cs="Arial"/>
                <w:sz w:val="16"/>
                <w:szCs w:val="16"/>
                <w:lang w:eastAsia="en-US"/>
              </w:rPr>
              <w:t>R</w:t>
            </w:r>
            <w:r>
              <w:rPr>
                <w:rFonts w:ascii="Arial Narrow" w:hAnsi="Arial Narrow" w:cs="Arial"/>
                <w:sz w:val="16"/>
                <w:szCs w:val="16"/>
                <w:lang w:eastAsia="en-US"/>
              </w:rPr>
              <w:t>M 3.1.2.a</w:t>
            </w:r>
            <w:r w:rsidRPr="00D67CA0">
              <w:rPr>
                <w:rFonts w:ascii="Arial Narrow" w:hAnsi="Arial Narrow" w:cs="Arial"/>
                <w:sz w:val="16"/>
                <w:szCs w:val="16"/>
                <w:lang w:eastAsia="en-US"/>
              </w:rPr>
              <w:t xml:space="preserve"> Diseñados</w:t>
            </w:r>
            <w:r>
              <w:rPr>
                <w:rFonts w:ascii="Arial Narrow" w:hAnsi="Arial Narrow" w:cs="Arial"/>
                <w:sz w:val="16"/>
                <w:szCs w:val="16"/>
                <w:lang w:eastAsia="en-US"/>
              </w:rPr>
              <w:t xml:space="preserve"> y</w:t>
            </w:r>
            <w:r w:rsidRPr="00D67CA0">
              <w:rPr>
                <w:rFonts w:ascii="Arial Narrow" w:hAnsi="Arial Narrow" w:cs="Arial"/>
                <w:sz w:val="16"/>
                <w:szCs w:val="16"/>
                <w:lang w:eastAsia="en-US"/>
              </w:rPr>
              <w:t xml:space="preserve"> establecidos </w:t>
            </w:r>
            <w:r w:rsidRPr="007A6EA6">
              <w:rPr>
                <w:rFonts w:ascii="Arial Narrow" w:hAnsi="Arial Narrow" w:cs="Arial"/>
                <w:color w:val="FF0000"/>
                <w:sz w:val="16"/>
                <w:szCs w:val="16"/>
                <w:lang w:eastAsia="en-US"/>
              </w:rPr>
              <w:t xml:space="preserve"> </w:t>
            </w:r>
            <w:r w:rsidRPr="00D67CA0">
              <w:rPr>
                <w:rFonts w:ascii="Arial Narrow" w:hAnsi="Arial Narrow" w:cs="Arial"/>
                <w:sz w:val="16"/>
                <w:szCs w:val="16"/>
                <w:lang w:eastAsia="en-US"/>
              </w:rPr>
              <w:t>los procedimientos de todos los procesos institucionales que contribuyen directamente en la protección y garantía de los derechos de NNA.</w:t>
            </w:r>
          </w:p>
        </w:tc>
      </w:tr>
      <w:tr w:rsidR="00A02ADD" w14:paraId="23D5076C" w14:textId="77777777" w:rsidTr="00A02ADD">
        <w:trPr>
          <w:trHeight w:val="184"/>
        </w:trPr>
        <w:tc>
          <w:tcPr>
            <w:tcW w:w="535"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5DEEB1C"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RESULTADOS ANUAL (RA) Producto/Meta de Acciones Estratégicas y Actividades Permanentes</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53EE3B95"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RESPONSABLE DIRECTO</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570959F"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 xml:space="preserve">INDICADOR DE RESULTADO ANUAL (IRA)  </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B28F470"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METAS</w:t>
            </w:r>
          </w:p>
          <w:p w14:paraId="6D365A4E"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ANUALES</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3358A6"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MEDIOS DE VERIFICACIÓN (MV)</w:t>
            </w:r>
          </w:p>
        </w:tc>
        <w:tc>
          <w:tcPr>
            <w:tcW w:w="710"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1DCAAF4"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SUPUESTOS O FACTORES DE RIESGO</w:t>
            </w:r>
          </w:p>
        </w:tc>
        <w:tc>
          <w:tcPr>
            <w:tcW w:w="2070" w:type="pct"/>
            <w:gridSpan w:val="1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9971388"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PROGRAMACIÓN DE RESULTADOS ANUALES POR MES Y ACUMULADO TRIMESTRAL DEL AÑO 2018</w:t>
            </w:r>
          </w:p>
        </w:tc>
      </w:tr>
      <w:tr w:rsidR="00A02ADD" w14:paraId="38A44BE0" w14:textId="77777777" w:rsidTr="00A02ADD">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A8ADC" w14:textId="77777777" w:rsidR="00A02ADD" w:rsidRPr="00D30FF5"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DDE7B" w14:textId="77777777" w:rsidR="00A02ADD" w:rsidRPr="00D30FF5"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CF63E" w14:textId="77777777" w:rsidR="00A02ADD" w:rsidRPr="00D30FF5"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F6F08" w14:textId="77777777" w:rsidR="00A02ADD" w:rsidRPr="00D30FF5"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35CD3" w14:textId="77777777" w:rsidR="00A02ADD" w:rsidRPr="00D30FF5"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CD91A" w14:textId="77777777" w:rsidR="00A02ADD" w:rsidRPr="00D30FF5" w:rsidRDefault="00A02ADD" w:rsidP="00A02ADD">
            <w:pPr>
              <w:spacing w:after="0" w:line="256" w:lineRule="auto"/>
              <w:rPr>
                <w:rFonts w:ascii="Arial Narrow" w:hAnsi="Arial Narrow" w:cs="Arial"/>
                <w:b/>
                <w:bCs/>
                <w:sz w:val="16"/>
                <w:szCs w:val="16"/>
                <w:lang w:eastAsia="en-US"/>
              </w:rPr>
            </w:pPr>
          </w:p>
        </w:tc>
        <w:tc>
          <w:tcPr>
            <w:tcW w:w="519"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E919B1A"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Trimestre  1</w:t>
            </w:r>
          </w:p>
        </w:tc>
        <w:tc>
          <w:tcPr>
            <w:tcW w:w="519"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2F81A6C"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Trimestre 2</w:t>
            </w:r>
          </w:p>
        </w:tc>
        <w:tc>
          <w:tcPr>
            <w:tcW w:w="519"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31A833E"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Trimestre 3</w:t>
            </w:r>
          </w:p>
        </w:tc>
        <w:tc>
          <w:tcPr>
            <w:tcW w:w="514"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B29AB7A" w14:textId="77777777" w:rsidR="00A02ADD" w:rsidRPr="00D30FF5" w:rsidRDefault="00A02ADD" w:rsidP="00A02ADD">
            <w:pPr>
              <w:spacing w:after="0" w:line="240" w:lineRule="auto"/>
              <w:jc w:val="center"/>
              <w:rPr>
                <w:rFonts w:ascii="Arial Narrow" w:hAnsi="Arial Narrow" w:cs="Arial"/>
                <w:b/>
                <w:bCs/>
                <w:sz w:val="16"/>
                <w:szCs w:val="16"/>
                <w:lang w:eastAsia="en-US"/>
              </w:rPr>
            </w:pPr>
            <w:r w:rsidRPr="00D30FF5">
              <w:rPr>
                <w:rFonts w:ascii="Arial Narrow" w:hAnsi="Arial Narrow" w:cs="Arial"/>
                <w:b/>
                <w:bCs/>
                <w:sz w:val="16"/>
                <w:szCs w:val="16"/>
                <w:lang w:eastAsia="en-US"/>
              </w:rPr>
              <w:t>Trimestre 4</w:t>
            </w:r>
          </w:p>
        </w:tc>
      </w:tr>
      <w:tr w:rsidR="00A02ADD" w14:paraId="1FA85AFA" w14:textId="77777777" w:rsidTr="00A02ADD">
        <w:trPr>
          <w:trHeight w:val="1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FFA13A"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8E12D"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32A2E"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5EE58"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57253"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F9127" w14:textId="77777777" w:rsidR="00A02ADD" w:rsidRDefault="00A02ADD" w:rsidP="00A02ADD">
            <w:pPr>
              <w:spacing w:after="0" w:line="256" w:lineRule="auto"/>
              <w:rPr>
                <w:rFonts w:ascii="Arial Narrow" w:hAnsi="Arial Narrow" w:cs="Arial"/>
                <w:bCs/>
                <w:sz w:val="16"/>
                <w:szCs w:val="16"/>
                <w:lang w:eastAsia="en-US"/>
              </w:rPr>
            </w:pP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F04515"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E</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970E25"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F</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068CBD"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M</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0520CB2"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BDE0EE"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A</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D6AE340"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M</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9CF175"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J</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E7DBDC"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EA7643"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J</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1C7E565"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A</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B833AD"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S</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A34179"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139FB0"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O</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E20FE2"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N</w:t>
            </w:r>
          </w:p>
        </w:tc>
        <w:tc>
          <w:tcPr>
            <w:tcW w:w="8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1882F23"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D</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8529FB"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r>
      <w:tr w:rsidR="00A02ADD" w14:paraId="1FC433CF" w14:textId="77777777" w:rsidTr="00A02ADD">
        <w:trPr>
          <w:trHeight w:val="857"/>
        </w:trPr>
        <w:tc>
          <w:tcPr>
            <w:tcW w:w="535" w:type="pct"/>
            <w:tcBorders>
              <w:top w:val="single" w:sz="4" w:space="0" w:color="auto"/>
              <w:left w:val="single" w:sz="4" w:space="0" w:color="auto"/>
              <w:bottom w:val="single" w:sz="4" w:space="0" w:color="auto"/>
              <w:right w:val="single" w:sz="4" w:space="0" w:color="auto"/>
            </w:tcBorders>
            <w:hideMark/>
          </w:tcPr>
          <w:p w14:paraId="18B6E5AA" w14:textId="4666F1A4" w:rsidR="00A02ADD" w:rsidRDefault="00A02ADD" w:rsidP="00A02ADD">
            <w:pPr>
              <w:spacing w:after="0" w:line="240" w:lineRule="auto"/>
              <w:jc w:val="both"/>
              <w:rPr>
                <w:rFonts w:ascii="Arial Narrow" w:hAnsi="Arial Narrow"/>
                <w:bCs/>
                <w:color w:val="000000"/>
                <w:sz w:val="16"/>
                <w:szCs w:val="16"/>
                <w:lang w:eastAsia="en-US"/>
              </w:rPr>
            </w:pPr>
            <w:r w:rsidRPr="00A36196">
              <w:rPr>
                <w:rFonts w:ascii="Arial Narrow" w:hAnsi="Arial Narrow"/>
                <w:bCs/>
                <w:color w:val="000000"/>
                <w:sz w:val="16"/>
                <w:szCs w:val="16"/>
                <w:lang w:eastAsia="en-US"/>
              </w:rPr>
              <w:t>RA 3.1.</w:t>
            </w:r>
            <w:r w:rsidR="006B0092">
              <w:rPr>
                <w:rFonts w:ascii="Arial Narrow" w:hAnsi="Arial Narrow"/>
                <w:bCs/>
                <w:color w:val="000000"/>
                <w:sz w:val="16"/>
                <w:szCs w:val="16"/>
                <w:lang w:eastAsia="en-US"/>
              </w:rPr>
              <w:t>2</w:t>
            </w:r>
            <w:r w:rsidRPr="00A36196">
              <w:rPr>
                <w:rFonts w:ascii="Arial Narrow" w:hAnsi="Arial Narrow"/>
                <w:bCs/>
                <w:color w:val="000000"/>
                <w:sz w:val="16"/>
                <w:szCs w:val="16"/>
                <w:lang w:eastAsia="en-US"/>
              </w:rPr>
              <w:t xml:space="preserve">.a.2 </w:t>
            </w:r>
          </w:p>
          <w:p w14:paraId="3B95711E" w14:textId="77777777" w:rsidR="00A02ADD" w:rsidRPr="00A36196" w:rsidRDefault="00A02ADD" w:rsidP="00A02ADD">
            <w:pPr>
              <w:spacing w:after="0" w:line="240" w:lineRule="auto"/>
              <w:jc w:val="both"/>
              <w:rPr>
                <w:rFonts w:ascii="Arial Narrow" w:hAnsi="Arial Narrow"/>
                <w:bCs/>
                <w:color w:val="000000"/>
                <w:sz w:val="16"/>
                <w:szCs w:val="16"/>
                <w:lang w:eastAsia="en-US"/>
              </w:rPr>
            </w:pPr>
            <w:r w:rsidRPr="00A36196">
              <w:rPr>
                <w:rFonts w:ascii="Arial Narrow" w:hAnsi="Arial Narrow"/>
                <w:bCs/>
                <w:color w:val="000000"/>
                <w:sz w:val="16"/>
                <w:szCs w:val="16"/>
                <w:lang w:eastAsia="en-US"/>
              </w:rPr>
              <w:t>Mejorados los procesos institucionales implementando las recomendaciones que la Auditoría Interna presenta al Consejo Directivo del CONNA</w:t>
            </w:r>
          </w:p>
        </w:tc>
        <w:tc>
          <w:tcPr>
            <w:tcW w:w="205" w:type="pct"/>
            <w:tcBorders>
              <w:top w:val="single" w:sz="4" w:space="0" w:color="auto"/>
              <w:left w:val="single" w:sz="4" w:space="0" w:color="auto"/>
              <w:bottom w:val="single" w:sz="4" w:space="0" w:color="auto"/>
              <w:right w:val="single" w:sz="4" w:space="0" w:color="auto"/>
            </w:tcBorders>
            <w:shd w:val="clear" w:color="auto" w:fill="FFFFFF"/>
            <w:textDirection w:val="btLr"/>
            <w:hideMark/>
          </w:tcPr>
          <w:p w14:paraId="6F2154E0" w14:textId="77777777" w:rsidR="00A02ADD" w:rsidRPr="00A36196" w:rsidRDefault="00A02ADD" w:rsidP="00A02ADD">
            <w:pPr>
              <w:spacing w:after="0" w:line="240" w:lineRule="auto"/>
              <w:jc w:val="both"/>
              <w:rPr>
                <w:rFonts w:ascii="Arial Narrow" w:hAnsi="Arial Narrow"/>
                <w:bCs/>
                <w:color w:val="000000"/>
                <w:sz w:val="16"/>
                <w:szCs w:val="16"/>
                <w:lang w:eastAsia="en-US"/>
              </w:rPr>
            </w:pPr>
            <w:r w:rsidRPr="00A36196">
              <w:rPr>
                <w:rFonts w:ascii="Arial Narrow" w:hAnsi="Arial Narrow"/>
                <w:bCs/>
                <w:color w:val="000000"/>
                <w:sz w:val="16"/>
                <w:szCs w:val="16"/>
                <w:lang w:eastAsia="en-US"/>
              </w:rPr>
              <w:t>Auditoria Interna</w:t>
            </w:r>
          </w:p>
        </w:tc>
        <w:tc>
          <w:tcPr>
            <w:tcW w:w="549" w:type="pct"/>
            <w:tcBorders>
              <w:top w:val="single" w:sz="4" w:space="0" w:color="auto"/>
              <w:left w:val="single" w:sz="4" w:space="0" w:color="auto"/>
              <w:bottom w:val="single" w:sz="4" w:space="0" w:color="auto"/>
              <w:right w:val="single" w:sz="4" w:space="0" w:color="auto"/>
            </w:tcBorders>
            <w:hideMark/>
          </w:tcPr>
          <w:p w14:paraId="6CC2126E" w14:textId="38C82DD4" w:rsidR="00A02ADD" w:rsidRDefault="00A02ADD" w:rsidP="00A02ADD">
            <w:pPr>
              <w:spacing w:after="0" w:line="240" w:lineRule="auto"/>
              <w:jc w:val="both"/>
              <w:rPr>
                <w:rFonts w:ascii="Arial Narrow" w:hAnsi="Arial Narrow"/>
                <w:bCs/>
                <w:color w:val="000000"/>
                <w:sz w:val="16"/>
                <w:szCs w:val="16"/>
                <w:lang w:eastAsia="en-US"/>
              </w:rPr>
            </w:pPr>
            <w:r w:rsidRPr="00A36196">
              <w:rPr>
                <w:rFonts w:ascii="Arial Narrow" w:hAnsi="Arial Narrow"/>
                <w:bCs/>
                <w:color w:val="000000"/>
                <w:sz w:val="16"/>
                <w:szCs w:val="16"/>
                <w:lang w:eastAsia="en-US"/>
              </w:rPr>
              <w:t>IR</w:t>
            </w:r>
            <w:r w:rsidR="006B0092">
              <w:rPr>
                <w:rFonts w:ascii="Arial Narrow" w:hAnsi="Arial Narrow"/>
                <w:bCs/>
                <w:color w:val="000000"/>
                <w:sz w:val="16"/>
                <w:szCs w:val="16"/>
                <w:lang w:eastAsia="en-US"/>
              </w:rPr>
              <w:t>A</w:t>
            </w:r>
            <w:r w:rsidRPr="00A36196">
              <w:rPr>
                <w:rFonts w:ascii="Arial Narrow" w:hAnsi="Arial Narrow"/>
                <w:bCs/>
                <w:color w:val="000000"/>
                <w:sz w:val="16"/>
                <w:szCs w:val="16"/>
                <w:lang w:eastAsia="en-US"/>
              </w:rPr>
              <w:t xml:space="preserve"> 3.1. </w:t>
            </w:r>
            <w:r w:rsidR="006B0092">
              <w:rPr>
                <w:rFonts w:ascii="Arial Narrow" w:hAnsi="Arial Narrow"/>
                <w:bCs/>
                <w:color w:val="000000"/>
                <w:sz w:val="16"/>
                <w:szCs w:val="16"/>
                <w:lang w:eastAsia="en-US"/>
              </w:rPr>
              <w:t xml:space="preserve">2 </w:t>
            </w:r>
            <w:r w:rsidRPr="00A36196">
              <w:rPr>
                <w:rFonts w:ascii="Arial Narrow" w:hAnsi="Arial Narrow"/>
                <w:bCs/>
                <w:color w:val="000000"/>
                <w:sz w:val="16"/>
                <w:szCs w:val="16"/>
                <w:lang w:eastAsia="en-US"/>
              </w:rPr>
              <w:t xml:space="preserve">.a.2. </w:t>
            </w:r>
          </w:p>
          <w:p w14:paraId="6C49E5F1" w14:textId="3D6AD005" w:rsidR="00A02ADD" w:rsidRPr="00A36196" w:rsidRDefault="00A02ADD" w:rsidP="007A6EA6">
            <w:pPr>
              <w:spacing w:after="0" w:line="240" w:lineRule="auto"/>
              <w:jc w:val="both"/>
              <w:rPr>
                <w:rFonts w:ascii="Arial Narrow" w:hAnsi="Arial Narrow"/>
                <w:bCs/>
                <w:color w:val="000000"/>
                <w:sz w:val="16"/>
                <w:szCs w:val="16"/>
                <w:lang w:eastAsia="en-US"/>
              </w:rPr>
            </w:pPr>
            <w:r>
              <w:rPr>
                <w:rFonts w:ascii="Arial Narrow" w:hAnsi="Arial Narrow"/>
                <w:bCs/>
                <w:color w:val="000000"/>
                <w:sz w:val="16"/>
                <w:szCs w:val="16"/>
                <w:lang w:eastAsia="en-US"/>
              </w:rPr>
              <w:t>N</w:t>
            </w:r>
            <w:r w:rsidR="007A6EA6">
              <w:rPr>
                <w:rFonts w:ascii="Arial Narrow" w:hAnsi="Arial Narrow"/>
                <w:bCs/>
                <w:color w:val="000000"/>
                <w:sz w:val="16"/>
                <w:szCs w:val="16"/>
                <w:lang w:eastAsia="en-US"/>
              </w:rPr>
              <w:t>ú</w:t>
            </w:r>
            <w:r>
              <w:rPr>
                <w:rFonts w:ascii="Arial Narrow" w:hAnsi="Arial Narrow"/>
                <w:bCs/>
                <w:color w:val="000000"/>
                <w:sz w:val="16"/>
                <w:szCs w:val="16"/>
                <w:lang w:eastAsia="en-US"/>
              </w:rPr>
              <w:t>mero de i</w:t>
            </w:r>
            <w:r w:rsidRPr="00A36196">
              <w:rPr>
                <w:rFonts w:ascii="Arial Narrow" w:hAnsi="Arial Narrow"/>
                <w:bCs/>
                <w:color w:val="000000"/>
                <w:sz w:val="16"/>
                <w:szCs w:val="16"/>
                <w:lang w:eastAsia="en-US"/>
              </w:rPr>
              <w:t>nformes realizados sobre los exámenes planificados durante el año.</w:t>
            </w:r>
          </w:p>
        </w:tc>
        <w:tc>
          <w:tcPr>
            <w:tcW w:w="447" w:type="pct"/>
            <w:tcBorders>
              <w:top w:val="single" w:sz="4" w:space="0" w:color="auto"/>
              <w:left w:val="single" w:sz="4" w:space="0" w:color="auto"/>
              <w:bottom w:val="single" w:sz="4" w:space="0" w:color="auto"/>
              <w:right w:val="single" w:sz="4" w:space="0" w:color="auto"/>
            </w:tcBorders>
            <w:hideMark/>
          </w:tcPr>
          <w:p w14:paraId="6E606769" w14:textId="0A659122" w:rsidR="006B0092" w:rsidRDefault="006B0092" w:rsidP="006B0092">
            <w:pPr>
              <w:spacing w:after="0" w:line="240" w:lineRule="auto"/>
              <w:jc w:val="both"/>
              <w:rPr>
                <w:rFonts w:ascii="Arial Narrow" w:hAnsi="Arial Narrow"/>
                <w:bCs/>
                <w:color w:val="000000"/>
                <w:sz w:val="16"/>
                <w:szCs w:val="16"/>
                <w:lang w:eastAsia="en-US"/>
              </w:rPr>
            </w:pPr>
            <w:r>
              <w:rPr>
                <w:rFonts w:ascii="Arial Narrow" w:hAnsi="Arial Narrow"/>
                <w:bCs/>
                <w:color w:val="000000"/>
                <w:sz w:val="16"/>
                <w:szCs w:val="16"/>
                <w:lang w:eastAsia="en-US"/>
              </w:rPr>
              <w:t>MA</w:t>
            </w:r>
            <w:r w:rsidRPr="00A36196">
              <w:rPr>
                <w:rFonts w:ascii="Arial Narrow" w:hAnsi="Arial Narrow"/>
                <w:bCs/>
                <w:color w:val="000000"/>
                <w:sz w:val="16"/>
                <w:szCs w:val="16"/>
                <w:lang w:eastAsia="en-US"/>
              </w:rPr>
              <w:t xml:space="preserve"> 3.1. </w:t>
            </w:r>
            <w:r>
              <w:rPr>
                <w:rFonts w:ascii="Arial Narrow" w:hAnsi="Arial Narrow"/>
                <w:bCs/>
                <w:color w:val="000000"/>
                <w:sz w:val="16"/>
                <w:szCs w:val="16"/>
                <w:lang w:eastAsia="en-US"/>
              </w:rPr>
              <w:t xml:space="preserve">2 </w:t>
            </w:r>
            <w:r w:rsidRPr="00A36196">
              <w:rPr>
                <w:rFonts w:ascii="Arial Narrow" w:hAnsi="Arial Narrow"/>
                <w:bCs/>
                <w:color w:val="000000"/>
                <w:sz w:val="16"/>
                <w:szCs w:val="16"/>
                <w:lang w:eastAsia="en-US"/>
              </w:rPr>
              <w:t xml:space="preserve">.a.2. </w:t>
            </w:r>
          </w:p>
          <w:p w14:paraId="6A07429D" w14:textId="77777777" w:rsidR="00A02ADD" w:rsidRPr="006B0092" w:rsidRDefault="00A02ADD" w:rsidP="006B0092">
            <w:pPr>
              <w:spacing w:after="0" w:line="240" w:lineRule="auto"/>
              <w:jc w:val="both"/>
              <w:rPr>
                <w:rFonts w:ascii="Arial Narrow" w:hAnsi="Arial Narrow"/>
                <w:color w:val="000000"/>
                <w:sz w:val="16"/>
                <w:szCs w:val="16"/>
                <w:lang w:eastAsia="en-US"/>
              </w:rPr>
            </w:pPr>
            <w:r w:rsidRPr="006B0092">
              <w:rPr>
                <w:rFonts w:ascii="Arial Narrow" w:hAnsi="Arial Narrow"/>
                <w:color w:val="000000"/>
                <w:sz w:val="16"/>
                <w:szCs w:val="16"/>
                <w:lang w:eastAsia="en-US"/>
              </w:rPr>
              <w:t>Diez (10) informes de auditorías presentados.</w:t>
            </w:r>
          </w:p>
        </w:tc>
        <w:tc>
          <w:tcPr>
            <w:tcW w:w="483" w:type="pct"/>
            <w:tcBorders>
              <w:top w:val="single" w:sz="4" w:space="0" w:color="auto"/>
              <w:left w:val="single" w:sz="4" w:space="0" w:color="auto"/>
              <w:bottom w:val="single" w:sz="4" w:space="0" w:color="auto"/>
              <w:right w:val="single" w:sz="4" w:space="0" w:color="auto"/>
            </w:tcBorders>
            <w:hideMark/>
          </w:tcPr>
          <w:p w14:paraId="339368D0" w14:textId="77777777" w:rsidR="00A02ADD" w:rsidRPr="00A36196" w:rsidRDefault="00A02ADD" w:rsidP="00E008CF">
            <w:pPr>
              <w:pStyle w:val="Prrafodelista"/>
              <w:numPr>
                <w:ilvl w:val="0"/>
                <w:numId w:val="34"/>
              </w:numPr>
              <w:spacing w:after="0" w:line="240" w:lineRule="auto"/>
              <w:ind w:left="72" w:hanging="141"/>
              <w:jc w:val="both"/>
              <w:rPr>
                <w:rFonts w:ascii="Arial Narrow" w:hAnsi="Arial Narrow"/>
                <w:color w:val="000000"/>
                <w:sz w:val="16"/>
                <w:szCs w:val="16"/>
                <w:lang w:eastAsia="en-US"/>
              </w:rPr>
            </w:pPr>
            <w:r w:rsidRPr="00A36196">
              <w:rPr>
                <w:rFonts w:ascii="Arial Narrow" w:hAnsi="Arial Narrow"/>
                <w:color w:val="000000"/>
                <w:sz w:val="16"/>
                <w:szCs w:val="16"/>
                <w:lang w:eastAsia="en-US"/>
              </w:rPr>
              <w:t>Informes de auditorias</w:t>
            </w:r>
          </w:p>
        </w:tc>
        <w:tc>
          <w:tcPr>
            <w:tcW w:w="710" w:type="pct"/>
            <w:tcBorders>
              <w:top w:val="single" w:sz="4" w:space="0" w:color="auto"/>
              <w:left w:val="single" w:sz="4" w:space="0" w:color="auto"/>
              <w:bottom w:val="single" w:sz="4" w:space="0" w:color="auto"/>
              <w:right w:val="single" w:sz="4" w:space="0" w:color="auto"/>
            </w:tcBorders>
            <w:hideMark/>
          </w:tcPr>
          <w:p w14:paraId="3928BCFE" w14:textId="77777777" w:rsidR="00A02ADD" w:rsidRPr="00A36196" w:rsidRDefault="00A02ADD" w:rsidP="00E008CF">
            <w:pPr>
              <w:pStyle w:val="Prrafodelista"/>
              <w:numPr>
                <w:ilvl w:val="0"/>
                <w:numId w:val="34"/>
              </w:numPr>
              <w:spacing w:after="0" w:line="240" w:lineRule="auto"/>
              <w:ind w:left="72" w:hanging="141"/>
              <w:jc w:val="both"/>
              <w:rPr>
                <w:rFonts w:ascii="Arial Narrow" w:hAnsi="Arial Narrow"/>
                <w:color w:val="000000"/>
                <w:sz w:val="16"/>
                <w:szCs w:val="16"/>
                <w:lang w:eastAsia="en-US"/>
              </w:rPr>
            </w:pPr>
            <w:r w:rsidRPr="00A36196">
              <w:rPr>
                <w:rFonts w:ascii="Arial Narrow" w:hAnsi="Arial Narrow"/>
                <w:color w:val="000000"/>
                <w:sz w:val="16"/>
                <w:szCs w:val="16"/>
                <w:lang w:eastAsia="en-US"/>
              </w:rPr>
              <w:t>Que se provean los recursos necesarios a la unidad para el desarrollo de las auditorias.</w:t>
            </w:r>
          </w:p>
          <w:p w14:paraId="6AE73669" w14:textId="191311C9" w:rsidR="00A02ADD" w:rsidRPr="00A36196" w:rsidRDefault="00A02ADD" w:rsidP="00E008CF">
            <w:pPr>
              <w:pStyle w:val="Prrafodelista"/>
              <w:numPr>
                <w:ilvl w:val="0"/>
                <w:numId w:val="34"/>
              </w:numPr>
              <w:spacing w:after="0" w:line="240" w:lineRule="auto"/>
              <w:ind w:left="72" w:hanging="141"/>
              <w:jc w:val="both"/>
              <w:rPr>
                <w:rFonts w:ascii="Arial Narrow" w:hAnsi="Arial Narrow"/>
                <w:color w:val="000000"/>
                <w:sz w:val="16"/>
                <w:szCs w:val="16"/>
                <w:lang w:eastAsia="en-US"/>
              </w:rPr>
            </w:pPr>
            <w:r w:rsidRPr="00A36196">
              <w:rPr>
                <w:rFonts w:ascii="Arial Narrow" w:hAnsi="Arial Narrow"/>
                <w:color w:val="000000"/>
                <w:sz w:val="16"/>
                <w:szCs w:val="16"/>
                <w:lang w:eastAsia="en-US"/>
              </w:rPr>
              <w:t>Que las recomendaciones emitidas se atiendan</w:t>
            </w:r>
            <w:r>
              <w:rPr>
                <w:rFonts w:ascii="Arial Narrow" w:hAnsi="Arial Narrow"/>
                <w:color w:val="000000"/>
                <w:sz w:val="16"/>
                <w:szCs w:val="16"/>
                <w:lang w:eastAsia="en-US"/>
              </w:rPr>
              <w:t xml:space="preserve"> y se hagan efectiva</w:t>
            </w:r>
            <w:r w:rsidR="007A6EA6" w:rsidRPr="007A6EA6">
              <w:rPr>
                <w:rFonts w:ascii="Arial Narrow" w:hAnsi="Arial Narrow"/>
                <w:color w:val="FF0000"/>
                <w:sz w:val="16"/>
                <w:szCs w:val="16"/>
                <w:lang w:eastAsia="en-US"/>
              </w:rPr>
              <w:t>s</w:t>
            </w:r>
            <w:r>
              <w:rPr>
                <w:rFonts w:ascii="Arial Narrow" w:hAnsi="Arial Narrow"/>
                <w:color w:val="000000"/>
                <w:sz w:val="16"/>
                <w:szCs w:val="16"/>
                <w:lang w:eastAsia="en-US"/>
              </w:rPr>
              <w:t xml:space="preserve"> </w:t>
            </w:r>
            <w:r w:rsidRPr="00A36196">
              <w:rPr>
                <w:rFonts w:ascii="Arial Narrow" w:hAnsi="Arial Narrow"/>
                <w:color w:val="000000"/>
                <w:sz w:val="16"/>
                <w:szCs w:val="16"/>
                <w:lang w:eastAsia="en-US"/>
              </w:rPr>
              <w:t>oportunamente.</w:t>
            </w:r>
          </w:p>
          <w:p w14:paraId="431F47B1" w14:textId="77777777" w:rsidR="00A02ADD" w:rsidRPr="00A36196" w:rsidRDefault="00A02ADD" w:rsidP="00A02ADD">
            <w:pPr>
              <w:pStyle w:val="Prrafodelista"/>
              <w:spacing w:after="0" w:line="240" w:lineRule="auto"/>
              <w:ind w:left="72"/>
              <w:jc w:val="both"/>
              <w:rPr>
                <w:rFonts w:ascii="Arial Narrow" w:hAnsi="Arial Narrow"/>
                <w:color w:val="000000"/>
                <w:sz w:val="16"/>
                <w:szCs w:val="16"/>
                <w:lang w:eastAsia="en-US"/>
              </w:rPr>
            </w:pP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E1A5C"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15F2B9"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0D58A1"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0E05E2"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2</w:t>
            </w:r>
            <w:r>
              <w:rPr>
                <w:rFonts w:ascii="Arial Narrow" w:hAnsi="Arial Narrow"/>
                <w:color w:val="000000"/>
                <w:sz w:val="16"/>
                <w:szCs w:val="16"/>
                <w:lang w:eastAsia="en-US"/>
              </w:rPr>
              <w:t>5</w:t>
            </w:r>
            <w:r w:rsidRPr="00A36196">
              <w:rPr>
                <w:rFonts w:ascii="Arial Narrow" w:hAnsi="Arial Narrow"/>
                <w:color w:val="000000"/>
                <w:sz w:val="16"/>
                <w:szCs w:val="16"/>
                <w:lang w:eastAsia="en-US"/>
              </w:rPr>
              <w:t>%</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04906F"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5CA5D"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D13C08"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F8EE7A"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25%</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1838E"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80B222"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3E8A23"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4614A4" w14:textId="77777777" w:rsidR="00A02ADD" w:rsidRPr="00A36196" w:rsidRDefault="00A02ADD" w:rsidP="00A02ADD">
            <w:pPr>
              <w:spacing w:after="0" w:line="240" w:lineRule="auto"/>
              <w:jc w:val="center"/>
              <w:rPr>
                <w:rFonts w:ascii="Arial Narrow" w:hAnsi="Arial Narrow"/>
                <w:color w:val="000000"/>
                <w:sz w:val="16"/>
                <w:szCs w:val="16"/>
                <w:lang w:eastAsia="en-US"/>
              </w:rPr>
            </w:pPr>
            <w:r>
              <w:rPr>
                <w:rFonts w:ascii="Arial Narrow" w:hAnsi="Arial Narrow"/>
                <w:color w:val="000000"/>
                <w:sz w:val="16"/>
                <w:szCs w:val="16"/>
                <w:lang w:eastAsia="en-US"/>
              </w:rPr>
              <w:t>25</w:t>
            </w:r>
            <w:r w:rsidRPr="00A36196">
              <w:rPr>
                <w:rFonts w:ascii="Arial Narrow" w:hAnsi="Arial Narrow"/>
                <w:color w:val="000000"/>
                <w:sz w:val="16"/>
                <w:szCs w:val="16"/>
                <w:lang w:eastAsia="en-US"/>
              </w:rPr>
              <w:t>%</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92ACB2"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F80FB1"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7EC9C6"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X</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0F8DEA" w14:textId="77777777" w:rsidR="00A02ADD" w:rsidRPr="00A36196" w:rsidRDefault="00A02ADD" w:rsidP="00A02ADD">
            <w:pPr>
              <w:spacing w:after="0" w:line="240" w:lineRule="auto"/>
              <w:jc w:val="center"/>
              <w:rPr>
                <w:rFonts w:ascii="Arial Narrow" w:hAnsi="Arial Narrow"/>
                <w:color w:val="000000"/>
                <w:sz w:val="16"/>
                <w:szCs w:val="16"/>
                <w:lang w:eastAsia="en-US"/>
              </w:rPr>
            </w:pPr>
            <w:r w:rsidRPr="00A36196">
              <w:rPr>
                <w:rFonts w:ascii="Arial Narrow" w:hAnsi="Arial Narrow"/>
                <w:color w:val="000000"/>
                <w:sz w:val="16"/>
                <w:szCs w:val="16"/>
                <w:lang w:eastAsia="en-US"/>
              </w:rPr>
              <w:t>25%</w:t>
            </w:r>
          </w:p>
        </w:tc>
      </w:tr>
    </w:tbl>
    <w:p w14:paraId="450451F5" w14:textId="695BDFBD" w:rsidR="00D30FF5" w:rsidRDefault="00D30FF5" w:rsidP="00A02ADD"/>
    <w:p w14:paraId="04A33978" w14:textId="77777777" w:rsidR="00D30FF5" w:rsidRDefault="00D30FF5">
      <w:pPr>
        <w:spacing w:after="0" w:line="240" w:lineRule="auto"/>
      </w:pPr>
      <w:r>
        <w:br w:type="page"/>
      </w:r>
    </w:p>
    <w:p w14:paraId="2883F507" w14:textId="77777777" w:rsidR="00A02ADD" w:rsidRDefault="00A02ADD" w:rsidP="00A02ADD"/>
    <w:p w14:paraId="44905DC6" w14:textId="453C1333" w:rsidR="00A83653" w:rsidRDefault="00A83653" w:rsidP="00A02ADD"/>
    <w:p w14:paraId="2CB973AE" w14:textId="77677D29" w:rsidR="00A83653" w:rsidRDefault="00A83653" w:rsidP="00A02ADD"/>
    <w:p w14:paraId="583991EB" w14:textId="55AC5836" w:rsidR="00A83653" w:rsidRDefault="00A83653" w:rsidP="00A02ADD"/>
    <w:tbl>
      <w:tblPr>
        <w:tblW w:w="561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0"/>
        <w:gridCol w:w="654"/>
        <w:gridCol w:w="1573"/>
        <w:gridCol w:w="1573"/>
        <w:gridCol w:w="1652"/>
        <w:gridCol w:w="1809"/>
        <w:gridCol w:w="274"/>
        <w:gridCol w:w="271"/>
        <w:gridCol w:w="327"/>
        <w:gridCol w:w="476"/>
        <w:gridCol w:w="283"/>
        <w:gridCol w:w="327"/>
        <w:gridCol w:w="283"/>
        <w:gridCol w:w="479"/>
        <w:gridCol w:w="283"/>
        <w:gridCol w:w="283"/>
        <w:gridCol w:w="283"/>
        <w:gridCol w:w="481"/>
        <w:gridCol w:w="298"/>
        <w:gridCol w:w="283"/>
        <w:gridCol w:w="283"/>
        <w:gridCol w:w="455"/>
      </w:tblGrid>
      <w:tr w:rsidR="00A02ADD" w:rsidRPr="00D67CA0" w14:paraId="3D551374" w14:textId="77777777" w:rsidTr="00A02ADD">
        <w:trPr>
          <w:trHeight w:val="263"/>
        </w:trPr>
        <w:tc>
          <w:tcPr>
            <w:tcW w:w="2540" w:type="pct"/>
            <w:gridSpan w:val="5"/>
            <w:tcBorders>
              <w:top w:val="single" w:sz="4" w:space="0" w:color="auto"/>
              <w:left w:val="single" w:sz="4" w:space="0" w:color="auto"/>
              <w:bottom w:val="single" w:sz="4" w:space="0" w:color="auto"/>
              <w:right w:val="single" w:sz="4" w:space="0" w:color="auto"/>
            </w:tcBorders>
            <w:hideMark/>
          </w:tcPr>
          <w:p w14:paraId="51C901F7" w14:textId="77777777" w:rsidR="00A02ADD" w:rsidRPr="00D67CA0" w:rsidRDefault="00A02ADD" w:rsidP="00A02ADD">
            <w:pPr>
              <w:spacing w:after="0"/>
              <w:jc w:val="both"/>
              <w:rPr>
                <w:rFonts w:ascii="Arial Narrow" w:hAnsi="Arial Narrow" w:cs="Arial"/>
                <w:sz w:val="16"/>
                <w:szCs w:val="16"/>
                <w:lang w:eastAsia="en-US"/>
              </w:rPr>
            </w:pPr>
            <w:r w:rsidRPr="00D67CA0">
              <w:rPr>
                <w:rFonts w:ascii="Arial Narrow" w:hAnsi="Arial Narrow" w:cs="Arial"/>
                <w:b/>
                <w:sz w:val="16"/>
                <w:szCs w:val="16"/>
                <w:lang w:eastAsia="en-US"/>
              </w:rPr>
              <w:t>LE 3:</w:t>
            </w:r>
            <w:r w:rsidRPr="00D67CA0">
              <w:rPr>
                <w:rFonts w:ascii="Arial Narrow" w:hAnsi="Arial Narrow" w:cs="Arial"/>
                <w:sz w:val="16"/>
                <w:szCs w:val="16"/>
                <w:lang w:eastAsia="en-US"/>
              </w:rPr>
              <w:t xml:space="preserve"> Desarrollo Institucional y Fortalecimiento Organizacional del Consejo Nacional de la Niñez y de la Adolescencia</w:t>
            </w:r>
          </w:p>
        </w:tc>
        <w:tc>
          <w:tcPr>
            <w:tcW w:w="2460" w:type="pct"/>
            <w:gridSpan w:val="17"/>
            <w:tcBorders>
              <w:top w:val="single" w:sz="4" w:space="0" w:color="auto"/>
              <w:left w:val="single" w:sz="4" w:space="0" w:color="auto"/>
              <w:bottom w:val="single" w:sz="4" w:space="0" w:color="auto"/>
              <w:right w:val="single" w:sz="4" w:space="0" w:color="auto"/>
            </w:tcBorders>
            <w:hideMark/>
          </w:tcPr>
          <w:p w14:paraId="275D3208" w14:textId="77777777" w:rsidR="00A02ADD" w:rsidRPr="00D67CA0" w:rsidRDefault="00A02ADD" w:rsidP="00A02ADD">
            <w:pPr>
              <w:spacing w:after="0"/>
              <w:jc w:val="both"/>
              <w:rPr>
                <w:rFonts w:ascii="Arial Narrow" w:hAnsi="Arial Narrow" w:cs="Arial"/>
                <w:sz w:val="16"/>
                <w:szCs w:val="16"/>
                <w:lang w:eastAsia="en-US"/>
              </w:rPr>
            </w:pPr>
            <w:r w:rsidRPr="00D67CA0">
              <w:rPr>
                <w:rFonts w:ascii="Arial Narrow" w:hAnsi="Arial Narrow" w:cs="Arial"/>
                <w:b/>
                <w:sz w:val="16"/>
                <w:szCs w:val="16"/>
                <w:lang w:eastAsia="en-US"/>
              </w:rPr>
              <w:t>OE 3.1:</w:t>
            </w:r>
            <w:r w:rsidRPr="00D67CA0">
              <w:rPr>
                <w:rFonts w:ascii="Arial Narrow" w:hAnsi="Arial Narrow" w:cs="Arial"/>
                <w:sz w:val="16"/>
                <w:szCs w:val="16"/>
                <w:lang w:eastAsia="en-US"/>
              </w:rPr>
              <w:t xml:space="preserve"> Desarrollar los mecanismos y procesos Institucionales dotados de los recursos que aseguran el funcionamiento del CONNA como rector de la PNPNA y máxima autoridad del Sistema de Protección.</w:t>
            </w:r>
          </w:p>
        </w:tc>
      </w:tr>
      <w:tr w:rsidR="00A02ADD" w:rsidRPr="00D67CA0" w14:paraId="1DA1F5D4" w14:textId="77777777" w:rsidTr="00A02ADD">
        <w:trPr>
          <w:trHeight w:val="337"/>
        </w:trPr>
        <w:tc>
          <w:tcPr>
            <w:tcW w:w="2540" w:type="pct"/>
            <w:gridSpan w:val="5"/>
            <w:tcBorders>
              <w:top w:val="single" w:sz="4" w:space="0" w:color="auto"/>
              <w:left w:val="single" w:sz="4" w:space="0" w:color="auto"/>
              <w:bottom w:val="single" w:sz="4" w:space="0" w:color="auto"/>
              <w:right w:val="single" w:sz="4" w:space="0" w:color="auto"/>
            </w:tcBorders>
            <w:hideMark/>
          </w:tcPr>
          <w:p w14:paraId="03D82BFA" w14:textId="0707CC3E" w:rsidR="00A02ADD" w:rsidRPr="00D67CA0" w:rsidRDefault="00A02ADD" w:rsidP="005F0DBC">
            <w:pPr>
              <w:spacing w:after="0"/>
              <w:jc w:val="both"/>
              <w:rPr>
                <w:rFonts w:ascii="Arial Narrow" w:hAnsi="Arial Narrow" w:cs="Arial"/>
                <w:sz w:val="16"/>
                <w:szCs w:val="16"/>
                <w:lang w:eastAsia="en-US"/>
              </w:rPr>
            </w:pPr>
            <w:r w:rsidRPr="00D67CA0">
              <w:rPr>
                <w:rFonts w:ascii="Arial Narrow" w:hAnsi="Arial Narrow" w:cs="Arial"/>
                <w:sz w:val="16"/>
                <w:szCs w:val="16"/>
                <w:lang w:eastAsia="en-US"/>
              </w:rPr>
              <w:t>O.</w:t>
            </w:r>
            <w:r w:rsidR="005F0DBC">
              <w:rPr>
                <w:rFonts w:ascii="Arial Narrow" w:hAnsi="Arial Narrow" w:cs="Arial"/>
                <w:sz w:val="16"/>
                <w:szCs w:val="16"/>
                <w:lang w:eastAsia="en-US"/>
              </w:rPr>
              <w:t>e</w:t>
            </w:r>
            <w:r w:rsidRPr="00D67CA0">
              <w:rPr>
                <w:rFonts w:ascii="Arial Narrow" w:hAnsi="Arial Narrow" w:cs="Arial"/>
                <w:sz w:val="16"/>
                <w:szCs w:val="16"/>
                <w:lang w:eastAsia="en-US"/>
              </w:rPr>
              <w:t xml:space="preserve"> 3.1.2. Diseñar y documentar los procesos y procedimientos institucionales introduciendo criterios de calidad que fortalezcan la protección y garantía de los derechos de NNA.</w:t>
            </w:r>
          </w:p>
        </w:tc>
        <w:tc>
          <w:tcPr>
            <w:tcW w:w="2460" w:type="pct"/>
            <w:gridSpan w:val="17"/>
            <w:tcBorders>
              <w:top w:val="single" w:sz="4" w:space="0" w:color="auto"/>
              <w:left w:val="single" w:sz="4" w:space="0" w:color="auto"/>
              <w:bottom w:val="single" w:sz="4" w:space="0" w:color="auto"/>
              <w:right w:val="single" w:sz="4" w:space="0" w:color="auto"/>
            </w:tcBorders>
            <w:vAlign w:val="center"/>
            <w:hideMark/>
          </w:tcPr>
          <w:p w14:paraId="171BB957" w14:textId="68FA232F" w:rsidR="00A02ADD" w:rsidRPr="00D67CA0" w:rsidRDefault="00A02ADD" w:rsidP="005F0DBC">
            <w:pPr>
              <w:spacing w:after="0"/>
              <w:jc w:val="both"/>
              <w:rPr>
                <w:rFonts w:ascii="Arial Narrow" w:hAnsi="Arial Narrow" w:cs="Arial"/>
                <w:sz w:val="16"/>
                <w:szCs w:val="16"/>
                <w:lang w:eastAsia="en-US"/>
              </w:rPr>
            </w:pPr>
            <w:r w:rsidRPr="00D67CA0">
              <w:rPr>
                <w:rFonts w:ascii="Arial Narrow" w:hAnsi="Arial Narrow" w:cs="Arial"/>
                <w:sz w:val="16"/>
                <w:szCs w:val="16"/>
                <w:lang w:eastAsia="en-US"/>
              </w:rPr>
              <w:t>R</w:t>
            </w:r>
            <w:r w:rsidR="005F0DBC">
              <w:rPr>
                <w:rFonts w:ascii="Arial Narrow" w:hAnsi="Arial Narrow" w:cs="Arial"/>
                <w:sz w:val="16"/>
                <w:szCs w:val="16"/>
                <w:lang w:eastAsia="en-US"/>
              </w:rPr>
              <w:t>M 3.1.2.a</w:t>
            </w:r>
            <w:r w:rsidRPr="00D67CA0">
              <w:rPr>
                <w:rFonts w:ascii="Arial Narrow" w:hAnsi="Arial Narrow" w:cs="Arial"/>
                <w:sz w:val="16"/>
                <w:szCs w:val="16"/>
                <w:lang w:eastAsia="en-US"/>
              </w:rPr>
              <w:t xml:space="preserve"> Diseñados</w:t>
            </w:r>
            <w:r w:rsidR="007A6EA6">
              <w:rPr>
                <w:rFonts w:ascii="Arial Narrow" w:hAnsi="Arial Narrow" w:cs="Arial"/>
                <w:sz w:val="16"/>
                <w:szCs w:val="16"/>
                <w:lang w:eastAsia="en-US"/>
              </w:rPr>
              <w:t xml:space="preserve"> y</w:t>
            </w:r>
            <w:r w:rsidRPr="00D67CA0">
              <w:rPr>
                <w:rFonts w:ascii="Arial Narrow" w:hAnsi="Arial Narrow" w:cs="Arial"/>
                <w:sz w:val="16"/>
                <w:szCs w:val="16"/>
                <w:lang w:eastAsia="en-US"/>
              </w:rPr>
              <w:t xml:space="preserve"> establecidos </w:t>
            </w:r>
            <w:r w:rsidRPr="007A6EA6">
              <w:rPr>
                <w:rFonts w:ascii="Arial Narrow" w:hAnsi="Arial Narrow" w:cs="Arial"/>
                <w:color w:val="FF0000"/>
                <w:sz w:val="16"/>
                <w:szCs w:val="16"/>
                <w:lang w:eastAsia="en-US"/>
              </w:rPr>
              <w:t xml:space="preserve"> </w:t>
            </w:r>
            <w:r w:rsidRPr="00D67CA0">
              <w:rPr>
                <w:rFonts w:ascii="Arial Narrow" w:hAnsi="Arial Narrow" w:cs="Arial"/>
                <w:sz w:val="16"/>
                <w:szCs w:val="16"/>
                <w:lang w:eastAsia="en-US"/>
              </w:rPr>
              <w:t>los procedimientos de todos los procesos institucionales que contribuyen directamente en la protección y garantía de los derechos de NNA.</w:t>
            </w:r>
          </w:p>
        </w:tc>
      </w:tr>
      <w:tr w:rsidR="00A02ADD" w:rsidRPr="000533AB" w14:paraId="2458E6C2" w14:textId="77777777" w:rsidTr="00D30FF5">
        <w:trPr>
          <w:trHeight w:val="66"/>
        </w:trPr>
        <w:tc>
          <w:tcPr>
            <w:tcW w:w="672" w:type="pct"/>
            <w:vMerge w:val="restart"/>
            <w:tcBorders>
              <w:top w:val="single" w:sz="4" w:space="0" w:color="auto"/>
              <w:left w:val="single" w:sz="4" w:space="0" w:color="auto"/>
              <w:bottom w:val="single" w:sz="4" w:space="0" w:color="auto"/>
              <w:right w:val="single" w:sz="4" w:space="0" w:color="auto"/>
            </w:tcBorders>
            <w:shd w:val="clear" w:color="auto" w:fill="C6D9F1"/>
            <w:vAlign w:val="center"/>
          </w:tcPr>
          <w:p w14:paraId="69609AD5"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 xml:space="preserve">RESULTADOS ANUAL (RA) </w:t>
            </w:r>
            <w:r w:rsidRPr="000533AB">
              <w:rPr>
                <w:rFonts w:ascii="Arial Narrow" w:hAnsi="Arial Narrow" w:cs="Arial"/>
                <w:b/>
                <w:bCs/>
                <w:sz w:val="16"/>
                <w:szCs w:val="16"/>
                <w:lang w:eastAsia="en-US"/>
              </w:rPr>
              <w:br/>
              <w:t xml:space="preserve">PRODUCTO / META DE ACCIONES ESTRATÉGICAS </w:t>
            </w:r>
          </w:p>
          <w:p w14:paraId="3A20CEE5" w14:textId="77777777" w:rsidR="00A02ADD" w:rsidRPr="000533AB" w:rsidRDefault="00A02ADD" w:rsidP="00A02ADD">
            <w:pPr>
              <w:spacing w:after="0"/>
              <w:jc w:val="center"/>
              <w:rPr>
                <w:rFonts w:ascii="Arial Narrow" w:hAnsi="Arial Narrow" w:cs="Arial"/>
                <w:b/>
                <w:bCs/>
                <w:sz w:val="16"/>
                <w:szCs w:val="16"/>
                <w:lang w:eastAsia="en-US"/>
              </w:rPr>
            </w:pPr>
          </w:p>
        </w:tc>
        <w:tc>
          <w:tcPr>
            <w:tcW w:w="224"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17AE0827"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RESPONSABLE DIRECTO</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A7B754C"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INDICADOR DE RESULTADO ANUAL (IRA)</w:t>
            </w:r>
          </w:p>
        </w:tc>
        <w:tc>
          <w:tcPr>
            <w:tcW w:w="539" w:type="pct"/>
            <w:vMerge w:val="restart"/>
            <w:tcBorders>
              <w:top w:val="nil"/>
              <w:left w:val="single" w:sz="4" w:space="0" w:color="auto"/>
              <w:bottom w:val="single" w:sz="4" w:space="0" w:color="auto"/>
              <w:right w:val="single" w:sz="4" w:space="0" w:color="auto"/>
            </w:tcBorders>
            <w:shd w:val="clear" w:color="auto" w:fill="BDD6EE"/>
            <w:vAlign w:val="center"/>
          </w:tcPr>
          <w:p w14:paraId="3D4F8FC5" w14:textId="77777777" w:rsidR="00A02ADD" w:rsidRPr="000533AB" w:rsidRDefault="00A02ADD" w:rsidP="00A02ADD">
            <w:pPr>
              <w:spacing w:after="0"/>
              <w:jc w:val="center"/>
              <w:rPr>
                <w:rFonts w:ascii="Arial Narrow" w:hAnsi="Arial Narrow" w:cs="Arial"/>
                <w:b/>
                <w:bCs/>
                <w:sz w:val="16"/>
                <w:szCs w:val="16"/>
                <w:lang w:eastAsia="en-US"/>
              </w:rPr>
            </w:pPr>
          </w:p>
          <w:p w14:paraId="304B4405"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METAS ANUALES</w:t>
            </w:r>
          </w:p>
        </w:tc>
        <w:tc>
          <w:tcPr>
            <w:tcW w:w="566"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527D4A48"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MEDIOS DE VERIFICACIÓN</w:t>
            </w:r>
            <w:r w:rsidRPr="000533AB">
              <w:rPr>
                <w:rFonts w:ascii="Arial Narrow" w:hAnsi="Arial Narrow" w:cs="Arial"/>
                <w:b/>
                <w:bCs/>
                <w:sz w:val="16"/>
                <w:szCs w:val="16"/>
                <w:lang w:eastAsia="en-US"/>
              </w:rPr>
              <w:br/>
              <w:t>(MV)</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B979D86"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SUPUESTOS O FACTORES DE RIESGO</w:t>
            </w:r>
          </w:p>
        </w:tc>
        <w:tc>
          <w:tcPr>
            <w:tcW w:w="1840" w:type="pct"/>
            <w:gridSpan w:val="16"/>
            <w:tcBorders>
              <w:top w:val="single" w:sz="4" w:space="0" w:color="auto"/>
              <w:left w:val="single" w:sz="4" w:space="0" w:color="auto"/>
              <w:bottom w:val="single" w:sz="4" w:space="0" w:color="auto"/>
              <w:right w:val="single" w:sz="4" w:space="0" w:color="auto"/>
            </w:tcBorders>
            <w:shd w:val="clear" w:color="auto" w:fill="C6D9F1"/>
            <w:vAlign w:val="center"/>
            <w:hideMark/>
          </w:tcPr>
          <w:p w14:paraId="7282F0B3"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PROGRAMACIÓN DE RESULTADOS ANUALES POR MES Y ACUMULADO TRIMESTRAL DEL AÑO 2018</w:t>
            </w:r>
          </w:p>
        </w:tc>
      </w:tr>
      <w:tr w:rsidR="00A02ADD" w:rsidRPr="000533AB" w14:paraId="3B7BBD4B" w14:textId="77777777" w:rsidTr="00D30FF5">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997154"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D569D"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0C099"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6B95A77"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05981"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66E47" w14:textId="77777777" w:rsidR="00A02ADD" w:rsidRPr="000533AB" w:rsidRDefault="00A02ADD" w:rsidP="00A02ADD">
            <w:pPr>
              <w:spacing w:after="0" w:line="240" w:lineRule="auto"/>
              <w:rPr>
                <w:rFonts w:ascii="Arial Narrow" w:hAnsi="Arial Narrow" w:cs="Arial"/>
                <w:b/>
                <w:bCs/>
                <w:sz w:val="16"/>
                <w:szCs w:val="16"/>
                <w:lang w:eastAsia="en-US"/>
              </w:rPr>
            </w:pPr>
          </w:p>
        </w:tc>
        <w:tc>
          <w:tcPr>
            <w:tcW w:w="462"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CC1470C"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TRIMESTRE 1</w:t>
            </w:r>
          </w:p>
        </w:tc>
        <w:tc>
          <w:tcPr>
            <w:tcW w:w="470"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DCF8C79"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TRIMESTRE 2</w:t>
            </w:r>
          </w:p>
        </w:tc>
        <w:tc>
          <w:tcPr>
            <w:tcW w:w="456"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E4CD433"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TRIMESTRE 3</w:t>
            </w:r>
          </w:p>
        </w:tc>
        <w:tc>
          <w:tcPr>
            <w:tcW w:w="452"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47584FD" w14:textId="77777777" w:rsidR="00A02ADD" w:rsidRPr="000533AB" w:rsidRDefault="00A02ADD" w:rsidP="00A02ADD">
            <w:pPr>
              <w:spacing w:after="0"/>
              <w:jc w:val="center"/>
              <w:rPr>
                <w:rFonts w:ascii="Arial Narrow" w:hAnsi="Arial Narrow" w:cs="Arial"/>
                <w:b/>
                <w:bCs/>
                <w:sz w:val="16"/>
                <w:szCs w:val="16"/>
                <w:lang w:eastAsia="en-US"/>
              </w:rPr>
            </w:pPr>
            <w:r w:rsidRPr="000533AB">
              <w:rPr>
                <w:rFonts w:ascii="Arial Narrow" w:hAnsi="Arial Narrow" w:cs="Arial"/>
                <w:b/>
                <w:bCs/>
                <w:sz w:val="16"/>
                <w:szCs w:val="16"/>
                <w:lang w:eastAsia="en-US"/>
              </w:rPr>
              <w:t>TRIMESTRE 4</w:t>
            </w:r>
          </w:p>
        </w:tc>
      </w:tr>
      <w:tr w:rsidR="00A02ADD" w:rsidRPr="000533AB" w14:paraId="625A9FCB" w14:textId="77777777" w:rsidTr="00D30FF5">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9C8DB"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B2E89"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5015C"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9C1D3C1"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568D4" w14:textId="77777777" w:rsidR="00A02ADD" w:rsidRPr="000533AB"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3856E" w14:textId="77777777" w:rsidR="00A02ADD" w:rsidRPr="000533AB" w:rsidRDefault="00A02ADD" w:rsidP="00A02ADD">
            <w:pPr>
              <w:spacing w:after="0" w:line="240" w:lineRule="auto"/>
              <w:rPr>
                <w:rFonts w:ascii="Arial Narrow" w:hAnsi="Arial Narrow" w:cs="Arial"/>
                <w:b/>
                <w:bCs/>
                <w:sz w:val="16"/>
                <w:szCs w:val="16"/>
                <w:lang w:eastAsia="en-US"/>
              </w:rPr>
            </w:pP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527C77"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E</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67DC136"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F</w:t>
            </w:r>
          </w:p>
        </w:tc>
        <w:tc>
          <w:tcPr>
            <w:tcW w:w="1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6A289C"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M</w:t>
            </w:r>
          </w:p>
        </w:tc>
        <w:tc>
          <w:tcPr>
            <w:tcW w:w="163"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0A4A30A"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%T</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0FA395"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A</w:t>
            </w:r>
          </w:p>
        </w:tc>
        <w:tc>
          <w:tcPr>
            <w:tcW w:w="1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034E1E"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M</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D89735"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J</w:t>
            </w:r>
          </w:p>
        </w:tc>
        <w:tc>
          <w:tcPr>
            <w:tcW w:w="164"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32DC2F1"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%T</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9C6699"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J</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18ED9F"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A</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60D848"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S</w:t>
            </w:r>
          </w:p>
        </w:tc>
        <w:tc>
          <w:tcPr>
            <w:tcW w:w="165"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D56352C"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%T</w:t>
            </w:r>
          </w:p>
        </w:tc>
        <w:tc>
          <w:tcPr>
            <w:tcW w:w="1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42ABED"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O</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CAA639"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N</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57ADC0"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D</w:t>
            </w:r>
          </w:p>
        </w:tc>
        <w:tc>
          <w:tcPr>
            <w:tcW w:w="156"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06B17ED0" w14:textId="77777777" w:rsidR="00A02ADD" w:rsidRPr="000533AB" w:rsidRDefault="00A02ADD" w:rsidP="00A02ADD">
            <w:pPr>
              <w:spacing w:after="0"/>
              <w:jc w:val="center"/>
              <w:rPr>
                <w:rFonts w:ascii="Arial Narrow" w:hAnsi="Arial Narrow" w:cs="Arial"/>
                <w:b/>
                <w:sz w:val="16"/>
                <w:szCs w:val="16"/>
                <w:lang w:eastAsia="en-US"/>
              </w:rPr>
            </w:pPr>
            <w:r w:rsidRPr="000533AB">
              <w:rPr>
                <w:rFonts w:ascii="Arial Narrow" w:hAnsi="Arial Narrow" w:cs="Arial"/>
                <w:b/>
                <w:sz w:val="16"/>
                <w:szCs w:val="16"/>
                <w:lang w:eastAsia="en-US"/>
              </w:rPr>
              <w:t>%T</w:t>
            </w:r>
          </w:p>
        </w:tc>
      </w:tr>
      <w:tr w:rsidR="00A02ADD" w:rsidRPr="00D67CA0" w14:paraId="34C394DA" w14:textId="77777777" w:rsidTr="00D30FF5">
        <w:trPr>
          <w:cantSplit/>
          <w:trHeight w:val="4385"/>
        </w:trPr>
        <w:tc>
          <w:tcPr>
            <w:tcW w:w="672" w:type="pct"/>
            <w:tcBorders>
              <w:top w:val="single" w:sz="4" w:space="0" w:color="auto"/>
              <w:left w:val="single" w:sz="4" w:space="0" w:color="auto"/>
              <w:bottom w:val="single" w:sz="4" w:space="0" w:color="auto"/>
              <w:right w:val="single" w:sz="4" w:space="0" w:color="auto"/>
            </w:tcBorders>
          </w:tcPr>
          <w:p w14:paraId="49B10B5B" w14:textId="55A2804A" w:rsidR="00A02ADD" w:rsidRPr="006E3A6A" w:rsidRDefault="00D30FF5"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RA. </w:t>
            </w:r>
            <w:r w:rsidR="00A02ADD" w:rsidRPr="006E3A6A">
              <w:rPr>
                <w:rFonts w:ascii="Arial Narrow" w:hAnsi="Arial Narrow"/>
                <w:sz w:val="16"/>
                <w:szCs w:val="16"/>
                <w:lang w:eastAsia="en-US"/>
              </w:rPr>
              <w:t>3.1.</w:t>
            </w:r>
            <w:r w:rsidR="00A02ADD">
              <w:rPr>
                <w:rFonts w:ascii="Arial Narrow" w:hAnsi="Arial Narrow"/>
                <w:sz w:val="16"/>
                <w:szCs w:val="16"/>
                <w:lang w:eastAsia="en-US"/>
              </w:rPr>
              <w:t>2.</w:t>
            </w:r>
            <w:r>
              <w:rPr>
                <w:rFonts w:ascii="Arial Narrow" w:hAnsi="Arial Narrow"/>
                <w:sz w:val="16"/>
                <w:szCs w:val="16"/>
                <w:lang w:eastAsia="en-US"/>
              </w:rPr>
              <w:t>a 3</w:t>
            </w:r>
            <w:r w:rsidR="00A02ADD" w:rsidRPr="006E3A6A">
              <w:rPr>
                <w:rFonts w:ascii="Arial Narrow" w:hAnsi="Arial Narrow"/>
                <w:sz w:val="16"/>
                <w:szCs w:val="16"/>
                <w:lang w:eastAsia="en-US"/>
              </w:rPr>
              <w:t xml:space="preserve"> </w:t>
            </w:r>
          </w:p>
          <w:p w14:paraId="280D8F61" w14:textId="77777777" w:rsidR="00A02ADD" w:rsidRPr="006E3A6A" w:rsidRDefault="00A02ADD"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Modelado y documentado </w:t>
            </w:r>
            <w:r w:rsidRPr="006E3A6A">
              <w:rPr>
                <w:rFonts w:ascii="Arial Narrow" w:hAnsi="Arial Narrow"/>
                <w:sz w:val="16"/>
                <w:szCs w:val="16"/>
                <w:lang w:eastAsia="en-US"/>
              </w:rPr>
              <w:t xml:space="preserve">los procesos de gestión del talento humano del CONNA. </w:t>
            </w:r>
          </w:p>
          <w:p w14:paraId="2B42569A" w14:textId="77777777" w:rsidR="00A02ADD" w:rsidRPr="006E3A6A" w:rsidRDefault="00A02ADD" w:rsidP="00A02ADD">
            <w:pPr>
              <w:spacing w:after="0" w:line="240" w:lineRule="auto"/>
              <w:jc w:val="both"/>
              <w:rPr>
                <w:rFonts w:ascii="Arial Narrow" w:hAnsi="Arial Narrow"/>
                <w:sz w:val="16"/>
                <w:szCs w:val="16"/>
                <w:lang w:eastAsia="en-US"/>
              </w:rPr>
            </w:pPr>
          </w:p>
          <w:p w14:paraId="2B012E09" w14:textId="77777777" w:rsidR="00A02ADD" w:rsidRPr="006E3A6A" w:rsidRDefault="00A02ADD" w:rsidP="00A02ADD">
            <w:pPr>
              <w:spacing w:after="0" w:line="240" w:lineRule="auto"/>
              <w:jc w:val="both"/>
              <w:rPr>
                <w:rFonts w:ascii="Arial Narrow" w:hAnsi="Arial Narrow"/>
                <w:sz w:val="16"/>
                <w:szCs w:val="16"/>
                <w:lang w:eastAsia="en-US"/>
              </w:rPr>
            </w:pPr>
          </w:p>
          <w:p w14:paraId="674FCBCF" w14:textId="77777777" w:rsidR="00A02ADD" w:rsidRPr="006E66E8" w:rsidRDefault="00A02ADD" w:rsidP="00A02ADD">
            <w:pPr>
              <w:spacing w:after="0" w:line="240" w:lineRule="auto"/>
              <w:jc w:val="both"/>
              <w:rPr>
                <w:rFonts w:ascii="Arial Narrow" w:hAnsi="Arial Narrow"/>
                <w:sz w:val="16"/>
                <w:szCs w:val="16"/>
                <w:highlight w:val="green"/>
                <w:lang w:eastAsia="en-US"/>
              </w:rPr>
            </w:pPr>
            <w:r w:rsidRPr="006E66E8">
              <w:rPr>
                <w:rFonts w:ascii="Arial Narrow" w:hAnsi="Arial Narrow"/>
                <w:sz w:val="16"/>
                <w:szCs w:val="16"/>
                <w:highlight w:val="green"/>
                <w:lang w:eastAsia="en-US"/>
              </w:rPr>
              <w:t xml:space="preserve"> </w:t>
            </w:r>
          </w:p>
          <w:p w14:paraId="7B4ABB68" w14:textId="77777777" w:rsidR="00A02ADD" w:rsidRPr="006E66E8" w:rsidRDefault="00A02ADD" w:rsidP="00A02ADD">
            <w:pPr>
              <w:spacing w:after="0" w:line="240" w:lineRule="auto"/>
              <w:jc w:val="both"/>
              <w:rPr>
                <w:rFonts w:ascii="Arial Narrow" w:hAnsi="Arial Narrow"/>
                <w:sz w:val="16"/>
                <w:szCs w:val="16"/>
                <w:highlight w:val="green"/>
                <w:lang w:eastAsia="en-US"/>
              </w:rPr>
            </w:pPr>
          </w:p>
          <w:p w14:paraId="7D04849B" w14:textId="77777777" w:rsidR="00A02ADD" w:rsidRPr="006E66E8" w:rsidRDefault="00A02ADD" w:rsidP="00A02ADD">
            <w:pPr>
              <w:spacing w:after="0" w:line="240" w:lineRule="auto"/>
              <w:jc w:val="both"/>
              <w:rPr>
                <w:rFonts w:ascii="Arial Narrow" w:hAnsi="Arial Narrow"/>
                <w:sz w:val="16"/>
                <w:szCs w:val="16"/>
                <w:highlight w:val="green"/>
                <w:lang w:eastAsia="en-US"/>
              </w:rPr>
            </w:pPr>
          </w:p>
          <w:p w14:paraId="31602A04" w14:textId="77777777" w:rsidR="00A02ADD" w:rsidRPr="006E66E8" w:rsidRDefault="00A02ADD" w:rsidP="00A02ADD">
            <w:pPr>
              <w:spacing w:after="0" w:line="240" w:lineRule="auto"/>
              <w:jc w:val="both"/>
              <w:rPr>
                <w:rFonts w:ascii="Arial Narrow" w:hAnsi="Arial Narrow"/>
                <w:sz w:val="16"/>
                <w:szCs w:val="16"/>
                <w:highlight w:val="green"/>
                <w:lang w:eastAsia="en-US"/>
              </w:rPr>
            </w:pPr>
          </w:p>
          <w:p w14:paraId="5138B118" w14:textId="77777777" w:rsidR="00A02ADD" w:rsidRPr="006E66E8" w:rsidRDefault="00A02ADD" w:rsidP="00A02ADD">
            <w:pPr>
              <w:spacing w:after="0" w:line="240" w:lineRule="auto"/>
              <w:jc w:val="both"/>
              <w:rPr>
                <w:rFonts w:ascii="Arial Narrow" w:hAnsi="Arial Narrow"/>
                <w:sz w:val="16"/>
                <w:szCs w:val="16"/>
                <w:highlight w:val="green"/>
                <w:lang w:eastAsia="en-US"/>
              </w:rPr>
            </w:pPr>
          </w:p>
        </w:tc>
        <w:tc>
          <w:tcPr>
            <w:tcW w:w="224" w:type="pct"/>
            <w:tcBorders>
              <w:top w:val="single" w:sz="4" w:space="0" w:color="auto"/>
              <w:left w:val="single" w:sz="4" w:space="0" w:color="auto"/>
              <w:bottom w:val="single" w:sz="4" w:space="0" w:color="auto"/>
              <w:right w:val="single" w:sz="4" w:space="0" w:color="auto"/>
            </w:tcBorders>
            <w:textDirection w:val="btLr"/>
            <w:vAlign w:val="center"/>
          </w:tcPr>
          <w:p w14:paraId="06EED72A" w14:textId="77777777" w:rsidR="00A02ADD" w:rsidRDefault="00A02ADD" w:rsidP="00A02ADD">
            <w:pPr>
              <w:spacing w:after="0" w:line="240" w:lineRule="auto"/>
              <w:ind w:right="113"/>
              <w:jc w:val="center"/>
              <w:rPr>
                <w:rFonts w:ascii="Arial Narrow" w:hAnsi="Arial Narrow" w:cs="Arial"/>
                <w:sz w:val="16"/>
                <w:szCs w:val="16"/>
                <w:lang w:eastAsia="en-US"/>
              </w:rPr>
            </w:pPr>
            <w:r>
              <w:rPr>
                <w:rFonts w:ascii="Arial Narrow" w:hAnsi="Arial Narrow" w:cs="Arial"/>
                <w:b/>
                <w:sz w:val="16"/>
                <w:szCs w:val="16"/>
                <w:lang w:eastAsia="en-US"/>
              </w:rPr>
              <w:t>SDO</w:t>
            </w:r>
          </w:p>
        </w:tc>
        <w:tc>
          <w:tcPr>
            <w:tcW w:w="539" w:type="pct"/>
            <w:tcBorders>
              <w:top w:val="single" w:sz="4" w:space="0" w:color="auto"/>
              <w:left w:val="single" w:sz="4" w:space="0" w:color="auto"/>
              <w:bottom w:val="single" w:sz="4" w:space="0" w:color="auto"/>
              <w:right w:val="single" w:sz="4" w:space="0" w:color="auto"/>
            </w:tcBorders>
          </w:tcPr>
          <w:p w14:paraId="13C119E3" w14:textId="03F26B62" w:rsidR="00A02ADD" w:rsidRDefault="00A02ADD"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IRA: 3.1.2.</w:t>
            </w:r>
            <w:r w:rsidR="00D30FF5">
              <w:rPr>
                <w:rFonts w:ascii="Arial Narrow" w:hAnsi="Arial Narrow"/>
                <w:sz w:val="16"/>
                <w:szCs w:val="16"/>
                <w:lang w:eastAsia="en-US"/>
              </w:rPr>
              <w:t>a3</w:t>
            </w:r>
            <w:r>
              <w:rPr>
                <w:rFonts w:ascii="Arial Narrow" w:hAnsi="Arial Narrow"/>
                <w:sz w:val="16"/>
                <w:szCs w:val="16"/>
                <w:lang w:eastAsia="en-US"/>
              </w:rPr>
              <w:t xml:space="preserve"> </w:t>
            </w:r>
          </w:p>
          <w:p w14:paraId="720AD2B5" w14:textId="5E1DB98F" w:rsidR="00A02ADD" w:rsidRDefault="00A02ADD" w:rsidP="00D30FF5">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Porcentaje de </w:t>
            </w:r>
            <w:r w:rsidRPr="00D30FF5">
              <w:rPr>
                <w:rFonts w:ascii="Arial Narrow" w:hAnsi="Arial Narrow"/>
                <w:sz w:val="16"/>
                <w:szCs w:val="16"/>
                <w:lang w:eastAsia="en-US"/>
              </w:rPr>
              <w:t xml:space="preserve">avance </w:t>
            </w:r>
            <w:r w:rsidR="00A83653" w:rsidRPr="00D30FF5">
              <w:rPr>
                <w:rFonts w:ascii="Arial Narrow" w:hAnsi="Arial Narrow"/>
                <w:sz w:val="16"/>
                <w:szCs w:val="16"/>
                <w:lang w:eastAsia="en-US"/>
              </w:rPr>
              <w:t xml:space="preserve">de la modelación y documentación </w:t>
            </w:r>
            <w:r w:rsidRPr="00D30FF5">
              <w:rPr>
                <w:rFonts w:ascii="Arial Narrow" w:hAnsi="Arial Narrow"/>
                <w:sz w:val="16"/>
                <w:szCs w:val="16"/>
                <w:lang w:eastAsia="en-US"/>
              </w:rPr>
              <w:t xml:space="preserve">de los procesos del talento humano del CONNA. </w:t>
            </w:r>
          </w:p>
        </w:tc>
        <w:tc>
          <w:tcPr>
            <w:tcW w:w="539" w:type="pct"/>
            <w:tcBorders>
              <w:top w:val="single" w:sz="4" w:space="0" w:color="auto"/>
              <w:left w:val="single" w:sz="4" w:space="0" w:color="auto"/>
              <w:bottom w:val="single" w:sz="4" w:space="0" w:color="auto"/>
              <w:right w:val="single" w:sz="4" w:space="0" w:color="auto"/>
            </w:tcBorders>
          </w:tcPr>
          <w:p w14:paraId="219A3CC1" w14:textId="20089357" w:rsidR="00A02ADD" w:rsidRDefault="00A02ADD" w:rsidP="00A02ADD">
            <w:pPr>
              <w:spacing w:after="0" w:line="240" w:lineRule="auto"/>
              <w:ind w:left="-57"/>
              <w:contextualSpacing/>
              <w:jc w:val="both"/>
              <w:rPr>
                <w:rFonts w:ascii="Arial Narrow" w:hAnsi="Arial Narrow"/>
                <w:sz w:val="16"/>
                <w:szCs w:val="16"/>
                <w:lang w:eastAsia="en-US"/>
              </w:rPr>
            </w:pPr>
            <w:r>
              <w:rPr>
                <w:rFonts w:ascii="Arial Narrow" w:hAnsi="Arial Narrow"/>
                <w:sz w:val="16"/>
                <w:szCs w:val="16"/>
                <w:lang w:eastAsia="en-US"/>
              </w:rPr>
              <w:t>MA: 3.1.2.</w:t>
            </w:r>
            <w:r w:rsidR="00D30FF5">
              <w:rPr>
                <w:rFonts w:ascii="Arial Narrow" w:hAnsi="Arial Narrow"/>
                <w:sz w:val="16"/>
                <w:szCs w:val="16"/>
                <w:lang w:eastAsia="en-US"/>
              </w:rPr>
              <w:t>a  3</w:t>
            </w:r>
          </w:p>
          <w:p w14:paraId="351983CB" w14:textId="6AACA7B5" w:rsidR="00A02ADD" w:rsidRDefault="00A02ADD" w:rsidP="00D30FF5">
            <w:pPr>
              <w:spacing w:after="0" w:line="240" w:lineRule="auto"/>
              <w:ind w:left="-57"/>
              <w:contextualSpacing/>
              <w:jc w:val="both"/>
              <w:rPr>
                <w:rFonts w:ascii="Arial Narrow" w:hAnsi="Arial Narrow"/>
                <w:sz w:val="16"/>
                <w:szCs w:val="16"/>
                <w:lang w:eastAsia="en-US"/>
              </w:rPr>
            </w:pPr>
            <w:r w:rsidRPr="00D30FF5">
              <w:rPr>
                <w:rFonts w:ascii="Arial Narrow" w:hAnsi="Arial Narrow"/>
                <w:sz w:val="16"/>
                <w:szCs w:val="16"/>
                <w:lang w:eastAsia="en-US"/>
              </w:rPr>
              <w:t xml:space="preserve"> </w:t>
            </w:r>
            <w:r w:rsidR="00A83653" w:rsidRPr="00D30FF5">
              <w:rPr>
                <w:rFonts w:ascii="Arial Narrow" w:hAnsi="Arial Narrow"/>
                <w:sz w:val="16"/>
                <w:szCs w:val="16"/>
                <w:lang w:eastAsia="en-US"/>
              </w:rPr>
              <w:t>Modelados y documentados al</w:t>
            </w:r>
            <w:r w:rsidRPr="00D30FF5">
              <w:rPr>
                <w:rFonts w:ascii="Arial Narrow" w:hAnsi="Arial Narrow"/>
                <w:sz w:val="16"/>
                <w:szCs w:val="16"/>
                <w:lang w:eastAsia="en-US"/>
              </w:rPr>
              <w:t xml:space="preserve"> 75%   los procesos del talento humano del CONNA.</w:t>
            </w:r>
          </w:p>
        </w:tc>
        <w:tc>
          <w:tcPr>
            <w:tcW w:w="566" w:type="pct"/>
            <w:tcBorders>
              <w:top w:val="single" w:sz="4" w:space="0" w:color="auto"/>
              <w:left w:val="single" w:sz="4" w:space="0" w:color="auto"/>
              <w:bottom w:val="single" w:sz="4" w:space="0" w:color="auto"/>
              <w:right w:val="single" w:sz="4" w:space="0" w:color="auto"/>
            </w:tcBorders>
          </w:tcPr>
          <w:p w14:paraId="2EE1C7C2" w14:textId="77777777" w:rsidR="00A02ADD" w:rsidRDefault="00A02ADD" w:rsidP="00A02ADD">
            <w:pPr>
              <w:spacing w:after="0" w:line="240" w:lineRule="auto"/>
              <w:jc w:val="both"/>
              <w:rPr>
                <w:rFonts w:ascii="Arial Narrow" w:hAnsi="Arial Narrow"/>
                <w:sz w:val="16"/>
                <w:szCs w:val="16"/>
                <w:lang w:eastAsia="en-US"/>
              </w:rPr>
            </w:pPr>
          </w:p>
          <w:p w14:paraId="26B91C1E" w14:textId="04093505" w:rsidR="00A02ADD" w:rsidRPr="00D30FF5" w:rsidRDefault="00A02ADD" w:rsidP="00E008CF">
            <w:pPr>
              <w:pStyle w:val="Prrafodelista"/>
              <w:numPr>
                <w:ilvl w:val="0"/>
                <w:numId w:val="36"/>
              </w:numPr>
              <w:spacing w:after="0" w:line="240" w:lineRule="auto"/>
              <w:ind w:left="233" w:hanging="283"/>
              <w:jc w:val="both"/>
              <w:rPr>
                <w:rFonts w:ascii="Arial Narrow" w:hAnsi="Arial Narrow"/>
                <w:sz w:val="16"/>
                <w:szCs w:val="16"/>
                <w:lang w:eastAsia="en-US"/>
              </w:rPr>
            </w:pPr>
            <w:r>
              <w:rPr>
                <w:rFonts w:ascii="Arial Narrow" w:hAnsi="Arial Narrow"/>
                <w:sz w:val="16"/>
                <w:szCs w:val="16"/>
                <w:lang w:eastAsia="en-US"/>
              </w:rPr>
              <w:t xml:space="preserve">Documento </w:t>
            </w:r>
            <w:r w:rsidRPr="000533AB">
              <w:rPr>
                <w:rFonts w:ascii="Arial Narrow" w:hAnsi="Arial Narrow"/>
                <w:sz w:val="16"/>
                <w:szCs w:val="16"/>
                <w:lang w:eastAsia="en-US"/>
              </w:rPr>
              <w:t xml:space="preserve">del proceso de </w:t>
            </w:r>
            <w:r>
              <w:rPr>
                <w:rFonts w:ascii="Arial Narrow" w:hAnsi="Arial Narrow"/>
                <w:sz w:val="16"/>
                <w:szCs w:val="16"/>
                <w:lang w:eastAsia="en-US"/>
              </w:rPr>
              <w:t xml:space="preserve">compensación (salario) </w:t>
            </w:r>
            <w:r w:rsidRPr="000533AB">
              <w:rPr>
                <w:rFonts w:ascii="Arial Narrow" w:hAnsi="Arial Narrow"/>
                <w:sz w:val="16"/>
                <w:szCs w:val="16"/>
                <w:lang w:eastAsia="en-US"/>
              </w:rPr>
              <w:t>del personal del CONNA</w:t>
            </w:r>
            <w:r w:rsidR="00A83653">
              <w:rPr>
                <w:rFonts w:ascii="Arial Narrow" w:hAnsi="Arial Narrow"/>
                <w:sz w:val="16"/>
                <w:szCs w:val="16"/>
                <w:lang w:eastAsia="en-US"/>
              </w:rPr>
              <w:t xml:space="preserve"> </w:t>
            </w:r>
            <w:r w:rsidR="00A83653" w:rsidRPr="00D30FF5">
              <w:rPr>
                <w:rFonts w:ascii="Arial Narrow" w:hAnsi="Arial Narrow"/>
                <w:sz w:val="16"/>
                <w:szCs w:val="16"/>
                <w:lang w:eastAsia="en-US"/>
              </w:rPr>
              <w:t>modelado</w:t>
            </w:r>
            <w:r w:rsidRPr="00D30FF5">
              <w:rPr>
                <w:rFonts w:ascii="Arial Narrow" w:hAnsi="Arial Narrow"/>
                <w:sz w:val="16"/>
                <w:szCs w:val="16"/>
                <w:lang w:eastAsia="en-US"/>
              </w:rPr>
              <w:t>.</w:t>
            </w:r>
          </w:p>
          <w:p w14:paraId="26787F0B" w14:textId="77777777" w:rsidR="00A02ADD" w:rsidRPr="009C5015" w:rsidRDefault="00A02ADD" w:rsidP="00E008CF">
            <w:pPr>
              <w:pStyle w:val="Prrafodelista"/>
              <w:numPr>
                <w:ilvl w:val="0"/>
                <w:numId w:val="36"/>
              </w:numPr>
              <w:spacing w:after="0" w:line="240" w:lineRule="auto"/>
              <w:ind w:left="233" w:hanging="283"/>
              <w:jc w:val="both"/>
              <w:rPr>
                <w:rFonts w:ascii="Arial Narrow" w:hAnsi="Arial Narrow"/>
                <w:sz w:val="16"/>
                <w:szCs w:val="16"/>
                <w:lang w:eastAsia="en-US"/>
              </w:rPr>
            </w:pPr>
            <w:r>
              <w:rPr>
                <w:rFonts w:ascii="Arial Narrow" w:hAnsi="Arial Narrow"/>
                <w:sz w:val="16"/>
                <w:szCs w:val="16"/>
                <w:lang w:eastAsia="en-US"/>
              </w:rPr>
              <w:t>Reporte de planillas a través del SIRH-I</w:t>
            </w:r>
          </w:p>
          <w:p w14:paraId="77AEA228" w14:textId="7043AE12" w:rsidR="00A02ADD" w:rsidRDefault="00A02ADD" w:rsidP="00E008CF">
            <w:pPr>
              <w:pStyle w:val="Prrafodelista"/>
              <w:numPr>
                <w:ilvl w:val="0"/>
                <w:numId w:val="36"/>
              </w:numPr>
              <w:spacing w:after="0" w:line="240" w:lineRule="auto"/>
              <w:ind w:left="233" w:hanging="283"/>
              <w:jc w:val="both"/>
              <w:rPr>
                <w:rFonts w:ascii="Arial Narrow" w:hAnsi="Arial Narrow"/>
                <w:sz w:val="16"/>
                <w:szCs w:val="16"/>
                <w:lang w:eastAsia="en-US"/>
              </w:rPr>
            </w:pPr>
            <w:r>
              <w:rPr>
                <w:rFonts w:ascii="Arial Narrow" w:hAnsi="Arial Narrow"/>
                <w:sz w:val="16"/>
                <w:szCs w:val="16"/>
                <w:lang w:eastAsia="en-US"/>
              </w:rPr>
              <w:t xml:space="preserve">Documento </w:t>
            </w:r>
            <w:r w:rsidRPr="000533AB">
              <w:rPr>
                <w:rFonts w:ascii="Arial Narrow" w:hAnsi="Arial Narrow"/>
                <w:sz w:val="16"/>
                <w:szCs w:val="16"/>
                <w:lang w:eastAsia="en-US"/>
              </w:rPr>
              <w:t>del proceso de</w:t>
            </w:r>
            <w:r>
              <w:rPr>
                <w:rFonts w:ascii="Arial Narrow" w:hAnsi="Arial Narrow"/>
                <w:sz w:val="16"/>
                <w:szCs w:val="16"/>
                <w:lang w:eastAsia="en-US"/>
              </w:rPr>
              <w:t xml:space="preserve"> selección, contratación e inducción del personal</w:t>
            </w:r>
            <w:r w:rsidR="00A83653">
              <w:rPr>
                <w:rFonts w:ascii="Arial Narrow" w:hAnsi="Arial Narrow"/>
                <w:sz w:val="16"/>
                <w:szCs w:val="16"/>
                <w:lang w:eastAsia="en-US"/>
              </w:rPr>
              <w:t xml:space="preserve"> </w:t>
            </w:r>
            <w:r w:rsidR="00A83653" w:rsidRPr="00D30FF5">
              <w:rPr>
                <w:rFonts w:ascii="Arial Narrow" w:hAnsi="Arial Narrow"/>
                <w:sz w:val="16"/>
                <w:szCs w:val="16"/>
                <w:lang w:eastAsia="en-US"/>
              </w:rPr>
              <w:t>modelado</w:t>
            </w:r>
            <w:r w:rsidRPr="00D30FF5">
              <w:rPr>
                <w:rFonts w:ascii="Arial Narrow" w:hAnsi="Arial Narrow"/>
                <w:sz w:val="16"/>
                <w:szCs w:val="16"/>
                <w:lang w:eastAsia="en-US"/>
              </w:rPr>
              <w:t>.</w:t>
            </w:r>
          </w:p>
          <w:p w14:paraId="018FDE95" w14:textId="6F79DDA6" w:rsidR="00A02ADD" w:rsidRPr="000533AB" w:rsidRDefault="00A02ADD" w:rsidP="00E008CF">
            <w:pPr>
              <w:pStyle w:val="Prrafodelista"/>
              <w:numPr>
                <w:ilvl w:val="0"/>
                <w:numId w:val="36"/>
              </w:numPr>
              <w:spacing w:after="0" w:line="240" w:lineRule="auto"/>
              <w:ind w:left="233" w:hanging="283"/>
              <w:jc w:val="both"/>
              <w:rPr>
                <w:rFonts w:ascii="Arial Narrow" w:hAnsi="Arial Narrow"/>
                <w:sz w:val="16"/>
                <w:szCs w:val="16"/>
                <w:lang w:eastAsia="en-US"/>
              </w:rPr>
            </w:pPr>
            <w:r>
              <w:rPr>
                <w:rFonts w:ascii="Arial Narrow" w:hAnsi="Arial Narrow"/>
                <w:sz w:val="16"/>
                <w:szCs w:val="16"/>
                <w:lang w:eastAsia="en-US"/>
              </w:rPr>
              <w:t xml:space="preserve">Documento </w:t>
            </w:r>
            <w:r w:rsidRPr="000533AB">
              <w:rPr>
                <w:rFonts w:ascii="Arial Narrow" w:hAnsi="Arial Narrow"/>
                <w:sz w:val="16"/>
                <w:szCs w:val="16"/>
                <w:lang w:eastAsia="en-US"/>
              </w:rPr>
              <w:t>del proceso de formación del personal del CONNA</w:t>
            </w:r>
            <w:r w:rsidR="00A83653">
              <w:rPr>
                <w:rFonts w:ascii="Arial Narrow" w:hAnsi="Arial Narrow"/>
                <w:sz w:val="16"/>
                <w:szCs w:val="16"/>
                <w:lang w:eastAsia="en-US"/>
              </w:rPr>
              <w:t xml:space="preserve"> modelado</w:t>
            </w:r>
            <w:r w:rsidRPr="000533AB">
              <w:rPr>
                <w:rFonts w:ascii="Arial Narrow" w:hAnsi="Arial Narrow"/>
                <w:sz w:val="16"/>
                <w:szCs w:val="16"/>
                <w:lang w:eastAsia="en-US"/>
              </w:rPr>
              <w:t>.</w:t>
            </w:r>
          </w:p>
          <w:p w14:paraId="075AABF6" w14:textId="313925E9" w:rsidR="00A02ADD" w:rsidRPr="00D30FF5" w:rsidRDefault="00A02ADD" w:rsidP="00E008CF">
            <w:pPr>
              <w:pStyle w:val="Prrafodelista"/>
              <w:numPr>
                <w:ilvl w:val="0"/>
                <w:numId w:val="36"/>
              </w:numPr>
              <w:spacing w:after="0" w:line="240" w:lineRule="auto"/>
              <w:ind w:left="233" w:hanging="283"/>
              <w:jc w:val="both"/>
              <w:rPr>
                <w:rFonts w:ascii="Arial Narrow" w:hAnsi="Arial Narrow"/>
                <w:sz w:val="16"/>
                <w:szCs w:val="16"/>
                <w:lang w:eastAsia="en-US"/>
              </w:rPr>
            </w:pPr>
            <w:r>
              <w:rPr>
                <w:rFonts w:ascii="Arial Narrow" w:hAnsi="Arial Narrow"/>
                <w:sz w:val="16"/>
                <w:szCs w:val="16"/>
                <w:lang w:eastAsia="en-US"/>
              </w:rPr>
              <w:t xml:space="preserve">Documento </w:t>
            </w:r>
            <w:r w:rsidRPr="000533AB">
              <w:rPr>
                <w:rFonts w:ascii="Arial Narrow" w:hAnsi="Arial Narrow"/>
                <w:sz w:val="16"/>
                <w:szCs w:val="16"/>
                <w:lang w:eastAsia="en-US"/>
              </w:rPr>
              <w:t xml:space="preserve">del proceso de evaluación de desempeño del personal </w:t>
            </w:r>
            <w:r w:rsidR="00A83653" w:rsidRPr="00D30FF5">
              <w:rPr>
                <w:rFonts w:ascii="Arial Narrow" w:hAnsi="Arial Narrow"/>
                <w:sz w:val="16"/>
                <w:szCs w:val="16"/>
                <w:lang w:eastAsia="en-US"/>
              </w:rPr>
              <w:t>modelado.</w:t>
            </w:r>
          </w:p>
          <w:p w14:paraId="3C83A7D4" w14:textId="77777777" w:rsidR="00A02ADD" w:rsidRDefault="00A02ADD" w:rsidP="00A02ADD">
            <w:pPr>
              <w:spacing w:after="0" w:line="240" w:lineRule="auto"/>
              <w:jc w:val="both"/>
              <w:rPr>
                <w:rFonts w:ascii="Arial Narrow" w:hAnsi="Arial Narrow"/>
                <w:sz w:val="16"/>
                <w:szCs w:val="16"/>
                <w:lang w:eastAsia="en-US"/>
              </w:rPr>
            </w:pPr>
          </w:p>
        </w:tc>
        <w:tc>
          <w:tcPr>
            <w:tcW w:w="620" w:type="pct"/>
            <w:tcBorders>
              <w:top w:val="single" w:sz="4" w:space="0" w:color="auto"/>
              <w:left w:val="single" w:sz="4" w:space="0" w:color="auto"/>
              <w:bottom w:val="single" w:sz="4" w:space="0" w:color="auto"/>
              <w:right w:val="single" w:sz="4" w:space="0" w:color="auto"/>
            </w:tcBorders>
            <w:shd w:val="clear" w:color="auto" w:fill="auto"/>
          </w:tcPr>
          <w:p w14:paraId="21CA3C7B" w14:textId="77777777" w:rsidR="00A02ADD" w:rsidRDefault="00A02ADD" w:rsidP="00A02ADD">
            <w:pPr>
              <w:spacing w:after="0" w:line="240" w:lineRule="auto"/>
              <w:ind w:left="214"/>
              <w:contextualSpacing/>
              <w:jc w:val="both"/>
              <w:rPr>
                <w:rFonts w:ascii="Arial Narrow" w:hAnsi="Arial Narrow"/>
                <w:sz w:val="16"/>
                <w:szCs w:val="16"/>
                <w:lang w:eastAsia="en-US"/>
              </w:rPr>
            </w:pPr>
          </w:p>
          <w:p w14:paraId="667F0F5A" w14:textId="77777777" w:rsidR="00A02ADD" w:rsidRDefault="00A02ADD" w:rsidP="00A02ADD">
            <w:pPr>
              <w:spacing w:after="0" w:line="240" w:lineRule="auto"/>
              <w:ind w:left="214"/>
              <w:contextualSpacing/>
              <w:jc w:val="both"/>
              <w:rPr>
                <w:rFonts w:ascii="Arial Narrow" w:hAnsi="Arial Narrow"/>
                <w:sz w:val="16"/>
                <w:szCs w:val="16"/>
                <w:lang w:eastAsia="en-US"/>
              </w:rPr>
            </w:pPr>
          </w:p>
          <w:p w14:paraId="337CD347" w14:textId="77777777" w:rsidR="00A02ADD" w:rsidRDefault="00A02ADD" w:rsidP="00A02ADD">
            <w:pPr>
              <w:spacing w:after="0" w:line="240" w:lineRule="auto"/>
              <w:ind w:left="214"/>
              <w:contextualSpacing/>
              <w:jc w:val="both"/>
              <w:rPr>
                <w:rFonts w:ascii="Arial Narrow" w:hAnsi="Arial Narrow"/>
                <w:sz w:val="16"/>
                <w:szCs w:val="16"/>
                <w:lang w:eastAsia="en-US"/>
              </w:rPr>
            </w:pPr>
          </w:p>
          <w:p w14:paraId="56C20DA1" w14:textId="7870382E" w:rsidR="00A02ADD" w:rsidRDefault="00A02ADD" w:rsidP="00D30FF5">
            <w:pPr>
              <w:spacing w:after="0" w:line="240" w:lineRule="auto"/>
              <w:ind w:left="214"/>
              <w:contextualSpacing/>
              <w:jc w:val="both"/>
              <w:rPr>
                <w:rFonts w:ascii="Arial Narrow" w:hAnsi="Arial Narrow"/>
                <w:strike/>
                <w:sz w:val="16"/>
                <w:szCs w:val="16"/>
                <w:lang w:eastAsia="en-US"/>
              </w:rPr>
            </w:pPr>
            <w:r>
              <w:rPr>
                <w:rFonts w:ascii="Arial Narrow" w:hAnsi="Arial Narrow"/>
                <w:sz w:val="16"/>
                <w:szCs w:val="16"/>
                <w:lang w:eastAsia="en-US"/>
              </w:rPr>
              <w:t>Contar con los recursos para el cumplimiento de la meta.</w:t>
            </w:r>
          </w:p>
        </w:tc>
        <w:tc>
          <w:tcPr>
            <w:tcW w:w="94" w:type="pct"/>
            <w:tcBorders>
              <w:top w:val="single" w:sz="4" w:space="0" w:color="auto"/>
              <w:left w:val="single" w:sz="4" w:space="0" w:color="auto"/>
              <w:bottom w:val="single" w:sz="4" w:space="0" w:color="auto"/>
              <w:right w:val="single" w:sz="4" w:space="0" w:color="auto"/>
            </w:tcBorders>
            <w:vAlign w:val="center"/>
          </w:tcPr>
          <w:p w14:paraId="6D91B439"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93" w:type="pct"/>
            <w:tcBorders>
              <w:top w:val="single" w:sz="4" w:space="0" w:color="auto"/>
              <w:left w:val="single" w:sz="4" w:space="0" w:color="auto"/>
              <w:bottom w:val="single" w:sz="4" w:space="0" w:color="auto"/>
              <w:right w:val="single" w:sz="4" w:space="0" w:color="auto"/>
            </w:tcBorders>
            <w:vAlign w:val="center"/>
          </w:tcPr>
          <w:p w14:paraId="09BBEDA4"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12" w:type="pct"/>
            <w:tcBorders>
              <w:top w:val="single" w:sz="4" w:space="0" w:color="auto"/>
              <w:left w:val="single" w:sz="4" w:space="0" w:color="auto"/>
              <w:bottom w:val="single" w:sz="4" w:space="0" w:color="auto"/>
              <w:right w:val="single" w:sz="4" w:space="0" w:color="auto"/>
            </w:tcBorders>
            <w:vAlign w:val="center"/>
          </w:tcPr>
          <w:p w14:paraId="099854AB"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3" w:type="pct"/>
            <w:tcBorders>
              <w:top w:val="single" w:sz="4" w:space="0" w:color="auto"/>
              <w:left w:val="single" w:sz="4" w:space="0" w:color="auto"/>
              <w:bottom w:val="single" w:sz="4" w:space="0" w:color="auto"/>
              <w:right w:val="single" w:sz="4" w:space="0" w:color="auto"/>
            </w:tcBorders>
            <w:vAlign w:val="center"/>
          </w:tcPr>
          <w:p w14:paraId="33F4DE6B"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10%</w:t>
            </w:r>
          </w:p>
        </w:tc>
        <w:tc>
          <w:tcPr>
            <w:tcW w:w="97" w:type="pct"/>
            <w:tcBorders>
              <w:top w:val="single" w:sz="4" w:space="0" w:color="auto"/>
              <w:left w:val="single" w:sz="4" w:space="0" w:color="auto"/>
              <w:bottom w:val="single" w:sz="4" w:space="0" w:color="auto"/>
              <w:right w:val="single" w:sz="4" w:space="0" w:color="auto"/>
            </w:tcBorders>
            <w:vAlign w:val="center"/>
          </w:tcPr>
          <w:p w14:paraId="54056E7C"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12" w:type="pct"/>
            <w:tcBorders>
              <w:top w:val="single" w:sz="4" w:space="0" w:color="auto"/>
              <w:left w:val="single" w:sz="4" w:space="0" w:color="auto"/>
              <w:bottom w:val="single" w:sz="4" w:space="0" w:color="auto"/>
              <w:right w:val="single" w:sz="4" w:space="0" w:color="auto"/>
            </w:tcBorders>
            <w:vAlign w:val="center"/>
          </w:tcPr>
          <w:p w14:paraId="6F6C6D0D"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97" w:type="pct"/>
            <w:tcBorders>
              <w:top w:val="single" w:sz="4" w:space="0" w:color="auto"/>
              <w:left w:val="single" w:sz="4" w:space="0" w:color="auto"/>
              <w:bottom w:val="single" w:sz="4" w:space="0" w:color="auto"/>
              <w:right w:val="single" w:sz="4" w:space="0" w:color="auto"/>
            </w:tcBorders>
            <w:vAlign w:val="center"/>
          </w:tcPr>
          <w:p w14:paraId="2DA07C0B"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4" w:type="pct"/>
            <w:tcBorders>
              <w:top w:val="single" w:sz="4" w:space="0" w:color="auto"/>
              <w:left w:val="single" w:sz="4" w:space="0" w:color="auto"/>
              <w:bottom w:val="single" w:sz="4" w:space="0" w:color="auto"/>
              <w:right w:val="single" w:sz="4" w:space="0" w:color="auto"/>
            </w:tcBorders>
            <w:vAlign w:val="center"/>
          </w:tcPr>
          <w:p w14:paraId="00C37044"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40%</w:t>
            </w:r>
          </w:p>
        </w:tc>
        <w:tc>
          <w:tcPr>
            <w:tcW w:w="97" w:type="pct"/>
            <w:tcBorders>
              <w:top w:val="single" w:sz="4" w:space="0" w:color="auto"/>
              <w:left w:val="single" w:sz="4" w:space="0" w:color="auto"/>
              <w:bottom w:val="single" w:sz="4" w:space="0" w:color="auto"/>
              <w:right w:val="single" w:sz="4" w:space="0" w:color="auto"/>
            </w:tcBorders>
            <w:vAlign w:val="center"/>
          </w:tcPr>
          <w:p w14:paraId="64B69201"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97" w:type="pct"/>
            <w:tcBorders>
              <w:top w:val="single" w:sz="4" w:space="0" w:color="auto"/>
              <w:left w:val="single" w:sz="4" w:space="0" w:color="auto"/>
              <w:bottom w:val="single" w:sz="4" w:space="0" w:color="auto"/>
              <w:right w:val="single" w:sz="4" w:space="0" w:color="auto"/>
            </w:tcBorders>
            <w:vAlign w:val="center"/>
          </w:tcPr>
          <w:p w14:paraId="4B0C1E22"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97" w:type="pct"/>
            <w:tcBorders>
              <w:top w:val="single" w:sz="4" w:space="0" w:color="auto"/>
              <w:left w:val="single" w:sz="4" w:space="0" w:color="auto"/>
              <w:bottom w:val="single" w:sz="4" w:space="0" w:color="auto"/>
              <w:right w:val="single" w:sz="4" w:space="0" w:color="auto"/>
            </w:tcBorders>
            <w:vAlign w:val="center"/>
          </w:tcPr>
          <w:p w14:paraId="2AECE7A1"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65" w:type="pct"/>
            <w:tcBorders>
              <w:top w:val="single" w:sz="4" w:space="0" w:color="auto"/>
              <w:left w:val="single" w:sz="4" w:space="0" w:color="auto"/>
              <w:bottom w:val="single" w:sz="4" w:space="0" w:color="auto"/>
              <w:right w:val="single" w:sz="4" w:space="0" w:color="auto"/>
            </w:tcBorders>
            <w:vAlign w:val="center"/>
          </w:tcPr>
          <w:p w14:paraId="5D7EC6D4"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40%</w:t>
            </w:r>
          </w:p>
        </w:tc>
        <w:tc>
          <w:tcPr>
            <w:tcW w:w="102" w:type="pct"/>
            <w:tcBorders>
              <w:top w:val="single" w:sz="4" w:space="0" w:color="auto"/>
              <w:left w:val="single" w:sz="4" w:space="0" w:color="auto"/>
              <w:bottom w:val="single" w:sz="4" w:space="0" w:color="auto"/>
              <w:right w:val="single" w:sz="4" w:space="0" w:color="auto"/>
            </w:tcBorders>
            <w:vAlign w:val="center"/>
          </w:tcPr>
          <w:p w14:paraId="639EADD2"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97" w:type="pct"/>
            <w:tcBorders>
              <w:top w:val="single" w:sz="4" w:space="0" w:color="auto"/>
              <w:left w:val="single" w:sz="4" w:space="0" w:color="auto"/>
              <w:bottom w:val="single" w:sz="4" w:space="0" w:color="auto"/>
              <w:right w:val="single" w:sz="4" w:space="0" w:color="auto"/>
            </w:tcBorders>
            <w:vAlign w:val="center"/>
          </w:tcPr>
          <w:p w14:paraId="597F4653"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97" w:type="pct"/>
            <w:tcBorders>
              <w:top w:val="single" w:sz="4" w:space="0" w:color="auto"/>
              <w:left w:val="single" w:sz="4" w:space="0" w:color="auto"/>
              <w:bottom w:val="single" w:sz="4" w:space="0" w:color="auto"/>
              <w:right w:val="single" w:sz="4" w:space="0" w:color="auto"/>
            </w:tcBorders>
            <w:vAlign w:val="center"/>
          </w:tcPr>
          <w:p w14:paraId="02B9D3B8"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X</w:t>
            </w:r>
          </w:p>
        </w:tc>
        <w:tc>
          <w:tcPr>
            <w:tcW w:w="156" w:type="pct"/>
            <w:tcBorders>
              <w:top w:val="single" w:sz="4" w:space="0" w:color="auto"/>
              <w:left w:val="single" w:sz="4" w:space="0" w:color="auto"/>
              <w:bottom w:val="single" w:sz="4" w:space="0" w:color="auto"/>
              <w:right w:val="single" w:sz="4" w:space="0" w:color="auto"/>
            </w:tcBorders>
            <w:vAlign w:val="center"/>
          </w:tcPr>
          <w:p w14:paraId="2DFBED19"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10%</w:t>
            </w:r>
          </w:p>
        </w:tc>
      </w:tr>
    </w:tbl>
    <w:p w14:paraId="4E324596" w14:textId="77777777" w:rsidR="00A02ADD" w:rsidRDefault="00A02ADD" w:rsidP="00A02ADD"/>
    <w:p w14:paraId="79A475E3" w14:textId="437841A8" w:rsidR="008508FE" w:rsidRDefault="008508FE">
      <w:pPr>
        <w:spacing w:after="0" w:line="240" w:lineRule="auto"/>
      </w:pPr>
      <w:r>
        <w:br w:type="page"/>
      </w:r>
    </w:p>
    <w:p w14:paraId="777B9D33" w14:textId="77777777" w:rsidR="00A02ADD" w:rsidRDefault="00A02ADD" w:rsidP="00A02ADD"/>
    <w:p w14:paraId="354B82F9" w14:textId="77777777" w:rsidR="00A02ADD" w:rsidRDefault="00A02ADD" w:rsidP="00A02ADD">
      <w:pPr>
        <w:spacing w:after="0" w:line="240" w:lineRule="auto"/>
      </w:pPr>
    </w:p>
    <w:tbl>
      <w:tblPr>
        <w:tblW w:w="561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0"/>
        <w:gridCol w:w="654"/>
        <w:gridCol w:w="1573"/>
        <w:gridCol w:w="1573"/>
        <w:gridCol w:w="1652"/>
        <w:gridCol w:w="1809"/>
        <w:gridCol w:w="274"/>
        <w:gridCol w:w="271"/>
        <w:gridCol w:w="327"/>
        <w:gridCol w:w="476"/>
        <w:gridCol w:w="283"/>
        <w:gridCol w:w="327"/>
        <w:gridCol w:w="283"/>
        <w:gridCol w:w="479"/>
        <w:gridCol w:w="283"/>
        <w:gridCol w:w="283"/>
        <w:gridCol w:w="283"/>
        <w:gridCol w:w="481"/>
        <w:gridCol w:w="298"/>
        <w:gridCol w:w="283"/>
        <w:gridCol w:w="283"/>
        <w:gridCol w:w="455"/>
      </w:tblGrid>
      <w:tr w:rsidR="00A02ADD" w14:paraId="08909289" w14:textId="77777777" w:rsidTr="00A02ADD">
        <w:trPr>
          <w:trHeight w:val="263"/>
        </w:trPr>
        <w:tc>
          <w:tcPr>
            <w:tcW w:w="2540" w:type="pct"/>
            <w:gridSpan w:val="5"/>
            <w:tcBorders>
              <w:top w:val="single" w:sz="4" w:space="0" w:color="auto"/>
              <w:left w:val="single" w:sz="4" w:space="0" w:color="auto"/>
              <w:bottom w:val="single" w:sz="4" w:space="0" w:color="auto"/>
              <w:right w:val="single" w:sz="4" w:space="0" w:color="auto"/>
            </w:tcBorders>
            <w:hideMark/>
          </w:tcPr>
          <w:p w14:paraId="2CEC4786"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LE 3:</w:t>
            </w:r>
            <w:r>
              <w:rPr>
                <w:rFonts w:ascii="Arial Narrow" w:hAnsi="Arial Narrow" w:cs="Arial"/>
                <w:sz w:val="16"/>
                <w:szCs w:val="16"/>
                <w:lang w:eastAsia="en-US"/>
              </w:rPr>
              <w:t xml:space="preserve"> Desarrollo Institucional y Fortalecimiento Organizacional del Consejo Nacional de la Niñez y de la Adolescencia</w:t>
            </w:r>
          </w:p>
        </w:tc>
        <w:tc>
          <w:tcPr>
            <w:tcW w:w="2460" w:type="pct"/>
            <w:gridSpan w:val="17"/>
            <w:tcBorders>
              <w:top w:val="single" w:sz="4" w:space="0" w:color="auto"/>
              <w:left w:val="single" w:sz="4" w:space="0" w:color="auto"/>
              <w:bottom w:val="single" w:sz="4" w:space="0" w:color="auto"/>
              <w:right w:val="single" w:sz="4" w:space="0" w:color="auto"/>
            </w:tcBorders>
            <w:hideMark/>
          </w:tcPr>
          <w:p w14:paraId="7F80BAF0"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OE 3.1:</w:t>
            </w:r>
            <w:r>
              <w:rPr>
                <w:rFonts w:ascii="Arial Narrow" w:hAnsi="Arial Narrow" w:cs="Arial"/>
                <w:sz w:val="16"/>
                <w:szCs w:val="16"/>
                <w:lang w:eastAsia="en-US"/>
              </w:rPr>
              <w:t xml:space="preserve"> Desarrollar los mecanismos y procesos Institucionales dotados de los recursos que aseguran el funcionamiento del CONNA como rector de la PNPNA y máxima autoridad del Sistema de Protección.</w:t>
            </w:r>
          </w:p>
        </w:tc>
      </w:tr>
      <w:tr w:rsidR="00A02ADD" w14:paraId="5A66AD2E" w14:textId="77777777" w:rsidTr="00A02ADD">
        <w:trPr>
          <w:trHeight w:val="337"/>
        </w:trPr>
        <w:tc>
          <w:tcPr>
            <w:tcW w:w="2540" w:type="pct"/>
            <w:gridSpan w:val="5"/>
            <w:tcBorders>
              <w:top w:val="single" w:sz="4" w:space="0" w:color="auto"/>
              <w:left w:val="single" w:sz="4" w:space="0" w:color="auto"/>
              <w:bottom w:val="single" w:sz="4" w:space="0" w:color="auto"/>
              <w:right w:val="single" w:sz="4" w:space="0" w:color="auto"/>
            </w:tcBorders>
            <w:hideMark/>
          </w:tcPr>
          <w:p w14:paraId="2D52434C"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sz w:val="16"/>
                <w:szCs w:val="16"/>
                <w:lang w:eastAsia="en-US"/>
              </w:rPr>
              <w:t>O.E 3.1.2. Diseñar y documentar los procesos y procedimientos institucionales introduciendo criterios de calidad que fortalezcan la protección y garantía de los derechos de NNA.</w:t>
            </w:r>
          </w:p>
        </w:tc>
        <w:tc>
          <w:tcPr>
            <w:tcW w:w="2460" w:type="pct"/>
            <w:gridSpan w:val="17"/>
            <w:tcBorders>
              <w:top w:val="single" w:sz="4" w:space="0" w:color="auto"/>
              <w:left w:val="single" w:sz="4" w:space="0" w:color="auto"/>
              <w:bottom w:val="single" w:sz="4" w:space="0" w:color="auto"/>
              <w:right w:val="single" w:sz="4" w:space="0" w:color="auto"/>
            </w:tcBorders>
            <w:vAlign w:val="center"/>
            <w:hideMark/>
          </w:tcPr>
          <w:p w14:paraId="47EC96EC"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sz w:val="16"/>
                <w:szCs w:val="16"/>
                <w:lang w:eastAsia="en-US"/>
              </w:rPr>
              <w:t>RM 3.1. 2.a. Diseñados, establecidos y automatizados los procedimientos de todos los procesos institucionales que contribuyen directamente en la protección y garantía de los derechos de NNA.</w:t>
            </w:r>
          </w:p>
        </w:tc>
      </w:tr>
      <w:tr w:rsidR="00A02ADD" w14:paraId="75559F58" w14:textId="77777777" w:rsidTr="00B14FFB">
        <w:trPr>
          <w:trHeight w:val="66"/>
        </w:trPr>
        <w:tc>
          <w:tcPr>
            <w:tcW w:w="672"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00EA88F"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 xml:space="preserve">PRODUCTO / META DE ACCIONES ESTRATÉGICAS </w:t>
            </w:r>
          </w:p>
          <w:p w14:paraId="3D65508A" w14:textId="77777777" w:rsidR="00A02ADD" w:rsidRDefault="00A02ADD" w:rsidP="00A02ADD">
            <w:pPr>
              <w:spacing w:after="0"/>
              <w:jc w:val="center"/>
              <w:rPr>
                <w:rFonts w:ascii="Arial Narrow" w:hAnsi="Arial Narrow" w:cs="Arial"/>
                <w:b/>
                <w:bCs/>
                <w:sz w:val="16"/>
                <w:szCs w:val="16"/>
                <w:lang w:eastAsia="en-US"/>
              </w:rPr>
            </w:pPr>
          </w:p>
        </w:tc>
        <w:tc>
          <w:tcPr>
            <w:tcW w:w="224"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hideMark/>
          </w:tcPr>
          <w:p w14:paraId="72CF88C2"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EBE7762"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INDICADOR DE RESULTADO ANUAL (IRA)</w:t>
            </w:r>
          </w:p>
        </w:tc>
        <w:tc>
          <w:tcPr>
            <w:tcW w:w="539" w:type="pct"/>
            <w:vMerge w:val="restart"/>
            <w:tcBorders>
              <w:top w:val="nil"/>
              <w:left w:val="single" w:sz="4" w:space="0" w:color="auto"/>
              <w:bottom w:val="single" w:sz="4" w:space="0" w:color="auto"/>
              <w:right w:val="single" w:sz="4" w:space="0" w:color="auto"/>
            </w:tcBorders>
            <w:shd w:val="clear" w:color="auto" w:fill="BDD6EE"/>
            <w:vAlign w:val="center"/>
          </w:tcPr>
          <w:p w14:paraId="0BF6BCA7" w14:textId="77777777" w:rsidR="00A02ADD" w:rsidRDefault="00A02ADD" w:rsidP="00A02ADD">
            <w:pPr>
              <w:spacing w:after="0"/>
              <w:jc w:val="center"/>
              <w:rPr>
                <w:rFonts w:ascii="Arial Narrow" w:hAnsi="Arial Narrow" w:cs="Arial"/>
                <w:b/>
                <w:bCs/>
                <w:sz w:val="16"/>
                <w:szCs w:val="16"/>
                <w:lang w:eastAsia="en-US"/>
              </w:rPr>
            </w:pPr>
          </w:p>
          <w:p w14:paraId="13B0022D"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METAS ANUALES</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25031F7"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MEDIOS DE VERIFICACIÓN</w:t>
            </w:r>
            <w:r>
              <w:rPr>
                <w:rFonts w:ascii="Arial Narrow" w:hAnsi="Arial Narrow" w:cs="Arial"/>
                <w:b/>
                <w:bCs/>
                <w:sz w:val="16"/>
                <w:szCs w:val="16"/>
                <w:lang w:eastAsia="en-US"/>
              </w:rPr>
              <w:br/>
              <w:t>(MV)</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999C4B8"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SUPUESTOS O FACTORES DE RIESGO</w:t>
            </w:r>
          </w:p>
        </w:tc>
        <w:tc>
          <w:tcPr>
            <w:tcW w:w="1840" w:type="pct"/>
            <w:gridSpan w:val="16"/>
            <w:tcBorders>
              <w:top w:val="single" w:sz="4" w:space="0" w:color="auto"/>
              <w:left w:val="single" w:sz="4" w:space="0" w:color="auto"/>
              <w:bottom w:val="single" w:sz="4" w:space="0" w:color="auto"/>
              <w:right w:val="single" w:sz="4" w:space="0" w:color="auto"/>
            </w:tcBorders>
            <w:shd w:val="clear" w:color="auto" w:fill="C6D9F1"/>
            <w:vAlign w:val="center"/>
            <w:hideMark/>
          </w:tcPr>
          <w:p w14:paraId="5B1CA793"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A02ADD" w14:paraId="78802F5F" w14:textId="77777777" w:rsidTr="00B14FFB">
        <w:trPr>
          <w:trHeight w:val="66"/>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0CEF737"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EEEE9BF"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E8A2C76"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55D8902B"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FB1A3"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EA943" w14:textId="77777777" w:rsidR="00A02ADD" w:rsidRDefault="00A02ADD" w:rsidP="00A02ADD">
            <w:pPr>
              <w:spacing w:after="0" w:line="240" w:lineRule="auto"/>
              <w:rPr>
                <w:rFonts w:ascii="Arial Narrow" w:hAnsi="Arial Narrow" w:cs="Arial"/>
                <w:b/>
                <w:bCs/>
                <w:sz w:val="16"/>
                <w:szCs w:val="16"/>
                <w:lang w:eastAsia="en-US"/>
              </w:rPr>
            </w:pPr>
          </w:p>
        </w:tc>
        <w:tc>
          <w:tcPr>
            <w:tcW w:w="462"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00E02A50"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470"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2C3F0AB"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456"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1F48D0B"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453" w:type="pct"/>
            <w:gridSpan w:val="4"/>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DD39176"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A02ADD" w14:paraId="5990483D" w14:textId="77777777" w:rsidTr="00B14FFB">
        <w:trPr>
          <w:trHeight w:val="66"/>
        </w:trPr>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8A64D64"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EF3D529"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B456BF2"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nil"/>
              <w:left w:val="single" w:sz="4" w:space="0" w:color="auto"/>
              <w:bottom w:val="single" w:sz="4" w:space="0" w:color="auto"/>
              <w:right w:val="single" w:sz="4" w:space="0" w:color="auto"/>
            </w:tcBorders>
            <w:vAlign w:val="center"/>
            <w:hideMark/>
          </w:tcPr>
          <w:p w14:paraId="314B0BE4"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3EFBD"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0EB32" w14:textId="77777777" w:rsidR="00A02ADD" w:rsidRDefault="00A02ADD" w:rsidP="00A02ADD">
            <w:pPr>
              <w:spacing w:after="0" w:line="240" w:lineRule="auto"/>
              <w:rPr>
                <w:rFonts w:ascii="Arial Narrow" w:hAnsi="Arial Narrow" w:cs="Arial"/>
                <w:b/>
                <w:bCs/>
                <w:sz w:val="16"/>
                <w:szCs w:val="16"/>
                <w:lang w:eastAsia="en-US"/>
              </w:rPr>
            </w:pPr>
          </w:p>
        </w:tc>
        <w:tc>
          <w:tcPr>
            <w:tcW w:w="9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ABA638"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E</w:t>
            </w:r>
          </w:p>
        </w:tc>
        <w:tc>
          <w:tcPr>
            <w:tcW w:w="9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149001"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F</w:t>
            </w:r>
          </w:p>
        </w:tc>
        <w:tc>
          <w:tcPr>
            <w:tcW w:w="1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4E55228"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63"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C8D6933"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09AADD"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11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EC91F6"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A8749E"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64"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4C8E9AC1"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D3B149"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4508D2"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704F2E"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S</w:t>
            </w:r>
          </w:p>
        </w:tc>
        <w:tc>
          <w:tcPr>
            <w:tcW w:w="165"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39A9153"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0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BC5C923"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O</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C20F17"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N</w:t>
            </w:r>
          </w:p>
        </w:tc>
        <w:tc>
          <w:tcPr>
            <w:tcW w:w="9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8C9DB37"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D</w:t>
            </w:r>
          </w:p>
        </w:tc>
        <w:tc>
          <w:tcPr>
            <w:tcW w:w="157"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2EBC277"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r>
      <w:tr w:rsidR="00A02ADD" w14:paraId="30D57615" w14:textId="77777777" w:rsidTr="00A02ADD">
        <w:trPr>
          <w:cantSplit/>
          <w:trHeight w:val="938"/>
        </w:trPr>
        <w:tc>
          <w:tcPr>
            <w:tcW w:w="672" w:type="pct"/>
            <w:tcBorders>
              <w:top w:val="single" w:sz="4" w:space="0" w:color="auto"/>
              <w:left w:val="single" w:sz="4" w:space="0" w:color="auto"/>
              <w:bottom w:val="single" w:sz="4" w:space="0" w:color="auto"/>
              <w:right w:val="single" w:sz="4" w:space="0" w:color="auto"/>
            </w:tcBorders>
            <w:hideMark/>
          </w:tcPr>
          <w:p w14:paraId="0F30337D" w14:textId="34830709" w:rsidR="00A02ADD" w:rsidRDefault="00A02ADD" w:rsidP="00A02ADD">
            <w:pPr>
              <w:jc w:val="both"/>
              <w:rPr>
                <w:rFonts w:ascii="Arial Narrow" w:hAnsi="Arial Narrow" w:cs="Arial"/>
                <w:b/>
                <w:sz w:val="16"/>
                <w:szCs w:val="16"/>
              </w:rPr>
            </w:pPr>
            <w:r w:rsidRPr="00F60AAC">
              <w:rPr>
                <w:rFonts w:ascii="Arial Narrow" w:hAnsi="Arial Narrow" w:cs="Arial"/>
                <w:b/>
                <w:sz w:val="16"/>
                <w:szCs w:val="16"/>
              </w:rPr>
              <w:t>RA: 3.1.2.a.</w:t>
            </w:r>
            <w:r w:rsidR="00D30FF5">
              <w:rPr>
                <w:rFonts w:ascii="Arial Narrow" w:hAnsi="Arial Narrow" w:cs="Arial"/>
                <w:b/>
                <w:sz w:val="16"/>
                <w:szCs w:val="16"/>
              </w:rPr>
              <w:t>4</w:t>
            </w:r>
          </w:p>
          <w:p w14:paraId="47340865" w14:textId="2F1B5BD5" w:rsidR="00A02ADD" w:rsidRPr="00F60AAC" w:rsidRDefault="00A02ADD" w:rsidP="00A02ADD">
            <w:pPr>
              <w:jc w:val="both"/>
              <w:rPr>
                <w:rFonts w:ascii="Arial Narrow" w:hAnsi="Arial Narrow"/>
                <w:sz w:val="16"/>
                <w:szCs w:val="16"/>
              </w:rPr>
            </w:pPr>
            <w:r w:rsidRPr="00F60AAC">
              <w:rPr>
                <w:rFonts w:ascii="Arial Narrow" w:hAnsi="Arial Narrow" w:cs="Arial"/>
                <w:sz w:val="16"/>
                <w:szCs w:val="16"/>
              </w:rPr>
              <w:t xml:space="preserve">Evaluado </w:t>
            </w:r>
            <w:r w:rsidRPr="00F60AAC">
              <w:rPr>
                <w:rFonts w:ascii="Arial Narrow" w:hAnsi="Arial Narrow"/>
                <w:sz w:val="16"/>
                <w:szCs w:val="16"/>
              </w:rPr>
              <w:t xml:space="preserve">PEI 2013-2018  con todas las áreas y dependencias del CONNA. </w:t>
            </w:r>
          </w:p>
          <w:p w14:paraId="3232D732" w14:textId="77777777" w:rsidR="00A02ADD" w:rsidRPr="00F60AAC" w:rsidRDefault="00A02ADD" w:rsidP="00A02ADD">
            <w:pPr>
              <w:jc w:val="both"/>
              <w:rPr>
                <w:rFonts w:ascii="Arial Narrow" w:hAnsi="Arial Narrow" w:cs="Arial"/>
                <w:sz w:val="16"/>
                <w:szCs w:val="16"/>
              </w:rPr>
            </w:pPr>
            <w:r w:rsidRPr="00F60AAC">
              <w:rPr>
                <w:rFonts w:ascii="Arial Narrow" w:hAnsi="Arial Narrow"/>
                <w:sz w:val="16"/>
                <w:szCs w:val="16"/>
              </w:rPr>
              <w:t xml:space="preserve"> </w:t>
            </w:r>
          </w:p>
        </w:tc>
        <w:tc>
          <w:tcPr>
            <w:tcW w:w="22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3765E19" w14:textId="77777777" w:rsidR="00A02ADD" w:rsidRPr="00F60AAC" w:rsidRDefault="00A02ADD" w:rsidP="00A02ADD">
            <w:pPr>
              <w:ind w:right="113"/>
              <w:jc w:val="center"/>
              <w:rPr>
                <w:rFonts w:ascii="Arial Narrow" w:hAnsi="Arial Narrow" w:cs="Arial"/>
                <w:b/>
                <w:sz w:val="16"/>
                <w:szCs w:val="16"/>
              </w:rPr>
            </w:pPr>
            <w:r w:rsidRPr="00F60AAC">
              <w:rPr>
                <w:rFonts w:ascii="Arial Narrow" w:hAnsi="Arial Narrow" w:cs="Arial"/>
                <w:b/>
                <w:sz w:val="16"/>
                <w:szCs w:val="16"/>
              </w:rPr>
              <w:t>SDO</w:t>
            </w:r>
          </w:p>
        </w:tc>
        <w:tc>
          <w:tcPr>
            <w:tcW w:w="539" w:type="pct"/>
            <w:tcBorders>
              <w:top w:val="single" w:sz="4" w:space="0" w:color="auto"/>
              <w:left w:val="single" w:sz="4" w:space="0" w:color="auto"/>
              <w:bottom w:val="single" w:sz="4" w:space="0" w:color="auto"/>
              <w:right w:val="single" w:sz="4" w:space="0" w:color="auto"/>
            </w:tcBorders>
          </w:tcPr>
          <w:p w14:paraId="4F04C31E" w14:textId="3B558427" w:rsidR="00A02ADD" w:rsidRPr="00F60AAC" w:rsidRDefault="00A02ADD" w:rsidP="00A02ADD">
            <w:pPr>
              <w:jc w:val="both"/>
              <w:rPr>
                <w:rFonts w:ascii="Arial Narrow" w:hAnsi="Arial Narrow"/>
                <w:b/>
                <w:sz w:val="16"/>
                <w:szCs w:val="16"/>
              </w:rPr>
            </w:pPr>
            <w:r w:rsidRPr="00F60AAC">
              <w:rPr>
                <w:rFonts w:ascii="Arial Narrow" w:hAnsi="Arial Narrow"/>
                <w:b/>
                <w:sz w:val="16"/>
                <w:szCs w:val="16"/>
              </w:rPr>
              <w:t>IRA 3.1.2.a</w:t>
            </w:r>
            <w:r w:rsidR="00D30FF5">
              <w:rPr>
                <w:rFonts w:ascii="Arial Narrow" w:hAnsi="Arial Narrow"/>
                <w:b/>
                <w:sz w:val="16"/>
                <w:szCs w:val="16"/>
              </w:rPr>
              <w:t>4</w:t>
            </w:r>
            <w:r w:rsidRPr="00F60AAC">
              <w:rPr>
                <w:rFonts w:ascii="Arial Narrow" w:hAnsi="Arial Narrow"/>
                <w:b/>
                <w:sz w:val="16"/>
                <w:szCs w:val="16"/>
              </w:rPr>
              <w:t xml:space="preserve"> </w:t>
            </w:r>
          </w:p>
          <w:p w14:paraId="04BE2E2B" w14:textId="6571B10F" w:rsidR="00A02ADD" w:rsidRPr="00F60AAC" w:rsidRDefault="00A02ADD" w:rsidP="00D30FF5">
            <w:pPr>
              <w:jc w:val="both"/>
              <w:rPr>
                <w:rFonts w:ascii="Arial Narrow" w:hAnsi="Arial Narrow"/>
                <w:b/>
                <w:sz w:val="16"/>
                <w:szCs w:val="16"/>
              </w:rPr>
            </w:pPr>
            <w:r w:rsidRPr="00F60AAC">
              <w:rPr>
                <w:rFonts w:ascii="Arial Narrow" w:hAnsi="Arial Narrow"/>
                <w:sz w:val="16"/>
                <w:szCs w:val="16"/>
              </w:rPr>
              <w:t xml:space="preserve">Porcentaje de ejecución </w:t>
            </w:r>
            <w:r w:rsidR="00D30FF5">
              <w:rPr>
                <w:rFonts w:ascii="Arial Narrow" w:hAnsi="Arial Narrow"/>
                <w:sz w:val="16"/>
                <w:szCs w:val="16"/>
              </w:rPr>
              <w:t xml:space="preserve">de </w:t>
            </w:r>
            <w:r w:rsidR="00092135">
              <w:rPr>
                <w:rFonts w:ascii="Arial Narrow" w:hAnsi="Arial Narrow"/>
                <w:sz w:val="16"/>
                <w:szCs w:val="16"/>
              </w:rPr>
              <w:t>la</w:t>
            </w:r>
            <w:r w:rsidRPr="00F60AAC">
              <w:rPr>
                <w:rFonts w:ascii="Arial Narrow" w:hAnsi="Arial Narrow"/>
                <w:sz w:val="16"/>
                <w:szCs w:val="16"/>
              </w:rPr>
              <w:t xml:space="preserve"> evaluación final del PEI .</w:t>
            </w:r>
          </w:p>
        </w:tc>
        <w:tc>
          <w:tcPr>
            <w:tcW w:w="539" w:type="pct"/>
            <w:tcBorders>
              <w:top w:val="single" w:sz="4" w:space="0" w:color="auto"/>
              <w:left w:val="single" w:sz="4" w:space="0" w:color="auto"/>
              <w:bottom w:val="single" w:sz="4" w:space="0" w:color="auto"/>
              <w:right w:val="single" w:sz="4" w:space="0" w:color="auto"/>
            </w:tcBorders>
          </w:tcPr>
          <w:p w14:paraId="0EFDDA0D" w14:textId="6D5D9B11" w:rsidR="00A02ADD" w:rsidRPr="00F60AAC" w:rsidRDefault="00A02ADD" w:rsidP="00A02ADD">
            <w:pPr>
              <w:spacing w:after="0" w:line="240" w:lineRule="auto"/>
              <w:contextualSpacing/>
              <w:jc w:val="both"/>
              <w:rPr>
                <w:rFonts w:ascii="Arial Narrow" w:hAnsi="Arial Narrow"/>
                <w:b/>
                <w:sz w:val="16"/>
                <w:szCs w:val="16"/>
              </w:rPr>
            </w:pPr>
            <w:r w:rsidRPr="00F60AAC">
              <w:rPr>
                <w:rFonts w:ascii="Arial Narrow" w:hAnsi="Arial Narrow"/>
                <w:b/>
                <w:sz w:val="16"/>
                <w:szCs w:val="16"/>
              </w:rPr>
              <w:t>MA 3.1.2.a.</w:t>
            </w:r>
            <w:r w:rsidR="00D30FF5">
              <w:rPr>
                <w:rFonts w:ascii="Arial Narrow" w:hAnsi="Arial Narrow"/>
                <w:b/>
                <w:sz w:val="16"/>
                <w:szCs w:val="16"/>
              </w:rPr>
              <w:t>4</w:t>
            </w:r>
            <w:r w:rsidRPr="00F60AAC">
              <w:rPr>
                <w:rFonts w:ascii="Arial Narrow" w:hAnsi="Arial Narrow"/>
                <w:b/>
                <w:sz w:val="16"/>
                <w:szCs w:val="16"/>
              </w:rPr>
              <w:t xml:space="preserve"> </w:t>
            </w:r>
          </w:p>
          <w:p w14:paraId="3BA2E191" w14:textId="77777777" w:rsidR="00A02ADD" w:rsidRPr="00F60AAC" w:rsidRDefault="00A02ADD" w:rsidP="00A02ADD">
            <w:pPr>
              <w:spacing w:after="0" w:line="240" w:lineRule="auto"/>
              <w:contextualSpacing/>
              <w:jc w:val="both"/>
              <w:rPr>
                <w:rFonts w:ascii="Arial Narrow" w:hAnsi="Arial Narrow"/>
                <w:b/>
                <w:sz w:val="16"/>
                <w:szCs w:val="16"/>
              </w:rPr>
            </w:pPr>
          </w:p>
          <w:p w14:paraId="72B43E08" w14:textId="3B6B4946" w:rsidR="00A02ADD" w:rsidRPr="00F60AAC" w:rsidRDefault="00A02ADD" w:rsidP="00A02ADD">
            <w:pPr>
              <w:spacing w:after="0" w:line="240" w:lineRule="auto"/>
              <w:contextualSpacing/>
              <w:jc w:val="both"/>
              <w:rPr>
                <w:rFonts w:ascii="Arial Narrow" w:hAnsi="Arial Narrow"/>
                <w:sz w:val="16"/>
                <w:szCs w:val="16"/>
              </w:rPr>
            </w:pPr>
            <w:r w:rsidRPr="00F60AAC">
              <w:rPr>
                <w:rFonts w:ascii="Arial Narrow" w:hAnsi="Arial Narrow"/>
                <w:sz w:val="16"/>
                <w:szCs w:val="16"/>
              </w:rPr>
              <w:t>100% de</w:t>
            </w:r>
            <w:r w:rsidRPr="00F60AAC">
              <w:rPr>
                <w:rFonts w:ascii="Arial Narrow" w:hAnsi="Arial Narrow"/>
                <w:b/>
                <w:sz w:val="16"/>
                <w:szCs w:val="16"/>
              </w:rPr>
              <w:t xml:space="preserve"> </w:t>
            </w:r>
            <w:r w:rsidR="00092135" w:rsidRPr="00D30FF5">
              <w:rPr>
                <w:rFonts w:ascii="Arial Narrow" w:hAnsi="Arial Narrow"/>
                <w:sz w:val="16"/>
                <w:szCs w:val="16"/>
              </w:rPr>
              <w:t>ejecución de  la</w:t>
            </w:r>
            <w:r w:rsidR="00092135" w:rsidRPr="00D30FF5">
              <w:rPr>
                <w:rFonts w:ascii="Arial Narrow" w:hAnsi="Arial Narrow"/>
                <w:b/>
                <w:sz w:val="16"/>
                <w:szCs w:val="16"/>
              </w:rPr>
              <w:t xml:space="preserve"> </w:t>
            </w:r>
            <w:r w:rsidRPr="00D30FF5">
              <w:rPr>
                <w:rFonts w:ascii="Arial Narrow" w:hAnsi="Arial Narrow"/>
                <w:sz w:val="16"/>
                <w:szCs w:val="16"/>
              </w:rPr>
              <w:t xml:space="preserve">Evaluación final  del PEI </w:t>
            </w:r>
            <w:r w:rsidRPr="00F60AAC">
              <w:rPr>
                <w:rFonts w:ascii="Arial Narrow" w:hAnsi="Arial Narrow"/>
                <w:sz w:val="16"/>
                <w:szCs w:val="16"/>
              </w:rPr>
              <w:t xml:space="preserve">2013-2018 </w:t>
            </w:r>
          </w:p>
        </w:tc>
        <w:tc>
          <w:tcPr>
            <w:tcW w:w="565" w:type="pct"/>
            <w:tcBorders>
              <w:top w:val="single" w:sz="4" w:space="0" w:color="auto"/>
              <w:left w:val="single" w:sz="4" w:space="0" w:color="auto"/>
              <w:bottom w:val="single" w:sz="4" w:space="0" w:color="auto"/>
              <w:right w:val="single" w:sz="4" w:space="0" w:color="auto"/>
            </w:tcBorders>
          </w:tcPr>
          <w:p w14:paraId="07BCA841" w14:textId="77777777" w:rsidR="00A02ADD" w:rsidRPr="00F60AAC" w:rsidRDefault="00A02ADD" w:rsidP="00A02ADD">
            <w:pPr>
              <w:spacing w:after="0" w:line="240" w:lineRule="auto"/>
              <w:ind w:left="213"/>
              <w:contextualSpacing/>
              <w:jc w:val="both"/>
              <w:rPr>
                <w:rFonts w:ascii="Arial Narrow" w:hAnsi="Arial Narrow"/>
                <w:sz w:val="16"/>
                <w:szCs w:val="16"/>
              </w:rPr>
            </w:pPr>
          </w:p>
          <w:p w14:paraId="6B8F7617" w14:textId="77777777" w:rsidR="00A02ADD" w:rsidRPr="00F60AAC" w:rsidRDefault="00A02ADD" w:rsidP="00A02ADD">
            <w:pPr>
              <w:spacing w:after="0" w:line="240" w:lineRule="auto"/>
              <w:ind w:left="213"/>
              <w:contextualSpacing/>
              <w:jc w:val="both"/>
              <w:rPr>
                <w:rFonts w:ascii="Arial Narrow" w:hAnsi="Arial Narrow"/>
                <w:sz w:val="16"/>
                <w:szCs w:val="16"/>
              </w:rPr>
            </w:pPr>
          </w:p>
          <w:p w14:paraId="79B23E32" w14:textId="77777777" w:rsidR="00A02ADD" w:rsidRPr="00F60AAC" w:rsidRDefault="00A02ADD" w:rsidP="00E008CF">
            <w:pPr>
              <w:numPr>
                <w:ilvl w:val="0"/>
                <w:numId w:val="56"/>
              </w:numPr>
              <w:spacing w:after="0" w:line="240" w:lineRule="auto"/>
              <w:ind w:left="213" w:hanging="213"/>
              <w:contextualSpacing/>
              <w:jc w:val="both"/>
              <w:rPr>
                <w:rFonts w:ascii="Arial Narrow" w:hAnsi="Arial Narrow"/>
                <w:sz w:val="16"/>
                <w:szCs w:val="16"/>
              </w:rPr>
            </w:pPr>
            <w:r w:rsidRPr="00F60AAC">
              <w:rPr>
                <w:rFonts w:ascii="Arial Narrow" w:hAnsi="Arial Narrow"/>
                <w:sz w:val="16"/>
                <w:szCs w:val="16"/>
              </w:rPr>
              <w:t>Informe de evaluación del PEI.</w:t>
            </w:r>
          </w:p>
          <w:p w14:paraId="46090F75" w14:textId="77777777" w:rsidR="00A02ADD" w:rsidRPr="00F60AAC" w:rsidRDefault="00A02ADD" w:rsidP="00A02ADD">
            <w:pPr>
              <w:spacing w:after="0" w:line="240" w:lineRule="auto"/>
              <w:ind w:left="213"/>
              <w:contextualSpacing/>
              <w:jc w:val="both"/>
              <w:rPr>
                <w:rFonts w:ascii="Arial Narrow" w:hAnsi="Arial Narrow"/>
                <w:sz w:val="16"/>
                <w:szCs w:val="16"/>
              </w:rPr>
            </w:pPr>
          </w:p>
        </w:tc>
        <w:tc>
          <w:tcPr>
            <w:tcW w:w="620" w:type="pct"/>
            <w:tcBorders>
              <w:top w:val="single" w:sz="4" w:space="0" w:color="auto"/>
              <w:left w:val="single" w:sz="4" w:space="0" w:color="auto"/>
              <w:bottom w:val="single" w:sz="4" w:space="0" w:color="auto"/>
              <w:right w:val="single" w:sz="4" w:space="0" w:color="auto"/>
            </w:tcBorders>
          </w:tcPr>
          <w:p w14:paraId="64A2C8C1" w14:textId="54ECB8CA" w:rsidR="00A02ADD" w:rsidRPr="00D30FF5" w:rsidRDefault="00092135" w:rsidP="00092135">
            <w:pPr>
              <w:spacing w:after="0" w:line="240" w:lineRule="auto"/>
              <w:ind w:left="215"/>
              <w:contextualSpacing/>
              <w:jc w:val="both"/>
              <w:rPr>
                <w:rFonts w:ascii="Arial Narrow" w:hAnsi="Arial Narrow"/>
                <w:sz w:val="16"/>
                <w:szCs w:val="16"/>
              </w:rPr>
            </w:pPr>
            <w:r w:rsidRPr="00D30FF5">
              <w:rPr>
                <w:rFonts w:ascii="Arial Narrow" w:hAnsi="Arial Narrow"/>
                <w:sz w:val="16"/>
                <w:szCs w:val="16"/>
              </w:rPr>
              <w:t>Disponibilidad de consultores (as)  ofertantes en la materia</w:t>
            </w:r>
          </w:p>
          <w:p w14:paraId="53FC785E" w14:textId="77777777" w:rsidR="00A02ADD" w:rsidRPr="00F60AAC" w:rsidRDefault="00A02ADD" w:rsidP="00A02ADD">
            <w:pPr>
              <w:spacing w:after="0" w:line="240" w:lineRule="auto"/>
              <w:contextualSpacing/>
              <w:jc w:val="both"/>
              <w:rPr>
                <w:rFonts w:ascii="Arial Narrow" w:hAnsi="Arial Narrow"/>
                <w:sz w:val="16"/>
                <w:szCs w:val="16"/>
              </w:rPr>
            </w:pPr>
          </w:p>
        </w:tc>
        <w:tc>
          <w:tcPr>
            <w:tcW w:w="94" w:type="pct"/>
            <w:tcBorders>
              <w:top w:val="single" w:sz="4" w:space="0" w:color="auto"/>
              <w:left w:val="single" w:sz="4" w:space="0" w:color="auto"/>
              <w:bottom w:val="single" w:sz="4" w:space="0" w:color="auto"/>
              <w:right w:val="single" w:sz="4" w:space="0" w:color="auto"/>
            </w:tcBorders>
            <w:vAlign w:val="center"/>
          </w:tcPr>
          <w:p w14:paraId="17A28957" w14:textId="77777777" w:rsidR="00A02ADD" w:rsidRPr="007F40CC" w:rsidRDefault="00A02ADD" w:rsidP="00A02ADD">
            <w:pPr>
              <w:spacing w:after="0"/>
              <w:jc w:val="center"/>
              <w:rPr>
                <w:rFonts w:ascii="Arial Narrow" w:hAnsi="Arial Narrow"/>
                <w:sz w:val="16"/>
                <w:szCs w:val="16"/>
                <w:highlight w:val="yellow"/>
                <w:lang w:eastAsia="en-US"/>
              </w:rPr>
            </w:pPr>
          </w:p>
        </w:tc>
        <w:tc>
          <w:tcPr>
            <w:tcW w:w="93" w:type="pct"/>
            <w:tcBorders>
              <w:top w:val="single" w:sz="4" w:space="0" w:color="auto"/>
              <w:left w:val="single" w:sz="4" w:space="0" w:color="auto"/>
              <w:bottom w:val="single" w:sz="4" w:space="0" w:color="auto"/>
              <w:right w:val="single" w:sz="4" w:space="0" w:color="auto"/>
            </w:tcBorders>
            <w:vAlign w:val="center"/>
          </w:tcPr>
          <w:p w14:paraId="517B8441" w14:textId="77777777" w:rsidR="00A02ADD" w:rsidRPr="007F40CC" w:rsidRDefault="00A02ADD" w:rsidP="00A02ADD">
            <w:pPr>
              <w:spacing w:after="0"/>
              <w:jc w:val="center"/>
              <w:rPr>
                <w:rFonts w:ascii="Arial Narrow" w:hAnsi="Arial Narrow"/>
                <w:sz w:val="16"/>
                <w:szCs w:val="16"/>
                <w:highlight w:val="yellow"/>
                <w:lang w:eastAsia="en-US"/>
              </w:rPr>
            </w:pPr>
          </w:p>
        </w:tc>
        <w:tc>
          <w:tcPr>
            <w:tcW w:w="112" w:type="pct"/>
            <w:tcBorders>
              <w:top w:val="single" w:sz="4" w:space="0" w:color="auto"/>
              <w:left w:val="single" w:sz="4" w:space="0" w:color="auto"/>
              <w:bottom w:val="single" w:sz="4" w:space="0" w:color="auto"/>
              <w:right w:val="single" w:sz="4" w:space="0" w:color="auto"/>
            </w:tcBorders>
            <w:vAlign w:val="center"/>
          </w:tcPr>
          <w:p w14:paraId="0A8D8D8E" w14:textId="77777777" w:rsidR="00A02ADD" w:rsidRPr="007F40CC" w:rsidRDefault="00A02ADD" w:rsidP="00A02ADD">
            <w:pPr>
              <w:spacing w:after="0"/>
              <w:jc w:val="center"/>
              <w:rPr>
                <w:rFonts w:ascii="Arial Narrow" w:hAnsi="Arial Narrow"/>
                <w:sz w:val="16"/>
                <w:szCs w:val="16"/>
                <w:highlight w:val="yellow"/>
                <w:lang w:eastAsia="en-US"/>
              </w:rPr>
            </w:pPr>
          </w:p>
        </w:tc>
        <w:tc>
          <w:tcPr>
            <w:tcW w:w="163" w:type="pct"/>
            <w:tcBorders>
              <w:top w:val="single" w:sz="4" w:space="0" w:color="auto"/>
              <w:left w:val="single" w:sz="4" w:space="0" w:color="auto"/>
              <w:bottom w:val="single" w:sz="4" w:space="0" w:color="auto"/>
              <w:right w:val="single" w:sz="4" w:space="0" w:color="auto"/>
            </w:tcBorders>
            <w:vAlign w:val="center"/>
          </w:tcPr>
          <w:p w14:paraId="737C2F30" w14:textId="77777777" w:rsidR="00A02ADD" w:rsidRPr="007F40CC" w:rsidRDefault="00A02ADD" w:rsidP="00A02ADD">
            <w:pPr>
              <w:spacing w:after="0"/>
              <w:jc w:val="center"/>
              <w:rPr>
                <w:rFonts w:ascii="Arial Narrow" w:hAnsi="Arial Narrow"/>
                <w:sz w:val="16"/>
                <w:szCs w:val="16"/>
                <w:highlight w:val="yellow"/>
                <w:lang w:eastAsia="en-US"/>
              </w:rPr>
            </w:pPr>
          </w:p>
        </w:tc>
        <w:tc>
          <w:tcPr>
            <w:tcW w:w="97" w:type="pct"/>
            <w:tcBorders>
              <w:top w:val="single" w:sz="4" w:space="0" w:color="auto"/>
              <w:left w:val="single" w:sz="4" w:space="0" w:color="auto"/>
              <w:bottom w:val="single" w:sz="4" w:space="0" w:color="auto"/>
              <w:right w:val="single" w:sz="4" w:space="0" w:color="auto"/>
            </w:tcBorders>
            <w:vAlign w:val="center"/>
          </w:tcPr>
          <w:p w14:paraId="7E2B43E3" w14:textId="77777777" w:rsidR="00A02ADD" w:rsidRDefault="00A02ADD" w:rsidP="00A02ADD">
            <w:pPr>
              <w:spacing w:after="0"/>
              <w:jc w:val="center"/>
              <w:rPr>
                <w:rFonts w:ascii="Arial Narrow" w:hAnsi="Arial Narrow" w:cs="Arial"/>
                <w:sz w:val="16"/>
                <w:szCs w:val="16"/>
                <w:lang w:eastAsia="en-US"/>
              </w:rPr>
            </w:pPr>
          </w:p>
        </w:tc>
        <w:tc>
          <w:tcPr>
            <w:tcW w:w="112" w:type="pct"/>
            <w:tcBorders>
              <w:top w:val="single" w:sz="4" w:space="0" w:color="auto"/>
              <w:left w:val="single" w:sz="4" w:space="0" w:color="auto"/>
              <w:bottom w:val="single" w:sz="4" w:space="0" w:color="auto"/>
              <w:right w:val="single" w:sz="4" w:space="0" w:color="auto"/>
            </w:tcBorders>
            <w:vAlign w:val="center"/>
          </w:tcPr>
          <w:p w14:paraId="5CD85A9E" w14:textId="77777777" w:rsidR="00A02ADD" w:rsidRDefault="00A02ADD" w:rsidP="00A02ADD">
            <w:pPr>
              <w:spacing w:after="0"/>
              <w:jc w:val="center"/>
              <w:rPr>
                <w:rFonts w:ascii="Arial Narrow" w:hAnsi="Arial Narrow" w:cs="Arial"/>
                <w:sz w:val="16"/>
                <w:szCs w:val="16"/>
                <w:lang w:eastAsia="en-US"/>
              </w:rPr>
            </w:pPr>
          </w:p>
        </w:tc>
        <w:tc>
          <w:tcPr>
            <w:tcW w:w="97" w:type="pct"/>
            <w:tcBorders>
              <w:top w:val="single" w:sz="4" w:space="0" w:color="auto"/>
              <w:left w:val="single" w:sz="4" w:space="0" w:color="auto"/>
              <w:bottom w:val="single" w:sz="4" w:space="0" w:color="auto"/>
              <w:right w:val="single" w:sz="4" w:space="0" w:color="auto"/>
            </w:tcBorders>
            <w:vAlign w:val="center"/>
          </w:tcPr>
          <w:p w14:paraId="731942AD" w14:textId="77777777" w:rsidR="00A02ADD" w:rsidRDefault="00A02ADD" w:rsidP="00A02ADD">
            <w:pPr>
              <w:spacing w:after="0"/>
              <w:jc w:val="center"/>
              <w:rPr>
                <w:rFonts w:ascii="Arial Narrow" w:hAnsi="Arial Narrow" w:cs="Arial"/>
                <w:sz w:val="16"/>
                <w:szCs w:val="16"/>
                <w:lang w:eastAsia="en-US"/>
              </w:rPr>
            </w:pPr>
          </w:p>
        </w:tc>
        <w:tc>
          <w:tcPr>
            <w:tcW w:w="164" w:type="pct"/>
            <w:tcBorders>
              <w:top w:val="single" w:sz="4" w:space="0" w:color="auto"/>
              <w:left w:val="single" w:sz="4" w:space="0" w:color="auto"/>
              <w:bottom w:val="single" w:sz="4" w:space="0" w:color="auto"/>
              <w:right w:val="single" w:sz="4" w:space="0" w:color="auto"/>
            </w:tcBorders>
            <w:vAlign w:val="center"/>
          </w:tcPr>
          <w:p w14:paraId="2B1FDA8A" w14:textId="77777777" w:rsidR="00A02ADD" w:rsidRDefault="00A02ADD" w:rsidP="00A02ADD">
            <w:pPr>
              <w:spacing w:after="0"/>
              <w:jc w:val="center"/>
              <w:rPr>
                <w:rFonts w:ascii="Arial Narrow" w:hAnsi="Arial Narrow" w:cs="Arial"/>
                <w:sz w:val="16"/>
                <w:szCs w:val="16"/>
                <w:lang w:eastAsia="en-US"/>
              </w:rPr>
            </w:pPr>
          </w:p>
        </w:tc>
        <w:tc>
          <w:tcPr>
            <w:tcW w:w="97" w:type="pct"/>
            <w:tcBorders>
              <w:top w:val="single" w:sz="4" w:space="0" w:color="auto"/>
              <w:left w:val="single" w:sz="4" w:space="0" w:color="auto"/>
              <w:bottom w:val="single" w:sz="4" w:space="0" w:color="auto"/>
              <w:right w:val="single" w:sz="4" w:space="0" w:color="auto"/>
            </w:tcBorders>
            <w:vAlign w:val="center"/>
          </w:tcPr>
          <w:p w14:paraId="000FA4FF" w14:textId="77777777" w:rsidR="00A02ADD" w:rsidRPr="00F60AAC" w:rsidRDefault="00A02ADD" w:rsidP="00A02ADD">
            <w:pPr>
              <w:spacing w:after="0"/>
              <w:jc w:val="center"/>
              <w:rPr>
                <w:rFonts w:ascii="Arial Narrow" w:hAnsi="Arial Narrow" w:cs="Arial"/>
                <w:sz w:val="16"/>
                <w:szCs w:val="16"/>
                <w:lang w:eastAsia="en-US"/>
              </w:rPr>
            </w:pPr>
            <w:r w:rsidRPr="00F60AAC">
              <w:rPr>
                <w:rFonts w:ascii="Arial Narrow" w:hAnsi="Arial Narrow"/>
                <w:sz w:val="16"/>
                <w:szCs w:val="16"/>
                <w:lang w:eastAsia="en-US"/>
              </w:rPr>
              <w:t>X</w:t>
            </w:r>
          </w:p>
        </w:tc>
        <w:tc>
          <w:tcPr>
            <w:tcW w:w="97" w:type="pct"/>
            <w:tcBorders>
              <w:top w:val="single" w:sz="4" w:space="0" w:color="auto"/>
              <w:left w:val="single" w:sz="4" w:space="0" w:color="auto"/>
              <w:bottom w:val="single" w:sz="4" w:space="0" w:color="auto"/>
              <w:right w:val="single" w:sz="4" w:space="0" w:color="auto"/>
            </w:tcBorders>
            <w:vAlign w:val="center"/>
          </w:tcPr>
          <w:p w14:paraId="73397B56" w14:textId="77777777" w:rsidR="00A02ADD" w:rsidRPr="00F60AAC" w:rsidRDefault="00A02ADD" w:rsidP="00A02ADD">
            <w:pPr>
              <w:spacing w:after="0"/>
              <w:jc w:val="center"/>
              <w:rPr>
                <w:rFonts w:ascii="Arial Narrow" w:hAnsi="Arial Narrow" w:cs="Arial"/>
                <w:sz w:val="16"/>
                <w:szCs w:val="16"/>
                <w:lang w:eastAsia="en-US"/>
              </w:rPr>
            </w:pPr>
            <w:r w:rsidRPr="00F60AAC">
              <w:rPr>
                <w:rFonts w:ascii="Arial Narrow" w:hAnsi="Arial Narrow"/>
                <w:sz w:val="16"/>
                <w:szCs w:val="16"/>
                <w:lang w:eastAsia="en-US"/>
              </w:rPr>
              <w:t>X</w:t>
            </w:r>
          </w:p>
        </w:tc>
        <w:tc>
          <w:tcPr>
            <w:tcW w:w="97" w:type="pct"/>
            <w:tcBorders>
              <w:top w:val="single" w:sz="4" w:space="0" w:color="auto"/>
              <w:left w:val="single" w:sz="4" w:space="0" w:color="auto"/>
              <w:bottom w:val="single" w:sz="4" w:space="0" w:color="auto"/>
              <w:right w:val="single" w:sz="4" w:space="0" w:color="auto"/>
            </w:tcBorders>
            <w:vAlign w:val="center"/>
          </w:tcPr>
          <w:p w14:paraId="7F3D94FD" w14:textId="77777777" w:rsidR="00A02ADD" w:rsidRPr="00F60AAC" w:rsidRDefault="00A02ADD" w:rsidP="00A02ADD">
            <w:pPr>
              <w:spacing w:after="0"/>
              <w:jc w:val="center"/>
              <w:rPr>
                <w:rFonts w:ascii="Arial Narrow" w:hAnsi="Arial Narrow" w:cs="Arial"/>
                <w:sz w:val="16"/>
                <w:szCs w:val="16"/>
                <w:lang w:eastAsia="en-US"/>
              </w:rPr>
            </w:pPr>
            <w:r w:rsidRPr="00F60AAC">
              <w:rPr>
                <w:rFonts w:ascii="Arial Narrow" w:hAnsi="Arial Narrow"/>
                <w:sz w:val="16"/>
                <w:szCs w:val="16"/>
                <w:lang w:eastAsia="en-US"/>
              </w:rPr>
              <w:t>X</w:t>
            </w:r>
          </w:p>
        </w:tc>
        <w:tc>
          <w:tcPr>
            <w:tcW w:w="165" w:type="pct"/>
            <w:tcBorders>
              <w:top w:val="single" w:sz="4" w:space="0" w:color="auto"/>
              <w:left w:val="single" w:sz="4" w:space="0" w:color="auto"/>
              <w:bottom w:val="single" w:sz="4" w:space="0" w:color="auto"/>
              <w:right w:val="single" w:sz="4" w:space="0" w:color="auto"/>
            </w:tcBorders>
            <w:vAlign w:val="center"/>
          </w:tcPr>
          <w:p w14:paraId="7889BA66" w14:textId="77777777" w:rsidR="00A02ADD" w:rsidRPr="00F60AAC" w:rsidRDefault="00A02ADD" w:rsidP="00A02ADD">
            <w:pPr>
              <w:spacing w:after="0"/>
              <w:jc w:val="center"/>
              <w:rPr>
                <w:rFonts w:ascii="Arial Narrow" w:hAnsi="Arial Narrow" w:cs="Arial"/>
                <w:sz w:val="16"/>
                <w:szCs w:val="16"/>
                <w:lang w:eastAsia="en-US"/>
              </w:rPr>
            </w:pPr>
            <w:r>
              <w:rPr>
                <w:rFonts w:ascii="Arial Narrow" w:hAnsi="Arial Narrow" w:cs="Arial"/>
                <w:sz w:val="16"/>
                <w:szCs w:val="16"/>
                <w:lang w:eastAsia="en-US"/>
              </w:rPr>
              <w:t>100</w:t>
            </w:r>
            <w:r w:rsidRPr="00F60AAC">
              <w:rPr>
                <w:rFonts w:ascii="Arial Narrow" w:hAnsi="Arial Narrow" w:cs="Arial"/>
                <w:sz w:val="16"/>
                <w:szCs w:val="16"/>
                <w:lang w:eastAsia="en-US"/>
              </w:rPr>
              <w:t>%</w:t>
            </w:r>
          </w:p>
        </w:tc>
        <w:tc>
          <w:tcPr>
            <w:tcW w:w="102" w:type="pct"/>
            <w:tcBorders>
              <w:top w:val="single" w:sz="4" w:space="0" w:color="auto"/>
              <w:left w:val="single" w:sz="4" w:space="0" w:color="auto"/>
              <w:bottom w:val="single" w:sz="4" w:space="0" w:color="auto"/>
              <w:right w:val="single" w:sz="4" w:space="0" w:color="auto"/>
            </w:tcBorders>
            <w:vAlign w:val="center"/>
          </w:tcPr>
          <w:p w14:paraId="56C0CB12" w14:textId="77777777" w:rsidR="00A02ADD" w:rsidRPr="00F60AAC" w:rsidRDefault="00A02ADD" w:rsidP="00A02ADD">
            <w:pPr>
              <w:spacing w:after="0"/>
              <w:jc w:val="center"/>
              <w:rPr>
                <w:rFonts w:ascii="Arial Narrow" w:hAnsi="Arial Narrow" w:cs="Arial"/>
                <w:sz w:val="16"/>
                <w:szCs w:val="16"/>
                <w:lang w:eastAsia="en-US"/>
              </w:rPr>
            </w:pPr>
          </w:p>
        </w:tc>
        <w:tc>
          <w:tcPr>
            <w:tcW w:w="97" w:type="pct"/>
            <w:tcBorders>
              <w:top w:val="single" w:sz="4" w:space="0" w:color="auto"/>
              <w:left w:val="single" w:sz="4" w:space="0" w:color="auto"/>
              <w:bottom w:val="single" w:sz="4" w:space="0" w:color="auto"/>
              <w:right w:val="single" w:sz="4" w:space="0" w:color="auto"/>
            </w:tcBorders>
            <w:vAlign w:val="center"/>
          </w:tcPr>
          <w:p w14:paraId="3D3B60A9" w14:textId="77777777" w:rsidR="00A02ADD" w:rsidRPr="00F60AAC" w:rsidRDefault="00A02ADD" w:rsidP="00A02ADD">
            <w:pPr>
              <w:spacing w:after="0"/>
              <w:jc w:val="center"/>
              <w:rPr>
                <w:rFonts w:ascii="Arial Narrow" w:hAnsi="Arial Narrow" w:cs="Arial"/>
                <w:sz w:val="16"/>
                <w:szCs w:val="16"/>
                <w:lang w:eastAsia="en-US"/>
              </w:rPr>
            </w:pPr>
          </w:p>
        </w:tc>
        <w:tc>
          <w:tcPr>
            <w:tcW w:w="97" w:type="pct"/>
            <w:tcBorders>
              <w:top w:val="single" w:sz="4" w:space="0" w:color="auto"/>
              <w:left w:val="single" w:sz="4" w:space="0" w:color="auto"/>
              <w:bottom w:val="single" w:sz="4" w:space="0" w:color="auto"/>
              <w:right w:val="single" w:sz="4" w:space="0" w:color="auto"/>
            </w:tcBorders>
            <w:vAlign w:val="center"/>
          </w:tcPr>
          <w:p w14:paraId="29F7F52F" w14:textId="77777777" w:rsidR="00A02ADD" w:rsidRPr="00F60AAC" w:rsidRDefault="00A02ADD" w:rsidP="00A02ADD">
            <w:pPr>
              <w:spacing w:after="0"/>
              <w:jc w:val="center"/>
              <w:rPr>
                <w:rFonts w:ascii="Arial Narrow" w:hAnsi="Arial Narrow" w:cs="Arial"/>
                <w:sz w:val="16"/>
                <w:szCs w:val="16"/>
                <w:lang w:eastAsia="en-US"/>
              </w:rPr>
            </w:pPr>
          </w:p>
        </w:tc>
        <w:tc>
          <w:tcPr>
            <w:tcW w:w="157" w:type="pct"/>
            <w:tcBorders>
              <w:top w:val="single" w:sz="4" w:space="0" w:color="auto"/>
              <w:left w:val="single" w:sz="4" w:space="0" w:color="auto"/>
              <w:bottom w:val="single" w:sz="4" w:space="0" w:color="auto"/>
              <w:right w:val="single" w:sz="4" w:space="0" w:color="auto"/>
            </w:tcBorders>
            <w:vAlign w:val="center"/>
          </w:tcPr>
          <w:p w14:paraId="2885D1FC" w14:textId="77777777" w:rsidR="00A02ADD" w:rsidRPr="00F60AAC" w:rsidRDefault="00A02ADD" w:rsidP="00A02ADD">
            <w:pPr>
              <w:spacing w:after="0"/>
              <w:jc w:val="center"/>
              <w:rPr>
                <w:rFonts w:ascii="Arial Narrow" w:hAnsi="Arial Narrow" w:cs="Arial"/>
                <w:sz w:val="16"/>
                <w:szCs w:val="16"/>
                <w:lang w:eastAsia="en-US"/>
              </w:rPr>
            </w:pPr>
          </w:p>
        </w:tc>
      </w:tr>
    </w:tbl>
    <w:p w14:paraId="081FCCB0" w14:textId="77777777" w:rsidR="00A02ADD" w:rsidRDefault="00A02ADD" w:rsidP="00A02ADD">
      <w:pPr>
        <w:spacing w:after="0" w:line="240" w:lineRule="auto"/>
      </w:pPr>
    </w:p>
    <w:p w14:paraId="46FC333C" w14:textId="77777777" w:rsidR="00A02ADD" w:rsidRDefault="00A02ADD" w:rsidP="00A02ADD"/>
    <w:tbl>
      <w:tblPr>
        <w:tblW w:w="5666"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3"/>
        <w:gridCol w:w="526"/>
        <w:gridCol w:w="1537"/>
        <w:gridCol w:w="1473"/>
        <w:gridCol w:w="1637"/>
        <w:gridCol w:w="1484"/>
        <w:gridCol w:w="336"/>
        <w:gridCol w:w="336"/>
        <w:gridCol w:w="368"/>
        <w:gridCol w:w="592"/>
        <w:gridCol w:w="345"/>
        <w:gridCol w:w="368"/>
        <w:gridCol w:w="336"/>
        <w:gridCol w:w="595"/>
        <w:gridCol w:w="336"/>
        <w:gridCol w:w="345"/>
        <w:gridCol w:w="336"/>
        <w:gridCol w:w="595"/>
        <w:gridCol w:w="356"/>
        <w:gridCol w:w="345"/>
        <w:gridCol w:w="345"/>
        <w:gridCol w:w="601"/>
      </w:tblGrid>
      <w:tr w:rsidR="004F1873" w14:paraId="6611DCEE" w14:textId="77777777" w:rsidTr="00B42981">
        <w:trPr>
          <w:trHeight w:val="263"/>
        </w:trPr>
        <w:tc>
          <w:tcPr>
            <w:tcW w:w="2277" w:type="pct"/>
            <w:gridSpan w:val="5"/>
            <w:tcBorders>
              <w:top w:val="single" w:sz="4" w:space="0" w:color="auto"/>
              <w:left w:val="single" w:sz="4" w:space="0" w:color="auto"/>
              <w:bottom w:val="single" w:sz="4" w:space="0" w:color="auto"/>
              <w:right w:val="single" w:sz="4" w:space="0" w:color="auto"/>
            </w:tcBorders>
            <w:hideMark/>
          </w:tcPr>
          <w:p w14:paraId="3DD618CA" w14:textId="77777777" w:rsidR="004F1873" w:rsidRDefault="004F1873" w:rsidP="00B42981">
            <w:pPr>
              <w:spacing w:after="0" w:line="240" w:lineRule="auto"/>
              <w:jc w:val="both"/>
              <w:rPr>
                <w:rFonts w:ascii="Arial Narrow" w:hAnsi="Arial Narrow"/>
                <w:color w:val="000000"/>
                <w:sz w:val="16"/>
                <w:szCs w:val="16"/>
                <w:lang w:eastAsia="en-US"/>
              </w:rPr>
            </w:pPr>
            <w:r>
              <w:rPr>
                <w:rFonts w:ascii="Arial Narrow" w:hAnsi="Arial Narrow"/>
                <w:sz w:val="16"/>
                <w:szCs w:val="16"/>
              </w:rPr>
              <w:br w:type="page"/>
            </w:r>
            <w:r>
              <w:rPr>
                <w:rFonts w:ascii="Arial Narrow" w:hAnsi="Arial Narrow"/>
                <w:sz w:val="16"/>
                <w:szCs w:val="16"/>
              </w:rPr>
              <w:br w:type="page"/>
            </w:r>
            <w:r>
              <w:rPr>
                <w:rFonts w:ascii="Arial Narrow" w:hAnsi="Arial Narrow"/>
                <w:b/>
                <w:bCs/>
                <w:color w:val="000000"/>
                <w:sz w:val="16"/>
                <w:szCs w:val="16"/>
                <w:lang w:eastAsia="en-US"/>
              </w:rPr>
              <w:t>LE 3</w:t>
            </w:r>
            <w:r>
              <w:rPr>
                <w:rFonts w:ascii="Arial Narrow" w:hAnsi="Arial Narrow"/>
                <w:color w:val="000000"/>
                <w:sz w:val="16"/>
                <w:szCs w:val="16"/>
                <w:lang w:eastAsia="en-US"/>
              </w:rPr>
              <w:t xml:space="preserve">. Desarrollo Institucional y Fortalecimiento Organizacional del Consejo Nacional de la Niñez y de la Adolescencia </w:t>
            </w:r>
          </w:p>
        </w:tc>
        <w:tc>
          <w:tcPr>
            <w:tcW w:w="2723" w:type="pct"/>
            <w:gridSpan w:val="17"/>
            <w:tcBorders>
              <w:top w:val="single" w:sz="4" w:space="0" w:color="auto"/>
              <w:left w:val="single" w:sz="4" w:space="0" w:color="auto"/>
              <w:bottom w:val="single" w:sz="4" w:space="0" w:color="auto"/>
              <w:right w:val="single" w:sz="4" w:space="0" w:color="auto"/>
            </w:tcBorders>
            <w:vAlign w:val="center"/>
            <w:hideMark/>
          </w:tcPr>
          <w:p w14:paraId="5981DD41" w14:textId="77777777" w:rsidR="004F1873" w:rsidRDefault="004F1873" w:rsidP="00B42981">
            <w:pPr>
              <w:spacing w:after="0" w:line="240" w:lineRule="auto"/>
              <w:jc w:val="both"/>
              <w:rPr>
                <w:rFonts w:ascii="Arial Narrow" w:hAnsi="Arial Narrow"/>
                <w:color w:val="000000"/>
                <w:sz w:val="16"/>
                <w:szCs w:val="16"/>
                <w:lang w:eastAsia="en-US"/>
              </w:rPr>
            </w:pPr>
            <w:r>
              <w:rPr>
                <w:rFonts w:ascii="Arial Narrow" w:hAnsi="Arial Narrow"/>
                <w:b/>
                <w:bCs/>
                <w:color w:val="000000"/>
                <w:sz w:val="16"/>
                <w:szCs w:val="16"/>
                <w:lang w:eastAsia="en-US"/>
              </w:rPr>
              <w:t>OE 3.2</w:t>
            </w:r>
            <w:r>
              <w:rPr>
                <w:rFonts w:ascii="Arial Narrow" w:hAnsi="Arial Narrow"/>
                <w:color w:val="000000"/>
                <w:sz w:val="16"/>
                <w:szCs w:val="16"/>
                <w:lang w:eastAsia="en-US"/>
              </w:rPr>
              <w:t xml:space="preserve">. Fortalecer las capacidades del personal de la institución, de las entidades del Sistema de Protección y de otras instituciones involucradas en la implementación de la PNPNA. </w:t>
            </w:r>
          </w:p>
        </w:tc>
      </w:tr>
      <w:tr w:rsidR="004F1873" w14:paraId="207A8457" w14:textId="77777777" w:rsidTr="00B42981">
        <w:trPr>
          <w:trHeight w:val="185"/>
        </w:trPr>
        <w:tc>
          <w:tcPr>
            <w:tcW w:w="2277" w:type="pct"/>
            <w:gridSpan w:val="5"/>
            <w:tcBorders>
              <w:top w:val="single" w:sz="4" w:space="0" w:color="auto"/>
              <w:left w:val="single" w:sz="4" w:space="0" w:color="auto"/>
              <w:bottom w:val="single" w:sz="4" w:space="0" w:color="auto"/>
              <w:right w:val="single" w:sz="4" w:space="0" w:color="auto"/>
            </w:tcBorders>
            <w:hideMark/>
          </w:tcPr>
          <w:p w14:paraId="565579E4" w14:textId="77777777" w:rsidR="004F1873" w:rsidRDefault="004F1873" w:rsidP="00B42981">
            <w:pPr>
              <w:spacing w:after="0" w:line="240" w:lineRule="auto"/>
              <w:jc w:val="both"/>
              <w:rPr>
                <w:rFonts w:ascii="Arial Narrow" w:hAnsi="Arial Narrow"/>
                <w:color w:val="000000"/>
                <w:sz w:val="16"/>
                <w:szCs w:val="16"/>
                <w:lang w:eastAsia="en-US"/>
              </w:rPr>
            </w:pPr>
            <w:r>
              <w:rPr>
                <w:rFonts w:ascii="Arial Narrow" w:hAnsi="Arial Narrow"/>
                <w:b/>
                <w:color w:val="000000"/>
                <w:sz w:val="16"/>
                <w:szCs w:val="16"/>
                <w:lang w:eastAsia="en-US"/>
              </w:rPr>
              <w:t>Oe 3.2.1</w:t>
            </w:r>
            <w:r>
              <w:rPr>
                <w:rFonts w:ascii="Arial Narrow" w:hAnsi="Arial Narrow"/>
                <w:color w:val="000000"/>
                <w:sz w:val="16"/>
                <w:szCs w:val="16"/>
                <w:lang w:eastAsia="en-US"/>
              </w:rPr>
              <w:t xml:space="preserve"> Establecer capacidades y habilidades técnicas y organizativas en el personal institucional para el funcionamiento eficaz y sostenible del Sistema de Protección y para la implementación de la PNPNA.</w:t>
            </w:r>
          </w:p>
        </w:tc>
        <w:tc>
          <w:tcPr>
            <w:tcW w:w="2723" w:type="pct"/>
            <w:gridSpan w:val="17"/>
            <w:tcBorders>
              <w:top w:val="single" w:sz="4" w:space="0" w:color="auto"/>
              <w:left w:val="single" w:sz="4" w:space="0" w:color="auto"/>
              <w:bottom w:val="single" w:sz="4" w:space="0" w:color="auto"/>
              <w:right w:val="single" w:sz="4" w:space="0" w:color="auto"/>
            </w:tcBorders>
            <w:vAlign w:val="center"/>
            <w:hideMark/>
          </w:tcPr>
          <w:p w14:paraId="2831FB18" w14:textId="77777777" w:rsidR="004F1873" w:rsidRDefault="004F1873" w:rsidP="00B42981">
            <w:pPr>
              <w:spacing w:after="0" w:line="240" w:lineRule="auto"/>
              <w:jc w:val="both"/>
              <w:rPr>
                <w:rFonts w:ascii="Arial Narrow" w:hAnsi="Arial Narrow"/>
                <w:color w:val="000000"/>
                <w:sz w:val="16"/>
                <w:szCs w:val="16"/>
                <w:lang w:eastAsia="en-US"/>
              </w:rPr>
            </w:pPr>
            <w:r>
              <w:rPr>
                <w:rFonts w:ascii="Arial Narrow" w:hAnsi="Arial Narrow"/>
                <w:b/>
                <w:color w:val="000000"/>
                <w:sz w:val="16"/>
                <w:szCs w:val="16"/>
                <w:lang w:eastAsia="en-US"/>
              </w:rPr>
              <w:t>RM 3.2.1 a</w:t>
            </w:r>
            <w:r>
              <w:rPr>
                <w:rFonts w:ascii="Arial Narrow" w:hAnsi="Arial Narrow"/>
                <w:color w:val="000000"/>
                <w:sz w:val="16"/>
                <w:szCs w:val="16"/>
                <w:lang w:eastAsia="en-US"/>
              </w:rPr>
              <w:t xml:space="preserve"> El total del personal institucional involucrado en el funcionamiento del Sistema de Protección y en la implementación la PNPNA que se capacita, desempeña su trabajo aplicando progresivamente el enfoque de derechos y la doctrina de protección integral.</w:t>
            </w:r>
          </w:p>
        </w:tc>
      </w:tr>
      <w:tr w:rsidR="004F1873" w14:paraId="76FB7848" w14:textId="77777777" w:rsidTr="00B42981">
        <w:trPr>
          <w:trHeight w:val="66"/>
        </w:trPr>
        <w:tc>
          <w:tcPr>
            <w:tcW w:w="521"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1733AF10" w14:textId="77777777" w:rsidR="004F1873" w:rsidRDefault="004F1873" w:rsidP="00B42981">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 xml:space="preserve">PRODUCTO / META DE ACCIONES ESTRATÉGICAS </w:t>
            </w:r>
          </w:p>
          <w:p w14:paraId="34CFA7CB" w14:textId="77777777" w:rsidR="004F1873" w:rsidRDefault="004F1873" w:rsidP="00B42981">
            <w:pPr>
              <w:spacing w:after="0" w:line="240" w:lineRule="auto"/>
              <w:jc w:val="center"/>
              <w:rPr>
                <w:rFonts w:ascii="Arial Narrow" w:hAnsi="Arial Narrow" w:cs="Arial"/>
                <w:b/>
                <w:bCs/>
                <w:sz w:val="16"/>
                <w:szCs w:val="16"/>
                <w:lang w:eastAsia="en-US"/>
              </w:rPr>
            </w:pPr>
          </w:p>
          <w:p w14:paraId="1D64EC51" w14:textId="77777777" w:rsidR="004F1873" w:rsidRDefault="004F1873" w:rsidP="00B42981">
            <w:pPr>
              <w:spacing w:after="0" w:line="240" w:lineRule="auto"/>
              <w:jc w:val="center"/>
              <w:rPr>
                <w:rFonts w:ascii="Arial Narrow" w:hAnsi="Arial Narrow" w:cs="Arial"/>
                <w:b/>
                <w:bCs/>
                <w:sz w:val="16"/>
                <w:szCs w:val="16"/>
                <w:lang w:eastAsia="en-US"/>
              </w:rPr>
            </w:pPr>
          </w:p>
        </w:tc>
        <w:tc>
          <w:tcPr>
            <w:tcW w:w="179"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43CAA389" w14:textId="77777777" w:rsidR="004F1873" w:rsidRDefault="004F1873" w:rsidP="00B42981">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FF09CE1" w14:textId="77777777" w:rsidR="004F1873" w:rsidRDefault="004F1873" w:rsidP="00B42981">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INDICADOR DE</w:t>
            </w:r>
            <w:r>
              <w:rPr>
                <w:rFonts w:ascii="Arial Narrow" w:hAnsi="Arial Narrow"/>
                <w:b/>
                <w:bCs/>
                <w:sz w:val="16"/>
                <w:szCs w:val="16"/>
                <w:lang w:eastAsia="en-US"/>
              </w:rPr>
              <w:br/>
              <w:t>RESULTADOS ANUAL</w:t>
            </w:r>
            <w:r>
              <w:rPr>
                <w:rFonts w:ascii="Arial Narrow" w:hAnsi="Arial Narrow"/>
                <w:b/>
                <w:bCs/>
                <w:sz w:val="16"/>
                <w:szCs w:val="16"/>
                <w:lang w:eastAsia="en-US"/>
              </w:rPr>
              <w:br/>
              <w:t>(IRA)</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5CBF42F9" w14:textId="77777777" w:rsidR="004F1873" w:rsidRDefault="004F1873" w:rsidP="00B42981">
            <w:pPr>
              <w:spacing w:after="0" w:line="240" w:lineRule="auto"/>
              <w:jc w:val="center"/>
              <w:rPr>
                <w:rFonts w:ascii="Arial Narrow" w:hAnsi="Arial Narrow"/>
                <w:b/>
                <w:bCs/>
                <w:sz w:val="16"/>
                <w:szCs w:val="16"/>
                <w:lang w:eastAsia="en-US"/>
              </w:rPr>
            </w:pPr>
          </w:p>
          <w:p w14:paraId="30791F21" w14:textId="77777777" w:rsidR="004F1873" w:rsidRDefault="004F1873" w:rsidP="00B42981">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METAS ANUALES</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1ABF235" w14:textId="77777777" w:rsidR="004F1873" w:rsidRDefault="004F1873" w:rsidP="00B42981">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MEDIOS DE</w:t>
            </w:r>
            <w:r>
              <w:rPr>
                <w:rFonts w:ascii="Arial Narrow" w:hAnsi="Arial Narrow"/>
                <w:b/>
                <w:bCs/>
                <w:sz w:val="16"/>
                <w:szCs w:val="16"/>
                <w:lang w:eastAsia="en-US"/>
              </w:rPr>
              <w:br/>
              <w:t>VERIFICACIÓN</w:t>
            </w:r>
            <w:r>
              <w:rPr>
                <w:rFonts w:ascii="Arial Narrow" w:hAnsi="Arial Narrow"/>
                <w:b/>
                <w:bCs/>
                <w:sz w:val="16"/>
                <w:szCs w:val="16"/>
                <w:lang w:eastAsia="en-US"/>
              </w:rPr>
              <w:br/>
              <w:t>(MV)</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2C779E17" w14:textId="77777777" w:rsidR="004F1873" w:rsidRDefault="004F1873" w:rsidP="00B42981">
            <w:pPr>
              <w:spacing w:after="0" w:line="240" w:lineRule="auto"/>
              <w:jc w:val="center"/>
              <w:rPr>
                <w:rFonts w:ascii="Arial Narrow" w:hAnsi="Arial Narrow"/>
                <w:b/>
                <w:bCs/>
                <w:sz w:val="16"/>
                <w:szCs w:val="16"/>
                <w:lang w:eastAsia="en-US"/>
              </w:rPr>
            </w:pPr>
            <w:r>
              <w:rPr>
                <w:rFonts w:ascii="Arial Narrow" w:hAnsi="Arial Narrow" w:cs="Arial"/>
                <w:b/>
                <w:bCs/>
                <w:sz w:val="16"/>
                <w:szCs w:val="16"/>
                <w:lang w:eastAsia="en-US"/>
              </w:rPr>
              <w:t>SUPUESTOS O FACTORES DE RIESGO</w:t>
            </w:r>
          </w:p>
        </w:tc>
        <w:tc>
          <w:tcPr>
            <w:tcW w:w="2219"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03F8B319" w14:textId="77777777" w:rsidR="004F1873" w:rsidRDefault="004F1873" w:rsidP="00B42981">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4F1873" w14:paraId="1CD3381A" w14:textId="77777777" w:rsidTr="00B42981">
        <w:trPr>
          <w:trHeight w:val="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256D2" w14:textId="77777777" w:rsidR="004F1873" w:rsidRDefault="004F1873" w:rsidP="00B42981">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98916" w14:textId="77777777" w:rsidR="004F1873" w:rsidRDefault="004F1873" w:rsidP="00B42981">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CDFD1" w14:textId="77777777" w:rsidR="004F1873" w:rsidRDefault="004F1873" w:rsidP="00B42981">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33210" w14:textId="77777777" w:rsidR="004F1873" w:rsidRDefault="004F1873" w:rsidP="00B42981">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24612F" w14:textId="77777777" w:rsidR="004F1873" w:rsidRDefault="004F1873" w:rsidP="00B42981">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12BF5" w14:textId="77777777" w:rsidR="004F1873" w:rsidRDefault="004F1873" w:rsidP="00B42981">
            <w:pPr>
              <w:spacing w:after="0" w:line="240" w:lineRule="auto"/>
              <w:rPr>
                <w:rFonts w:ascii="Arial Narrow" w:hAnsi="Arial Narrow"/>
                <w:b/>
                <w:bCs/>
                <w:sz w:val="16"/>
                <w:szCs w:val="16"/>
                <w:lang w:eastAsia="en-US"/>
              </w:rPr>
            </w:pPr>
          </w:p>
        </w:tc>
        <w:tc>
          <w:tcPr>
            <w:tcW w:w="554"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1F00E5A" w14:textId="77777777" w:rsidR="004F1873" w:rsidRDefault="004F1873" w:rsidP="00B42981">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558"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1635CF3" w14:textId="77777777" w:rsidR="004F1873" w:rsidRDefault="004F1873" w:rsidP="00B42981">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547"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BF1B057" w14:textId="77777777" w:rsidR="004F1873" w:rsidRDefault="004F1873" w:rsidP="00B42981">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559"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206E02F" w14:textId="77777777" w:rsidR="004F1873" w:rsidRDefault="004F1873" w:rsidP="00B42981">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4F1873" w14:paraId="439C7797" w14:textId="77777777" w:rsidTr="00B42981">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C0CCB" w14:textId="77777777" w:rsidR="004F1873" w:rsidRDefault="004F1873" w:rsidP="00B42981">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3AF4C" w14:textId="77777777" w:rsidR="004F1873" w:rsidRDefault="004F1873" w:rsidP="00B42981">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8D1A7" w14:textId="77777777" w:rsidR="004F1873" w:rsidRDefault="004F1873" w:rsidP="00B42981">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F9B61" w14:textId="77777777" w:rsidR="004F1873" w:rsidRDefault="004F1873" w:rsidP="00B42981">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8BC6A" w14:textId="77777777" w:rsidR="004F1873" w:rsidRDefault="004F1873" w:rsidP="00B42981">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12917" w14:textId="77777777" w:rsidR="004F1873" w:rsidRDefault="004F1873" w:rsidP="00B42981">
            <w:pPr>
              <w:spacing w:after="0" w:line="240" w:lineRule="auto"/>
              <w:rPr>
                <w:rFonts w:ascii="Arial Narrow" w:hAnsi="Arial Narrow"/>
                <w:b/>
                <w:bCs/>
                <w:sz w:val="16"/>
                <w:szCs w:val="16"/>
                <w:lang w:eastAsia="en-US"/>
              </w:rPr>
            </w:pP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52377D"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E</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2791F8"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F</w:t>
            </w:r>
          </w:p>
        </w:tc>
        <w:tc>
          <w:tcPr>
            <w:tcW w:w="12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17D5F2"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201"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177929C"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3404183"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12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1E2C70"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79B8341"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202"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40721CA"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0A836AD"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463ABA"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47CE09"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S</w:t>
            </w:r>
          </w:p>
        </w:tc>
        <w:tc>
          <w:tcPr>
            <w:tcW w:w="202"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2AB7F3C1"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0F0DB3"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O</w:t>
            </w:r>
          </w:p>
        </w:tc>
        <w:tc>
          <w:tcPr>
            <w:tcW w:w="1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8D7D05"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N</w:t>
            </w:r>
          </w:p>
        </w:tc>
        <w:tc>
          <w:tcPr>
            <w:tcW w:w="11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01FF5C"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D</w:t>
            </w:r>
          </w:p>
        </w:tc>
        <w:tc>
          <w:tcPr>
            <w:tcW w:w="204"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7CAE3E64" w14:textId="77777777" w:rsidR="004F1873" w:rsidRDefault="004F1873" w:rsidP="00B42981">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r>
      <w:tr w:rsidR="004F1873" w14:paraId="764F4846" w14:textId="77777777" w:rsidTr="00B42981">
        <w:trPr>
          <w:cantSplit/>
          <w:trHeight w:val="434"/>
        </w:trPr>
        <w:tc>
          <w:tcPr>
            <w:tcW w:w="521" w:type="pct"/>
            <w:tcBorders>
              <w:top w:val="single" w:sz="4" w:space="0" w:color="auto"/>
              <w:left w:val="single" w:sz="4" w:space="0" w:color="auto"/>
              <w:bottom w:val="single" w:sz="4" w:space="0" w:color="auto"/>
              <w:right w:val="single" w:sz="4" w:space="0" w:color="auto"/>
            </w:tcBorders>
            <w:hideMark/>
          </w:tcPr>
          <w:p w14:paraId="64A4C008" w14:textId="77777777" w:rsidR="004F1873" w:rsidRPr="00B65393" w:rsidRDefault="004F1873" w:rsidP="00B42981">
            <w:pPr>
              <w:spacing w:after="0"/>
              <w:rPr>
                <w:rFonts w:ascii="Arial Narrow" w:hAnsi="Arial Narrow" w:cs="Arial"/>
                <w:sz w:val="16"/>
                <w:szCs w:val="16"/>
                <w:lang w:eastAsia="en-US"/>
              </w:rPr>
            </w:pPr>
            <w:r w:rsidRPr="00B65393">
              <w:rPr>
                <w:rFonts w:ascii="Arial Narrow" w:hAnsi="Arial Narrow" w:cs="Arial"/>
                <w:b/>
                <w:sz w:val="16"/>
                <w:szCs w:val="16"/>
                <w:lang w:eastAsia="en-US"/>
              </w:rPr>
              <w:t>RA 3.2.1.a.1</w:t>
            </w:r>
            <w:r w:rsidRPr="00B65393">
              <w:rPr>
                <w:rFonts w:ascii="Arial Narrow" w:hAnsi="Arial Narrow" w:cs="Arial"/>
                <w:sz w:val="16"/>
                <w:szCs w:val="16"/>
                <w:lang w:eastAsia="en-US"/>
              </w:rPr>
              <w:t xml:space="preserve"> Fortalecidas las capacidades técnicas y organizativas del personal del CONNA.</w:t>
            </w:r>
          </w:p>
        </w:tc>
        <w:tc>
          <w:tcPr>
            <w:tcW w:w="179" w:type="pct"/>
            <w:tcBorders>
              <w:top w:val="single" w:sz="4" w:space="0" w:color="auto"/>
              <w:left w:val="single" w:sz="4" w:space="0" w:color="auto"/>
              <w:bottom w:val="single" w:sz="4" w:space="0" w:color="auto"/>
              <w:right w:val="single" w:sz="4" w:space="0" w:color="auto"/>
            </w:tcBorders>
            <w:textDirection w:val="btLr"/>
            <w:vAlign w:val="center"/>
            <w:hideMark/>
          </w:tcPr>
          <w:p w14:paraId="1F67ED7E" w14:textId="77777777" w:rsidR="004F1873" w:rsidRPr="00B65393" w:rsidRDefault="004F1873" w:rsidP="00B42981">
            <w:pPr>
              <w:spacing w:after="0"/>
              <w:ind w:right="113"/>
              <w:jc w:val="center"/>
              <w:rPr>
                <w:rFonts w:ascii="Arial Narrow" w:hAnsi="Arial Narrow" w:cs="Arial"/>
                <w:b/>
                <w:sz w:val="16"/>
                <w:szCs w:val="16"/>
                <w:lang w:eastAsia="en-US"/>
              </w:rPr>
            </w:pPr>
            <w:r>
              <w:rPr>
                <w:rFonts w:ascii="Arial Narrow" w:hAnsi="Arial Narrow" w:cs="Arial"/>
                <w:b/>
                <w:sz w:val="16"/>
                <w:szCs w:val="16"/>
                <w:lang w:eastAsia="en-US"/>
              </w:rPr>
              <w:t>SD</w:t>
            </w:r>
            <w:r w:rsidRPr="00B65393">
              <w:rPr>
                <w:rFonts w:ascii="Arial Narrow" w:hAnsi="Arial Narrow" w:cs="Arial"/>
                <w:b/>
                <w:sz w:val="16"/>
                <w:szCs w:val="16"/>
                <w:lang w:eastAsia="en-US"/>
              </w:rPr>
              <w:t>O</w:t>
            </w:r>
          </w:p>
        </w:tc>
        <w:tc>
          <w:tcPr>
            <w:tcW w:w="522" w:type="pct"/>
            <w:tcBorders>
              <w:top w:val="single" w:sz="4" w:space="0" w:color="auto"/>
              <w:left w:val="single" w:sz="4" w:space="0" w:color="auto"/>
              <w:bottom w:val="single" w:sz="4" w:space="0" w:color="auto"/>
              <w:right w:val="single" w:sz="4" w:space="0" w:color="auto"/>
            </w:tcBorders>
          </w:tcPr>
          <w:p w14:paraId="12EB11E1" w14:textId="77777777" w:rsidR="004F1873" w:rsidRDefault="004F1873" w:rsidP="00B42981">
            <w:pPr>
              <w:spacing w:after="0"/>
              <w:rPr>
                <w:rFonts w:ascii="Arial Narrow" w:hAnsi="Arial Narrow" w:cs="Arial"/>
                <w:sz w:val="16"/>
                <w:szCs w:val="16"/>
                <w:lang w:eastAsia="en-US"/>
              </w:rPr>
            </w:pPr>
            <w:r w:rsidRPr="00B65393">
              <w:rPr>
                <w:rFonts w:ascii="Arial Narrow" w:hAnsi="Arial Narrow" w:cs="Arial"/>
                <w:b/>
                <w:sz w:val="16"/>
                <w:szCs w:val="16"/>
                <w:lang w:eastAsia="en-US"/>
              </w:rPr>
              <w:t>IRA3.2. 1.a.1</w:t>
            </w:r>
            <w:r w:rsidRPr="00B65393">
              <w:rPr>
                <w:rFonts w:ascii="Arial Narrow" w:hAnsi="Arial Narrow" w:cs="Arial"/>
                <w:sz w:val="16"/>
                <w:szCs w:val="16"/>
                <w:lang w:eastAsia="en-US"/>
              </w:rPr>
              <w:t xml:space="preserve"> </w:t>
            </w:r>
          </w:p>
          <w:p w14:paraId="743364AD" w14:textId="77777777" w:rsidR="004F1873" w:rsidRDefault="004F1873" w:rsidP="00B42981">
            <w:pPr>
              <w:spacing w:after="0"/>
              <w:rPr>
                <w:rFonts w:ascii="Arial Narrow" w:hAnsi="Arial Narrow" w:cs="Arial"/>
                <w:sz w:val="16"/>
                <w:szCs w:val="16"/>
                <w:lang w:eastAsia="en-US"/>
              </w:rPr>
            </w:pPr>
          </w:p>
          <w:p w14:paraId="710EB48A" w14:textId="5F1999F0" w:rsidR="004F1873" w:rsidRPr="00B65393" w:rsidRDefault="004F1873" w:rsidP="00B42981">
            <w:pPr>
              <w:spacing w:after="0"/>
              <w:rPr>
                <w:rFonts w:ascii="Arial Narrow" w:hAnsi="Arial Narrow" w:cs="Arial"/>
                <w:sz w:val="16"/>
                <w:szCs w:val="16"/>
                <w:lang w:eastAsia="en-US"/>
              </w:rPr>
            </w:pPr>
            <w:r w:rsidRPr="00B65393">
              <w:rPr>
                <w:rFonts w:ascii="Arial Narrow" w:hAnsi="Arial Narrow" w:cs="Arial"/>
                <w:sz w:val="16"/>
                <w:szCs w:val="16"/>
                <w:lang w:eastAsia="en-US"/>
              </w:rPr>
              <w:t xml:space="preserve">Porcentaje del personal </w:t>
            </w:r>
            <w:r>
              <w:rPr>
                <w:rFonts w:ascii="Arial Narrow" w:hAnsi="Arial Narrow" w:cs="Arial"/>
                <w:sz w:val="16"/>
                <w:szCs w:val="16"/>
                <w:lang w:eastAsia="en-US"/>
              </w:rPr>
              <w:t xml:space="preserve">del CONNA </w:t>
            </w:r>
            <w:r w:rsidRPr="00B65393">
              <w:rPr>
                <w:rFonts w:ascii="Arial Narrow" w:hAnsi="Arial Narrow" w:cs="Arial"/>
                <w:sz w:val="16"/>
                <w:szCs w:val="16"/>
                <w:lang w:eastAsia="en-US"/>
              </w:rPr>
              <w:t>capacitado.</w:t>
            </w:r>
          </w:p>
          <w:p w14:paraId="5C31140F" w14:textId="77777777" w:rsidR="004F1873" w:rsidRDefault="004F1873" w:rsidP="00B42981">
            <w:pPr>
              <w:spacing w:after="0"/>
              <w:jc w:val="both"/>
              <w:rPr>
                <w:rFonts w:ascii="Arial Narrow" w:hAnsi="Arial Narrow" w:cs="Arial"/>
                <w:sz w:val="16"/>
                <w:szCs w:val="16"/>
                <w:lang w:eastAsia="en-US"/>
              </w:rPr>
            </w:pPr>
          </w:p>
          <w:p w14:paraId="61DB5C16" w14:textId="77777777" w:rsidR="004F1873" w:rsidRDefault="004F1873" w:rsidP="00B42981">
            <w:pPr>
              <w:spacing w:after="0"/>
              <w:jc w:val="both"/>
              <w:rPr>
                <w:rFonts w:ascii="Arial Narrow" w:hAnsi="Arial Narrow" w:cs="Arial"/>
                <w:sz w:val="16"/>
                <w:szCs w:val="16"/>
                <w:lang w:eastAsia="en-US"/>
              </w:rPr>
            </w:pPr>
          </w:p>
          <w:p w14:paraId="3768B3A0" w14:textId="77777777" w:rsidR="004F1873" w:rsidRDefault="004F1873" w:rsidP="00B42981">
            <w:pPr>
              <w:spacing w:after="0"/>
              <w:jc w:val="both"/>
              <w:rPr>
                <w:rFonts w:ascii="Arial Narrow" w:hAnsi="Arial Narrow" w:cs="Arial"/>
                <w:sz w:val="16"/>
                <w:szCs w:val="16"/>
                <w:lang w:eastAsia="en-US"/>
              </w:rPr>
            </w:pPr>
          </w:p>
          <w:p w14:paraId="46BFCFBA" w14:textId="77777777" w:rsidR="004F1873" w:rsidRDefault="004F1873" w:rsidP="00B42981">
            <w:pPr>
              <w:spacing w:after="0"/>
              <w:jc w:val="both"/>
              <w:rPr>
                <w:rFonts w:ascii="Arial Narrow" w:hAnsi="Arial Narrow" w:cs="Arial"/>
                <w:sz w:val="16"/>
                <w:szCs w:val="16"/>
                <w:lang w:eastAsia="en-US"/>
              </w:rPr>
            </w:pPr>
          </w:p>
          <w:p w14:paraId="4790DACD" w14:textId="77777777" w:rsidR="004F1873" w:rsidRPr="00B65393" w:rsidRDefault="004F1873" w:rsidP="00B42981">
            <w:pPr>
              <w:spacing w:after="0"/>
              <w:jc w:val="both"/>
              <w:rPr>
                <w:rFonts w:ascii="Arial Narrow" w:hAnsi="Arial Narrow" w:cs="Arial"/>
                <w:sz w:val="16"/>
                <w:szCs w:val="16"/>
                <w:lang w:eastAsia="en-US"/>
              </w:rPr>
            </w:pPr>
          </w:p>
        </w:tc>
        <w:tc>
          <w:tcPr>
            <w:tcW w:w="500" w:type="pct"/>
            <w:tcBorders>
              <w:top w:val="single" w:sz="4" w:space="0" w:color="auto"/>
              <w:left w:val="single" w:sz="4" w:space="0" w:color="auto"/>
              <w:bottom w:val="single" w:sz="4" w:space="0" w:color="auto"/>
              <w:right w:val="single" w:sz="4" w:space="0" w:color="auto"/>
            </w:tcBorders>
            <w:hideMark/>
          </w:tcPr>
          <w:p w14:paraId="1B26C836" w14:textId="77777777" w:rsidR="004F1873" w:rsidRDefault="004F1873" w:rsidP="00B42981">
            <w:pPr>
              <w:spacing w:after="0" w:line="240" w:lineRule="auto"/>
              <w:contextualSpacing/>
              <w:jc w:val="both"/>
              <w:rPr>
                <w:rFonts w:ascii="Arial Narrow" w:hAnsi="Arial Narrow" w:cs="Arial"/>
                <w:sz w:val="16"/>
                <w:szCs w:val="16"/>
                <w:lang w:eastAsia="en-US"/>
              </w:rPr>
            </w:pPr>
            <w:r w:rsidRPr="00B65393">
              <w:rPr>
                <w:rFonts w:ascii="Arial Narrow" w:hAnsi="Arial Narrow" w:cs="Arial"/>
                <w:b/>
                <w:sz w:val="16"/>
                <w:szCs w:val="16"/>
                <w:lang w:eastAsia="en-US"/>
              </w:rPr>
              <w:t>MA 3.2. 1.a.1.</w:t>
            </w:r>
            <w:r w:rsidRPr="00B65393">
              <w:rPr>
                <w:rFonts w:ascii="Arial Narrow" w:hAnsi="Arial Narrow" w:cs="Arial"/>
                <w:sz w:val="16"/>
                <w:szCs w:val="16"/>
                <w:lang w:eastAsia="en-US"/>
              </w:rPr>
              <w:t xml:space="preserve"> </w:t>
            </w:r>
          </w:p>
          <w:p w14:paraId="5A94A0D6" w14:textId="77777777" w:rsidR="004F1873" w:rsidRDefault="004F1873" w:rsidP="00B42981">
            <w:pPr>
              <w:spacing w:after="0" w:line="240" w:lineRule="auto"/>
              <w:contextualSpacing/>
              <w:jc w:val="both"/>
              <w:rPr>
                <w:rFonts w:ascii="Arial Narrow" w:hAnsi="Arial Narrow" w:cs="Arial"/>
                <w:sz w:val="16"/>
                <w:szCs w:val="16"/>
                <w:lang w:eastAsia="en-US"/>
              </w:rPr>
            </w:pPr>
          </w:p>
          <w:p w14:paraId="39DB7C03" w14:textId="77777777" w:rsidR="004F1873" w:rsidRPr="00B65393" w:rsidRDefault="004F1873" w:rsidP="00B42981">
            <w:pPr>
              <w:spacing w:after="0" w:line="240" w:lineRule="auto"/>
              <w:contextualSpacing/>
              <w:jc w:val="both"/>
              <w:rPr>
                <w:rFonts w:ascii="Arial Narrow" w:hAnsi="Arial Narrow" w:cs="Arial"/>
                <w:sz w:val="16"/>
                <w:szCs w:val="16"/>
                <w:lang w:eastAsia="en-US"/>
              </w:rPr>
            </w:pPr>
            <w:r w:rsidRPr="00B65393">
              <w:rPr>
                <w:rFonts w:ascii="Arial Narrow" w:hAnsi="Arial Narrow" w:cs="Arial"/>
                <w:sz w:val="16"/>
                <w:szCs w:val="16"/>
                <w:lang w:eastAsia="en-US"/>
              </w:rPr>
              <w:t xml:space="preserve">50% del personal del CONNA se capacita de acuerdo a lo establecido en el plan 2018. </w:t>
            </w:r>
          </w:p>
        </w:tc>
        <w:tc>
          <w:tcPr>
            <w:tcW w:w="556" w:type="pct"/>
            <w:tcBorders>
              <w:top w:val="single" w:sz="4" w:space="0" w:color="auto"/>
              <w:left w:val="single" w:sz="4" w:space="0" w:color="auto"/>
              <w:bottom w:val="single" w:sz="4" w:space="0" w:color="auto"/>
              <w:right w:val="single" w:sz="4" w:space="0" w:color="auto"/>
            </w:tcBorders>
            <w:hideMark/>
          </w:tcPr>
          <w:p w14:paraId="34314200" w14:textId="77777777" w:rsidR="004F1873" w:rsidRPr="00B65393" w:rsidRDefault="004F1873" w:rsidP="00B42981">
            <w:pPr>
              <w:pStyle w:val="Prrafodelista"/>
              <w:numPr>
                <w:ilvl w:val="0"/>
                <w:numId w:val="41"/>
              </w:numPr>
              <w:spacing w:after="0" w:line="240" w:lineRule="auto"/>
              <w:ind w:left="172" w:hanging="172"/>
              <w:jc w:val="both"/>
              <w:rPr>
                <w:rFonts w:ascii="Arial Narrow" w:hAnsi="Arial Narrow" w:cs="Arial"/>
                <w:sz w:val="16"/>
                <w:szCs w:val="16"/>
                <w:lang w:eastAsia="en-US"/>
              </w:rPr>
            </w:pPr>
            <w:r w:rsidRPr="00B65393">
              <w:rPr>
                <w:rFonts w:ascii="Arial Narrow" w:hAnsi="Arial Narrow" w:cs="Arial"/>
                <w:sz w:val="16"/>
                <w:szCs w:val="16"/>
                <w:lang w:eastAsia="en-US"/>
              </w:rPr>
              <w:t xml:space="preserve">Plan de capacitación del CONNA </w:t>
            </w:r>
          </w:p>
          <w:p w14:paraId="60BDDBB4" w14:textId="77777777" w:rsidR="004F1873" w:rsidRPr="00B65393" w:rsidRDefault="004F1873" w:rsidP="00B42981">
            <w:pPr>
              <w:pStyle w:val="Prrafodelista"/>
              <w:numPr>
                <w:ilvl w:val="0"/>
                <w:numId w:val="41"/>
              </w:numPr>
              <w:spacing w:after="0" w:line="240" w:lineRule="auto"/>
              <w:ind w:left="172" w:hanging="172"/>
              <w:jc w:val="both"/>
              <w:rPr>
                <w:rFonts w:ascii="Arial Narrow" w:hAnsi="Arial Narrow" w:cs="Arial"/>
                <w:sz w:val="16"/>
                <w:szCs w:val="16"/>
                <w:lang w:eastAsia="en-US"/>
              </w:rPr>
            </w:pPr>
            <w:r w:rsidRPr="00B65393">
              <w:rPr>
                <w:rFonts w:ascii="Arial Narrow" w:hAnsi="Arial Narrow" w:cs="Arial"/>
                <w:sz w:val="16"/>
                <w:szCs w:val="16"/>
                <w:lang w:eastAsia="en-US"/>
              </w:rPr>
              <w:t>Informe de ejecución del Plan.</w:t>
            </w:r>
          </w:p>
          <w:p w14:paraId="6EA28332" w14:textId="77777777" w:rsidR="004F1873" w:rsidRPr="00B65393" w:rsidRDefault="004F1873" w:rsidP="00B42981">
            <w:pPr>
              <w:pStyle w:val="Prrafodelista"/>
              <w:spacing w:after="0" w:line="240" w:lineRule="auto"/>
              <w:ind w:left="172"/>
              <w:jc w:val="both"/>
              <w:rPr>
                <w:rFonts w:ascii="Arial Narrow" w:hAnsi="Arial Narrow" w:cs="Arial"/>
                <w:sz w:val="16"/>
                <w:szCs w:val="16"/>
                <w:lang w:eastAsia="en-US"/>
              </w:rPr>
            </w:pPr>
          </w:p>
        </w:tc>
        <w:tc>
          <w:tcPr>
            <w:tcW w:w="504" w:type="pct"/>
            <w:tcBorders>
              <w:top w:val="single" w:sz="4" w:space="0" w:color="auto"/>
              <w:left w:val="single" w:sz="4" w:space="0" w:color="auto"/>
              <w:bottom w:val="single" w:sz="4" w:space="0" w:color="auto"/>
              <w:right w:val="single" w:sz="4" w:space="0" w:color="auto"/>
            </w:tcBorders>
          </w:tcPr>
          <w:p w14:paraId="6B900A33" w14:textId="77777777" w:rsidR="004F1873" w:rsidRDefault="004F1873" w:rsidP="00B42981">
            <w:pPr>
              <w:spacing w:after="0" w:line="240" w:lineRule="auto"/>
              <w:ind w:left="93" w:hanging="141"/>
              <w:contextualSpacing/>
              <w:jc w:val="both"/>
              <w:rPr>
                <w:rFonts w:ascii="Arial Narrow" w:hAnsi="Arial Narrow" w:cs="Arial"/>
                <w:sz w:val="16"/>
                <w:szCs w:val="16"/>
                <w:lang w:eastAsia="en-US"/>
              </w:rPr>
            </w:pPr>
          </w:p>
          <w:p w14:paraId="41E7D7C9" w14:textId="77777777" w:rsidR="004F1873" w:rsidRPr="0091119F" w:rsidRDefault="004F1873" w:rsidP="00B42981">
            <w:pPr>
              <w:pStyle w:val="Prrafodelista"/>
              <w:numPr>
                <w:ilvl w:val="0"/>
                <w:numId w:val="42"/>
              </w:numPr>
              <w:spacing w:after="0" w:line="240" w:lineRule="auto"/>
              <w:ind w:left="93" w:hanging="141"/>
              <w:jc w:val="both"/>
              <w:rPr>
                <w:rFonts w:ascii="Arial Narrow" w:hAnsi="Arial Narrow" w:cs="Arial"/>
                <w:strike/>
                <w:sz w:val="16"/>
                <w:szCs w:val="16"/>
                <w:lang w:eastAsia="en-US"/>
              </w:rPr>
            </w:pPr>
            <w:r w:rsidRPr="004F1873">
              <w:rPr>
                <w:rFonts w:ascii="Arial Narrow" w:hAnsi="Arial Narrow"/>
                <w:sz w:val="16"/>
                <w:szCs w:val="16"/>
                <w:lang w:eastAsia="en-US"/>
              </w:rPr>
              <w:t>Disponibilidad de recursos para la implementación del Plan de capacitación del CONNA.</w:t>
            </w:r>
          </w:p>
        </w:tc>
        <w:tc>
          <w:tcPr>
            <w:tcW w:w="114" w:type="pct"/>
            <w:tcBorders>
              <w:top w:val="single" w:sz="4" w:space="0" w:color="auto"/>
              <w:left w:val="single" w:sz="4" w:space="0" w:color="auto"/>
              <w:bottom w:val="single" w:sz="4" w:space="0" w:color="auto"/>
              <w:right w:val="single" w:sz="4" w:space="0" w:color="auto"/>
            </w:tcBorders>
            <w:vAlign w:val="center"/>
          </w:tcPr>
          <w:p w14:paraId="764E1BDF" w14:textId="77777777" w:rsidR="004F1873" w:rsidRDefault="004F1873" w:rsidP="00B42981">
            <w:pPr>
              <w:spacing w:after="0"/>
              <w:jc w:val="center"/>
              <w:rPr>
                <w:rFonts w:ascii="Arial Narrow" w:hAnsi="Arial Narrow" w:cs="Arial"/>
                <w:sz w:val="16"/>
                <w:szCs w:val="16"/>
                <w:lang w:eastAsia="en-US"/>
              </w:rPr>
            </w:pPr>
          </w:p>
        </w:tc>
        <w:tc>
          <w:tcPr>
            <w:tcW w:w="114" w:type="pct"/>
            <w:tcBorders>
              <w:top w:val="single" w:sz="4" w:space="0" w:color="auto"/>
              <w:left w:val="single" w:sz="4" w:space="0" w:color="auto"/>
              <w:bottom w:val="single" w:sz="4" w:space="0" w:color="auto"/>
              <w:right w:val="single" w:sz="4" w:space="0" w:color="auto"/>
            </w:tcBorders>
            <w:vAlign w:val="center"/>
          </w:tcPr>
          <w:p w14:paraId="2D9042C2" w14:textId="77777777" w:rsidR="004F1873" w:rsidRDefault="004F1873" w:rsidP="00B42981">
            <w:pPr>
              <w:spacing w:after="0"/>
              <w:jc w:val="center"/>
              <w:rPr>
                <w:rFonts w:ascii="Arial Narrow" w:hAnsi="Arial Narrow" w:cs="Arial"/>
                <w:sz w:val="16"/>
                <w:szCs w:val="16"/>
                <w:lang w:eastAsia="en-US"/>
              </w:rPr>
            </w:pPr>
          </w:p>
        </w:tc>
        <w:tc>
          <w:tcPr>
            <w:tcW w:w="125" w:type="pct"/>
            <w:tcBorders>
              <w:top w:val="single" w:sz="4" w:space="0" w:color="auto"/>
              <w:left w:val="single" w:sz="4" w:space="0" w:color="auto"/>
              <w:bottom w:val="single" w:sz="4" w:space="0" w:color="auto"/>
              <w:right w:val="single" w:sz="4" w:space="0" w:color="auto"/>
            </w:tcBorders>
            <w:vAlign w:val="center"/>
          </w:tcPr>
          <w:p w14:paraId="125DD2FD" w14:textId="77777777" w:rsidR="004F1873" w:rsidRDefault="004F1873" w:rsidP="00B42981">
            <w:pPr>
              <w:spacing w:after="0"/>
              <w:jc w:val="center"/>
              <w:rPr>
                <w:rFonts w:ascii="Arial Narrow" w:hAnsi="Arial Narrow" w:cs="Arial"/>
                <w:sz w:val="16"/>
                <w:szCs w:val="16"/>
                <w:lang w:eastAsia="en-US"/>
              </w:rPr>
            </w:pPr>
          </w:p>
        </w:tc>
        <w:tc>
          <w:tcPr>
            <w:tcW w:w="201" w:type="pct"/>
            <w:tcBorders>
              <w:top w:val="single" w:sz="4" w:space="0" w:color="auto"/>
              <w:left w:val="single" w:sz="4" w:space="0" w:color="auto"/>
              <w:bottom w:val="single" w:sz="4" w:space="0" w:color="auto"/>
              <w:right w:val="single" w:sz="4" w:space="0" w:color="auto"/>
            </w:tcBorders>
            <w:vAlign w:val="center"/>
            <w:hideMark/>
          </w:tcPr>
          <w:p w14:paraId="3473E477" w14:textId="77777777" w:rsidR="004F1873" w:rsidRDefault="004F1873" w:rsidP="00B42981">
            <w:pPr>
              <w:spacing w:after="0"/>
              <w:jc w:val="center"/>
              <w:rPr>
                <w:rFonts w:ascii="Arial Narrow" w:hAnsi="Arial Narrow" w:cs="Arial"/>
                <w:sz w:val="16"/>
                <w:szCs w:val="16"/>
                <w:lang w:eastAsia="en-US"/>
              </w:rPr>
            </w:pPr>
          </w:p>
        </w:tc>
        <w:tc>
          <w:tcPr>
            <w:tcW w:w="117" w:type="pct"/>
            <w:tcBorders>
              <w:top w:val="single" w:sz="4" w:space="0" w:color="auto"/>
              <w:left w:val="single" w:sz="4" w:space="0" w:color="auto"/>
              <w:bottom w:val="single" w:sz="4" w:space="0" w:color="auto"/>
              <w:right w:val="single" w:sz="4" w:space="0" w:color="auto"/>
            </w:tcBorders>
            <w:vAlign w:val="center"/>
            <w:hideMark/>
          </w:tcPr>
          <w:p w14:paraId="5D1077AE" w14:textId="77777777" w:rsidR="004F1873" w:rsidRDefault="004F1873" w:rsidP="00B42981">
            <w:pPr>
              <w:spacing w:after="0"/>
              <w:jc w:val="center"/>
              <w:rPr>
                <w:rFonts w:ascii="Arial Narrow" w:hAnsi="Arial Narrow" w:cs="Arial"/>
                <w:sz w:val="16"/>
                <w:szCs w:val="16"/>
                <w:lang w:eastAsia="en-US"/>
              </w:rPr>
            </w:pPr>
            <w:r>
              <w:rPr>
                <w:rFonts w:ascii="Arial Narrow" w:hAnsi="Arial Narrow"/>
                <w:sz w:val="16"/>
                <w:szCs w:val="16"/>
                <w:lang w:eastAsia="en-US"/>
              </w:rPr>
              <w:t>X</w:t>
            </w:r>
          </w:p>
        </w:tc>
        <w:tc>
          <w:tcPr>
            <w:tcW w:w="125" w:type="pct"/>
            <w:tcBorders>
              <w:top w:val="single" w:sz="4" w:space="0" w:color="auto"/>
              <w:left w:val="single" w:sz="4" w:space="0" w:color="auto"/>
              <w:bottom w:val="single" w:sz="4" w:space="0" w:color="auto"/>
              <w:right w:val="single" w:sz="4" w:space="0" w:color="auto"/>
            </w:tcBorders>
            <w:vAlign w:val="center"/>
            <w:hideMark/>
          </w:tcPr>
          <w:p w14:paraId="5BCC2EDE" w14:textId="77777777" w:rsidR="004F1873" w:rsidRDefault="004F1873" w:rsidP="00B42981">
            <w:pPr>
              <w:spacing w:after="0"/>
              <w:jc w:val="center"/>
              <w:rPr>
                <w:rFonts w:ascii="Arial Narrow" w:hAnsi="Arial Narrow" w:cs="Arial"/>
                <w:sz w:val="16"/>
                <w:szCs w:val="16"/>
                <w:lang w:eastAsia="en-US"/>
              </w:rPr>
            </w:pPr>
            <w:r>
              <w:rPr>
                <w:rFonts w:ascii="Arial Narrow" w:hAnsi="Arial Narrow"/>
                <w:sz w:val="16"/>
                <w:szCs w:val="16"/>
                <w:lang w:eastAsia="en-US"/>
              </w:rPr>
              <w:t>X</w:t>
            </w:r>
          </w:p>
        </w:tc>
        <w:tc>
          <w:tcPr>
            <w:tcW w:w="114" w:type="pct"/>
            <w:tcBorders>
              <w:top w:val="single" w:sz="4" w:space="0" w:color="auto"/>
              <w:left w:val="single" w:sz="4" w:space="0" w:color="auto"/>
              <w:bottom w:val="single" w:sz="4" w:space="0" w:color="auto"/>
              <w:right w:val="single" w:sz="4" w:space="0" w:color="auto"/>
            </w:tcBorders>
            <w:vAlign w:val="center"/>
            <w:hideMark/>
          </w:tcPr>
          <w:p w14:paraId="432EE0A0" w14:textId="77777777" w:rsidR="004F1873" w:rsidRDefault="004F1873" w:rsidP="00B42981">
            <w:pPr>
              <w:spacing w:after="0"/>
              <w:jc w:val="center"/>
              <w:rPr>
                <w:rFonts w:ascii="Arial Narrow" w:hAnsi="Arial Narrow" w:cs="Arial"/>
                <w:sz w:val="16"/>
                <w:szCs w:val="16"/>
                <w:lang w:eastAsia="en-US"/>
              </w:rPr>
            </w:pPr>
            <w:r>
              <w:rPr>
                <w:rFonts w:ascii="Arial Narrow" w:hAnsi="Arial Narrow"/>
                <w:sz w:val="16"/>
                <w:szCs w:val="16"/>
                <w:lang w:eastAsia="en-US"/>
              </w:rPr>
              <w:t>X</w:t>
            </w:r>
          </w:p>
        </w:tc>
        <w:tc>
          <w:tcPr>
            <w:tcW w:w="202" w:type="pct"/>
            <w:tcBorders>
              <w:top w:val="single" w:sz="4" w:space="0" w:color="auto"/>
              <w:left w:val="single" w:sz="4" w:space="0" w:color="auto"/>
              <w:bottom w:val="single" w:sz="4" w:space="0" w:color="auto"/>
              <w:right w:val="single" w:sz="4" w:space="0" w:color="auto"/>
            </w:tcBorders>
            <w:vAlign w:val="center"/>
            <w:hideMark/>
          </w:tcPr>
          <w:p w14:paraId="786C3C21" w14:textId="77777777" w:rsidR="004F1873" w:rsidRDefault="004F1873" w:rsidP="00B42981">
            <w:pPr>
              <w:spacing w:after="0"/>
              <w:jc w:val="center"/>
              <w:rPr>
                <w:rFonts w:ascii="Arial Narrow" w:hAnsi="Arial Narrow"/>
                <w:sz w:val="16"/>
                <w:szCs w:val="16"/>
                <w:lang w:eastAsia="en-US"/>
              </w:rPr>
            </w:pPr>
            <w:r>
              <w:rPr>
                <w:rFonts w:ascii="Arial Narrow" w:hAnsi="Arial Narrow"/>
                <w:sz w:val="16"/>
                <w:szCs w:val="16"/>
                <w:lang w:eastAsia="en-US"/>
              </w:rPr>
              <w:t>60%</w:t>
            </w:r>
          </w:p>
        </w:tc>
        <w:tc>
          <w:tcPr>
            <w:tcW w:w="114" w:type="pct"/>
            <w:tcBorders>
              <w:top w:val="single" w:sz="4" w:space="0" w:color="auto"/>
              <w:left w:val="single" w:sz="4" w:space="0" w:color="auto"/>
              <w:bottom w:val="single" w:sz="4" w:space="0" w:color="auto"/>
              <w:right w:val="single" w:sz="4" w:space="0" w:color="auto"/>
            </w:tcBorders>
            <w:vAlign w:val="center"/>
          </w:tcPr>
          <w:p w14:paraId="6B4BAE4E" w14:textId="77777777" w:rsidR="004F1873" w:rsidRDefault="004F1873" w:rsidP="00B42981">
            <w:pPr>
              <w:spacing w:after="0"/>
              <w:jc w:val="center"/>
              <w:rPr>
                <w:rFonts w:ascii="Arial Narrow" w:hAnsi="Arial Narrow" w:cs="Arial"/>
                <w:sz w:val="16"/>
                <w:szCs w:val="16"/>
                <w:lang w:eastAsia="en-US"/>
              </w:rPr>
            </w:pPr>
          </w:p>
        </w:tc>
        <w:tc>
          <w:tcPr>
            <w:tcW w:w="117" w:type="pct"/>
            <w:tcBorders>
              <w:top w:val="single" w:sz="4" w:space="0" w:color="auto"/>
              <w:left w:val="single" w:sz="4" w:space="0" w:color="auto"/>
              <w:bottom w:val="single" w:sz="4" w:space="0" w:color="auto"/>
              <w:right w:val="single" w:sz="4" w:space="0" w:color="auto"/>
            </w:tcBorders>
            <w:vAlign w:val="center"/>
          </w:tcPr>
          <w:p w14:paraId="516ACAF7" w14:textId="77777777" w:rsidR="004F1873" w:rsidRDefault="004F1873" w:rsidP="00B42981">
            <w:pPr>
              <w:spacing w:after="0"/>
              <w:jc w:val="center"/>
              <w:rPr>
                <w:rFonts w:ascii="Arial Narrow" w:hAnsi="Arial Narrow" w:cs="Arial"/>
                <w:sz w:val="16"/>
                <w:szCs w:val="16"/>
                <w:lang w:eastAsia="en-US"/>
              </w:rPr>
            </w:pPr>
          </w:p>
        </w:tc>
        <w:tc>
          <w:tcPr>
            <w:tcW w:w="114" w:type="pct"/>
            <w:tcBorders>
              <w:top w:val="single" w:sz="4" w:space="0" w:color="auto"/>
              <w:left w:val="single" w:sz="4" w:space="0" w:color="auto"/>
              <w:bottom w:val="single" w:sz="4" w:space="0" w:color="auto"/>
              <w:right w:val="single" w:sz="4" w:space="0" w:color="auto"/>
            </w:tcBorders>
            <w:vAlign w:val="center"/>
          </w:tcPr>
          <w:p w14:paraId="08F93D7A" w14:textId="77777777" w:rsidR="004F1873" w:rsidRDefault="004F1873" w:rsidP="00B42981">
            <w:pPr>
              <w:spacing w:after="0"/>
              <w:jc w:val="center"/>
              <w:rPr>
                <w:rFonts w:ascii="Arial Narrow" w:hAnsi="Arial Narrow" w:cs="Arial"/>
                <w:sz w:val="16"/>
                <w:szCs w:val="16"/>
                <w:lang w:eastAsia="en-US"/>
              </w:rPr>
            </w:pPr>
          </w:p>
        </w:tc>
        <w:tc>
          <w:tcPr>
            <w:tcW w:w="202" w:type="pct"/>
            <w:tcBorders>
              <w:top w:val="single" w:sz="4" w:space="0" w:color="auto"/>
              <w:left w:val="single" w:sz="4" w:space="0" w:color="auto"/>
              <w:bottom w:val="single" w:sz="4" w:space="0" w:color="auto"/>
              <w:right w:val="single" w:sz="4" w:space="0" w:color="auto"/>
            </w:tcBorders>
            <w:vAlign w:val="center"/>
            <w:hideMark/>
          </w:tcPr>
          <w:p w14:paraId="5CB81955" w14:textId="77777777" w:rsidR="004F1873" w:rsidRDefault="004F1873" w:rsidP="00B42981">
            <w:pPr>
              <w:spacing w:after="0"/>
              <w:jc w:val="center"/>
              <w:rPr>
                <w:rFonts w:ascii="Arial Narrow" w:hAnsi="Arial Narrow" w:cs="Arial"/>
                <w:sz w:val="16"/>
                <w:szCs w:val="16"/>
                <w:lang w:eastAsia="en-US"/>
              </w:rPr>
            </w:pPr>
          </w:p>
        </w:tc>
        <w:tc>
          <w:tcPr>
            <w:tcW w:w="121" w:type="pct"/>
            <w:tcBorders>
              <w:top w:val="single" w:sz="4" w:space="0" w:color="auto"/>
              <w:left w:val="single" w:sz="4" w:space="0" w:color="auto"/>
              <w:bottom w:val="single" w:sz="4" w:space="0" w:color="auto"/>
              <w:right w:val="single" w:sz="4" w:space="0" w:color="auto"/>
            </w:tcBorders>
            <w:vAlign w:val="center"/>
            <w:hideMark/>
          </w:tcPr>
          <w:p w14:paraId="1DB2C3C7" w14:textId="77777777" w:rsidR="004F1873" w:rsidRDefault="004F1873" w:rsidP="00B42981">
            <w:pPr>
              <w:rPr>
                <w:rFonts w:ascii="Arial Narrow" w:hAnsi="Arial Narrow" w:cs="Arial"/>
                <w:sz w:val="16"/>
                <w:szCs w:val="16"/>
                <w:lang w:eastAsia="en-US"/>
              </w:rPr>
            </w:pPr>
            <w:r>
              <w:rPr>
                <w:rFonts w:ascii="Arial Narrow" w:hAnsi="Arial Narrow"/>
                <w:sz w:val="16"/>
                <w:szCs w:val="16"/>
                <w:lang w:eastAsia="en-US"/>
              </w:rPr>
              <w:t>X</w:t>
            </w:r>
          </w:p>
        </w:tc>
        <w:tc>
          <w:tcPr>
            <w:tcW w:w="117" w:type="pct"/>
            <w:tcBorders>
              <w:top w:val="single" w:sz="4" w:space="0" w:color="auto"/>
              <w:left w:val="single" w:sz="4" w:space="0" w:color="auto"/>
              <w:bottom w:val="single" w:sz="4" w:space="0" w:color="auto"/>
              <w:right w:val="single" w:sz="4" w:space="0" w:color="auto"/>
            </w:tcBorders>
            <w:vAlign w:val="center"/>
            <w:hideMark/>
          </w:tcPr>
          <w:p w14:paraId="6E0D648F" w14:textId="77777777" w:rsidR="004F1873" w:rsidRDefault="004F1873" w:rsidP="00B42981">
            <w:pPr>
              <w:spacing w:after="0" w:line="240" w:lineRule="auto"/>
              <w:rPr>
                <w:rFonts w:eastAsia="Calibri"/>
                <w:sz w:val="20"/>
                <w:szCs w:val="20"/>
              </w:rPr>
            </w:pPr>
            <w:r>
              <w:rPr>
                <w:rFonts w:ascii="Arial Narrow" w:hAnsi="Arial Narrow"/>
                <w:sz w:val="16"/>
                <w:szCs w:val="16"/>
                <w:lang w:eastAsia="en-US"/>
              </w:rPr>
              <w:t>X</w:t>
            </w:r>
          </w:p>
        </w:tc>
        <w:tc>
          <w:tcPr>
            <w:tcW w:w="117" w:type="pct"/>
            <w:tcBorders>
              <w:top w:val="single" w:sz="4" w:space="0" w:color="auto"/>
              <w:left w:val="single" w:sz="4" w:space="0" w:color="auto"/>
              <w:bottom w:val="single" w:sz="4" w:space="0" w:color="auto"/>
              <w:right w:val="single" w:sz="4" w:space="0" w:color="auto"/>
            </w:tcBorders>
            <w:vAlign w:val="center"/>
            <w:hideMark/>
          </w:tcPr>
          <w:p w14:paraId="12D7B5CB" w14:textId="77777777" w:rsidR="004F1873" w:rsidRDefault="004F1873" w:rsidP="00B42981">
            <w:pPr>
              <w:spacing w:after="0" w:line="240" w:lineRule="auto"/>
              <w:rPr>
                <w:rFonts w:eastAsia="Calibri"/>
                <w:sz w:val="20"/>
                <w:szCs w:val="20"/>
              </w:rPr>
            </w:pPr>
            <w:r>
              <w:rPr>
                <w:rFonts w:ascii="Arial Narrow" w:hAnsi="Arial Narrow"/>
                <w:sz w:val="16"/>
                <w:szCs w:val="16"/>
                <w:lang w:eastAsia="en-US"/>
              </w:rPr>
              <w:t>X</w:t>
            </w:r>
          </w:p>
        </w:tc>
        <w:tc>
          <w:tcPr>
            <w:tcW w:w="204" w:type="pct"/>
            <w:tcBorders>
              <w:top w:val="single" w:sz="4" w:space="0" w:color="auto"/>
              <w:left w:val="single" w:sz="4" w:space="0" w:color="auto"/>
              <w:bottom w:val="single" w:sz="4" w:space="0" w:color="auto"/>
              <w:right w:val="single" w:sz="4" w:space="0" w:color="auto"/>
            </w:tcBorders>
            <w:vAlign w:val="center"/>
            <w:hideMark/>
          </w:tcPr>
          <w:p w14:paraId="7865D953" w14:textId="77777777" w:rsidR="004F1873" w:rsidRDefault="004F1873" w:rsidP="00B42981">
            <w:pPr>
              <w:spacing w:after="0" w:line="240" w:lineRule="auto"/>
              <w:rPr>
                <w:rFonts w:eastAsia="Calibri"/>
                <w:sz w:val="20"/>
                <w:szCs w:val="20"/>
              </w:rPr>
            </w:pPr>
            <w:r>
              <w:rPr>
                <w:rFonts w:ascii="Arial Narrow" w:hAnsi="Arial Narrow"/>
                <w:sz w:val="16"/>
                <w:szCs w:val="16"/>
                <w:lang w:eastAsia="en-US"/>
              </w:rPr>
              <w:t>40%</w:t>
            </w:r>
          </w:p>
        </w:tc>
      </w:tr>
    </w:tbl>
    <w:p w14:paraId="208A5A45" w14:textId="734B0E29" w:rsidR="004F1873" w:rsidRDefault="004F1873" w:rsidP="00A02ADD"/>
    <w:p w14:paraId="216B26A5" w14:textId="77777777" w:rsidR="004F1873" w:rsidRDefault="004F1873">
      <w:pPr>
        <w:spacing w:after="0" w:line="240" w:lineRule="auto"/>
      </w:pPr>
      <w:r>
        <w:br w:type="page"/>
      </w:r>
    </w:p>
    <w:p w14:paraId="393D3C18" w14:textId="77777777" w:rsidR="004F1873" w:rsidRDefault="004F1873" w:rsidP="00A02ADD"/>
    <w:tbl>
      <w:tblPr>
        <w:tblW w:w="14916"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3"/>
        <w:gridCol w:w="457"/>
        <w:gridCol w:w="1417"/>
        <w:gridCol w:w="1554"/>
        <w:gridCol w:w="2273"/>
        <w:gridCol w:w="1679"/>
        <w:gridCol w:w="309"/>
        <w:gridCol w:w="309"/>
        <w:gridCol w:w="360"/>
        <w:gridCol w:w="505"/>
        <w:gridCol w:w="309"/>
        <w:gridCol w:w="360"/>
        <w:gridCol w:w="360"/>
        <w:gridCol w:w="506"/>
        <w:gridCol w:w="309"/>
        <w:gridCol w:w="309"/>
        <w:gridCol w:w="309"/>
        <w:gridCol w:w="505"/>
        <w:gridCol w:w="360"/>
        <w:gridCol w:w="360"/>
        <w:gridCol w:w="309"/>
        <w:gridCol w:w="508"/>
        <w:gridCol w:w="6"/>
      </w:tblGrid>
      <w:tr w:rsidR="00A02ADD" w14:paraId="72B6F302" w14:textId="77777777" w:rsidTr="00A02ADD">
        <w:trPr>
          <w:trHeight w:val="259"/>
        </w:trPr>
        <w:tc>
          <w:tcPr>
            <w:tcW w:w="7244" w:type="dxa"/>
            <w:gridSpan w:val="5"/>
            <w:tcBorders>
              <w:top w:val="single" w:sz="4" w:space="0" w:color="auto"/>
              <w:left w:val="single" w:sz="4" w:space="0" w:color="auto"/>
              <w:bottom w:val="single" w:sz="4" w:space="0" w:color="auto"/>
              <w:right w:val="single" w:sz="4" w:space="0" w:color="auto"/>
            </w:tcBorders>
            <w:hideMark/>
          </w:tcPr>
          <w:p w14:paraId="54466095"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LE 3:</w:t>
            </w:r>
            <w:r>
              <w:rPr>
                <w:rFonts w:ascii="Arial Narrow" w:hAnsi="Arial Narrow" w:cs="Arial"/>
                <w:sz w:val="16"/>
                <w:szCs w:val="16"/>
                <w:lang w:eastAsia="en-US"/>
              </w:rPr>
              <w:t xml:space="preserve"> Desarrollo Institucional y Fortalecimiento Organizacional del Consejo Nacional de la Niñez y de la Adolescencia</w:t>
            </w:r>
          </w:p>
        </w:tc>
        <w:tc>
          <w:tcPr>
            <w:tcW w:w="7672" w:type="dxa"/>
            <w:gridSpan w:val="18"/>
            <w:tcBorders>
              <w:top w:val="single" w:sz="4" w:space="0" w:color="auto"/>
              <w:left w:val="single" w:sz="4" w:space="0" w:color="auto"/>
              <w:bottom w:val="single" w:sz="4" w:space="0" w:color="auto"/>
              <w:right w:val="single" w:sz="4" w:space="0" w:color="auto"/>
            </w:tcBorders>
            <w:hideMark/>
          </w:tcPr>
          <w:p w14:paraId="2AF42187"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OE 3.2:</w:t>
            </w:r>
            <w:r>
              <w:rPr>
                <w:rFonts w:ascii="Arial Narrow" w:hAnsi="Arial Narrow" w:cs="Arial"/>
                <w:sz w:val="16"/>
                <w:szCs w:val="16"/>
                <w:lang w:eastAsia="en-US"/>
              </w:rPr>
              <w:t xml:space="preserve"> Fortalecer las capacidades del personal de la institución, de las entidades del Sistema de Protección y de otras instituciones involucradas en la implementación de la PNPNA</w:t>
            </w:r>
          </w:p>
        </w:tc>
      </w:tr>
      <w:tr w:rsidR="00A02ADD" w14:paraId="2033D14B" w14:textId="77777777" w:rsidTr="00A02ADD">
        <w:trPr>
          <w:trHeight w:val="166"/>
        </w:trPr>
        <w:tc>
          <w:tcPr>
            <w:tcW w:w="7244" w:type="dxa"/>
            <w:gridSpan w:val="5"/>
            <w:tcBorders>
              <w:top w:val="single" w:sz="4" w:space="0" w:color="auto"/>
              <w:left w:val="single" w:sz="4" w:space="0" w:color="auto"/>
              <w:bottom w:val="single" w:sz="4" w:space="0" w:color="auto"/>
              <w:right w:val="single" w:sz="4" w:space="0" w:color="auto"/>
            </w:tcBorders>
            <w:hideMark/>
          </w:tcPr>
          <w:p w14:paraId="6F95920E"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Oe 3.2.1</w:t>
            </w:r>
            <w:r>
              <w:rPr>
                <w:rFonts w:ascii="Arial Narrow" w:hAnsi="Arial Narrow" w:cs="Arial"/>
                <w:sz w:val="16"/>
                <w:szCs w:val="16"/>
                <w:lang w:eastAsia="en-US"/>
              </w:rPr>
              <w:t xml:space="preserve">. </w:t>
            </w:r>
            <w:r>
              <w:rPr>
                <w:rFonts w:ascii="Arial Narrow" w:hAnsi="Arial Narrow"/>
                <w:color w:val="000000"/>
                <w:sz w:val="16"/>
                <w:szCs w:val="16"/>
                <w:lang w:eastAsia="en-US"/>
              </w:rPr>
              <w:t>Establecer capacidades y habilidades técnicas y organizativas en el personal institucional para el funcionamiento eficaz y sostenible del Sistema de Protección y para la implementación de la PNPNA.</w:t>
            </w:r>
          </w:p>
        </w:tc>
        <w:tc>
          <w:tcPr>
            <w:tcW w:w="7672" w:type="dxa"/>
            <w:gridSpan w:val="18"/>
            <w:tcBorders>
              <w:top w:val="single" w:sz="4" w:space="0" w:color="auto"/>
              <w:left w:val="single" w:sz="4" w:space="0" w:color="auto"/>
              <w:bottom w:val="single" w:sz="4" w:space="0" w:color="auto"/>
              <w:right w:val="single" w:sz="4" w:space="0" w:color="auto"/>
            </w:tcBorders>
            <w:vAlign w:val="center"/>
            <w:hideMark/>
          </w:tcPr>
          <w:p w14:paraId="58110684"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RM 3.2.1.b</w:t>
            </w:r>
            <w:r>
              <w:rPr>
                <w:rFonts w:ascii="Arial Narrow" w:hAnsi="Arial Narrow" w:cs="Arial"/>
                <w:sz w:val="16"/>
                <w:szCs w:val="16"/>
                <w:lang w:eastAsia="en-US"/>
              </w:rPr>
              <w:t xml:space="preserve">. </w:t>
            </w:r>
            <w:r>
              <w:rPr>
                <w:rFonts w:ascii="Arial Narrow" w:hAnsi="Arial Narrow"/>
                <w:color w:val="000000"/>
                <w:sz w:val="16"/>
                <w:szCs w:val="16"/>
                <w:lang w:eastAsia="en-US"/>
              </w:rPr>
              <w:t>Personal de la Institución aplica de manera práctica las políticas institucionales (transparencia, genero inclusión y calidad) en la implementación de las acciones que promueven la institución para el funcionamiento del Sistema de Protección y para la ejecución de la PNPNA</w:t>
            </w:r>
          </w:p>
        </w:tc>
      </w:tr>
      <w:tr w:rsidR="00A02ADD" w14:paraId="044568EA" w14:textId="77777777" w:rsidTr="00A02ADD">
        <w:trPr>
          <w:gridAfter w:val="1"/>
          <w:wAfter w:w="6" w:type="dxa"/>
          <w:trHeight w:val="65"/>
        </w:trPr>
        <w:tc>
          <w:tcPr>
            <w:tcW w:w="1543" w:type="dxa"/>
            <w:vMerge w:val="restart"/>
            <w:tcBorders>
              <w:top w:val="single" w:sz="4" w:space="0" w:color="auto"/>
              <w:left w:val="single" w:sz="4" w:space="0" w:color="auto"/>
              <w:bottom w:val="single" w:sz="4" w:space="0" w:color="auto"/>
              <w:right w:val="single" w:sz="4" w:space="0" w:color="auto"/>
            </w:tcBorders>
            <w:shd w:val="clear" w:color="auto" w:fill="BDD6EE"/>
          </w:tcPr>
          <w:p w14:paraId="7EF0EDD4"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PRODUCTO / META DE ACCIONES ESTRATÉGICAS</w:t>
            </w:r>
          </w:p>
          <w:p w14:paraId="7BE0D812" w14:textId="77777777" w:rsidR="00A02ADD" w:rsidRDefault="00A02ADD" w:rsidP="00A02ADD">
            <w:pPr>
              <w:spacing w:after="0" w:line="240" w:lineRule="auto"/>
              <w:jc w:val="both"/>
              <w:rPr>
                <w:rFonts w:ascii="Arial Narrow" w:hAnsi="Arial Narrow" w:cs="Arial"/>
                <w:b/>
                <w:bCs/>
                <w:sz w:val="16"/>
                <w:szCs w:val="16"/>
                <w:lang w:eastAsia="en-US"/>
              </w:rPr>
            </w:pPr>
          </w:p>
        </w:tc>
        <w:tc>
          <w:tcPr>
            <w:tcW w:w="457" w:type="dxa"/>
            <w:vMerge w:val="restart"/>
            <w:tcBorders>
              <w:top w:val="single" w:sz="4" w:space="0" w:color="auto"/>
              <w:left w:val="single" w:sz="4" w:space="0" w:color="auto"/>
              <w:bottom w:val="single" w:sz="4" w:space="0" w:color="auto"/>
              <w:right w:val="single" w:sz="4" w:space="0" w:color="auto"/>
            </w:tcBorders>
            <w:shd w:val="clear" w:color="auto" w:fill="BDD6EE"/>
            <w:textDirection w:val="btLr"/>
            <w:hideMark/>
          </w:tcPr>
          <w:p w14:paraId="7BCE26B1"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2EAF53C1"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INDICADOR DE</w:t>
            </w:r>
            <w:r>
              <w:rPr>
                <w:rFonts w:ascii="Arial Narrow" w:hAnsi="Arial Narrow" w:cs="Arial"/>
                <w:b/>
                <w:bCs/>
                <w:sz w:val="16"/>
                <w:szCs w:val="16"/>
                <w:lang w:eastAsia="en-US"/>
              </w:rPr>
              <w:br/>
              <w:t>RESULTADOS ANUAL</w:t>
            </w:r>
            <w:r>
              <w:rPr>
                <w:rFonts w:ascii="Arial Narrow" w:hAnsi="Arial Narrow" w:cs="Arial"/>
                <w:b/>
                <w:bCs/>
                <w:sz w:val="16"/>
                <w:szCs w:val="16"/>
                <w:lang w:eastAsia="en-US"/>
              </w:rPr>
              <w:br/>
              <w:t>(IRA)</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BDD6EE"/>
          </w:tcPr>
          <w:p w14:paraId="172CEBE8" w14:textId="77777777" w:rsidR="00A02ADD" w:rsidRDefault="00A02ADD" w:rsidP="00A02ADD">
            <w:pPr>
              <w:spacing w:after="0" w:line="240" w:lineRule="auto"/>
              <w:jc w:val="center"/>
              <w:rPr>
                <w:rFonts w:ascii="Arial Narrow" w:hAnsi="Arial Narrow" w:cs="Arial"/>
                <w:b/>
                <w:bCs/>
                <w:sz w:val="16"/>
                <w:szCs w:val="16"/>
                <w:lang w:eastAsia="en-US"/>
              </w:rPr>
            </w:pPr>
          </w:p>
          <w:p w14:paraId="3162E020" w14:textId="77777777" w:rsidR="00A02ADD" w:rsidRDefault="00A02ADD" w:rsidP="00A02ADD">
            <w:pPr>
              <w:spacing w:after="0" w:line="240" w:lineRule="auto"/>
              <w:jc w:val="center"/>
              <w:rPr>
                <w:rFonts w:ascii="Arial Narrow" w:hAnsi="Arial Narrow" w:cs="Arial"/>
                <w:b/>
                <w:bCs/>
                <w:sz w:val="16"/>
                <w:szCs w:val="16"/>
                <w:lang w:eastAsia="en-US"/>
              </w:rPr>
            </w:pPr>
          </w:p>
          <w:p w14:paraId="393CF1F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METAS</w:t>
            </w:r>
          </w:p>
          <w:p w14:paraId="721C198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ANUALES</w:t>
            </w:r>
          </w:p>
        </w:tc>
        <w:tc>
          <w:tcPr>
            <w:tcW w:w="2273" w:type="dxa"/>
            <w:vMerge w:val="restart"/>
            <w:tcBorders>
              <w:top w:val="single" w:sz="4" w:space="0" w:color="auto"/>
              <w:left w:val="single" w:sz="4" w:space="0" w:color="auto"/>
              <w:bottom w:val="single" w:sz="4" w:space="0" w:color="auto"/>
              <w:right w:val="single" w:sz="4" w:space="0" w:color="auto"/>
            </w:tcBorders>
            <w:shd w:val="clear" w:color="auto" w:fill="BDD6EE"/>
            <w:hideMark/>
          </w:tcPr>
          <w:p w14:paraId="3B0C26B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MEDIOS DE VERIFICACION</w:t>
            </w:r>
            <w:r>
              <w:rPr>
                <w:rFonts w:ascii="Arial Narrow" w:hAnsi="Arial Narrow" w:cs="Arial"/>
                <w:b/>
                <w:bCs/>
                <w:sz w:val="16"/>
                <w:szCs w:val="16"/>
                <w:lang w:eastAsia="en-US"/>
              </w:rPr>
              <w:br/>
              <w:t>(MV)</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BDD6EE"/>
          </w:tcPr>
          <w:p w14:paraId="5C36DA47" w14:textId="77777777" w:rsidR="00A02ADD" w:rsidRDefault="00A02ADD" w:rsidP="00A02ADD">
            <w:pPr>
              <w:spacing w:after="0" w:line="240" w:lineRule="auto"/>
              <w:jc w:val="both"/>
              <w:rPr>
                <w:rFonts w:ascii="Arial Narrow" w:hAnsi="Arial Narrow" w:cs="Arial"/>
                <w:b/>
                <w:bCs/>
                <w:sz w:val="16"/>
                <w:szCs w:val="16"/>
                <w:lang w:eastAsia="en-US"/>
              </w:rPr>
            </w:pPr>
          </w:p>
          <w:p w14:paraId="3F60C9C8"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SUPUESTOS O FACTORES DE RIESGO</w:t>
            </w:r>
          </w:p>
        </w:tc>
        <w:tc>
          <w:tcPr>
            <w:tcW w:w="5987" w:type="dxa"/>
            <w:gridSpan w:val="16"/>
            <w:tcBorders>
              <w:top w:val="single" w:sz="4" w:space="0" w:color="auto"/>
              <w:left w:val="single" w:sz="4" w:space="0" w:color="auto"/>
              <w:bottom w:val="single" w:sz="4" w:space="0" w:color="auto"/>
              <w:right w:val="single" w:sz="4" w:space="0" w:color="auto"/>
            </w:tcBorders>
            <w:shd w:val="clear" w:color="auto" w:fill="BDD6EE"/>
            <w:hideMark/>
          </w:tcPr>
          <w:p w14:paraId="7F29DE63"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A02ADD" w14:paraId="2A91E1A3" w14:textId="77777777" w:rsidTr="00A02ADD">
        <w:trPr>
          <w:gridAfter w:val="1"/>
          <w:wAfter w:w="6" w:type="dxa"/>
          <w:trHeight w:val="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690AD"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93B7A"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B9043"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A251F"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ED460"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656F7" w14:textId="77777777" w:rsidR="00A02ADD" w:rsidRDefault="00A02ADD" w:rsidP="00A02ADD">
            <w:pPr>
              <w:spacing w:after="0" w:line="256" w:lineRule="auto"/>
              <w:rPr>
                <w:rFonts w:ascii="Arial Narrow" w:hAnsi="Arial Narrow" w:cs="Arial"/>
                <w:b/>
                <w:bCs/>
                <w:sz w:val="16"/>
                <w:szCs w:val="16"/>
                <w:lang w:eastAsia="en-US"/>
              </w:rPr>
            </w:pPr>
          </w:p>
        </w:tc>
        <w:tc>
          <w:tcPr>
            <w:tcW w:w="1483"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462337BE"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1535"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501E5115"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1432"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3619836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1537" w:type="dxa"/>
            <w:gridSpan w:val="4"/>
            <w:tcBorders>
              <w:top w:val="single" w:sz="4" w:space="0" w:color="auto"/>
              <w:left w:val="single" w:sz="4" w:space="0" w:color="auto"/>
              <w:bottom w:val="single" w:sz="4" w:space="0" w:color="auto"/>
              <w:right w:val="single" w:sz="4" w:space="0" w:color="auto"/>
            </w:tcBorders>
            <w:shd w:val="clear" w:color="auto" w:fill="BDD6EE"/>
            <w:noWrap/>
            <w:hideMark/>
          </w:tcPr>
          <w:p w14:paraId="0BD2A1B2"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A02ADD" w14:paraId="0FFE5ABD" w14:textId="77777777" w:rsidTr="004F1873">
        <w:trPr>
          <w:gridAfter w:val="1"/>
          <w:wAfter w:w="6" w:type="dxa"/>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9F7FE"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B9393"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97978"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5CF3B"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BCDB8"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FEA07" w14:textId="77777777" w:rsidR="00A02ADD" w:rsidRDefault="00A02ADD" w:rsidP="00A02ADD">
            <w:pPr>
              <w:spacing w:after="0" w:line="256" w:lineRule="auto"/>
              <w:rPr>
                <w:rFonts w:ascii="Arial Narrow" w:hAnsi="Arial Narrow" w:cs="Arial"/>
                <w:b/>
                <w:bCs/>
                <w:sz w:val="16"/>
                <w:szCs w:val="16"/>
                <w:lang w:eastAsia="en-US"/>
              </w:rPr>
            </w:pPr>
          </w:p>
        </w:tc>
        <w:tc>
          <w:tcPr>
            <w:tcW w:w="309" w:type="dxa"/>
            <w:tcBorders>
              <w:top w:val="single" w:sz="4" w:space="0" w:color="auto"/>
              <w:left w:val="single" w:sz="4" w:space="0" w:color="auto"/>
              <w:bottom w:val="single" w:sz="4" w:space="0" w:color="auto"/>
              <w:right w:val="single" w:sz="4" w:space="0" w:color="auto"/>
            </w:tcBorders>
            <w:shd w:val="clear" w:color="auto" w:fill="FFFFFF"/>
            <w:noWrap/>
            <w:hideMark/>
          </w:tcPr>
          <w:p w14:paraId="48D1F4BF"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E</w:t>
            </w:r>
          </w:p>
        </w:tc>
        <w:tc>
          <w:tcPr>
            <w:tcW w:w="309" w:type="dxa"/>
            <w:tcBorders>
              <w:top w:val="single" w:sz="4" w:space="0" w:color="auto"/>
              <w:left w:val="single" w:sz="4" w:space="0" w:color="auto"/>
              <w:bottom w:val="single" w:sz="4" w:space="0" w:color="auto"/>
              <w:right w:val="single" w:sz="4" w:space="0" w:color="auto"/>
            </w:tcBorders>
            <w:shd w:val="clear" w:color="auto" w:fill="FFFFFF"/>
            <w:noWrap/>
            <w:hideMark/>
          </w:tcPr>
          <w:p w14:paraId="39A713EF"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F</w:t>
            </w:r>
          </w:p>
        </w:tc>
        <w:tc>
          <w:tcPr>
            <w:tcW w:w="360" w:type="dxa"/>
            <w:tcBorders>
              <w:top w:val="single" w:sz="4" w:space="0" w:color="auto"/>
              <w:left w:val="single" w:sz="4" w:space="0" w:color="auto"/>
              <w:bottom w:val="single" w:sz="4" w:space="0" w:color="auto"/>
              <w:right w:val="single" w:sz="4" w:space="0" w:color="auto"/>
            </w:tcBorders>
            <w:shd w:val="clear" w:color="auto" w:fill="FFFFFF"/>
            <w:noWrap/>
            <w:hideMark/>
          </w:tcPr>
          <w:p w14:paraId="59B49BC7"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M</w:t>
            </w:r>
          </w:p>
        </w:tc>
        <w:tc>
          <w:tcPr>
            <w:tcW w:w="505" w:type="dxa"/>
            <w:tcBorders>
              <w:top w:val="single" w:sz="4" w:space="0" w:color="auto"/>
              <w:left w:val="single" w:sz="4" w:space="0" w:color="auto"/>
              <w:bottom w:val="single" w:sz="4" w:space="0" w:color="auto"/>
              <w:right w:val="single" w:sz="4" w:space="0" w:color="auto"/>
            </w:tcBorders>
            <w:shd w:val="clear" w:color="auto" w:fill="C6D9F1"/>
            <w:noWrap/>
            <w:hideMark/>
          </w:tcPr>
          <w:p w14:paraId="00C906FA"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%T</w:t>
            </w:r>
          </w:p>
        </w:tc>
        <w:tc>
          <w:tcPr>
            <w:tcW w:w="309" w:type="dxa"/>
            <w:tcBorders>
              <w:top w:val="single" w:sz="4" w:space="0" w:color="auto"/>
              <w:left w:val="single" w:sz="4" w:space="0" w:color="auto"/>
              <w:bottom w:val="single" w:sz="4" w:space="0" w:color="auto"/>
              <w:right w:val="single" w:sz="4" w:space="0" w:color="auto"/>
            </w:tcBorders>
            <w:shd w:val="clear" w:color="auto" w:fill="FFFFFF"/>
            <w:noWrap/>
            <w:hideMark/>
          </w:tcPr>
          <w:p w14:paraId="3B1D4497"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A</w:t>
            </w:r>
          </w:p>
        </w:tc>
        <w:tc>
          <w:tcPr>
            <w:tcW w:w="360" w:type="dxa"/>
            <w:tcBorders>
              <w:top w:val="single" w:sz="4" w:space="0" w:color="auto"/>
              <w:left w:val="single" w:sz="4" w:space="0" w:color="auto"/>
              <w:bottom w:val="single" w:sz="4" w:space="0" w:color="auto"/>
              <w:right w:val="single" w:sz="4" w:space="0" w:color="auto"/>
            </w:tcBorders>
            <w:shd w:val="clear" w:color="auto" w:fill="FFFFFF"/>
            <w:noWrap/>
            <w:hideMark/>
          </w:tcPr>
          <w:p w14:paraId="6CDD2F4B"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M</w:t>
            </w:r>
          </w:p>
        </w:tc>
        <w:tc>
          <w:tcPr>
            <w:tcW w:w="360" w:type="dxa"/>
            <w:tcBorders>
              <w:top w:val="single" w:sz="4" w:space="0" w:color="auto"/>
              <w:left w:val="single" w:sz="4" w:space="0" w:color="auto"/>
              <w:bottom w:val="single" w:sz="4" w:space="0" w:color="auto"/>
              <w:right w:val="single" w:sz="4" w:space="0" w:color="auto"/>
            </w:tcBorders>
            <w:shd w:val="clear" w:color="auto" w:fill="FFFFFF"/>
            <w:noWrap/>
            <w:hideMark/>
          </w:tcPr>
          <w:p w14:paraId="7C6C3EC3"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J</w:t>
            </w:r>
          </w:p>
        </w:tc>
        <w:tc>
          <w:tcPr>
            <w:tcW w:w="506" w:type="dxa"/>
            <w:tcBorders>
              <w:top w:val="single" w:sz="4" w:space="0" w:color="auto"/>
              <w:left w:val="single" w:sz="4" w:space="0" w:color="auto"/>
              <w:bottom w:val="single" w:sz="4" w:space="0" w:color="auto"/>
              <w:right w:val="single" w:sz="4" w:space="0" w:color="auto"/>
            </w:tcBorders>
            <w:shd w:val="clear" w:color="auto" w:fill="C6D9F1"/>
            <w:noWrap/>
            <w:hideMark/>
          </w:tcPr>
          <w:p w14:paraId="5FB0BC0B"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%T</w:t>
            </w:r>
          </w:p>
        </w:tc>
        <w:tc>
          <w:tcPr>
            <w:tcW w:w="309" w:type="dxa"/>
            <w:tcBorders>
              <w:top w:val="single" w:sz="4" w:space="0" w:color="auto"/>
              <w:left w:val="single" w:sz="4" w:space="0" w:color="auto"/>
              <w:bottom w:val="single" w:sz="4" w:space="0" w:color="auto"/>
              <w:right w:val="single" w:sz="4" w:space="0" w:color="auto"/>
            </w:tcBorders>
            <w:shd w:val="clear" w:color="auto" w:fill="FFFFFF"/>
            <w:noWrap/>
            <w:hideMark/>
          </w:tcPr>
          <w:p w14:paraId="1A2ADFEB"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J</w:t>
            </w:r>
          </w:p>
        </w:tc>
        <w:tc>
          <w:tcPr>
            <w:tcW w:w="309" w:type="dxa"/>
            <w:tcBorders>
              <w:top w:val="single" w:sz="4" w:space="0" w:color="auto"/>
              <w:left w:val="single" w:sz="4" w:space="0" w:color="auto"/>
              <w:bottom w:val="single" w:sz="4" w:space="0" w:color="auto"/>
              <w:right w:val="single" w:sz="4" w:space="0" w:color="auto"/>
            </w:tcBorders>
            <w:shd w:val="clear" w:color="auto" w:fill="FFFFFF"/>
            <w:noWrap/>
            <w:hideMark/>
          </w:tcPr>
          <w:p w14:paraId="79DCFFC0"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A</w:t>
            </w:r>
          </w:p>
        </w:tc>
        <w:tc>
          <w:tcPr>
            <w:tcW w:w="309" w:type="dxa"/>
            <w:tcBorders>
              <w:top w:val="single" w:sz="4" w:space="0" w:color="auto"/>
              <w:left w:val="single" w:sz="4" w:space="0" w:color="auto"/>
              <w:bottom w:val="single" w:sz="4" w:space="0" w:color="auto"/>
              <w:right w:val="single" w:sz="4" w:space="0" w:color="auto"/>
            </w:tcBorders>
            <w:shd w:val="clear" w:color="auto" w:fill="FFFFFF"/>
            <w:noWrap/>
            <w:hideMark/>
          </w:tcPr>
          <w:p w14:paraId="2E4C7099"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S</w:t>
            </w:r>
          </w:p>
        </w:tc>
        <w:tc>
          <w:tcPr>
            <w:tcW w:w="505" w:type="dxa"/>
            <w:tcBorders>
              <w:top w:val="single" w:sz="4" w:space="0" w:color="auto"/>
              <w:left w:val="single" w:sz="4" w:space="0" w:color="auto"/>
              <w:bottom w:val="single" w:sz="4" w:space="0" w:color="auto"/>
              <w:right w:val="single" w:sz="4" w:space="0" w:color="auto"/>
            </w:tcBorders>
            <w:shd w:val="clear" w:color="auto" w:fill="C6D9F1"/>
            <w:noWrap/>
            <w:hideMark/>
          </w:tcPr>
          <w:p w14:paraId="45885D32"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%T</w:t>
            </w:r>
          </w:p>
        </w:tc>
        <w:tc>
          <w:tcPr>
            <w:tcW w:w="360" w:type="dxa"/>
            <w:tcBorders>
              <w:top w:val="single" w:sz="4" w:space="0" w:color="auto"/>
              <w:left w:val="single" w:sz="4" w:space="0" w:color="auto"/>
              <w:bottom w:val="single" w:sz="4" w:space="0" w:color="auto"/>
              <w:right w:val="single" w:sz="4" w:space="0" w:color="auto"/>
            </w:tcBorders>
            <w:shd w:val="clear" w:color="auto" w:fill="FFFFFF"/>
            <w:noWrap/>
            <w:hideMark/>
          </w:tcPr>
          <w:p w14:paraId="1B6C292C"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O</w:t>
            </w:r>
          </w:p>
        </w:tc>
        <w:tc>
          <w:tcPr>
            <w:tcW w:w="360" w:type="dxa"/>
            <w:tcBorders>
              <w:top w:val="single" w:sz="4" w:space="0" w:color="auto"/>
              <w:left w:val="single" w:sz="4" w:space="0" w:color="auto"/>
              <w:bottom w:val="single" w:sz="4" w:space="0" w:color="auto"/>
              <w:right w:val="single" w:sz="4" w:space="0" w:color="auto"/>
            </w:tcBorders>
            <w:shd w:val="clear" w:color="auto" w:fill="FFFFFF"/>
            <w:noWrap/>
            <w:hideMark/>
          </w:tcPr>
          <w:p w14:paraId="1F7446F1"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N</w:t>
            </w:r>
          </w:p>
        </w:tc>
        <w:tc>
          <w:tcPr>
            <w:tcW w:w="309" w:type="dxa"/>
            <w:tcBorders>
              <w:top w:val="single" w:sz="4" w:space="0" w:color="auto"/>
              <w:left w:val="single" w:sz="4" w:space="0" w:color="auto"/>
              <w:bottom w:val="single" w:sz="4" w:space="0" w:color="auto"/>
              <w:right w:val="single" w:sz="4" w:space="0" w:color="auto"/>
            </w:tcBorders>
            <w:shd w:val="clear" w:color="auto" w:fill="FFFFFF"/>
            <w:noWrap/>
            <w:hideMark/>
          </w:tcPr>
          <w:p w14:paraId="4AD249BE"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D</w:t>
            </w:r>
          </w:p>
        </w:tc>
        <w:tc>
          <w:tcPr>
            <w:tcW w:w="508" w:type="dxa"/>
            <w:tcBorders>
              <w:top w:val="single" w:sz="4" w:space="0" w:color="auto"/>
              <w:left w:val="single" w:sz="4" w:space="0" w:color="auto"/>
              <w:bottom w:val="single" w:sz="4" w:space="0" w:color="auto"/>
              <w:right w:val="single" w:sz="4" w:space="0" w:color="auto"/>
            </w:tcBorders>
            <w:shd w:val="clear" w:color="auto" w:fill="C6D9F1"/>
            <w:noWrap/>
            <w:hideMark/>
          </w:tcPr>
          <w:p w14:paraId="0063CEBA" w14:textId="77777777" w:rsidR="00A02ADD" w:rsidRDefault="00A02ADD" w:rsidP="00A02ADD">
            <w:pPr>
              <w:spacing w:after="0" w:line="240" w:lineRule="auto"/>
              <w:jc w:val="both"/>
              <w:rPr>
                <w:rFonts w:ascii="Arial Narrow" w:hAnsi="Arial Narrow" w:cs="Arial"/>
                <w:b/>
                <w:bCs/>
                <w:sz w:val="16"/>
                <w:szCs w:val="16"/>
                <w:lang w:eastAsia="en-US"/>
              </w:rPr>
            </w:pPr>
            <w:r>
              <w:rPr>
                <w:rFonts w:ascii="Arial Narrow" w:hAnsi="Arial Narrow" w:cs="Arial"/>
                <w:b/>
                <w:bCs/>
                <w:sz w:val="16"/>
                <w:szCs w:val="16"/>
                <w:lang w:eastAsia="en-US"/>
              </w:rPr>
              <w:t>%T</w:t>
            </w:r>
          </w:p>
        </w:tc>
      </w:tr>
      <w:tr w:rsidR="00A02ADD" w14:paraId="5EB83C83" w14:textId="77777777" w:rsidTr="004F1873">
        <w:trPr>
          <w:gridAfter w:val="1"/>
          <w:wAfter w:w="6" w:type="dxa"/>
          <w:cantSplit/>
          <w:trHeight w:val="2215"/>
        </w:trPr>
        <w:tc>
          <w:tcPr>
            <w:tcW w:w="1543" w:type="dxa"/>
            <w:tcBorders>
              <w:top w:val="single" w:sz="4" w:space="0" w:color="auto"/>
              <w:left w:val="single" w:sz="4" w:space="0" w:color="auto"/>
              <w:bottom w:val="single" w:sz="4" w:space="0" w:color="auto"/>
              <w:right w:val="single" w:sz="4" w:space="0" w:color="auto"/>
            </w:tcBorders>
          </w:tcPr>
          <w:p w14:paraId="2BEBBBBC" w14:textId="77777777" w:rsidR="00A02ADD" w:rsidRPr="00BB2765" w:rsidRDefault="00A02ADD" w:rsidP="00A02ADD">
            <w:pPr>
              <w:spacing w:after="0"/>
              <w:jc w:val="both"/>
              <w:rPr>
                <w:rFonts w:ascii="Arial Narrow" w:hAnsi="Arial Narrow"/>
                <w:bCs/>
                <w:color w:val="000000"/>
                <w:sz w:val="16"/>
                <w:szCs w:val="16"/>
                <w:lang w:eastAsia="en-US"/>
              </w:rPr>
            </w:pPr>
            <w:r w:rsidRPr="00BB2765">
              <w:rPr>
                <w:rFonts w:ascii="Arial Narrow" w:hAnsi="Arial Narrow"/>
                <w:sz w:val="16"/>
                <w:szCs w:val="16"/>
                <w:lang w:eastAsia="en-US"/>
              </w:rPr>
              <w:t xml:space="preserve">RA </w:t>
            </w:r>
            <w:r w:rsidRPr="00BB2765">
              <w:rPr>
                <w:rFonts w:ascii="Arial Narrow" w:hAnsi="Arial Narrow"/>
                <w:bCs/>
                <w:color w:val="000000"/>
                <w:sz w:val="16"/>
                <w:szCs w:val="16"/>
                <w:lang w:eastAsia="en-US"/>
              </w:rPr>
              <w:t>3.</w:t>
            </w:r>
            <w:r>
              <w:rPr>
                <w:rFonts w:ascii="Arial Narrow" w:hAnsi="Arial Narrow"/>
                <w:bCs/>
                <w:color w:val="000000"/>
                <w:sz w:val="16"/>
                <w:szCs w:val="16"/>
                <w:lang w:eastAsia="en-US"/>
              </w:rPr>
              <w:t>2.1</w:t>
            </w:r>
            <w:r w:rsidRPr="00BB2765">
              <w:rPr>
                <w:rFonts w:ascii="Arial Narrow" w:hAnsi="Arial Narrow"/>
                <w:bCs/>
                <w:color w:val="000000"/>
                <w:sz w:val="16"/>
                <w:szCs w:val="16"/>
                <w:lang w:eastAsia="en-US"/>
              </w:rPr>
              <w:t xml:space="preserve">.b.1 </w:t>
            </w:r>
          </w:p>
          <w:p w14:paraId="0D8DF08D" w14:textId="77777777" w:rsidR="00A02ADD" w:rsidRPr="00BB2765" w:rsidRDefault="00A02ADD" w:rsidP="00A02ADD">
            <w:pPr>
              <w:spacing w:after="0"/>
              <w:rPr>
                <w:rFonts w:ascii="Arial Narrow" w:hAnsi="Arial Narrow"/>
                <w:sz w:val="16"/>
                <w:szCs w:val="16"/>
                <w:lang w:eastAsia="en-US"/>
              </w:rPr>
            </w:pPr>
            <w:r w:rsidRPr="00BB2765">
              <w:rPr>
                <w:rFonts w:ascii="Arial Narrow" w:hAnsi="Arial Narrow"/>
                <w:bCs/>
                <w:color w:val="000000"/>
                <w:sz w:val="16"/>
                <w:szCs w:val="16"/>
                <w:lang w:eastAsia="en-US"/>
              </w:rPr>
              <w:t>Fortalecidos los mecanismos de transparencia institucional del CONNA.</w:t>
            </w:r>
          </w:p>
          <w:p w14:paraId="19520154" w14:textId="77777777" w:rsidR="00A02ADD" w:rsidRPr="00BB2765" w:rsidRDefault="00A02ADD" w:rsidP="00A02ADD">
            <w:pPr>
              <w:spacing w:after="0"/>
              <w:jc w:val="both"/>
              <w:rPr>
                <w:rFonts w:ascii="Arial Narrow" w:hAnsi="Arial Narrow"/>
                <w:sz w:val="16"/>
                <w:szCs w:val="16"/>
                <w:lang w:eastAsia="en-US"/>
              </w:rPr>
            </w:pPr>
          </w:p>
        </w:tc>
        <w:tc>
          <w:tcPr>
            <w:tcW w:w="457" w:type="dxa"/>
            <w:tcBorders>
              <w:top w:val="single" w:sz="4" w:space="0" w:color="auto"/>
              <w:left w:val="single" w:sz="4" w:space="0" w:color="auto"/>
              <w:bottom w:val="single" w:sz="4" w:space="0" w:color="auto"/>
              <w:right w:val="single" w:sz="4" w:space="0" w:color="auto"/>
            </w:tcBorders>
            <w:textDirection w:val="btLr"/>
            <w:hideMark/>
          </w:tcPr>
          <w:p w14:paraId="7A09BE84" w14:textId="77777777" w:rsidR="00A02ADD" w:rsidRPr="00BB2765" w:rsidRDefault="00A02ADD" w:rsidP="00A02ADD">
            <w:pPr>
              <w:spacing w:after="0"/>
              <w:ind w:right="113"/>
              <w:jc w:val="center"/>
              <w:rPr>
                <w:rFonts w:ascii="Arial Narrow" w:hAnsi="Arial Narrow"/>
                <w:sz w:val="16"/>
                <w:szCs w:val="16"/>
                <w:lang w:eastAsia="en-US"/>
              </w:rPr>
            </w:pPr>
            <w:r w:rsidRPr="00BB2765">
              <w:rPr>
                <w:rFonts w:ascii="Arial Narrow" w:hAnsi="Arial Narrow"/>
                <w:sz w:val="16"/>
                <w:szCs w:val="16"/>
                <w:lang w:eastAsia="en-US"/>
              </w:rPr>
              <w:t>UAIP</w:t>
            </w:r>
          </w:p>
        </w:tc>
        <w:tc>
          <w:tcPr>
            <w:tcW w:w="1417" w:type="dxa"/>
            <w:tcBorders>
              <w:top w:val="single" w:sz="4" w:space="0" w:color="auto"/>
              <w:left w:val="single" w:sz="4" w:space="0" w:color="auto"/>
              <w:bottom w:val="single" w:sz="4" w:space="0" w:color="auto"/>
              <w:right w:val="single" w:sz="4" w:space="0" w:color="auto"/>
            </w:tcBorders>
          </w:tcPr>
          <w:p w14:paraId="62DEC756" w14:textId="77777777" w:rsidR="00A02ADD" w:rsidRPr="00BB2765" w:rsidRDefault="00A02ADD" w:rsidP="00A02ADD">
            <w:pPr>
              <w:spacing w:after="0"/>
              <w:jc w:val="both"/>
              <w:rPr>
                <w:rFonts w:ascii="Arial Narrow" w:hAnsi="Arial Narrow"/>
                <w:bCs/>
                <w:color w:val="000000"/>
                <w:sz w:val="16"/>
                <w:szCs w:val="16"/>
                <w:lang w:eastAsia="en-US"/>
              </w:rPr>
            </w:pPr>
            <w:r w:rsidRPr="00BB2765">
              <w:rPr>
                <w:rFonts w:ascii="Arial Narrow" w:hAnsi="Arial Narrow"/>
                <w:sz w:val="16"/>
                <w:szCs w:val="16"/>
                <w:lang w:eastAsia="en-US"/>
              </w:rPr>
              <w:t xml:space="preserve">IRA </w:t>
            </w:r>
            <w:r w:rsidRPr="00BB2765">
              <w:rPr>
                <w:rFonts w:ascii="Arial Narrow" w:hAnsi="Arial Narrow"/>
                <w:bCs/>
                <w:color w:val="000000"/>
                <w:sz w:val="16"/>
                <w:szCs w:val="16"/>
                <w:lang w:eastAsia="en-US"/>
              </w:rPr>
              <w:t>3.</w:t>
            </w:r>
            <w:r>
              <w:rPr>
                <w:rFonts w:ascii="Arial Narrow" w:hAnsi="Arial Narrow"/>
                <w:bCs/>
                <w:color w:val="000000"/>
                <w:sz w:val="16"/>
                <w:szCs w:val="16"/>
                <w:lang w:eastAsia="en-US"/>
              </w:rPr>
              <w:t>2.1</w:t>
            </w:r>
            <w:r w:rsidRPr="00BB2765">
              <w:rPr>
                <w:rFonts w:ascii="Arial Narrow" w:hAnsi="Arial Narrow"/>
                <w:bCs/>
                <w:color w:val="000000"/>
                <w:sz w:val="16"/>
                <w:szCs w:val="16"/>
                <w:lang w:eastAsia="en-US"/>
              </w:rPr>
              <w:t xml:space="preserve">.b.1 </w:t>
            </w:r>
          </w:p>
          <w:p w14:paraId="179211F9" w14:textId="77777777" w:rsidR="00A02ADD" w:rsidRPr="00BB2765" w:rsidRDefault="00A02ADD" w:rsidP="00A02ADD">
            <w:pPr>
              <w:spacing w:after="0"/>
              <w:jc w:val="both"/>
              <w:rPr>
                <w:rFonts w:ascii="Arial Narrow" w:hAnsi="Arial Narrow"/>
                <w:bCs/>
                <w:color w:val="000000"/>
                <w:sz w:val="16"/>
                <w:szCs w:val="16"/>
                <w:lang w:eastAsia="en-US"/>
              </w:rPr>
            </w:pPr>
            <w:r w:rsidRPr="00BB2765">
              <w:rPr>
                <w:rFonts w:ascii="Arial Narrow" w:hAnsi="Arial Narrow"/>
                <w:sz w:val="16"/>
                <w:szCs w:val="16"/>
                <w:lang w:eastAsia="en-US"/>
              </w:rPr>
              <w:t xml:space="preserve"> </w:t>
            </w:r>
          </w:p>
          <w:p w14:paraId="59C84E3A" w14:textId="77777777" w:rsidR="00A02ADD" w:rsidRPr="00BB2765" w:rsidRDefault="00A02ADD" w:rsidP="00A02ADD">
            <w:pPr>
              <w:spacing w:after="0"/>
              <w:jc w:val="both"/>
              <w:rPr>
                <w:rFonts w:ascii="Arial Narrow" w:hAnsi="Arial Narrow"/>
                <w:bCs/>
                <w:color w:val="000000"/>
                <w:sz w:val="16"/>
                <w:szCs w:val="16"/>
                <w:lang w:eastAsia="en-US"/>
              </w:rPr>
            </w:pPr>
            <w:r w:rsidRPr="00BB2765">
              <w:rPr>
                <w:rFonts w:ascii="Arial Narrow" w:hAnsi="Arial Narrow"/>
                <w:bCs/>
                <w:color w:val="000000"/>
                <w:sz w:val="16"/>
                <w:szCs w:val="16"/>
                <w:lang w:eastAsia="en-US"/>
              </w:rPr>
              <w:t>Numero de mecanismos de transparencia fortalecidos.</w:t>
            </w:r>
          </w:p>
          <w:p w14:paraId="746DFFED" w14:textId="77777777" w:rsidR="00A02ADD" w:rsidRPr="00BB2765" w:rsidRDefault="00A02ADD" w:rsidP="00A02ADD">
            <w:pPr>
              <w:spacing w:after="0"/>
              <w:jc w:val="both"/>
              <w:rPr>
                <w:rFonts w:ascii="Arial Narrow" w:hAnsi="Arial Narrow"/>
                <w:bCs/>
                <w:color w:val="000000"/>
                <w:sz w:val="16"/>
                <w:szCs w:val="16"/>
                <w:lang w:eastAsia="en-US"/>
              </w:rPr>
            </w:pPr>
          </w:p>
          <w:p w14:paraId="3B0026C7" w14:textId="77777777" w:rsidR="00A02ADD" w:rsidRPr="00BB2765" w:rsidRDefault="00A02ADD" w:rsidP="00A02ADD">
            <w:pPr>
              <w:spacing w:after="0"/>
              <w:jc w:val="both"/>
              <w:rPr>
                <w:rFonts w:ascii="Arial Narrow" w:hAnsi="Arial Narrow"/>
                <w:bCs/>
                <w:color w:val="000000"/>
                <w:sz w:val="16"/>
                <w:szCs w:val="16"/>
                <w:lang w:eastAsia="en-US"/>
              </w:rPr>
            </w:pPr>
          </w:p>
          <w:p w14:paraId="0FDC678E" w14:textId="77777777" w:rsidR="00A02ADD" w:rsidRPr="00BB2765" w:rsidRDefault="00A02ADD" w:rsidP="00A02ADD">
            <w:pPr>
              <w:spacing w:after="0"/>
              <w:jc w:val="both"/>
              <w:rPr>
                <w:rFonts w:ascii="Arial Narrow" w:hAnsi="Arial Narrow"/>
                <w:color w:val="000000"/>
                <w:sz w:val="16"/>
                <w:szCs w:val="16"/>
                <w:lang w:eastAsia="en-US"/>
              </w:rPr>
            </w:pPr>
            <w:r w:rsidRPr="00BB2765">
              <w:rPr>
                <w:rFonts w:ascii="Arial Narrow" w:hAnsi="Arial Narrow"/>
                <w:bCs/>
                <w:color w:val="000000"/>
                <w:sz w:val="16"/>
                <w:szCs w:val="16"/>
                <w:lang w:eastAsia="en-US"/>
              </w:rPr>
              <w:t xml:space="preserve">. </w:t>
            </w:r>
          </w:p>
          <w:p w14:paraId="157D5C19" w14:textId="77777777" w:rsidR="00A02ADD" w:rsidRPr="00BB2765" w:rsidRDefault="00A02ADD" w:rsidP="00A02ADD">
            <w:pPr>
              <w:spacing w:after="0"/>
              <w:jc w:val="both"/>
              <w:rPr>
                <w:rFonts w:ascii="Arial Narrow" w:hAnsi="Arial Narrow"/>
                <w:sz w:val="16"/>
                <w:szCs w:val="16"/>
                <w:lang w:eastAsia="en-US"/>
              </w:rPr>
            </w:pPr>
          </w:p>
        </w:tc>
        <w:tc>
          <w:tcPr>
            <w:tcW w:w="1554" w:type="dxa"/>
            <w:tcBorders>
              <w:top w:val="single" w:sz="4" w:space="0" w:color="auto"/>
              <w:left w:val="single" w:sz="4" w:space="0" w:color="auto"/>
              <w:bottom w:val="single" w:sz="4" w:space="0" w:color="auto"/>
              <w:right w:val="single" w:sz="4" w:space="0" w:color="auto"/>
            </w:tcBorders>
          </w:tcPr>
          <w:p w14:paraId="0542F6B0" w14:textId="77777777" w:rsidR="00A02ADD" w:rsidRPr="00BB2765" w:rsidRDefault="00A02ADD" w:rsidP="00A02ADD">
            <w:pPr>
              <w:spacing w:after="0"/>
              <w:jc w:val="both"/>
              <w:rPr>
                <w:rFonts w:ascii="Arial Narrow" w:hAnsi="Arial Narrow"/>
                <w:bCs/>
                <w:color w:val="000000"/>
                <w:sz w:val="16"/>
                <w:szCs w:val="16"/>
                <w:lang w:eastAsia="en-US"/>
              </w:rPr>
            </w:pPr>
            <w:r w:rsidRPr="00BB2765">
              <w:rPr>
                <w:rFonts w:ascii="Arial Narrow" w:hAnsi="Arial Narrow"/>
                <w:sz w:val="16"/>
                <w:szCs w:val="16"/>
                <w:lang w:eastAsia="en-US"/>
              </w:rPr>
              <w:t xml:space="preserve">MA  </w:t>
            </w:r>
            <w:r w:rsidRPr="00BB2765">
              <w:rPr>
                <w:rFonts w:ascii="Arial Narrow" w:hAnsi="Arial Narrow"/>
                <w:bCs/>
                <w:color w:val="000000"/>
                <w:sz w:val="16"/>
                <w:szCs w:val="16"/>
                <w:lang w:eastAsia="en-US"/>
              </w:rPr>
              <w:t>3.</w:t>
            </w:r>
            <w:r>
              <w:rPr>
                <w:rFonts w:ascii="Arial Narrow" w:hAnsi="Arial Narrow"/>
                <w:bCs/>
                <w:color w:val="000000"/>
                <w:sz w:val="16"/>
                <w:szCs w:val="16"/>
                <w:lang w:eastAsia="en-US"/>
              </w:rPr>
              <w:t>2.1</w:t>
            </w:r>
            <w:r w:rsidRPr="00BB2765">
              <w:rPr>
                <w:rFonts w:ascii="Arial Narrow" w:hAnsi="Arial Narrow"/>
                <w:bCs/>
                <w:color w:val="000000"/>
                <w:sz w:val="16"/>
                <w:szCs w:val="16"/>
                <w:lang w:eastAsia="en-US"/>
              </w:rPr>
              <w:t xml:space="preserve">.b.1 </w:t>
            </w:r>
          </w:p>
          <w:p w14:paraId="74FE7BFA" w14:textId="77777777" w:rsidR="00A02ADD" w:rsidRPr="00BB2765" w:rsidRDefault="00A02ADD" w:rsidP="00A02ADD">
            <w:pPr>
              <w:spacing w:after="0"/>
              <w:jc w:val="both"/>
              <w:rPr>
                <w:rFonts w:ascii="Arial Narrow" w:hAnsi="Arial Narrow"/>
                <w:bCs/>
                <w:color w:val="000000"/>
                <w:sz w:val="16"/>
                <w:szCs w:val="16"/>
                <w:lang w:eastAsia="en-US"/>
              </w:rPr>
            </w:pPr>
            <w:r w:rsidRPr="00BB2765">
              <w:rPr>
                <w:rFonts w:ascii="Arial Narrow" w:hAnsi="Arial Narrow"/>
                <w:bCs/>
                <w:color w:val="000000"/>
                <w:sz w:val="16"/>
                <w:szCs w:val="16"/>
                <w:lang w:eastAsia="en-US"/>
              </w:rPr>
              <w:t xml:space="preserve">  </w:t>
            </w:r>
          </w:p>
          <w:p w14:paraId="61E70EF1" w14:textId="5B2104E2" w:rsidR="00A02ADD" w:rsidRPr="00075712" w:rsidRDefault="00A02ADD" w:rsidP="00A02ADD">
            <w:pPr>
              <w:rPr>
                <w:rFonts w:ascii="Arial Narrow" w:hAnsi="Arial Narrow"/>
                <w:sz w:val="16"/>
                <w:szCs w:val="16"/>
              </w:rPr>
            </w:pPr>
            <w:r w:rsidRPr="00BB2765">
              <w:rPr>
                <w:rFonts w:ascii="Arial Narrow" w:hAnsi="Arial Narrow"/>
                <w:bCs/>
                <w:color w:val="000000"/>
                <w:sz w:val="16"/>
                <w:szCs w:val="16"/>
                <w:lang w:eastAsia="en-US"/>
              </w:rPr>
              <w:t>Tres mecanismos de trasparencia institucionales fortalecidos</w:t>
            </w:r>
            <w:r w:rsidRPr="00075712">
              <w:rPr>
                <w:rFonts w:ascii="Arial Narrow" w:hAnsi="Arial Narrow"/>
                <w:bCs/>
                <w:color w:val="000000"/>
                <w:sz w:val="16"/>
                <w:szCs w:val="16"/>
                <w:lang w:eastAsia="en-US"/>
              </w:rPr>
              <w:t>.</w:t>
            </w:r>
            <w:r w:rsidRPr="00075712">
              <w:rPr>
                <w:rFonts w:ascii="Arial Narrow" w:hAnsi="Arial Narrow"/>
                <w:bCs/>
                <w:color w:val="000000"/>
                <w:sz w:val="12"/>
                <w:szCs w:val="12"/>
                <w:lang w:eastAsia="en-US"/>
              </w:rPr>
              <w:t xml:space="preserve"> (Página</w:t>
            </w:r>
            <w:r w:rsidRPr="00075712">
              <w:rPr>
                <w:rFonts w:ascii="Arial Narrow" w:hAnsi="Arial Narrow"/>
                <w:sz w:val="16"/>
                <w:szCs w:val="16"/>
              </w:rPr>
              <w:t xml:space="preserve"> Web, rendición de cuentas</w:t>
            </w:r>
            <w:r w:rsidR="00D30FF5">
              <w:rPr>
                <w:rFonts w:ascii="Arial Narrow" w:hAnsi="Arial Narrow"/>
                <w:sz w:val="16"/>
                <w:szCs w:val="16"/>
              </w:rPr>
              <w:t xml:space="preserve">, </w:t>
            </w:r>
            <w:r w:rsidR="00F16A1F">
              <w:rPr>
                <w:rFonts w:ascii="Arial Narrow" w:hAnsi="Arial Narrow"/>
                <w:sz w:val="16"/>
                <w:szCs w:val="16"/>
              </w:rPr>
              <w:t xml:space="preserve"> </w:t>
            </w:r>
            <w:r w:rsidR="00F16A1F" w:rsidRPr="00D30FF5">
              <w:rPr>
                <w:rFonts w:ascii="Arial Narrow" w:hAnsi="Arial Narrow"/>
                <w:sz w:val="16"/>
                <w:szCs w:val="16"/>
              </w:rPr>
              <w:t>respuestas a</w:t>
            </w:r>
            <w:r w:rsidRPr="00D30FF5">
              <w:rPr>
                <w:rFonts w:ascii="Arial Narrow" w:hAnsi="Arial Narrow"/>
                <w:sz w:val="16"/>
                <w:szCs w:val="16"/>
              </w:rPr>
              <w:t xml:space="preserve"> </w:t>
            </w:r>
            <w:r w:rsidRPr="00075712">
              <w:rPr>
                <w:rFonts w:ascii="Arial Narrow" w:hAnsi="Arial Narrow"/>
                <w:sz w:val="16"/>
                <w:szCs w:val="16"/>
              </w:rPr>
              <w:t>solicitud</w:t>
            </w:r>
            <w:r w:rsidR="00F16A1F">
              <w:rPr>
                <w:rFonts w:ascii="Arial Narrow" w:hAnsi="Arial Narrow"/>
                <w:sz w:val="16"/>
                <w:szCs w:val="16"/>
              </w:rPr>
              <w:t>es</w:t>
            </w:r>
            <w:r w:rsidRPr="00075712">
              <w:rPr>
                <w:rFonts w:ascii="Arial Narrow" w:hAnsi="Arial Narrow"/>
                <w:sz w:val="16"/>
                <w:szCs w:val="16"/>
              </w:rPr>
              <w:t xml:space="preserve"> de información).</w:t>
            </w:r>
          </w:p>
          <w:p w14:paraId="2B294F22" w14:textId="77777777" w:rsidR="00A02ADD" w:rsidRPr="00BB2765" w:rsidRDefault="00A02ADD" w:rsidP="00A02ADD">
            <w:pPr>
              <w:spacing w:after="0"/>
              <w:jc w:val="both"/>
              <w:rPr>
                <w:rFonts w:ascii="Arial Narrow" w:hAnsi="Arial Narrow"/>
                <w:color w:val="000000"/>
                <w:sz w:val="16"/>
                <w:szCs w:val="16"/>
                <w:lang w:eastAsia="en-US"/>
              </w:rPr>
            </w:pPr>
          </w:p>
        </w:tc>
        <w:tc>
          <w:tcPr>
            <w:tcW w:w="2273" w:type="dxa"/>
            <w:tcBorders>
              <w:top w:val="single" w:sz="4" w:space="0" w:color="auto"/>
              <w:left w:val="single" w:sz="4" w:space="0" w:color="auto"/>
              <w:bottom w:val="single" w:sz="4" w:space="0" w:color="auto"/>
              <w:right w:val="single" w:sz="4" w:space="0" w:color="auto"/>
            </w:tcBorders>
            <w:hideMark/>
          </w:tcPr>
          <w:p w14:paraId="6ACD954E" w14:textId="77777777" w:rsidR="00A02ADD" w:rsidRPr="00BB2765" w:rsidRDefault="00A02ADD" w:rsidP="00E008CF">
            <w:pPr>
              <w:pStyle w:val="Prrafodelista"/>
              <w:numPr>
                <w:ilvl w:val="0"/>
                <w:numId w:val="38"/>
              </w:numPr>
              <w:spacing w:after="0"/>
              <w:ind w:left="77" w:hanging="142"/>
              <w:jc w:val="both"/>
              <w:rPr>
                <w:rFonts w:ascii="Arial Narrow" w:hAnsi="Arial Narrow"/>
                <w:sz w:val="16"/>
                <w:szCs w:val="16"/>
                <w:lang w:eastAsia="en-US"/>
              </w:rPr>
            </w:pPr>
            <w:r w:rsidRPr="00BB2765">
              <w:rPr>
                <w:rFonts w:ascii="Arial Narrow" w:hAnsi="Arial Narrow"/>
                <w:sz w:val="16"/>
                <w:szCs w:val="16"/>
                <w:lang w:eastAsia="en-US"/>
              </w:rPr>
              <w:t>Lineamientos institucionales de transparencia.</w:t>
            </w:r>
          </w:p>
          <w:p w14:paraId="6BE5B5E3" w14:textId="77777777" w:rsidR="00A02ADD" w:rsidRPr="00BB2765" w:rsidRDefault="00A02ADD" w:rsidP="00E008CF">
            <w:pPr>
              <w:pStyle w:val="Prrafodelista"/>
              <w:numPr>
                <w:ilvl w:val="0"/>
                <w:numId w:val="38"/>
              </w:numPr>
              <w:spacing w:after="0"/>
              <w:ind w:left="77" w:hanging="142"/>
              <w:jc w:val="both"/>
              <w:rPr>
                <w:rFonts w:ascii="Arial Narrow" w:hAnsi="Arial Narrow"/>
                <w:sz w:val="16"/>
                <w:szCs w:val="16"/>
                <w:lang w:eastAsia="en-US"/>
              </w:rPr>
            </w:pPr>
            <w:r w:rsidRPr="00BB2765">
              <w:rPr>
                <w:rFonts w:ascii="Arial Narrow" w:hAnsi="Arial Narrow"/>
                <w:sz w:val="16"/>
                <w:szCs w:val="16"/>
                <w:lang w:eastAsia="en-US"/>
              </w:rPr>
              <w:t xml:space="preserve">Solicitudes de información </w:t>
            </w:r>
          </w:p>
          <w:p w14:paraId="667FBCAC" w14:textId="77777777" w:rsidR="00A02ADD" w:rsidRPr="00BB2765" w:rsidRDefault="00A02ADD" w:rsidP="00E008CF">
            <w:pPr>
              <w:pStyle w:val="Prrafodelista"/>
              <w:numPr>
                <w:ilvl w:val="0"/>
                <w:numId w:val="38"/>
              </w:numPr>
              <w:spacing w:after="0"/>
              <w:ind w:left="77" w:hanging="142"/>
              <w:jc w:val="both"/>
              <w:rPr>
                <w:rFonts w:ascii="Arial Narrow" w:hAnsi="Arial Narrow"/>
                <w:sz w:val="16"/>
                <w:szCs w:val="16"/>
                <w:lang w:eastAsia="en-US"/>
              </w:rPr>
            </w:pPr>
            <w:r w:rsidRPr="00BB2765">
              <w:rPr>
                <w:rFonts w:ascii="Arial Narrow" w:hAnsi="Arial Narrow"/>
                <w:sz w:val="16"/>
                <w:szCs w:val="16"/>
                <w:lang w:eastAsia="en-US"/>
              </w:rPr>
              <w:t>Informe de rendición de cuentas.</w:t>
            </w:r>
          </w:p>
          <w:p w14:paraId="4D761263" w14:textId="77777777" w:rsidR="00A02ADD" w:rsidRPr="00BB2765" w:rsidRDefault="00A02ADD" w:rsidP="00E008CF">
            <w:pPr>
              <w:pStyle w:val="Prrafodelista"/>
              <w:numPr>
                <w:ilvl w:val="0"/>
                <w:numId w:val="38"/>
              </w:numPr>
              <w:spacing w:after="0"/>
              <w:ind w:left="77" w:hanging="142"/>
              <w:jc w:val="both"/>
              <w:rPr>
                <w:rFonts w:ascii="Arial Narrow" w:hAnsi="Arial Narrow"/>
                <w:sz w:val="16"/>
                <w:szCs w:val="16"/>
                <w:lang w:eastAsia="en-US"/>
              </w:rPr>
            </w:pPr>
            <w:r w:rsidRPr="00BB2765">
              <w:rPr>
                <w:rFonts w:ascii="Arial Narrow" w:hAnsi="Arial Narrow"/>
                <w:sz w:val="16"/>
                <w:szCs w:val="16"/>
                <w:lang w:eastAsia="en-US"/>
              </w:rPr>
              <w:t>Portal de Transparencia, Página Web del CONNA</w:t>
            </w:r>
          </w:p>
        </w:tc>
        <w:tc>
          <w:tcPr>
            <w:tcW w:w="1679" w:type="dxa"/>
            <w:tcBorders>
              <w:top w:val="single" w:sz="4" w:space="0" w:color="auto"/>
              <w:left w:val="single" w:sz="4" w:space="0" w:color="auto"/>
              <w:bottom w:val="single" w:sz="4" w:space="0" w:color="auto"/>
              <w:right w:val="single" w:sz="4" w:space="0" w:color="auto"/>
            </w:tcBorders>
            <w:hideMark/>
          </w:tcPr>
          <w:p w14:paraId="45AC3C20" w14:textId="77777777" w:rsidR="00A02ADD" w:rsidRDefault="00A02ADD" w:rsidP="00E008CF">
            <w:pPr>
              <w:pStyle w:val="Prrafodelista"/>
              <w:numPr>
                <w:ilvl w:val="0"/>
                <w:numId w:val="38"/>
              </w:numPr>
              <w:spacing w:after="0"/>
              <w:ind w:left="172" w:hanging="172"/>
              <w:jc w:val="both"/>
              <w:rPr>
                <w:rFonts w:ascii="Arial Narrow" w:hAnsi="Arial Narrow"/>
                <w:sz w:val="16"/>
                <w:szCs w:val="16"/>
                <w:lang w:eastAsia="en-US"/>
              </w:rPr>
            </w:pPr>
            <w:r>
              <w:rPr>
                <w:rFonts w:ascii="Arial Narrow" w:hAnsi="Arial Narrow"/>
                <w:sz w:val="16"/>
                <w:szCs w:val="16"/>
                <w:lang w:eastAsia="en-US"/>
              </w:rPr>
              <w:t xml:space="preserve">No se cumplan los plazos establecidos en la LAIP; </w:t>
            </w:r>
          </w:p>
          <w:p w14:paraId="7B8B817F" w14:textId="77777777" w:rsidR="00A02ADD" w:rsidRDefault="00A02ADD" w:rsidP="00E008CF">
            <w:pPr>
              <w:pStyle w:val="Prrafodelista"/>
              <w:numPr>
                <w:ilvl w:val="0"/>
                <w:numId w:val="38"/>
              </w:numPr>
              <w:spacing w:after="0"/>
              <w:ind w:left="172" w:hanging="172"/>
              <w:jc w:val="both"/>
              <w:rPr>
                <w:rFonts w:ascii="Arial Narrow" w:hAnsi="Arial Narrow"/>
                <w:sz w:val="16"/>
                <w:szCs w:val="16"/>
                <w:lang w:eastAsia="en-US"/>
              </w:rPr>
            </w:pPr>
            <w:r>
              <w:rPr>
                <w:rFonts w:ascii="Arial Narrow" w:hAnsi="Arial Narrow"/>
                <w:sz w:val="16"/>
                <w:szCs w:val="16"/>
                <w:lang w:eastAsia="en-US"/>
              </w:rPr>
              <w:t xml:space="preserve">Que no se cuente con la información requerida para publicar información oficiosa; </w:t>
            </w:r>
          </w:p>
          <w:p w14:paraId="31F3D83A" w14:textId="26B64336" w:rsidR="00A02ADD" w:rsidRPr="00F16A1F" w:rsidRDefault="00A02ADD" w:rsidP="004F1873">
            <w:pPr>
              <w:pStyle w:val="Prrafodelista"/>
              <w:spacing w:after="0"/>
              <w:ind w:left="172"/>
              <w:jc w:val="both"/>
              <w:rPr>
                <w:rFonts w:ascii="Arial Narrow" w:hAnsi="Arial Narrow"/>
                <w:strike/>
                <w:sz w:val="16"/>
                <w:szCs w:val="16"/>
                <w:lang w:eastAsia="en-US"/>
              </w:rPr>
            </w:pPr>
          </w:p>
        </w:tc>
        <w:tc>
          <w:tcPr>
            <w:tcW w:w="309"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72BB02E8"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309"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0B6B7652"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360"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34A6DAF7"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505"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002B11E6" w14:textId="77777777" w:rsidR="00A02ADD" w:rsidRDefault="00A02ADD" w:rsidP="00A02ADD">
            <w:pPr>
              <w:spacing w:after="0"/>
              <w:jc w:val="center"/>
              <w:rPr>
                <w:rFonts w:ascii="Arial Narrow" w:hAnsi="Arial Narrow" w:cs="Arial"/>
                <w:sz w:val="16"/>
                <w:szCs w:val="16"/>
                <w:lang w:eastAsia="en-US"/>
              </w:rPr>
            </w:pPr>
            <w:r>
              <w:rPr>
                <w:rFonts w:ascii="Arial Narrow" w:hAnsi="Arial Narrow" w:cs="Arial"/>
                <w:sz w:val="16"/>
                <w:szCs w:val="16"/>
                <w:lang w:eastAsia="en-US"/>
              </w:rPr>
              <w:t>10%</w:t>
            </w:r>
          </w:p>
        </w:tc>
        <w:tc>
          <w:tcPr>
            <w:tcW w:w="309"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0F5A41B5"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360"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1497631F"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360"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0EC25E1C"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506"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51A10688"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35%</w:t>
            </w:r>
          </w:p>
        </w:tc>
        <w:tc>
          <w:tcPr>
            <w:tcW w:w="309"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298481CE"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309"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5B748530"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309"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20267BF9"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505"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7F6ECAC2"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35%</w:t>
            </w:r>
          </w:p>
        </w:tc>
        <w:tc>
          <w:tcPr>
            <w:tcW w:w="360"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5865635F"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360"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44A206C2"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309" w:type="dxa"/>
            <w:tcBorders>
              <w:top w:val="single" w:sz="4" w:space="0" w:color="auto"/>
              <w:left w:val="single" w:sz="4" w:space="0" w:color="auto"/>
              <w:bottom w:val="single" w:sz="4" w:space="0" w:color="00000A"/>
              <w:right w:val="single" w:sz="4" w:space="0" w:color="00000A"/>
            </w:tcBorders>
            <w:shd w:val="clear" w:color="auto" w:fill="FFFFFF"/>
            <w:vAlign w:val="center"/>
            <w:hideMark/>
          </w:tcPr>
          <w:p w14:paraId="16EA12C0"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X</w:t>
            </w:r>
          </w:p>
        </w:tc>
        <w:tc>
          <w:tcPr>
            <w:tcW w:w="508" w:type="dxa"/>
            <w:tcBorders>
              <w:top w:val="single" w:sz="4" w:space="0" w:color="auto"/>
              <w:left w:val="single" w:sz="4" w:space="0" w:color="auto"/>
              <w:bottom w:val="single" w:sz="4" w:space="0" w:color="00000A"/>
              <w:right w:val="single" w:sz="8" w:space="0" w:color="00000A"/>
            </w:tcBorders>
            <w:shd w:val="clear" w:color="auto" w:fill="FFFFFF"/>
            <w:vAlign w:val="center"/>
            <w:hideMark/>
          </w:tcPr>
          <w:p w14:paraId="2CDE1429" w14:textId="77777777" w:rsidR="00A02ADD" w:rsidRDefault="00A02ADD" w:rsidP="00A02ADD">
            <w:pPr>
              <w:spacing w:after="0"/>
              <w:jc w:val="center"/>
              <w:rPr>
                <w:rFonts w:ascii="Arial Narrow" w:hAnsi="Arial Narrow"/>
                <w:sz w:val="16"/>
                <w:szCs w:val="16"/>
                <w:lang w:eastAsia="en-US"/>
              </w:rPr>
            </w:pPr>
            <w:r>
              <w:rPr>
                <w:rFonts w:ascii="Arial Narrow" w:hAnsi="Arial Narrow"/>
                <w:sz w:val="16"/>
                <w:szCs w:val="16"/>
                <w:lang w:eastAsia="en-US"/>
              </w:rPr>
              <w:t>20%</w:t>
            </w:r>
          </w:p>
        </w:tc>
      </w:tr>
    </w:tbl>
    <w:p w14:paraId="1F85B524" w14:textId="77777777" w:rsidR="004F1873" w:rsidRDefault="004F1873" w:rsidP="00A02ADD">
      <w:pPr>
        <w:rPr>
          <w:sz w:val="16"/>
          <w:szCs w:val="16"/>
        </w:rPr>
      </w:pPr>
    </w:p>
    <w:tbl>
      <w:tblPr>
        <w:tblW w:w="560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1"/>
        <w:gridCol w:w="497"/>
        <w:gridCol w:w="1414"/>
        <w:gridCol w:w="1420"/>
        <w:gridCol w:w="1837"/>
        <w:gridCol w:w="12"/>
        <w:gridCol w:w="1534"/>
        <w:gridCol w:w="332"/>
        <w:gridCol w:w="329"/>
        <w:gridCol w:w="9"/>
        <w:gridCol w:w="329"/>
        <w:gridCol w:w="9"/>
        <w:gridCol w:w="504"/>
        <w:gridCol w:w="332"/>
        <w:gridCol w:w="332"/>
        <w:gridCol w:w="332"/>
        <w:gridCol w:w="525"/>
        <w:gridCol w:w="332"/>
        <w:gridCol w:w="332"/>
        <w:gridCol w:w="332"/>
        <w:gridCol w:w="429"/>
        <w:gridCol w:w="332"/>
        <w:gridCol w:w="332"/>
        <w:gridCol w:w="332"/>
        <w:gridCol w:w="778"/>
      </w:tblGrid>
      <w:tr w:rsidR="00A02ADD" w14:paraId="244269AD" w14:textId="77777777" w:rsidTr="00A02ADD">
        <w:trPr>
          <w:trHeight w:val="480"/>
        </w:trPr>
        <w:tc>
          <w:tcPr>
            <w:tcW w:w="2335" w:type="pct"/>
            <w:gridSpan w:val="6"/>
            <w:tcBorders>
              <w:top w:val="single" w:sz="4" w:space="0" w:color="auto"/>
              <w:left w:val="single" w:sz="4" w:space="0" w:color="auto"/>
              <w:bottom w:val="single" w:sz="4" w:space="0" w:color="auto"/>
              <w:right w:val="single" w:sz="4" w:space="0" w:color="auto"/>
            </w:tcBorders>
            <w:vAlign w:val="center"/>
            <w:hideMark/>
          </w:tcPr>
          <w:p w14:paraId="46F69AA1"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sz w:val="16"/>
                <w:szCs w:val="16"/>
              </w:rPr>
              <w:br w:type="page"/>
            </w:r>
            <w:r>
              <w:rPr>
                <w:rFonts w:ascii="Arial Narrow" w:hAnsi="Arial Narrow" w:cs="Arial"/>
                <w:b/>
                <w:sz w:val="16"/>
                <w:szCs w:val="16"/>
                <w:lang w:eastAsia="en-US"/>
              </w:rPr>
              <w:t>LE3:</w:t>
            </w:r>
            <w:r>
              <w:rPr>
                <w:rFonts w:ascii="Arial Narrow" w:hAnsi="Arial Narrow" w:cs="Arial"/>
                <w:sz w:val="16"/>
                <w:szCs w:val="16"/>
                <w:lang w:eastAsia="en-US"/>
              </w:rPr>
              <w:t xml:space="preserve"> Desarrollo Institucional y Fortalecimiento Organizacional del Consejo Nacional de la Niñez y de la Adolescencia.</w:t>
            </w:r>
          </w:p>
        </w:tc>
        <w:tc>
          <w:tcPr>
            <w:tcW w:w="2665" w:type="pct"/>
            <w:gridSpan w:val="19"/>
            <w:tcBorders>
              <w:top w:val="single" w:sz="4" w:space="0" w:color="auto"/>
              <w:left w:val="single" w:sz="4" w:space="0" w:color="auto"/>
              <w:bottom w:val="single" w:sz="4" w:space="0" w:color="auto"/>
              <w:right w:val="single" w:sz="4" w:space="0" w:color="auto"/>
            </w:tcBorders>
            <w:vAlign w:val="center"/>
            <w:hideMark/>
          </w:tcPr>
          <w:p w14:paraId="7D96FBAF"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 xml:space="preserve">OE 3.2: </w:t>
            </w:r>
            <w:r>
              <w:rPr>
                <w:rFonts w:ascii="Arial Narrow" w:hAnsi="Arial Narrow"/>
                <w:color w:val="000000"/>
                <w:sz w:val="16"/>
                <w:szCs w:val="16"/>
                <w:lang w:eastAsia="en-US"/>
              </w:rPr>
              <w:t>Fortalecer las capacidades del personal de la institución, de las entidades del Sistema de Protección y de otras instituciones involucradas en la implementación de la PNPNA</w:t>
            </w:r>
          </w:p>
        </w:tc>
      </w:tr>
      <w:tr w:rsidR="00A02ADD" w14:paraId="3333EBD0" w14:textId="77777777" w:rsidTr="00A02ADD">
        <w:trPr>
          <w:trHeight w:val="356"/>
        </w:trPr>
        <w:tc>
          <w:tcPr>
            <w:tcW w:w="2335" w:type="pct"/>
            <w:gridSpan w:val="6"/>
            <w:tcBorders>
              <w:top w:val="single" w:sz="4" w:space="0" w:color="auto"/>
              <w:left w:val="single" w:sz="4" w:space="0" w:color="auto"/>
              <w:bottom w:val="single" w:sz="4" w:space="0" w:color="auto"/>
              <w:right w:val="single" w:sz="4" w:space="0" w:color="auto"/>
            </w:tcBorders>
            <w:vAlign w:val="center"/>
            <w:hideMark/>
          </w:tcPr>
          <w:p w14:paraId="22DCEA7D"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Oe 3.2.1</w:t>
            </w:r>
            <w:r>
              <w:rPr>
                <w:rFonts w:ascii="Arial Narrow" w:hAnsi="Arial Narrow" w:cs="Arial"/>
                <w:sz w:val="16"/>
                <w:szCs w:val="16"/>
                <w:lang w:eastAsia="en-US"/>
              </w:rPr>
              <w:t xml:space="preserve"> </w:t>
            </w:r>
            <w:r>
              <w:rPr>
                <w:rFonts w:ascii="Arial Narrow" w:hAnsi="Arial Narrow"/>
                <w:color w:val="000000"/>
                <w:sz w:val="16"/>
                <w:szCs w:val="16"/>
                <w:lang w:eastAsia="en-US"/>
              </w:rPr>
              <w:t>Establecer capacidades y habilidades técnicas y organizativas en el personal institucional para el funcionamiento eficaz y sostenible del Sistema de Protección y para la implementación de la PNPNA.</w:t>
            </w:r>
          </w:p>
        </w:tc>
        <w:tc>
          <w:tcPr>
            <w:tcW w:w="2665" w:type="pct"/>
            <w:gridSpan w:val="19"/>
            <w:tcBorders>
              <w:top w:val="single" w:sz="4" w:space="0" w:color="auto"/>
              <w:left w:val="single" w:sz="4" w:space="0" w:color="auto"/>
              <w:bottom w:val="single" w:sz="4" w:space="0" w:color="auto"/>
              <w:right w:val="single" w:sz="4" w:space="0" w:color="auto"/>
            </w:tcBorders>
            <w:vAlign w:val="center"/>
            <w:hideMark/>
          </w:tcPr>
          <w:p w14:paraId="101C92AF" w14:textId="77777777" w:rsidR="00A02ADD" w:rsidRDefault="00A02ADD" w:rsidP="00A02ADD">
            <w:pPr>
              <w:spacing w:after="0"/>
              <w:jc w:val="both"/>
              <w:rPr>
                <w:rFonts w:ascii="Arial Narrow" w:hAnsi="Arial Narrow" w:cs="Arial"/>
                <w:sz w:val="16"/>
                <w:szCs w:val="16"/>
                <w:lang w:eastAsia="en-US"/>
              </w:rPr>
            </w:pPr>
            <w:r>
              <w:rPr>
                <w:rFonts w:ascii="Arial Narrow" w:hAnsi="Arial Narrow" w:cs="Arial"/>
                <w:b/>
                <w:sz w:val="16"/>
                <w:szCs w:val="16"/>
                <w:lang w:eastAsia="en-US"/>
              </w:rPr>
              <w:t>RM 3.2.1.b</w:t>
            </w:r>
            <w:r>
              <w:rPr>
                <w:rFonts w:ascii="Arial Narrow" w:hAnsi="Arial Narrow" w:cs="Arial"/>
                <w:sz w:val="16"/>
                <w:szCs w:val="16"/>
                <w:lang w:eastAsia="en-US"/>
              </w:rPr>
              <w:t xml:space="preserve">. </w:t>
            </w:r>
            <w:r>
              <w:rPr>
                <w:rFonts w:ascii="Arial Narrow" w:hAnsi="Arial Narrow"/>
                <w:color w:val="000000"/>
                <w:sz w:val="16"/>
                <w:szCs w:val="16"/>
                <w:lang w:eastAsia="en-US"/>
              </w:rPr>
              <w:t>Personal de la Institución aplica de manera práctica las políticas institucionales (transparencia, genero inclusión y calidad) en la implementación de las acciones que promueven la institución para el funcionamiento del Sistema de Protección y para la ejecución de la PNPNA</w:t>
            </w:r>
          </w:p>
        </w:tc>
      </w:tr>
      <w:tr w:rsidR="00A02ADD" w14:paraId="2A427614" w14:textId="77777777" w:rsidTr="00A02ADD">
        <w:trPr>
          <w:trHeight w:val="70"/>
        </w:trPr>
        <w:tc>
          <w:tcPr>
            <w:tcW w:w="559" w:type="pct"/>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9EA52CB"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RESULTADOS ANUAL (RA) PRODUCTO / META DE ACCIONES ESTRATÉGICAS Y ACTIVIDADES PERMANENTES</w:t>
            </w:r>
          </w:p>
        </w:tc>
        <w:tc>
          <w:tcPr>
            <w:tcW w:w="170" w:type="pct"/>
            <w:vMerge w:val="restart"/>
            <w:tcBorders>
              <w:top w:val="single" w:sz="4" w:space="0" w:color="auto"/>
              <w:left w:val="single" w:sz="4" w:space="0" w:color="auto"/>
              <w:bottom w:val="single" w:sz="4" w:space="0" w:color="auto"/>
              <w:right w:val="single" w:sz="4" w:space="0" w:color="auto"/>
            </w:tcBorders>
            <w:shd w:val="clear" w:color="auto" w:fill="C6D9F1"/>
            <w:textDirection w:val="btLr"/>
            <w:vAlign w:val="center"/>
            <w:hideMark/>
          </w:tcPr>
          <w:p w14:paraId="5D77137B"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C333871"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INDICADOR DE</w:t>
            </w:r>
            <w:r>
              <w:rPr>
                <w:rFonts w:ascii="Arial Narrow" w:hAnsi="Arial Narrow" w:cs="Arial"/>
                <w:b/>
                <w:bCs/>
                <w:sz w:val="16"/>
                <w:szCs w:val="16"/>
                <w:lang w:eastAsia="en-US"/>
              </w:rPr>
              <w:br/>
              <w:t>RESULTADOS ANUAL</w:t>
            </w:r>
            <w:r>
              <w:rPr>
                <w:rFonts w:ascii="Arial Narrow" w:hAnsi="Arial Narrow" w:cs="Arial"/>
                <w:b/>
                <w:bCs/>
                <w:sz w:val="16"/>
                <w:szCs w:val="16"/>
                <w:lang w:eastAsia="en-US"/>
              </w:rPr>
              <w:br/>
              <w:t>(IRA)</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40909F7"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METAS ANUALES</w:t>
            </w:r>
          </w:p>
        </w:tc>
        <w:tc>
          <w:tcPr>
            <w:tcW w:w="630" w:type="pct"/>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9D00413"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MEDIOS DE</w:t>
            </w:r>
            <w:r>
              <w:rPr>
                <w:rFonts w:ascii="Arial Narrow" w:hAnsi="Arial Narrow" w:cs="Arial"/>
                <w:b/>
                <w:bCs/>
                <w:sz w:val="16"/>
                <w:szCs w:val="16"/>
                <w:lang w:eastAsia="en-US"/>
              </w:rPr>
              <w:br/>
              <w:t>VERIFICACIÓN</w:t>
            </w:r>
            <w:r>
              <w:rPr>
                <w:rFonts w:ascii="Arial Narrow" w:hAnsi="Arial Narrow" w:cs="Arial"/>
                <w:b/>
                <w:bCs/>
                <w:sz w:val="16"/>
                <w:szCs w:val="16"/>
                <w:lang w:eastAsia="en-US"/>
              </w:rPr>
              <w:br/>
              <w:t>(MV)</w:t>
            </w:r>
          </w:p>
        </w:tc>
        <w:tc>
          <w:tcPr>
            <w:tcW w:w="530" w:type="pct"/>
            <w:gridSpan w:val="2"/>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C392158"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SUPUESTOS O FACTORES DE RIESGO</w:t>
            </w:r>
          </w:p>
        </w:tc>
        <w:tc>
          <w:tcPr>
            <w:tcW w:w="2135" w:type="pct"/>
            <w:gridSpan w:val="18"/>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6C12202"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A02ADD" w14:paraId="4AE07A42" w14:textId="77777777" w:rsidTr="00A02AD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89E74" w14:textId="77777777" w:rsidR="00A02ADD" w:rsidRDefault="00A02ADD" w:rsidP="00A02ADD">
            <w:pPr>
              <w:spacing w:after="0" w:line="256" w:lineRule="auto"/>
              <w:rPr>
                <w:rFonts w:ascii="Arial Narrow" w:hAnsi="Arial Narrow" w:cs="Arial"/>
                <w:b/>
                <w:bCs/>
                <w:sz w:val="16"/>
                <w:szCs w:val="16"/>
                <w:lang w:eastAsia="en-US"/>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0FA3A308"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22A0C" w14:textId="77777777" w:rsidR="00A02ADD" w:rsidRDefault="00A02ADD" w:rsidP="00A02ADD">
            <w:pPr>
              <w:spacing w:after="0" w:line="256" w:lineRule="auto"/>
              <w:rPr>
                <w:rFonts w:ascii="Arial Narrow" w:hAnsi="Arial Narrow" w:cs="Arial"/>
                <w:b/>
                <w:bCs/>
                <w:sz w:val="16"/>
                <w:szCs w:val="16"/>
                <w:lang w:eastAsia="en-US"/>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14:paraId="3503D46B"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8E057" w14:textId="77777777" w:rsidR="00A02ADD" w:rsidRDefault="00A02ADD" w:rsidP="00A02ADD">
            <w:pPr>
              <w:spacing w:after="0" w:line="256" w:lineRule="auto"/>
              <w:rPr>
                <w:rFonts w:ascii="Arial Narrow" w:hAnsi="Arial Narrow" w:cs="Arial"/>
                <w:b/>
                <w:bCs/>
                <w:sz w:val="16"/>
                <w:szCs w:val="16"/>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CC350C8" w14:textId="77777777" w:rsidR="00A02ADD" w:rsidRDefault="00A02ADD" w:rsidP="00A02ADD">
            <w:pPr>
              <w:spacing w:after="0" w:line="256" w:lineRule="auto"/>
              <w:rPr>
                <w:rFonts w:ascii="Arial Narrow" w:hAnsi="Arial Narrow" w:cs="Arial"/>
                <w:b/>
                <w:bCs/>
                <w:sz w:val="16"/>
                <w:szCs w:val="16"/>
                <w:lang w:eastAsia="en-US"/>
              </w:rPr>
            </w:pPr>
          </w:p>
        </w:tc>
        <w:tc>
          <w:tcPr>
            <w:tcW w:w="519"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4BFEE724"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521"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0CF62BCB"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489"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AFACACF"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606" w:type="pct"/>
            <w:gridSpan w:val="4"/>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62434CA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A02ADD" w14:paraId="5384B3E5" w14:textId="77777777" w:rsidTr="00A02ADD">
        <w:trPr>
          <w:trHeigh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F1CC8" w14:textId="77777777" w:rsidR="00A02ADD" w:rsidRDefault="00A02ADD" w:rsidP="00A02ADD">
            <w:pPr>
              <w:spacing w:after="0" w:line="256" w:lineRule="auto"/>
              <w:rPr>
                <w:rFonts w:ascii="Arial Narrow" w:hAnsi="Arial Narrow" w:cs="Arial"/>
                <w:b/>
                <w:bCs/>
                <w:sz w:val="16"/>
                <w:szCs w:val="16"/>
                <w:lang w:eastAsia="en-US"/>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14:paraId="5EBFE039"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9D40F" w14:textId="77777777" w:rsidR="00A02ADD" w:rsidRDefault="00A02ADD" w:rsidP="00A02ADD">
            <w:pPr>
              <w:spacing w:after="0" w:line="256" w:lineRule="auto"/>
              <w:rPr>
                <w:rFonts w:ascii="Arial Narrow" w:hAnsi="Arial Narrow" w:cs="Arial"/>
                <w:b/>
                <w:bCs/>
                <w:sz w:val="16"/>
                <w:szCs w:val="16"/>
                <w:lang w:eastAsia="en-US"/>
              </w:rPr>
            </w:pPr>
          </w:p>
        </w:tc>
        <w:tc>
          <w:tcPr>
            <w:tcW w:w="487" w:type="pct"/>
            <w:vMerge/>
            <w:tcBorders>
              <w:top w:val="single" w:sz="4" w:space="0" w:color="auto"/>
              <w:left w:val="single" w:sz="4" w:space="0" w:color="auto"/>
              <w:bottom w:val="single" w:sz="4" w:space="0" w:color="auto"/>
              <w:right w:val="single" w:sz="4" w:space="0" w:color="auto"/>
            </w:tcBorders>
            <w:vAlign w:val="center"/>
            <w:hideMark/>
          </w:tcPr>
          <w:p w14:paraId="4E1905C3" w14:textId="77777777" w:rsidR="00A02ADD" w:rsidRDefault="00A02ADD" w:rsidP="00A02ADD">
            <w:pPr>
              <w:spacing w:after="0" w:line="256"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EDA2B" w14:textId="77777777" w:rsidR="00A02ADD" w:rsidRDefault="00A02ADD" w:rsidP="00A02ADD">
            <w:pPr>
              <w:spacing w:after="0" w:line="256" w:lineRule="auto"/>
              <w:rPr>
                <w:rFonts w:ascii="Arial Narrow" w:hAnsi="Arial Narrow" w:cs="Arial"/>
                <w:b/>
                <w:bCs/>
                <w:sz w:val="16"/>
                <w:szCs w:val="16"/>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C046350" w14:textId="77777777" w:rsidR="00A02ADD" w:rsidRDefault="00A02ADD" w:rsidP="00A02ADD">
            <w:pPr>
              <w:spacing w:after="0" w:line="256" w:lineRule="auto"/>
              <w:rPr>
                <w:rFonts w:ascii="Arial Narrow" w:hAnsi="Arial Narrow" w:cs="Arial"/>
                <w:b/>
                <w:bCs/>
                <w:sz w:val="16"/>
                <w:szCs w:val="16"/>
                <w:lang w:eastAsia="en-US"/>
              </w:rPr>
            </w:pP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62B6AD"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E</w:t>
            </w:r>
          </w:p>
        </w:tc>
        <w:tc>
          <w:tcPr>
            <w:tcW w:w="11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06D0AE"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F</w:t>
            </w:r>
          </w:p>
        </w:tc>
        <w:tc>
          <w:tcPr>
            <w:tcW w:w="116"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808823"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w:t>
            </w:r>
          </w:p>
        </w:tc>
        <w:tc>
          <w:tcPr>
            <w:tcW w:w="176"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5EF39A41"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2718D0D"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A</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3CF29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M</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233F7B4"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J</w:t>
            </w:r>
          </w:p>
        </w:tc>
        <w:tc>
          <w:tcPr>
            <w:tcW w:w="18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EB2949A"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FB941E"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J</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6DF0E8"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A</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BFBBFD"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S</w:t>
            </w:r>
          </w:p>
        </w:tc>
        <w:tc>
          <w:tcPr>
            <w:tcW w:w="147"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379BAC3B"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A2B2CA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O</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5DA924"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N</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2E77B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D</w:t>
            </w:r>
          </w:p>
        </w:tc>
        <w:tc>
          <w:tcPr>
            <w:tcW w:w="265"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14:paraId="22B34C59"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w:t>
            </w:r>
          </w:p>
        </w:tc>
      </w:tr>
      <w:tr w:rsidR="00A02ADD" w14:paraId="301CF013" w14:textId="77777777" w:rsidTr="00A02ADD">
        <w:trPr>
          <w:cantSplit/>
          <w:trHeight w:val="940"/>
        </w:trPr>
        <w:tc>
          <w:tcPr>
            <w:tcW w:w="559" w:type="pct"/>
            <w:tcBorders>
              <w:top w:val="single" w:sz="4" w:space="0" w:color="auto"/>
              <w:left w:val="single" w:sz="4" w:space="0" w:color="auto"/>
              <w:bottom w:val="single" w:sz="4" w:space="0" w:color="auto"/>
              <w:right w:val="single" w:sz="4" w:space="0" w:color="auto"/>
            </w:tcBorders>
          </w:tcPr>
          <w:p w14:paraId="24F62F8F" w14:textId="77777777" w:rsidR="00A02ADD" w:rsidRPr="00C90DBD" w:rsidRDefault="00A02ADD" w:rsidP="00A02ADD">
            <w:pPr>
              <w:spacing w:after="0" w:line="240" w:lineRule="auto"/>
              <w:rPr>
                <w:rFonts w:ascii="Arial Narrow" w:eastAsiaTheme="minorHAnsi" w:hAnsi="Arial Narrow" w:cstheme="minorHAnsi"/>
                <w:b/>
                <w:sz w:val="16"/>
                <w:szCs w:val="16"/>
                <w:lang w:val="es-ES" w:eastAsia="es-ES"/>
              </w:rPr>
            </w:pPr>
            <w:r w:rsidRPr="00C90DBD">
              <w:rPr>
                <w:rFonts w:ascii="Arial Narrow" w:eastAsiaTheme="minorHAnsi" w:hAnsi="Arial Narrow" w:cstheme="minorHAnsi"/>
                <w:sz w:val="16"/>
                <w:szCs w:val="16"/>
                <w:lang w:val="es-ES" w:eastAsia="es-ES"/>
              </w:rPr>
              <w:t>RA 3.2.1..</w:t>
            </w:r>
            <w:r w:rsidRPr="00C90DBD">
              <w:rPr>
                <w:rFonts w:ascii="Arial Narrow" w:eastAsiaTheme="minorHAnsi" w:hAnsi="Arial Narrow" w:cstheme="minorHAnsi"/>
                <w:b/>
                <w:sz w:val="16"/>
                <w:szCs w:val="16"/>
                <w:lang w:val="es-ES" w:eastAsia="es-ES"/>
              </w:rPr>
              <w:t xml:space="preserve">b </w:t>
            </w:r>
            <w:r>
              <w:rPr>
                <w:rFonts w:ascii="Arial Narrow" w:eastAsiaTheme="minorHAnsi" w:hAnsi="Arial Narrow" w:cstheme="minorHAnsi"/>
                <w:b/>
                <w:sz w:val="16"/>
                <w:szCs w:val="16"/>
                <w:lang w:val="es-ES" w:eastAsia="es-ES"/>
              </w:rPr>
              <w:t>2</w:t>
            </w:r>
          </w:p>
          <w:p w14:paraId="138B52D9" w14:textId="77777777" w:rsidR="00A02ADD" w:rsidRPr="00A36196" w:rsidRDefault="00A02ADD" w:rsidP="00A02ADD">
            <w:pPr>
              <w:spacing w:after="0"/>
              <w:rPr>
                <w:rFonts w:ascii="Arial Narrow" w:hAnsi="Arial Narrow"/>
                <w:color w:val="000000"/>
                <w:sz w:val="16"/>
                <w:szCs w:val="16"/>
                <w:lang w:eastAsia="en-US"/>
              </w:rPr>
            </w:pPr>
            <w:r w:rsidRPr="00A36196">
              <w:rPr>
                <w:rFonts w:ascii="Arial Narrow" w:hAnsi="Arial Narrow"/>
                <w:color w:val="000000"/>
                <w:sz w:val="16"/>
                <w:szCs w:val="16"/>
                <w:lang w:eastAsia="en-US"/>
              </w:rPr>
              <w:t>Implementadas las acciones de transversalidad de la igualdad de género para la mejora del servicio brindado a niñas, niños y adolescentes.</w:t>
            </w:r>
          </w:p>
          <w:p w14:paraId="62F616C3" w14:textId="77777777" w:rsidR="00A02ADD" w:rsidRPr="00A36196" w:rsidRDefault="00A02ADD" w:rsidP="00A02ADD">
            <w:pPr>
              <w:spacing w:after="0"/>
              <w:rPr>
                <w:rFonts w:ascii="Arial Narrow" w:hAnsi="Arial Narrow"/>
                <w:sz w:val="16"/>
                <w:szCs w:val="16"/>
                <w:lang w:eastAsia="en-US"/>
              </w:rPr>
            </w:pPr>
          </w:p>
        </w:tc>
        <w:tc>
          <w:tcPr>
            <w:tcW w:w="170" w:type="pct"/>
            <w:tcBorders>
              <w:top w:val="single" w:sz="4" w:space="0" w:color="auto"/>
              <w:left w:val="single" w:sz="4" w:space="0" w:color="auto"/>
              <w:bottom w:val="single" w:sz="4" w:space="0" w:color="auto"/>
              <w:right w:val="single" w:sz="4" w:space="0" w:color="auto"/>
            </w:tcBorders>
            <w:textDirection w:val="btLr"/>
            <w:hideMark/>
          </w:tcPr>
          <w:p w14:paraId="15D41F11" w14:textId="17F53412" w:rsidR="00A02ADD" w:rsidRPr="00A36196" w:rsidRDefault="00A02ADD" w:rsidP="00A02ADD">
            <w:pPr>
              <w:spacing w:after="0"/>
              <w:ind w:left="113" w:right="113"/>
              <w:jc w:val="center"/>
              <w:rPr>
                <w:rFonts w:ascii="Arial Narrow" w:hAnsi="Arial Narrow"/>
                <w:sz w:val="16"/>
                <w:szCs w:val="16"/>
                <w:lang w:eastAsia="en-US"/>
              </w:rPr>
            </w:pPr>
            <w:r w:rsidRPr="004F1873">
              <w:rPr>
                <w:rFonts w:ascii="Arial Narrow" w:hAnsi="Arial Narrow"/>
                <w:sz w:val="16"/>
                <w:szCs w:val="16"/>
                <w:lang w:eastAsia="en-US"/>
              </w:rPr>
              <w:t>SDP</w:t>
            </w:r>
            <w:r w:rsidR="00F16A1F" w:rsidRPr="004F1873">
              <w:rPr>
                <w:rFonts w:ascii="Arial Narrow" w:hAnsi="Arial Narrow"/>
                <w:sz w:val="16"/>
                <w:szCs w:val="16"/>
                <w:lang w:eastAsia="en-US"/>
              </w:rPr>
              <w:t>/SDO</w:t>
            </w:r>
          </w:p>
        </w:tc>
        <w:tc>
          <w:tcPr>
            <w:tcW w:w="485" w:type="pct"/>
            <w:tcBorders>
              <w:top w:val="single" w:sz="4" w:space="0" w:color="auto"/>
              <w:left w:val="single" w:sz="4" w:space="0" w:color="auto"/>
              <w:bottom w:val="single" w:sz="4" w:space="0" w:color="auto"/>
              <w:right w:val="single" w:sz="4" w:space="0" w:color="auto"/>
            </w:tcBorders>
            <w:hideMark/>
          </w:tcPr>
          <w:p w14:paraId="05B89C0E" w14:textId="77777777" w:rsidR="00A02ADD" w:rsidRPr="00C90DBD" w:rsidRDefault="00A02ADD" w:rsidP="00A02ADD">
            <w:pPr>
              <w:spacing w:after="0" w:line="240" w:lineRule="auto"/>
              <w:rPr>
                <w:rFonts w:ascii="Arial Narrow" w:eastAsiaTheme="minorHAnsi" w:hAnsi="Arial Narrow" w:cstheme="minorHAnsi"/>
                <w:sz w:val="16"/>
                <w:szCs w:val="16"/>
                <w:lang w:eastAsia="en-US"/>
              </w:rPr>
            </w:pPr>
            <w:r w:rsidRPr="00C90DBD">
              <w:rPr>
                <w:rFonts w:ascii="Arial Narrow" w:eastAsiaTheme="minorHAnsi" w:hAnsi="Arial Narrow" w:cstheme="minorHAnsi"/>
                <w:sz w:val="16"/>
                <w:szCs w:val="16"/>
                <w:lang w:val="es-ES" w:eastAsia="es-ES"/>
              </w:rPr>
              <w:t>IRA 3.2.1..b</w:t>
            </w:r>
            <w:r>
              <w:rPr>
                <w:rFonts w:ascii="Arial Narrow" w:eastAsiaTheme="minorHAnsi" w:hAnsi="Arial Narrow" w:cstheme="minorHAnsi"/>
                <w:sz w:val="16"/>
                <w:szCs w:val="16"/>
                <w:lang w:val="es-ES" w:eastAsia="es-ES"/>
              </w:rPr>
              <w:t>2</w:t>
            </w:r>
          </w:p>
          <w:p w14:paraId="16478680" w14:textId="77777777" w:rsidR="00A02ADD" w:rsidRPr="00A36196" w:rsidRDefault="00A02ADD" w:rsidP="00A02ADD">
            <w:pPr>
              <w:spacing w:after="0"/>
              <w:rPr>
                <w:rFonts w:ascii="Arial Narrow" w:hAnsi="Arial Narrow"/>
                <w:sz w:val="16"/>
                <w:szCs w:val="16"/>
                <w:lang w:eastAsia="en-US"/>
              </w:rPr>
            </w:pPr>
            <w:r w:rsidRPr="00A36196">
              <w:rPr>
                <w:rFonts w:ascii="Arial Narrow" w:hAnsi="Arial Narrow"/>
                <w:color w:val="000000"/>
                <w:sz w:val="16"/>
                <w:szCs w:val="16"/>
                <w:lang w:eastAsia="en-US"/>
              </w:rPr>
              <w:t>Porcentaje de acciones ejecutadas en cumplimiento de la Política de Equidad e Igualdad de Género</w:t>
            </w:r>
            <w:r w:rsidRPr="00A36196">
              <w:rPr>
                <w:rFonts w:ascii="Arial Narrow" w:eastAsiaTheme="minorHAnsi" w:hAnsi="Arial Narrow" w:cstheme="minorHAnsi"/>
                <w:sz w:val="20"/>
                <w:szCs w:val="20"/>
                <w:lang w:eastAsia="en-US"/>
              </w:rPr>
              <w:t xml:space="preserve">  </w:t>
            </w:r>
          </w:p>
        </w:tc>
        <w:tc>
          <w:tcPr>
            <w:tcW w:w="487" w:type="pct"/>
            <w:tcBorders>
              <w:top w:val="single" w:sz="4" w:space="0" w:color="auto"/>
              <w:left w:val="single" w:sz="4" w:space="0" w:color="auto"/>
              <w:bottom w:val="single" w:sz="4" w:space="0" w:color="auto"/>
              <w:right w:val="single" w:sz="4" w:space="0" w:color="auto"/>
            </w:tcBorders>
            <w:hideMark/>
          </w:tcPr>
          <w:p w14:paraId="50FFA5EE" w14:textId="77777777" w:rsidR="00A02ADD" w:rsidRPr="00A36196" w:rsidRDefault="00A02ADD" w:rsidP="00A02ADD">
            <w:pPr>
              <w:tabs>
                <w:tab w:val="left" w:pos="193"/>
              </w:tabs>
              <w:suppressAutoHyphens/>
              <w:spacing w:after="0"/>
              <w:contextualSpacing/>
              <w:rPr>
                <w:rFonts w:ascii="Arial Narrow" w:hAnsi="Arial Narrow"/>
                <w:sz w:val="16"/>
                <w:szCs w:val="16"/>
                <w:lang w:eastAsia="en-US"/>
              </w:rPr>
            </w:pPr>
            <w:r w:rsidRPr="00A36196">
              <w:rPr>
                <w:rFonts w:ascii="Arial Narrow" w:hAnsi="Arial Narrow"/>
                <w:sz w:val="16"/>
                <w:szCs w:val="16"/>
                <w:lang w:eastAsia="en-US"/>
              </w:rPr>
              <w:t>MA 3.</w:t>
            </w:r>
            <w:r>
              <w:rPr>
                <w:rFonts w:ascii="Arial Narrow" w:hAnsi="Arial Narrow"/>
                <w:sz w:val="16"/>
                <w:szCs w:val="16"/>
                <w:lang w:eastAsia="en-US"/>
              </w:rPr>
              <w:t>2.1</w:t>
            </w:r>
            <w:r w:rsidRPr="00A36196">
              <w:rPr>
                <w:rFonts w:ascii="Arial Narrow" w:hAnsi="Arial Narrow"/>
                <w:sz w:val="16"/>
                <w:szCs w:val="16"/>
                <w:lang w:eastAsia="en-US"/>
              </w:rPr>
              <w:t>. b.2</w:t>
            </w:r>
          </w:p>
          <w:p w14:paraId="7A8D7599" w14:textId="77777777" w:rsidR="00A02ADD" w:rsidRPr="00A36196" w:rsidRDefault="00A02ADD" w:rsidP="00A02ADD">
            <w:pPr>
              <w:tabs>
                <w:tab w:val="left" w:pos="193"/>
              </w:tabs>
              <w:suppressAutoHyphens/>
              <w:spacing w:after="0"/>
              <w:contextualSpacing/>
              <w:rPr>
                <w:rFonts w:ascii="Arial Narrow" w:hAnsi="Arial Narrow"/>
                <w:sz w:val="16"/>
                <w:szCs w:val="16"/>
                <w:lang w:eastAsia="en-US"/>
              </w:rPr>
            </w:pPr>
            <w:r w:rsidRPr="00A36196">
              <w:rPr>
                <w:rFonts w:ascii="Arial Narrow" w:hAnsi="Arial Narrow"/>
                <w:sz w:val="16"/>
                <w:szCs w:val="16"/>
                <w:lang w:eastAsia="en-US"/>
              </w:rPr>
              <w:t>Cumplimiento del 100% de las acciones programadas para el año 2018 según plan de acción.</w:t>
            </w:r>
          </w:p>
        </w:tc>
        <w:tc>
          <w:tcPr>
            <w:tcW w:w="630" w:type="pct"/>
            <w:tcBorders>
              <w:top w:val="single" w:sz="4" w:space="0" w:color="auto"/>
              <w:left w:val="single" w:sz="4" w:space="0" w:color="auto"/>
              <w:bottom w:val="single" w:sz="4" w:space="0" w:color="auto"/>
              <w:right w:val="single" w:sz="4" w:space="0" w:color="auto"/>
            </w:tcBorders>
            <w:hideMark/>
          </w:tcPr>
          <w:p w14:paraId="1FE55C21" w14:textId="77777777" w:rsidR="00A02ADD" w:rsidRDefault="00A02ADD" w:rsidP="004F1873">
            <w:pPr>
              <w:pStyle w:val="Prrafodelista"/>
              <w:numPr>
                <w:ilvl w:val="0"/>
                <w:numId w:val="63"/>
              </w:numPr>
              <w:spacing w:after="0" w:line="240" w:lineRule="auto"/>
              <w:rPr>
                <w:rFonts w:ascii="Arial Narrow" w:hAnsi="Arial Narrow"/>
                <w:sz w:val="16"/>
                <w:szCs w:val="16"/>
                <w:lang w:eastAsia="en-US"/>
              </w:rPr>
            </w:pPr>
            <w:r w:rsidRPr="004F1873">
              <w:rPr>
                <w:rFonts w:ascii="Arial Narrow" w:hAnsi="Arial Narrow"/>
                <w:sz w:val="16"/>
                <w:szCs w:val="16"/>
                <w:lang w:eastAsia="en-US"/>
              </w:rPr>
              <w:t xml:space="preserve">Informe semestral de cumplimiento del Plan de implementación de la Política de Género </w:t>
            </w:r>
          </w:p>
          <w:p w14:paraId="3D0C270B" w14:textId="6B457D10" w:rsidR="00A02ADD" w:rsidRPr="004F1873" w:rsidRDefault="00A02ADD" w:rsidP="004F1873">
            <w:pPr>
              <w:pStyle w:val="Prrafodelista"/>
              <w:numPr>
                <w:ilvl w:val="0"/>
                <w:numId w:val="63"/>
              </w:numPr>
              <w:spacing w:after="0" w:line="240" w:lineRule="auto"/>
              <w:rPr>
                <w:rFonts w:ascii="Arial Narrow" w:hAnsi="Arial Narrow"/>
                <w:sz w:val="16"/>
                <w:szCs w:val="16"/>
                <w:lang w:eastAsia="en-US"/>
              </w:rPr>
            </w:pPr>
            <w:r w:rsidRPr="004F1873">
              <w:rPr>
                <w:rFonts w:ascii="Arial Narrow" w:hAnsi="Arial Narrow"/>
                <w:sz w:val="16"/>
                <w:szCs w:val="16"/>
                <w:lang w:eastAsia="en-US"/>
              </w:rPr>
              <w:t>Informe de asesorías técnicas brindadas</w:t>
            </w:r>
          </w:p>
        </w:tc>
        <w:tc>
          <w:tcPr>
            <w:tcW w:w="530" w:type="pct"/>
            <w:gridSpan w:val="2"/>
            <w:tcBorders>
              <w:top w:val="single" w:sz="4" w:space="0" w:color="auto"/>
              <w:left w:val="single" w:sz="4" w:space="0" w:color="auto"/>
              <w:bottom w:val="single" w:sz="4" w:space="0" w:color="auto"/>
              <w:right w:val="single" w:sz="4" w:space="0" w:color="auto"/>
            </w:tcBorders>
          </w:tcPr>
          <w:p w14:paraId="1642AEA9" w14:textId="486E5C11" w:rsidR="00F16A1F" w:rsidRPr="00F16A1F" w:rsidRDefault="00F16A1F" w:rsidP="00A02ADD">
            <w:pPr>
              <w:pStyle w:val="Prrafodelista"/>
              <w:spacing w:after="0" w:line="240" w:lineRule="auto"/>
              <w:ind w:left="188"/>
              <w:contextualSpacing w:val="0"/>
              <w:rPr>
                <w:rFonts w:ascii="Arial Narrow" w:hAnsi="Arial Narrow"/>
                <w:sz w:val="16"/>
                <w:szCs w:val="16"/>
                <w:lang w:eastAsia="en-US"/>
              </w:rPr>
            </w:pPr>
            <w:r w:rsidRPr="004F1873">
              <w:rPr>
                <w:rFonts w:ascii="Arial Narrow" w:hAnsi="Arial Narrow"/>
                <w:sz w:val="16"/>
                <w:szCs w:val="16"/>
                <w:lang w:eastAsia="en-US"/>
              </w:rPr>
              <w:t xml:space="preserve">Disponibilidad de recursos para la implementación de la Política de Equidad y </w:t>
            </w:r>
            <w:r w:rsidR="0091119F" w:rsidRPr="004F1873">
              <w:rPr>
                <w:rFonts w:ascii="Arial Narrow" w:hAnsi="Arial Narrow"/>
                <w:sz w:val="16"/>
                <w:szCs w:val="16"/>
                <w:lang w:eastAsia="en-US"/>
              </w:rPr>
              <w:t>Género</w:t>
            </w:r>
            <w:r w:rsidRPr="004F1873">
              <w:rPr>
                <w:rFonts w:ascii="Arial Narrow" w:hAnsi="Arial Narrow"/>
                <w:sz w:val="16"/>
                <w:szCs w:val="16"/>
                <w:lang w:eastAsia="en-US"/>
              </w:rPr>
              <w:t xml:space="preserve"> del CONNA.</w:t>
            </w:r>
          </w:p>
        </w:tc>
        <w:tc>
          <w:tcPr>
            <w:tcW w:w="114" w:type="pct"/>
            <w:tcBorders>
              <w:top w:val="single" w:sz="4" w:space="0" w:color="auto"/>
              <w:left w:val="single" w:sz="4" w:space="0" w:color="auto"/>
              <w:bottom w:val="single" w:sz="4" w:space="0" w:color="auto"/>
              <w:right w:val="single" w:sz="4" w:space="0" w:color="auto"/>
            </w:tcBorders>
            <w:vAlign w:val="center"/>
            <w:hideMark/>
          </w:tcPr>
          <w:p w14:paraId="17333ED2"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w:t>
            </w:r>
          </w:p>
        </w:tc>
        <w:tc>
          <w:tcPr>
            <w:tcW w:w="116" w:type="pct"/>
            <w:gridSpan w:val="2"/>
            <w:tcBorders>
              <w:top w:val="single" w:sz="4" w:space="0" w:color="auto"/>
              <w:left w:val="single" w:sz="4" w:space="0" w:color="auto"/>
              <w:bottom w:val="single" w:sz="4" w:space="0" w:color="auto"/>
              <w:right w:val="single" w:sz="4" w:space="0" w:color="auto"/>
            </w:tcBorders>
            <w:vAlign w:val="center"/>
            <w:hideMark/>
          </w:tcPr>
          <w:p w14:paraId="23FDC553"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w:t>
            </w:r>
          </w:p>
        </w:tc>
        <w:tc>
          <w:tcPr>
            <w:tcW w:w="116" w:type="pct"/>
            <w:gridSpan w:val="2"/>
            <w:tcBorders>
              <w:top w:val="single" w:sz="4" w:space="0" w:color="auto"/>
              <w:left w:val="single" w:sz="4" w:space="0" w:color="auto"/>
              <w:bottom w:val="single" w:sz="4" w:space="0" w:color="auto"/>
              <w:right w:val="single" w:sz="4" w:space="0" w:color="auto"/>
            </w:tcBorders>
            <w:vAlign w:val="center"/>
            <w:hideMark/>
          </w:tcPr>
          <w:p w14:paraId="5987BC1F"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w:t>
            </w:r>
          </w:p>
        </w:tc>
        <w:tc>
          <w:tcPr>
            <w:tcW w:w="173" w:type="pct"/>
            <w:tcBorders>
              <w:top w:val="single" w:sz="4" w:space="0" w:color="auto"/>
              <w:left w:val="single" w:sz="4" w:space="0" w:color="auto"/>
              <w:bottom w:val="single" w:sz="4" w:space="0" w:color="auto"/>
              <w:right w:val="single" w:sz="4" w:space="0" w:color="auto"/>
            </w:tcBorders>
            <w:vAlign w:val="center"/>
            <w:hideMark/>
          </w:tcPr>
          <w:p w14:paraId="4748C93A"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w:t>
            </w:r>
          </w:p>
        </w:tc>
        <w:tc>
          <w:tcPr>
            <w:tcW w:w="114" w:type="pct"/>
            <w:tcBorders>
              <w:top w:val="single" w:sz="4" w:space="0" w:color="auto"/>
              <w:left w:val="single" w:sz="4" w:space="0" w:color="auto"/>
              <w:bottom w:val="single" w:sz="4" w:space="0" w:color="auto"/>
              <w:right w:val="single" w:sz="4" w:space="0" w:color="auto"/>
            </w:tcBorders>
            <w:vAlign w:val="center"/>
            <w:hideMark/>
          </w:tcPr>
          <w:p w14:paraId="4E5C995A"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X</w:t>
            </w:r>
          </w:p>
        </w:tc>
        <w:tc>
          <w:tcPr>
            <w:tcW w:w="114" w:type="pct"/>
            <w:tcBorders>
              <w:top w:val="single" w:sz="4" w:space="0" w:color="auto"/>
              <w:left w:val="single" w:sz="4" w:space="0" w:color="auto"/>
              <w:bottom w:val="single" w:sz="4" w:space="0" w:color="auto"/>
              <w:right w:val="single" w:sz="4" w:space="0" w:color="auto"/>
            </w:tcBorders>
            <w:vAlign w:val="center"/>
            <w:hideMark/>
          </w:tcPr>
          <w:p w14:paraId="5173DF05"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X</w:t>
            </w:r>
          </w:p>
        </w:tc>
        <w:tc>
          <w:tcPr>
            <w:tcW w:w="114" w:type="pct"/>
            <w:tcBorders>
              <w:top w:val="single" w:sz="4" w:space="0" w:color="auto"/>
              <w:left w:val="single" w:sz="4" w:space="0" w:color="auto"/>
              <w:bottom w:val="single" w:sz="4" w:space="0" w:color="auto"/>
              <w:right w:val="single" w:sz="4" w:space="0" w:color="auto"/>
            </w:tcBorders>
            <w:vAlign w:val="center"/>
            <w:hideMark/>
          </w:tcPr>
          <w:p w14:paraId="653FAE09"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X</w:t>
            </w:r>
          </w:p>
        </w:tc>
        <w:tc>
          <w:tcPr>
            <w:tcW w:w="180" w:type="pct"/>
            <w:tcBorders>
              <w:top w:val="single" w:sz="4" w:space="0" w:color="auto"/>
              <w:left w:val="single" w:sz="4" w:space="0" w:color="auto"/>
              <w:bottom w:val="single" w:sz="4" w:space="0" w:color="auto"/>
              <w:right w:val="single" w:sz="4" w:space="0" w:color="auto"/>
            </w:tcBorders>
            <w:vAlign w:val="center"/>
            <w:hideMark/>
          </w:tcPr>
          <w:p w14:paraId="57048CB3" w14:textId="77777777" w:rsidR="00A02ADD" w:rsidRPr="00A36196" w:rsidRDefault="00A02ADD" w:rsidP="00A02ADD">
            <w:pPr>
              <w:spacing w:after="0" w:line="240" w:lineRule="auto"/>
              <w:ind w:right="-64"/>
              <w:rPr>
                <w:rFonts w:ascii="Arial Narrow" w:hAnsi="Arial Narrow"/>
                <w:sz w:val="16"/>
                <w:szCs w:val="16"/>
                <w:lang w:eastAsia="en-US"/>
              </w:rPr>
            </w:pPr>
            <w:r w:rsidRPr="00A36196">
              <w:rPr>
                <w:rFonts w:ascii="Arial Narrow" w:hAnsi="Arial Narrow"/>
                <w:sz w:val="16"/>
                <w:szCs w:val="16"/>
                <w:lang w:eastAsia="en-US"/>
              </w:rPr>
              <w:t>50%</w:t>
            </w:r>
          </w:p>
        </w:tc>
        <w:tc>
          <w:tcPr>
            <w:tcW w:w="114" w:type="pct"/>
            <w:tcBorders>
              <w:top w:val="single" w:sz="4" w:space="0" w:color="auto"/>
              <w:left w:val="single" w:sz="4" w:space="0" w:color="auto"/>
              <w:bottom w:val="single" w:sz="4" w:space="0" w:color="auto"/>
              <w:right w:val="single" w:sz="4" w:space="0" w:color="auto"/>
            </w:tcBorders>
            <w:vAlign w:val="center"/>
            <w:hideMark/>
          </w:tcPr>
          <w:p w14:paraId="64968B69"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w:t>
            </w:r>
          </w:p>
        </w:tc>
        <w:tc>
          <w:tcPr>
            <w:tcW w:w="114" w:type="pct"/>
            <w:tcBorders>
              <w:top w:val="single" w:sz="4" w:space="0" w:color="auto"/>
              <w:left w:val="single" w:sz="4" w:space="0" w:color="auto"/>
              <w:bottom w:val="single" w:sz="4" w:space="0" w:color="auto"/>
              <w:right w:val="single" w:sz="4" w:space="0" w:color="auto"/>
            </w:tcBorders>
            <w:vAlign w:val="center"/>
            <w:hideMark/>
          </w:tcPr>
          <w:p w14:paraId="7E6F39EB" w14:textId="77777777" w:rsidR="00A02ADD" w:rsidRPr="00A36196" w:rsidRDefault="00A02ADD" w:rsidP="00A02ADD">
            <w:pPr>
              <w:spacing w:after="0" w:line="240" w:lineRule="auto"/>
              <w:jc w:val="center"/>
              <w:rPr>
                <w:rFonts w:ascii="Arial Narrow" w:hAnsi="Arial Narrow"/>
                <w:sz w:val="16"/>
                <w:szCs w:val="16"/>
                <w:lang w:eastAsia="en-US"/>
              </w:rPr>
            </w:pPr>
            <w:r w:rsidRPr="00A36196">
              <w:rPr>
                <w:rFonts w:ascii="Arial Narrow" w:hAnsi="Arial Narrow"/>
                <w:sz w:val="16"/>
                <w:szCs w:val="16"/>
                <w:lang w:eastAsia="en-US"/>
              </w:rPr>
              <w:t>-</w:t>
            </w:r>
          </w:p>
        </w:tc>
        <w:tc>
          <w:tcPr>
            <w:tcW w:w="114" w:type="pct"/>
            <w:tcBorders>
              <w:top w:val="single" w:sz="4" w:space="0" w:color="auto"/>
              <w:left w:val="single" w:sz="4" w:space="0" w:color="auto"/>
              <w:bottom w:val="single" w:sz="4" w:space="0" w:color="auto"/>
              <w:right w:val="single" w:sz="4" w:space="0" w:color="auto"/>
            </w:tcBorders>
            <w:vAlign w:val="center"/>
            <w:hideMark/>
          </w:tcPr>
          <w:p w14:paraId="0C0DF977" w14:textId="77777777" w:rsidR="00A02ADD" w:rsidRPr="008D6499" w:rsidRDefault="00A02ADD" w:rsidP="00A02ADD">
            <w:pPr>
              <w:spacing w:after="0" w:line="240" w:lineRule="auto"/>
              <w:jc w:val="center"/>
              <w:rPr>
                <w:rFonts w:ascii="Arial Narrow" w:hAnsi="Arial Narrow"/>
                <w:sz w:val="16"/>
                <w:szCs w:val="16"/>
                <w:lang w:eastAsia="en-US"/>
              </w:rPr>
            </w:pPr>
            <w:r w:rsidRPr="008D6499">
              <w:rPr>
                <w:rFonts w:ascii="Arial Narrow" w:hAnsi="Arial Narrow"/>
                <w:sz w:val="16"/>
                <w:szCs w:val="16"/>
                <w:lang w:eastAsia="en-US"/>
              </w:rPr>
              <w:t>-</w:t>
            </w:r>
          </w:p>
        </w:tc>
        <w:tc>
          <w:tcPr>
            <w:tcW w:w="147" w:type="pct"/>
            <w:tcBorders>
              <w:top w:val="single" w:sz="4" w:space="0" w:color="auto"/>
              <w:left w:val="single" w:sz="4" w:space="0" w:color="auto"/>
              <w:bottom w:val="single" w:sz="4" w:space="0" w:color="auto"/>
              <w:right w:val="single" w:sz="4" w:space="0" w:color="auto"/>
            </w:tcBorders>
            <w:vAlign w:val="center"/>
            <w:hideMark/>
          </w:tcPr>
          <w:p w14:paraId="0F27FEE9" w14:textId="77777777" w:rsidR="00A02ADD" w:rsidRPr="008D6499" w:rsidRDefault="00A02ADD" w:rsidP="00A02ADD">
            <w:pPr>
              <w:spacing w:after="0" w:line="240" w:lineRule="auto"/>
              <w:ind w:right="-68"/>
              <w:rPr>
                <w:rFonts w:ascii="Arial Narrow" w:hAnsi="Arial Narrow"/>
                <w:sz w:val="16"/>
                <w:szCs w:val="16"/>
                <w:lang w:eastAsia="en-US"/>
              </w:rPr>
            </w:pPr>
            <w:r w:rsidRPr="008D6499">
              <w:rPr>
                <w:rFonts w:ascii="Arial Narrow" w:hAnsi="Arial Narrow"/>
                <w:sz w:val="16"/>
                <w:szCs w:val="16"/>
                <w:lang w:eastAsia="en-US"/>
              </w:rPr>
              <w:t>-</w:t>
            </w:r>
          </w:p>
        </w:tc>
        <w:tc>
          <w:tcPr>
            <w:tcW w:w="114" w:type="pct"/>
            <w:tcBorders>
              <w:top w:val="single" w:sz="4" w:space="0" w:color="auto"/>
              <w:left w:val="single" w:sz="4" w:space="0" w:color="auto"/>
              <w:bottom w:val="single" w:sz="4" w:space="0" w:color="auto"/>
              <w:right w:val="single" w:sz="4" w:space="0" w:color="auto"/>
            </w:tcBorders>
            <w:vAlign w:val="center"/>
            <w:hideMark/>
          </w:tcPr>
          <w:p w14:paraId="0C6AD85C" w14:textId="77777777" w:rsidR="00A02ADD" w:rsidRPr="008D6499" w:rsidRDefault="00A02ADD" w:rsidP="00A02ADD">
            <w:pPr>
              <w:spacing w:after="0" w:line="240" w:lineRule="auto"/>
              <w:jc w:val="center"/>
              <w:rPr>
                <w:rFonts w:ascii="Arial Narrow" w:hAnsi="Arial Narrow"/>
                <w:sz w:val="16"/>
                <w:szCs w:val="16"/>
                <w:lang w:eastAsia="en-US"/>
              </w:rPr>
            </w:pPr>
            <w:r w:rsidRPr="008D6499">
              <w:rPr>
                <w:rFonts w:ascii="Arial Narrow" w:hAnsi="Arial Narrow"/>
                <w:sz w:val="16"/>
                <w:szCs w:val="16"/>
                <w:lang w:eastAsia="en-US"/>
              </w:rPr>
              <w:t>X</w:t>
            </w:r>
          </w:p>
        </w:tc>
        <w:tc>
          <w:tcPr>
            <w:tcW w:w="114" w:type="pct"/>
            <w:tcBorders>
              <w:top w:val="single" w:sz="4" w:space="0" w:color="auto"/>
              <w:left w:val="single" w:sz="4" w:space="0" w:color="auto"/>
              <w:bottom w:val="single" w:sz="4" w:space="0" w:color="auto"/>
              <w:right w:val="single" w:sz="4" w:space="0" w:color="auto"/>
            </w:tcBorders>
            <w:vAlign w:val="center"/>
            <w:hideMark/>
          </w:tcPr>
          <w:p w14:paraId="79FAFF3C" w14:textId="77777777" w:rsidR="00A02ADD" w:rsidRPr="008D6499" w:rsidRDefault="00A02ADD" w:rsidP="00A02ADD">
            <w:pPr>
              <w:spacing w:after="0" w:line="240" w:lineRule="auto"/>
              <w:jc w:val="center"/>
              <w:rPr>
                <w:rFonts w:ascii="Arial Narrow" w:hAnsi="Arial Narrow"/>
                <w:sz w:val="16"/>
                <w:szCs w:val="16"/>
                <w:lang w:eastAsia="en-US"/>
              </w:rPr>
            </w:pPr>
            <w:r w:rsidRPr="008D6499">
              <w:rPr>
                <w:rFonts w:ascii="Arial Narrow" w:hAnsi="Arial Narrow"/>
                <w:sz w:val="16"/>
                <w:szCs w:val="16"/>
                <w:lang w:eastAsia="en-US"/>
              </w:rPr>
              <w:t>X</w:t>
            </w:r>
          </w:p>
        </w:tc>
        <w:tc>
          <w:tcPr>
            <w:tcW w:w="114" w:type="pct"/>
            <w:tcBorders>
              <w:top w:val="single" w:sz="4" w:space="0" w:color="auto"/>
              <w:left w:val="single" w:sz="4" w:space="0" w:color="auto"/>
              <w:bottom w:val="single" w:sz="4" w:space="0" w:color="auto"/>
              <w:right w:val="single" w:sz="4" w:space="0" w:color="auto"/>
            </w:tcBorders>
            <w:vAlign w:val="center"/>
            <w:hideMark/>
          </w:tcPr>
          <w:p w14:paraId="2D1E9B62" w14:textId="77777777" w:rsidR="00A02ADD" w:rsidRPr="008D6499" w:rsidRDefault="00A02ADD" w:rsidP="00A02ADD">
            <w:pPr>
              <w:spacing w:after="0" w:line="240" w:lineRule="auto"/>
              <w:ind w:left="-249" w:firstLine="249"/>
              <w:jc w:val="center"/>
              <w:rPr>
                <w:rFonts w:ascii="Arial Narrow" w:hAnsi="Arial Narrow"/>
                <w:sz w:val="16"/>
                <w:szCs w:val="16"/>
                <w:lang w:eastAsia="en-US"/>
              </w:rPr>
            </w:pPr>
            <w:r w:rsidRPr="008D6499">
              <w:rPr>
                <w:rFonts w:ascii="Arial Narrow" w:hAnsi="Arial Narrow"/>
                <w:sz w:val="16"/>
                <w:szCs w:val="16"/>
                <w:lang w:eastAsia="en-US"/>
              </w:rPr>
              <w:t>X</w:t>
            </w:r>
          </w:p>
        </w:tc>
        <w:tc>
          <w:tcPr>
            <w:tcW w:w="265" w:type="pct"/>
            <w:tcBorders>
              <w:top w:val="single" w:sz="4" w:space="0" w:color="auto"/>
              <w:left w:val="single" w:sz="4" w:space="0" w:color="auto"/>
              <w:bottom w:val="single" w:sz="4" w:space="0" w:color="auto"/>
              <w:right w:val="single" w:sz="4" w:space="0" w:color="auto"/>
            </w:tcBorders>
            <w:vAlign w:val="center"/>
            <w:hideMark/>
          </w:tcPr>
          <w:p w14:paraId="0A3BB860" w14:textId="77777777" w:rsidR="00A02ADD" w:rsidRPr="008D6499" w:rsidRDefault="00A02ADD" w:rsidP="00A02ADD">
            <w:pPr>
              <w:spacing w:after="0" w:line="240" w:lineRule="auto"/>
              <w:ind w:right="-67"/>
              <w:rPr>
                <w:rFonts w:ascii="Arial Narrow" w:hAnsi="Arial Narrow"/>
                <w:sz w:val="16"/>
                <w:szCs w:val="16"/>
                <w:lang w:eastAsia="en-US"/>
              </w:rPr>
            </w:pPr>
            <w:r>
              <w:rPr>
                <w:rFonts w:ascii="Arial Narrow" w:hAnsi="Arial Narrow"/>
                <w:sz w:val="16"/>
                <w:szCs w:val="16"/>
                <w:lang w:eastAsia="en-US"/>
              </w:rPr>
              <w:t>50</w:t>
            </w:r>
            <w:r w:rsidRPr="008D6499">
              <w:rPr>
                <w:rFonts w:ascii="Arial Narrow" w:hAnsi="Arial Narrow"/>
                <w:sz w:val="16"/>
                <w:szCs w:val="16"/>
                <w:lang w:eastAsia="en-US"/>
              </w:rPr>
              <w:t>%</w:t>
            </w:r>
          </w:p>
        </w:tc>
      </w:tr>
    </w:tbl>
    <w:p w14:paraId="6132E164" w14:textId="35A20305" w:rsidR="004F1873" w:rsidRDefault="004F1873" w:rsidP="00A02ADD">
      <w:pPr>
        <w:ind w:left="-567"/>
      </w:pPr>
    </w:p>
    <w:p w14:paraId="235A9B14" w14:textId="77777777" w:rsidR="004F1873" w:rsidRDefault="004F1873">
      <w:pPr>
        <w:spacing w:after="0" w:line="240" w:lineRule="auto"/>
      </w:pPr>
      <w:r>
        <w:br w:type="page"/>
      </w:r>
    </w:p>
    <w:p w14:paraId="527ECE5E" w14:textId="77777777" w:rsidR="00150934" w:rsidRDefault="00150934">
      <w:pPr>
        <w:spacing w:after="0" w:line="240" w:lineRule="auto"/>
      </w:pPr>
    </w:p>
    <w:p w14:paraId="65BFC4DD" w14:textId="77777777" w:rsidR="00150934" w:rsidRDefault="00150934">
      <w:pPr>
        <w:spacing w:after="0" w:line="240" w:lineRule="auto"/>
      </w:pPr>
    </w:p>
    <w:p w14:paraId="7413C60E" w14:textId="77777777" w:rsidR="00A02ADD" w:rsidRDefault="00A02ADD" w:rsidP="00A02ADD">
      <w:pPr>
        <w:ind w:left="-567"/>
      </w:pPr>
    </w:p>
    <w:tbl>
      <w:tblPr>
        <w:tblW w:w="5650"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3"/>
        <w:gridCol w:w="412"/>
        <w:gridCol w:w="1618"/>
        <w:gridCol w:w="1548"/>
        <w:gridCol w:w="1923"/>
        <w:gridCol w:w="1574"/>
        <w:gridCol w:w="261"/>
        <w:gridCol w:w="261"/>
        <w:gridCol w:w="314"/>
        <w:gridCol w:w="520"/>
        <w:gridCol w:w="314"/>
        <w:gridCol w:w="335"/>
        <w:gridCol w:w="373"/>
        <w:gridCol w:w="523"/>
        <w:gridCol w:w="302"/>
        <w:gridCol w:w="355"/>
        <w:gridCol w:w="250"/>
        <w:gridCol w:w="485"/>
        <w:gridCol w:w="305"/>
        <w:gridCol w:w="305"/>
        <w:gridCol w:w="305"/>
        <w:gridCol w:w="487"/>
      </w:tblGrid>
      <w:tr w:rsidR="00A02ADD" w14:paraId="1492D40E" w14:textId="77777777" w:rsidTr="00150934">
        <w:trPr>
          <w:trHeight w:val="169"/>
        </w:trPr>
        <w:tc>
          <w:tcPr>
            <w:tcW w:w="2524" w:type="pct"/>
            <w:gridSpan w:val="5"/>
            <w:tcBorders>
              <w:top w:val="single" w:sz="4" w:space="0" w:color="auto"/>
              <w:left w:val="single" w:sz="4" w:space="0" w:color="auto"/>
              <w:bottom w:val="single" w:sz="4" w:space="0" w:color="auto"/>
              <w:right w:val="single" w:sz="4" w:space="0" w:color="auto"/>
            </w:tcBorders>
            <w:hideMark/>
          </w:tcPr>
          <w:p w14:paraId="5CF321B8" w14:textId="77777777" w:rsidR="00A02ADD" w:rsidRDefault="00A02ADD" w:rsidP="00A02ADD">
            <w:pPr>
              <w:spacing w:after="0" w:line="240" w:lineRule="auto"/>
              <w:jc w:val="both"/>
              <w:rPr>
                <w:rFonts w:ascii="Arial Narrow" w:hAnsi="Arial Narrow"/>
                <w:color w:val="000000"/>
                <w:sz w:val="16"/>
                <w:szCs w:val="16"/>
                <w:lang w:eastAsia="en-US"/>
              </w:rPr>
            </w:pPr>
            <w:r>
              <w:rPr>
                <w:rFonts w:ascii="Arial Narrow" w:hAnsi="Arial Narrow"/>
                <w:bCs/>
                <w:color w:val="000000"/>
                <w:sz w:val="16"/>
                <w:szCs w:val="16"/>
                <w:lang w:eastAsia="en-US"/>
              </w:rPr>
              <w:t>OE 3</w:t>
            </w:r>
            <w:r>
              <w:rPr>
                <w:rFonts w:ascii="Arial Narrow" w:hAnsi="Arial Narrow"/>
                <w:color w:val="000000"/>
                <w:sz w:val="16"/>
                <w:szCs w:val="16"/>
                <w:lang w:eastAsia="en-US"/>
              </w:rPr>
              <w:t xml:space="preserve">. Desarrollo Institucional y Fortalecimiento Organizacional del Consejo Nacional de la Niñez y de la Adolescencia </w:t>
            </w:r>
          </w:p>
        </w:tc>
        <w:tc>
          <w:tcPr>
            <w:tcW w:w="2476" w:type="pct"/>
            <w:gridSpan w:val="17"/>
            <w:tcBorders>
              <w:top w:val="single" w:sz="4" w:space="0" w:color="auto"/>
              <w:left w:val="single" w:sz="4" w:space="0" w:color="auto"/>
              <w:bottom w:val="single" w:sz="4" w:space="0" w:color="auto"/>
              <w:right w:val="single" w:sz="4" w:space="0" w:color="auto"/>
            </w:tcBorders>
            <w:hideMark/>
          </w:tcPr>
          <w:p w14:paraId="76617A04" w14:textId="77777777" w:rsidR="00A02ADD" w:rsidRDefault="00A02ADD" w:rsidP="00A02ADD">
            <w:pPr>
              <w:spacing w:after="0" w:line="240" w:lineRule="auto"/>
              <w:jc w:val="both"/>
              <w:rPr>
                <w:rFonts w:ascii="Arial Narrow" w:hAnsi="Arial Narrow"/>
                <w:color w:val="000000"/>
                <w:sz w:val="16"/>
                <w:szCs w:val="16"/>
                <w:lang w:eastAsia="en-US"/>
              </w:rPr>
            </w:pPr>
            <w:r>
              <w:rPr>
                <w:rFonts w:ascii="Arial Narrow" w:hAnsi="Arial Narrow"/>
                <w:bCs/>
                <w:color w:val="000000"/>
                <w:sz w:val="16"/>
                <w:szCs w:val="16"/>
                <w:lang w:eastAsia="en-US"/>
              </w:rPr>
              <w:t>OE 3.2</w:t>
            </w:r>
            <w:r>
              <w:rPr>
                <w:rFonts w:ascii="Arial Narrow" w:hAnsi="Arial Narrow"/>
                <w:color w:val="000000"/>
                <w:sz w:val="16"/>
                <w:szCs w:val="16"/>
                <w:lang w:eastAsia="en-US"/>
              </w:rPr>
              <w:t xml:space="preserve">. Fortalecer las capacidades del personal de la institución, de las entidades del Sistema de Protección y de otras instituciones involucradas en la implementación de la PNPNA. </w:t>
            </w:r>
          </w:p>
        </w:tc>
      </w:tr>
      <w:tr w:rsidR="00A02ADD" w14:paraId="11B86603" w14:textId="77777777" w:rsidTr="00150934">
        <w:trPr>
          <w:trHeight w:val="219"/>
        </w:trPr>
        <w:tc>
          <w:tcPr>
            <w:tcW w:w="2524" w:type="pct"/>
            <w:gridSpan w:val="5"/>
            <w:tcBorders>
              <w:top w:val="single" w:sz="4" w:space="0" w:color="auto"/>
              <w:left w:val="single" w:sz="4" w:space="0" w:color="auto"/>
              <w:bottom w:val="single" w:sz="4" w:space="0" w:color="auto"/>
              <w:right w:val="single" w:sz="4" w:space="0" w:color="auto"/>
            </w:tcBorders>
            <w:hideMark/>
          </w:tcPr>
          <w:p w14:paraId="5FDDE670" w14:textId="2027C0B0" w:rsidR="00A02ADD" w:rsidRDefault="00A02ADD" w:rsidP="002A1CC1">
            <w:pPr>
              <w:spacing w:after="0" w:line="240" w:lineRule="auto"/>
              <w:jc w:val="both"/>
              <w:rPr>
                <w:rFonts w:ascii="Arial Narrow" w:hAnsi="Arial Narrow"/>
                <w:color w:val="000000"/>
                <w:sz w:val="16"/>
                <w:szCs w:val="16"/>
                <w:lang w:eastAsia="en-US"/>
              </w:rPr>
            </w:pPr>
            <w:r>
              <w:rPr>
                <w:rFonts w:ascii="Arial Narrow" w:hAnsi="Arial Narrow" w:cs="Arial"/>
                <w:sz w:val="16"/>
                <w:szCs w:val="16"/>
                <w:lang w:eastAsia="en-US"/>
              </w:rPr>
              <w:t>Oe 3.2.</w:t>
            </w:r>
            <w:r w:rsidR="002A1CC1">
              <w:rPr>
                <w:rFonts w:ascii="Arial Narrow" w:hAnsi="Arial Narrow" w:cs="Arial"/>
                <w:sz w:val="16"/>
                <w:szCs w:val="16"/>
                <w:lang w:eastAsia="en-US"/>
              </w:rPr>
              <w:t>2</w:t>
            </w:r>
            <w:r>
              <w:rPr>
                <w:rFonts w:ascii="Arial Narrow" w:hAnsi="Arial Narrow" w:cs="Arial"/>
                <w:sz w:val="16"/>
                <w:szCs w:val="16"/>
                <w:lang w:eastAsia="en-US"/>
              </w:rPr>
              <w:t xml:space="preserve">. </w:t>
            </w:r>
            <w:r w:rsidR="002A1CC1">
              <w:rPr>
                <w:rFonts w:ascii="Arial Narrow" w:hAnsi="Arial Narrow"/>
                <w:color w:val="000000"/>
                <w:sz w:val="16"/>
                <w:szCs w:val="16"/>
                <w:lang w:eastAsia="en-US"/>
              </w:rPr>
              <w:t>Asegurar un clima organizacional que contribuya a garantizar el mejoramiento continuo del funcionamiento institucional basada en la aplicación de la doctrina de protección integral.</w:t>
            </w:r>
          </w:p>
        </w:tc>
        <w:tc>
          <w:tcPr>
            <w:tcW w:w="2476" w:type="pct"/>
            <w:gridSpan w:val="17"/>
            <w:tcBorders>
              <w:top w:val="single" w:sz="4" w:space="0" w:color="auto"/>
              <w:left w:val="single" w:sz="4" w:space="0" w:color="auto"/>
              <w:bottom w:val="single" w:sz="4" w:space="0" w:color="auto"/>
              <w:right w:val="single" w:sz="4" w:space="0" w:color="auto"/>
            </w:tcBorders>
            <w:vAlign w:val="center"/>
            <w:hideMark/>
          </w:tcPr>
          <w:p w14:paraId="5EDE5038" w14:textId="6C5A7B6B" w:rsidR="00A02ADD" w:rsidRPr="002A1CC1" w:rsidRDefault="00622C24" w:rsidP="00A02ADD">
            <w:pPr>
              <w:spacing w:after="0" w:line="240" w:lineRule="auto"/>
              <w:jc w:val="both"/>
              <w:rPr>
                <w:rFonts w:ascii="Arial Narrow" w:hAnsi="Arial Narrow"/>
                <w:color w:val="000000"/>
                <w:sz w:val="16"/>
                <w:szCs w:val="16"/>
                <w:lang w:eastAsia="en-US"/>
              </w:rPr>
            </w:pPr>
            <w:r w:rsidRPr="002A1CC1">
              <w:rPr>
                <w:rFonts w:ascii="Arial Narrow" w:hAnsi="Arial Narrow"/>
                <w:sz w:val="16"/>
                <w:szCs w:val="16"/>
                <w:lang w:eastAsia="en-US"/>
              </w:rPr>
              <w:t>R</w:t>
            </w:r>
            <w:r w:rsidR="002A1CC1">
              <w:rPr>
                <w:rFonts w:ascii="Arial Narrow" w:hAnsi="Arial Narrow"/>
                <w:sz w:val="16"/>
                <w:szCs w:val="16"/>
                <w:lang w:eastAsia="en-US"/>
              </w:rPr>
              <w:t>M 3.2.2.</w:t>
            </w:r>
            <w:r w:rsidRPr="002A1CC1">
              <w:rPr>
                <w:rFonts w:ascii="Arial Narrow" w:hAnsi="Arial Narrow"/>
                <w:sz w:val="16"/>
                <w:szCs w:val="16"/>
                <w:lang w:eastAsia="en-US"/>
              </w:rPr>
              <w:t xml:space="preserve"> Personal comprometido con los resultados de los procesos institucionales, fortalece la cultura institucional   basada en la aplicación de la doctrina de protección integral.</w:t>
            </w:r>
          </w:p>
        </w:tc>
      </w:tr>
      <w:tr w:rsidR="00A02ADD" w14:paraId="29F13009" w14:textId="77777777" w:rsidTr="00150934">
        <w:trPr>
          <w:trHeight w:val="41"/>
        </w:trPr>
        <w:tc>
          <w:tcPr>
            <w:tcW w:w="651" w:type="pct"/>
            <w:vMerge w:val="restart"/>
            <w:tcBorders>
              <w:top w:val="single" w:sz="4" w:space="0" w:color="auto"/>
              <w:left w:val="single" w:sz="4" w:space="0" w:color="auto"/>
              <w:bottom w:val="single" w:sz="4" w:space="0" w:color="auto"/>
              <w:right w:val="single" w:sz="4" w:space="0" w:color="auto"/>
            </w:tcBorders>
            <w:shd w:val="clear" w:color="auto" w:fill="BDD6EE"/>
            <w:vAlign w:val="center"/>
          </w:tcPr>
          <w:p w14:paraId="6A2E499E" w14:textId="77777777" w:rsidR="00A02ADD" w:rsidRDefault="00A02ADD"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 xml:space="preserve">RESULTADOS ANUAL (RA) </w:t>
            </w:r>
            <w:r>
              <w:rPr>
                <w:rFonts w:ascii="Arial Narrow" w:hAnsi="Arial Narrow" w:cs="Arial"/>
                <w:bCs/>
                <w:sz w:val="16"/>
                <w:szCs w:val="16"/>
                <w:lang w:eastAsia="en-US"/>
              </w:rPr>
              <w:br/>
              <w:t xml:space="preserve">PRODUCTO / META DE ACCIONES ESTRATÉGICAS </w:t>
            </w:r>
          </w:p>
          <w:p w14:paraId="0CCB2C03" w14:textId="77777777" w:rsidR="00A02ADD" w:rsidRDefault="00A02ADD" w:rsidP="00A02ADD">
            <w:pPr>
              <w:spacing w:after="0" w:line="240" w:lineRule="auto"/>
              <w:jc w:val="center"/>
              <w:rPr>
                <w:rFonts w:ascii="Arial Narrow" w:hAnsi="Arial Narrow" w:cs="Arial"/>
                <w:bCs/>
                <w:sz w:val="16"/>
                <w:szCs w:val="16"/>
                <w:lang w:eastAsia="en-US"/>
              </w:rPr>
            </w:pPr>
          </w:p>
          <w:p w14:paraId="69641AFF" w14:textId="77777777" w:rsidR="00A02ADD" w:rsidRDefault="00A02ADD" w:rsidP="00A02ADD">
            <w:pPr>
              <w:spacing w:after="0" w:line="240" w:lineRule="auto"/>
              <w:jc w:val="center"/>
              <w:rPr>
                <w:rFonts w:ascii="Arial Narrow" w:hAnsi="Arial Narrow" w:cs="Arial"/>
                <w:bCs/>
                <w:sz w:val="16"/>
                <w:szCs w:val="16"/>
                <w:lang w:eastAsia="en-US"/>
              </w:rPr>
            </w:pPr>
          </w:p>
          <w:p w14:paraId="406C9369" w14:textId="77777777" w:rsidR="00A02ADD" w:rsidRDefault="00A02ADD" w:rsidP="00A02ADD">
            <w:pPr>
              <w:spacing w:after="0" w:line="240" w:lineRule="auto"/>
              <w:jc w:val="center"/>
              <w:rPr>
                <w:rFonts w:ascii="Arial Narrow" w:hAnsi="Arial Narrow" w:cs="Arial"/>
                <w:bCs/>
                <w:sz w:val="16"/>
                <w:szCs w:val="16"/>
                <w:lang w:eastAsia="en-US"/>
              </w:rPr>
            </w:pPr>
          </w:p>
        </w:tc>
        <w:tc>
          <w:tcPr>
            <w:tcW w:w="140"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vAlign w:val="center"/>
            <w:hideMark/>
          </w:tcPr>
          <w:p w14:paraId="205FF6C4" w14:textId="77777777" w:rsidR="00A02ADD" w:rsidRDefault="00A02ADD"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RESPONSABLE DIRECTO</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C8A8BF5" w14:textId="77777777" w:rsidR="00A02ADD" w:rsidRDefault="00A02ADD" w:rsidP="00A02ADD">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INDICADOR DE</w:t>
            </w:r>
            <w:r>
              <w:rPr>
                <w:rFonts w:ascii="Arial Narrow" w:hAnsi="Arial Narrow"/>
                <w:bCs/>
                <w:sz w:val="16"/>
                <w:szCs w:val="16"/>
                <w:lang w:eastAsia="en-US"/>
              </w:rPr>
              <w:br/>
              <w:t>RESULTADOS ANUAL</w:t>
            </w:r>
            <w:r>
              <w:rPr>
                <w:rFonts w:ascii="Arial Narrow" w:hAnsi="Arial Narrow"/>
                <w:bCs/>
                <w:sz w:val="16"/>
                <w:szCs w:val="16"/>
                <w:lang w:eastAsia="en-US"/>
              </w:rPr>
              <w:br/>
              <w:t>(IRA)</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0A27E5D0" w14:textId="77777777" w:rsidR="00A02ADD" w:rsidRDefault="00A02ADD" w:rsidP="00A02ADD">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METAS ANUALES</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37A80BB1" w14:textId="77777777" w:rsidR="00A02ADD" w:rsidRDefault="00A02ADD" w:rsidP="00A02ADD">
            <w:pPr>
              <w:spacing w:after="0" w:line="240" w:lineRule="auto"/>
              <w:jc w:val="center"/>
              <w:rPr>
                <w:rFonts w:ascii="Arial Narrow" w:hAnsi="Arial Narrow"/>
                <w:bCs/>
                <w:sz w:val="16"/>
                <w:szCs w:val="16"/>
                <w:lang w:eastAsia="en-US"/>
              </w:rPr>
            </w:pPr>
            <w:r>
              <w:rPr>
                <w:rFonts w:ascii="Arial Narrow" w:hAnsi="Arial Narrow"/>
                <w:bCs/>
                <w:sz w:val="16"/>
                <w:szCs w:val="16"/>
                <w:lang w:eastAsia="en-US"/>
              </w:rPr>
              <w:t>MEDIOS DE</w:t>
            </w:r>
            <w:r>
              <w:rPr>
                <w:rFonts w:ascii="Arial Narrow" w:hAnsi="Arial Narrow"/>
                <w:bCs/>
                <w:sz w:val="16"/>
                <w:szCs w:val="16"/>
                <w:lang w:eastAsia="en-US"/>
              </w:rPr>
              <w:br/>
              <w:t>VERIFICACIÓN</w:t>
            </w:r>
            <w:r>
              <w:rPr>
                <w:rFonts w:ascii="Arial Narrow" w:hAnsi="Arial Narrow"/>
                <w:bCs/>
                <w:sz w:val="16"/>
                <w:szCs w:val="16"/>
                <w:lang w:eastAsia="en-US"/>
              </w:rPr>
              <w:br/>
              <w:t>(MV)</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44D568CE" w14:textId="77777777" w:rsidR="00A02ADD" w:rsidRDefault="00A02ADD" w:rsidP="00A02ADD">
            <w:pPr>
              <w:spacing w:after="0" w:line="240" w:lineRule="auto"/>
              <w:jc w:val="center"/>
              <w:rPr>
                <w:rFonts w:ascii="Arial Narrow" w:hAnsi="Arial Narrow"/>
                <w:bCs/>
                <w:sz w:val="16"/>
                <w:szCs w:val="16"/>
                <w:lang w:eastAsia="en-US"/>
              </w:rPr>
            </w:pPr>
            <w:r>
              <w:rPr>
                <w:rFonts w:ascii="Arial Narrow" w:hAnsi="Arial Narrow" w:cs="Arial"/>
                <w:bCs/>
                <w:sz w:val="16"/>
                <w:szCs w:val="16"/>
                <w:lang w:eastAsia="en-US"/>
              </w:rPr>
              <w:t>SUPUESTOS O FACTORES DE RIESGO</w:t>
            </w:r>
          </w:p>
        </w:tc>
        <w:tc>
          <w:tcPr>
            <w:tcW w:w="1940" w:type="pct"/>
            <w:gridSpan w:val="16"/>
            <w:tcBorders>
              <w:top w:val="single" w:sz="4" w:space="0" w:color="auto"/>
              <w:left w:val="single" w:sz="4" w:space="0" w:color="auto"/>
              <w:bottom w:val="single" w:sz="4" w:space="0" w:color="auto"/>
              <w:right w:val="single" w:sz="4" w:space="0" w:color="auto"/>
            </w:tcBorders>
            <w:shd w:val="clear" w:color="auto" w:fill="BDD6EE"/>
            <w:vAlign w:val="center"/>
            <w:hideMark/>
          </w:tcPr>
          <w:p w14:paraId="4A228911" w14:textId="77777777" w:rsidR="00A02ADD" w:rsidRDefault="00A02ADD"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PROGRAMACIÓN DE RESULTADOS ANUALES POR MES Y ACUMULADO TRIMESTRAL DEL AÑO 2018</w:t>
            </w:r>
          </w:p>
        </w:tc>
      </w:tr>
      <w:tr w:rsidR="00A02ADD" w14:paraId="344326EA" w14:textId="77777777" w:rsidTr="00150934">
        <w:trPr>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CCA176"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AFDB0"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33044" w14:textId="77777777" w:rsidR="00A02ADD" w:rsidRDefault="00A02ADD" w:rsidP="00A02ADD">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F66AF" w14:textId="77777777" w:rsidR="00A02ADD" w:rsidRDefault="00A02ADD" w:rsidP="00A02ADD">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33A72" w14:textId="77777777" w:rsidR="00A02ADD" w:rsidRDefault="00A02ADD" w:rsidP="00A02ADD">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5C5FB" w14:textId="77777777" w:rsidR="00A02ADD" w:rsidRDefault="00A02ADD" w:rsidP="00A02ADD">
            <w:pPr>
              <w:spacing w:after="0" w:line="256" w:lineRule="auto"/>
              <w:rPr>
                <w:rFonts w:ascii="Arial Narrow" w:hAnsi="Arial Narrow"/>
                <w:bCs/>
                <w:sz w:val="16"/>
                <w:szCs w:val="16"/>
                <w:lang w:eastAsia="en-US"/>
              </w:rPr>
            </w:pPr>
          </w:p>
        </w:tc>
        <w:tc>
          <w:tcPr>
            <w:tcW w:w="46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2193296" w14:textId="77777777" w:rsidR="00A02ADD" w:rsidRDefault="00A02ADD"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TRIMESTRE 1</w:t>
            </w:r>
          </w:p>
        </w:tc>
        <w:tc>
          <w:tcPr>
            <w:tcW w:w="526"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1BB66203" w14:textId="77777777" w:rsidR="00A02ADD" w:rsidRDefault="00A02ADD"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TRIMESTRE 2</w:t>
            </w:r>
          </w:p>
        </w:tc>
        <w:tc>
          <w:tcPr>
            <w:tcW w:w="474"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EDAC570" w14:textId="77777777" w:rsidR="00A02ADD" w:rsidRDefault="00A02ADD" w:rsidP="00A02ADD">
            <w:pPr>
              <w:spacing w:after="0" w:line="240" w:lineRule="auto"/>
              <w:jc w:val="center"/>
              <w:rPr>
                <w:rFonts w:ascii="Arial Narrow" w:hAnsi="Arial Narrow" w:cs="Arial"/>
                <w:bCs/>
                <w:sz w:val="16"/>
                <w:szCs w:val="16"/>
                <w:lang w:eastAsia="en-US"/>
              </w:rPr>
            </w:pPr>
            <w:r>
              <w:rPr>
                <w:rFonts w:ascii="Arial Narrow" w:hAnsi="Arial Narrow" w:cs="Arial"/>
                <w:bCs/>
                <w:sz w:val="16"/>
                <w:szCs w:val="16"/>
                <w:lang w:eastAsia="en-US"/>
              </w:rPr>
              <w:t>TRIMESTRE 3</w:t>
            </w:r>
          </w:p>
        </w:tc>
        <w:tc>
          <w:tcPr>
            <w:tcW w:w="478"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69D53AF1" w14:textId="77777777" w:rsidR="00A02ADD" w:rsidRDefault="00A02ADD" w:rsidP="00A02ADD">
            <w:pPr>
              <w:spacing w:after="0"/>
              <w:jc w:val="center"/>
              <w:rPr>
                <w:rFonts w:ascii="Arial Narrow" w:hAnsi="Arial Narrow" w:cs="Arial"/>
                <w:bCs/>
                <w:sz w:val="16"/>
                <w:szCs w:val="16"/>
                <w:lang w:eastAsia="en-US"/>
              </w:rPr>
            </w:pPr>
            <w:r>
              <w:rPr>
                <w:rFonts w:ascii="Arial Narrow" w:hAnsi="Arial Narrow" w:cs="Arial"/>
                <w:bCs/>
                <w:sz w:val="16"/>
                <w:szCs w:val="16"/>
                <w:lang w:eastAsia="en-US"/>
              </w:rPr>
              <w:t>TRIMESTRE 4</w:t>
            </w:r>
          </w:p>
        </w:tc>
      </w:tr>
      <w:tr w:rsidR="00A02ADD" w14:paraId="443D20A5" w14:textId="77777777" w:rsidTr="00A02ADD">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8A00D"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0B950" w14:textId="77777777" w:rsidR="00A02ADD" w:rsidRDefault="00A02ADD" w:rsidP="00A02ADD">
            <w:pPr>
              <w:spacing w:after="0" w:line="256" w:lineRule="auto"/>
              <w:rPr>
                <w:rFonts w:ascii="Arial Narrow" w:hAnsi="Arial Narrow" w:cs="Arial"/>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1FA72" w14:textId="77777777" w:rsidR="00A02ADD" w:rsidRDefault="00A02ADD" w:rsidP="00A02ADD">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1ACB9" w14:textId="77777777" w:rsidR="00A02ADD" w:rsidRDefault="00A02ADD" w:rsidP="00A02ADD">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C0FB9" w14:textId="77777777" w:rsidR="00A02ADD" w:rsidRDefault="00A02ADD" w:rsidP="00A02ADD">
            <w:pPr>
              <w:spacing w:after="0" w:line="256" w:lineRule="auto"/>
              <w:rPr>
                <w:rFonts w:ascii="Arial Narrow" w:hAnsi="Arial Narrow"/>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3EFDE" w14:textId="77777777" w:rsidR="00A02ADD" w:rsidRDefault="00A02ADD" w:rsidP="00A02ADD">
            <w:pPr>
              <w:spacing w:after="0" w:line="256" w:lineRule="auto"/>
              <w:rPr>
                <w:rFonts w:ascii="Arial Narrow" w:hAnsi="Arial Narrow"/>
                <w:bCs/>
                <w:sz w:val="16"/>
                <w:szCs w:val="16"/>
                <w:lang w:eastAsia="en-US"/>
              </w:rPr>
            </w:pP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75F251"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E</w:t>
            </w:r>
          </w:p>
        </w:tc>
        <w:tc>
          <w:tcPr>
            <w:tcW w:w="8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DDB8A9"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F</w:t>
            </w:r>
          </w:p>
        </w:tc>
        <w:tc>
          <w:tcPr>
            <w:tcW w:w="10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701FDD0"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M</w:t>
            </w:r>
          </w:p>
        </w:tc>
        <w:tc>
          <w:tcPr>
            <w:tcW w:w="177"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2730D45"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10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D101CF"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A</w:t>
            </w:r>
          </w:p>
        </w:tc>
        <w:tc>
          <w:tcPr>
            <w:tcW w:w="11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3F31B3"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M</w:t>
            </w:r>
          </w:p>
        </w:tc>
        <w:tc>
          <w:tcPr>
            <w:tcW w:w="12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626F26"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J</w:t>
            </w:r>
          </w:p>
        </w:tc>
        <w:tc>
          <w:tcPr>
            <w:tcW w:w="178"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014EFDD1"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10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6BFBD0"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J</w:t>
            </w:r>
          </w:p>
        </w:tc>
        <w:tc>
          <w:tcPr>
            <w:tcW w:w="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A83FF2"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A</w:t>
            </w:r>
          </w:p>
        </w:tc>
        <w:tc>
          <w:tcPr>
            <w:tcW w:w="8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4A9DCA4"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S</w:t>
            </w:r>
          </w:p>
        </w:tc>
        <w:tc>
          <w:tcPr>
            <w:tcW w:w="165"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53823C1F" w14:textId="77777777" w:rsidR="00A02ADD"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%T</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49421C" w14:textId="77777777" w:rsidR="00A02ADD" w:rsidRDefault="00A02ADD" w:rsidP="00A02ADD">
            <w:pPr>
              <w:spacing w:after="0"/>
              <w:jc w:val="center"/>
              <w:rPr>
                <w:rFonts w:ascii="Arial Narrow" w:hAnsi="Arial Narrow" w:cs="Arial"/>
                <w:sz w:val="16"/>
                <w:szCs w:val="16"/>
                <w:lang w:eastAsia="en-US"/>
              </w:rPr>
            </w:pPr>
            <w:r>
              <w:rPr>
                <w:rFonts w:ascii="Arial Narrow" w:hAnsi="Arial Narrow" w:cs="Arial"/>
                <w:sz w:val="16"/>
                <w:szCs w:val="16"/>
                <w:lang w:eastAsia="en-US"/>
              </w:rPr>
              <w:t>O</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37A05A4" w14:textId="77777777" w:rsidR="00A02ADD" w:rsidRDefault="00A02ADD" w:rsidP="00A02ADD">
            <w:pPr>
              <w:spacing w:after="0"/>
              <w:jc w:val="center"/>
              <w:rPr>
                <w:rFonts w:ascii="Arial Narrow" w:hAnsi="Arial Narrow" w:cs="Arial"/>
                <w:sz w:val="16"/>
                <w:szCs w:val="16"/>
                <w:lang w:eastAsia="en-US"/>
              </w:rPr>
            </w:pPr>
            <w:r>
              <w:rPr>
                <w:rFonts w:ascii="Arial Narrow" w:hAnsi="Arial Narrow" w:cs="Arial"/>
                <w:sz w:val="16"/>
                <w:szCs w:val="16"/>
                <w:lang w:eastAsia="en-US"/>
              </w:rPr>
              <w:t>N</w:t>
            </w:r>
          </w:p>
        </w:tc>
        <w:tc>
          <w:tcPr>
            <w:tcW w:w="10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B371368" w14:textId="77777777" w:rsidR="00A02ADD" w:rsidRDefault="00A02ADD" w:rsidP="00A02ADD">
            <w:pPr>
              <w:spacing w:after="0"/>
              <w:jc w:val="center"/>
              <w:rPr>
                <w:rFonts w:ascii="Arial Narrow" w:hAnsi="Arial Narrow" w:cs="Arial"/>
                <w:sz w:val="16"/>
                <w:szCs w:val="16"/>
                <w:lang w:eastAsia="en-US"/>
              </w:rPr>
            </w:pPr>
            <w:r>
              <w:rPr>
                <w:rFonts w:ascii="Arial Narrow" w:hAnsi="Arial Narrow" w:cs="Arial"/>
                <w:sz w:val="16"/>
                <w:szCs w:val="16"/>
                <w:lang w:eastAsia="en-US"/>
              </w:rPr>
              <w:t>D</w:t>
            </w:r>
          </w:p>
        </w:tc>
        <w:tc>
          <w:tcPr>
            <w:tcW w:w="167"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0AF06AC8" w14:textId="77777777" w:rsidR="00A02ADD" w:rsidRDefault="00A02ADD" w:rsidP="00A02ADD">
            <w:pPr>
              <w:spacing w:after="0"/>
              <w:jc w:val="center"/>
              <w:rPr>
                <w:rFonts w:ascii="Arial Narrow" w:hAnsi="Arial Narrow" w:cs="Arial"/>
                <w:sz w:val="16"/>
                <w:szCs w:val="16"/>
                <w:lang w:eastAsia="en-US"/>
              </w:rPr>
            </w:pPr>
            <w:r>
              <w:rPr>
                <w:rFonts w:ascii="Arial Narrow" w:hAnsi="Arial Narrow" w:cs="Arial"/>
                <w:sz w:val="16"/>
                <w:szCs w:val="16"/>
                <w:lang w:eastAsia="en-US"/>
              </w:rPr>
              <w:t>%T</w:t>
            </w:r>
          </w:p>
        </w:tc>
      </w:tr>
      <w:tr w:rsidR="00A02ADD" w:rsidRPr="005130CF" w14:paraId="239DDC5D" w14:textId="77777777" w:rsidTr="00A02ADD">
        <w:trPr>
          <w:cantSplit/>
          <w:trHeight w:val="305"/>
        </w:trPr>
        <w:tc>
          <w:tcPr>
            <w:tcW w:w="651" w:type="pct"/>
            <w:tcBorders>
              <w:top w:val="single" w:sz="4" w:space="0" w:color="auto"/>
              <w:left w:val="single" w:sz="4" w:space="0" w:color="auto"/>
              <w:bottom w:val="single" w:sz="4" w:space="0" w:color="auto"/>
              <w:right w:val="single" w:sz="4" w:space="0" w:color="auto"/>
            </w:tcBorders>
          </w:tcPr>
          <w:p w14:paraId="781A374D" w14:textId="31E9C5F2" w:rsidR="00A02ADD" w:rsidRDefault="002A1CC1" w:rsidP="00A02ADD">
            <w:pPr>
              <w:spacing w:after="0" w:line="240" w:lineRule="auto"/>
              <w:jc w:val="both"/>
              <w:rPr>
                <w:rFonts w:ascii="Arial Narrow" w:hAnsi="Arial Narrow"/>
                <w:sz w:val="16"/>
                <w:szCs w:val="16"/>
                <w:lang w:val="es-VE" w:eastAsia="es-ES"/>
              </w:rPr>
            </w:pPr>
            <w:r>
              <w:rPr>
                <w:rFonts w:ascii="Arial Narrow" w:hAnsi="Arial Narrow"/>
                <w:sz w:val="16"/>
                <w:szCs w:val="16"/>
                <w:lang w:val="es-VE" w:eastAsia="es-ES"/>
              </w:rPr>
              <w:t>RA:3.2. 2.</w:t>
            </w:r>
            <w:r w:rsidR="00622C24">
              <w:rPr>
                <w:rFonts w:ascii="Arial Narrow" w:hAnsi="Arial Narrow"/>
                <w:sz w:val="16"/>
                <w:szCs w:val="16"/>
                <w:lang w:val="es-VE" w:eastAsia="es-ES"/>
              </w:rPr>
              <w:t>1</w:t>
            </w:r>
            <w:r w:rsidR="00A02ADD" w:rsidRPr="00A36196">
              <w:rPr>
                <w:rFonts w:ascii="Arial Narrow" w:hAnsi="Arial Narrow"/>
                <w:sz w:val="16"/>
                <w:szCs w:val="16"/>
                <w:lang w:val="es-VE" w:eastAsia="es-ES"/>
              </w:rPr>
              <w:t>.</w:t>
            </w:r>
          </w:p>
          <w:p w14:paraId="20C86B41" w14:textId="23F32A83" w:rsidR="00A02ADD" w:rsidRPr="00A36196" w:rsidRDefault="00A02ADD" w:rsidP="00A02ADD">
            <w:pPr>
              <w:spacing w:after="0" w:line="240" w:lineRule="auto"/>
              <w:jc w:val="both"/>
              <w:rPr>
                <w:rFonts w:ascii="Arial Narrow" w:hAnsi="Arial Narrow"/>
                <w:sz w:val="16"/>
                <w:szCs w:val="16"/>
                <w:lang w:val="es-VE" w:eastAsia="es-ES"/>
              </w:rPr>
            </w:pPr>
            <w:r w:rsidRPr="00A36196">
              <w:rPr>
                <w:rFonts w:ascii="Arial Narrow" w:hAnsi="Arial Narrow"/>
                <w:sz w:val="16"/>
                <w:szCs w:val="16"/>
                <w:lang w:val="es-VE" w:eastAsia="es-ES"/>
              </w:rPr>
              <w:t xml:space="preserve"> Implementación de los planes de mejora contribuyen al funcionamiento eficaz de las Sedes Departamentales (Juntas de </w:t>
            </w:r>
            <w:r w:rsidR="002A1CC1" w:rsidRPr="00A36196">
              <w:rPr>
                <w:rFonts w:ascii="Arial Narrow" w:hAnsi="Arial Narrow"/>
                <w:sz w:val="16"/>
                <w:szCs w:val="16"/>
                <w:lang w:val="es-VE" w:eastAsia="es-ES"/>
              </w:rPr>
              <w:t>Protección</w:t>
            </w:r>
            <w:r w:rsidRPr="00A36196">
              <w:rPr>
                <w:rFonts w:ascii="Arial Narrow" w:hAnsi="Arial Narrow"/>
                <w:sz w:val="16"/>
                <w:szCs w:val="16"/>
                <w:lang w:val="es-VE" w:eastAsia="es-ES"/>
              </w:rPr>
              <w:t xml:space="preserve"> y Equipos de Asistencia Técnica a los CDL) durante el 2018.</w:t>
            </w:r>
          </w:p>
          <w:p w14:paraId="43C74DD7" w14:textId="77777777" w:rsidR="00A02ADD" w:rsidRPr="00A36196" w:rsidRDefault="00A02ADD" w:rsidP="00A02ADD">
            <w:pPr>
              <w:spacing w:after="0" w:line="240" w:lineRule="auto"/>
              <w:ind w:hanging="40"/>
              <w:contextualSpacing/>
              <w:jc w:val="both"/>
              <w:rPr>
                <w:rFonts w:ascii="Arial Narrow" w:hAnsi="Arial Narrow"/>
                <w:sz w:val="16"/>
                <w:szCs w:val="16"/>
                <w:lang w:eastAsia="en-US"/>
              </w:rPr>
            </w:pPr>
          </w:p>
        </w:tc>
        <w:tc>
          <w:tcPr>
            <w:tcW w:w="140" w:type="pct"/>
            <w:tcBorders>
              <w:top w:val="single" w:sz="4" w:space="0" w:color="auto"/>
              <w:left w:val="single" w:sz="4" w:space="0" w:color="auto"/>
              <w:bottom w:val="single" w:sz="4" w:space="0" w:color="auto"/>
              <w:right w:val="single" w:sz="4" w:space="0" w:color="auto"/>
            </w:tcBorders>
            <w:textDirection w:val="btLr"/>
            <w:hideMark/>
          </w:tcPr>
          <w:p w14:paraId="500217E8" w14:textId="77777777" w:rsidR="00A02ADD" w:rsidRPr="00A36196" w:rsidRDefault="00A02ADD" w:rsidP="00A02ADD">
            <w:pPr>
              <w:spacing w:after="0" w:line="240" w:lineRule="auto"/>
              <w:ind w:right="113"/>
              <w:jc w:val="center"/>
              <w:rPr>
                <w:rFonts w:ascii="Arial Narrow" w:hAnsi="Arial Narrow" w:cs="Arial"/>
                <w:sz w:val="16"/>
                <w:szCs w:val="16"/>
                <w:lang w:eastAsia="en-US"/>
              </w:rPr>
            </w:pPr>
            <w:r w:rsidRPr="00A36196">
              <w:rPr>
                <w:rFonts w:ascii="Arial Narrow" w:hAnsi="Arial Narrow" w:cs="Arial"/>
                <w:sz w:val="16"/>
                <w:szCs w:val="16"/>
                <w:lang w:eastAsia="en-US"/>
              </w:rPr>
              <w:t xml:space="preserve">Sedes    Departamentales </w:t>
            </w:r>
          </w:p>
        </w:tc>
        <w:tc>
          <w:tcPr>
            <w:tcW w:w="551" w:type="pct"/>
            <w:tcBorders>
              <w:top w:val="single" w:sz="4" w:space="0" w:color="auto"/>
              <w:left w:val="single" w:sz="4" w:space="0" w:color="auto"/>
              <w:bottom w:val="single" w:sz="4" w:space="0" w:color="auto"/>
              <w:right w:val="single" w:sz="4" w:space="0" w:color="auto"/>
            </w:tcBorders>
          </w:tcPr>
          <w:p w14:paraId="7B5C0136" w14:textId="6DF25869" w:rsidR="00622C24" w:rsidRDefault="00A02ADD" w:rsidP="00A02ADD">
            <w:pPr>
              <w:spacing w:after="0" w:line="240" w:lineRule="auto"/>
              <w:jc w:val="both"/>
              <w:rPr>
                <w:rFonts w:ascii="Arial Narrow" w:hAnsi="Arial Narrow"/>
                <w:sz w:val="16"/>
                <w:szCs w:val="16"/>
                <w:lang w:val="es-VE" w:eastAsia="es-ES"/>
              </w:rPr>
            </w:pPr>
            <w:r w:rsidRPr="00A36196">
              <w:rPr>
                <w:rFonts w:ascii="Arial Narrow" w:hAnsi="Arial Narrow"/>
                <w:sz w:val="16"/>
                <w:szCs w:val="16"/>
                <w:lang w:val="es-VE" w:eastAsia="es-ES"/>
              </w:rPr>
              <w:t xml:space="preserve">IRA </w:t>
            </w:r>
            <w:r w:rsidR="00622C24" w:rsidRPr="00A36196">
              <w:rPr>
                <w:rFonts w:ascii="Arial Narrow" w:hAnsi="Arial Narrow"/>
                <w:sz w:val="16"/>
                <w:szCs w:val="16"/>
                <w:lang w:val="es-VE" w:eastAsia="es-ES"/>
              </w:rPr>
              <w:t>3.2. 2..</w:t>
            </w:r>
            <w:r w:rsidR="00622C24">
              <w:rPr>
                <w:rFonts w:ascii="Arial Narrow" w:hAnsi="Arial Narrow"/>
                <w:sz w:val="16"/>
                <w:szCs w:val="16"/>
                <w:lang w:val="es-VE" w:eastAsia="es-ES"/>
              </w:rPr>
              <w:t>1</w:t>
            </w:r>
            <w:r w:rsidR="00622C24" w:rsidRPr="00A36196">
              <w:rPr>
                <w:rFonts w:ascii="Arial Narrow" w:hAnsi="Arial Narrow"/>
                <w:sz w:val="16"/>
                <w:szCs w:val="16"/>
                <w:lang w:val="es-VE" w:eastAsia="es-ES"/>
              </w:rPr>
              <w:t>.</w:t>
            </w:r>
          </w:p>
          <w:p w14:paraId="13A75DF8" w14:textId="77777777" w:rsidR="00A02ADD" w:rsidRPr="00A36196" w:rsidRDefault="00A02ADD" w:rsidP="00A02ADD">
            <w:pPr>
              <w:spacing w:after="0" w:line="240" w:lineRule="auto"/>
              <w:jc w:val="both"/>
              <w:rPr>
                <w:rFonts w:ascii="Arial Narrow" w:hAnsi="Arial Narrow"/>
                <w:sz w:val="16"/>
                <w:szCs w:val="16"/>
                <w:lang w:val="es-VE" w:eastAsia="es-ES"/>
              </w:rPr>
            </w:pPr>
            <w:r w:rsidRPr="00A36196">
              <w:rPr>
                <w:rFonts w:ascii="Arial Narrow" w:hAnsi="Arial Narrow"/>
                <w:sz w:val="16"/>
                <w:szCs w:val="16"/>
                <w:lang w:val="es-VE" w:eastAsia="es-ES"/>
              </w:rPr>
              <w:t>Porcentaje de acciones implementadas de los planes de mejora sobre las planificadas en el año.</w:t>
            </w:r>
          </w:p>
          <w:p w14:paraId="16CCB58F" w14:textId="77777777" w:rsidR="00A02ADD" w:rsidRPr="00A36196" w:rsidRDefault="00A02ADD" w:rsidP="00A02ADD">
            <w:pPr>
              <w:spacing w:after="0" w:line="240" w:lineRule="auto"/>
              <w:ind w:hanging="40"/>
              <w:contextualSpacing/>
              <w:jc w:val="both"/>
              <w:rPr>
                <w:rFonts w:ascii="Arial Narrow" w:hAnsi="Arial Narrow"/>
                <w:sz w:val="16"/>
                <w:szCs w:val="16"/>
                <w:lang w:eastAsia="en-US"/>
              </w:rPr>
            </w:pPr>
          </w:p>
        </w:tc>
        <w:tc>
          <w:tcPr>
            <w:tcW w:w="527" w:type="pct"/>
            <w:tcBorders>
              <w:top w:val="single" w:sz="4" w:space="0" w:color="auto"/>
              <w:left w:val="single" w:sz="4" w:space="0" w:color="auto"/>
              <w:bottom w:val="single" w:sz="4" w:space="0" w:color="auto"/>
              <w:right w:val="single" w:sz="4" w:space="0" w:color="auto"/>
            </w:tcBorders>
            <w:hideMark/>
          </w:tcPr>
          <w:p w14:paraId="465DE6D8" w14:textId="05369C39" w:rsidR="00622C24" w:rsidRDefault="00A02ADD" w:rsidP="00622C24">
            <w:pPr>
              <w:spacing w:after="0" w:line="240" w:lineRule="auto"/>
              <w:contextualSpacing/>
              <w:rPr>
                <w:rFonts w:ascii="Arial Narrow" w:hAnsi="Arial Narrow"/>
                <w:sz w:val="16"/>
                <w:szCs w:val="16"/>
                <w:lang w:val="es-VE" w:eastAsia="es-ES"/>
              </w:rPr>
            </w:pPr>
            <w:r w:rsidRPr="00A36196">
              <w:rPr>
                <w:rFonts w:ascii="Arial Narrow" w:hAnsi="Arial Narrow"/>
                <w:sz w:val="16"/>
                <w:szCs w:val="16"/>
                <w:lang w:val="es-ES" w:eastAsia="es-ES"/>
              </w:rPr>
              <w:t>MA</w:t>
            </w:r>
            <w:r w:rsidR="00622C24">
              <w:rPr>
                <w:rFonts w:ascii="Arial Narrow" w:hAnsi="Arial Narrow"/>
                <w:sz w:val="16"/>
                <w:szCs w:val="16"/>
                <w:lang w:val="es-VE" w:eastAsia="es-ES"/>
              </w:rPr>
              <w:t xml:space="preserve"> </w:t>
            </w:r>
            <w:r w:rsidR="00622C24" w:rsidRPr="00A36196">
              <w:rPr>
                <w:rFonts w:ascii="Arial Narrow" w:hAnsi="Arial Narrow"/>
                <w:sz w:val="16"/>
                <w:szCs w:val="16"/>
                <w:lang w:val="es-VE" w:eastAsia="es-ES"/>
              </w:rPr>
              <w:t>3.2. 2..</w:t>
            </w:r>
            <w:r w:rsidR="00622C24">
              <w:rPr>
                <w:rFonts w:ascii="Arial Narrow" w:hAnsi="Arial Narrow"/>
                <w:sz w:val="16"/>
                <w:szCs w:val="16"/>
                <w:lang w:val="es-VE" w:eastAsia="es-ES"/>
              </w:rPr>
              <w:t>1</w:t>
            </w:r>
            <w:r w:rsidR="00622C24" w:rsidRPr="00A36196">
              <w:rPr>
                <w:rFonts w:ascii="Arial Narrow" w:hAnsi="Arial Narrow"/>
                <w:sz w:val="16"/>
                <w:szCs w:val="16"/>
                <w:lang w:val="es-VE" w:eastAsia="es-ES"/>
              </w:rPr>
              <w:t>.</w:t>
            </w:r>
          </w:p>
          <w:p w14:paraId="1B6DD9A4" w14:textId="27B42693" w:rsidR="00A02ADD" w:rsidRPr="00A36196" w:rsidRDefault="00A02ADD" w:rsidP="00622C24">
            <w:pPr>
              <w:spacing w:after="0" w:line="240" w:lineRule="auto"/>
              <w:contextualSpacing/>
              <w:rPr>
                <w:rFonts w:ascii="Arial Narrow" w:hAnsi="Arial Narrow"/>
                <w:sz w:val="16"/>
                <w:szCs w:val="16"/>
                <w:lang w:eastAsia="en-US"/>
              </w:rPr>
            </w:pPr>
            <w:r w:rsidRPr="00A36196">
              <w:rPr>
                <w:rFonts w:ascii="Arial Narrow" w:hAnsi="Arial Narrow"/>
                <w:sz w:val="16"/>
                <w:szCs w:val="16"/>
                <w:lang w:val="es-VE" w:eastAsia="es-ES"/>
              </w:rPr>
              <w:t xml:space="preserve">Cumplimiento del </w:t>
            </w:r>
            <w:r w:rsidRPr="008B0F24">
              <w:rPr>
                <w:rFonts w:ascii="Arial Narrow" w:hAnsi="Arial Narrow"/>
                <w:sz w:val="16"/>
                <w:szCs w:val="16"/>
                <w:lang w:val="es-VE" w:eastAsia="es-ES"/>
              </w:rPr>
              <w:t>70</w:t>
            </w:r>
            <w:r w:rsidRPr="008B0F24">
              <w:rPr>
                <w:rFonts w:ascii="Arial Narrow" w:hAnsi="Arial Narrow"/>
                <w:sz w:val="16"/>
                <w:szCs w:val="16"/>
                <w:lang w:eastAsia="en-US"/>
              </w:rPr>
              <w:t>%</w:t>
            </w:r>
            <w:r w:rsidRPr="00A36196">
              <w:rPr>
                <w:rFonts w:ascii="Arial Narrow" w:hAnsi="Arial Narrow"/>
                <w:sz w:val="16"/>
                <w:szCs w:val="16"/>
                <w:lang w:eastAsia="en-US"/>
              </w:rPr>
              <w:t xml:space="preserve"> de las acciones de los Planes de Mejora por sede departamental programadas.</w:t>
            </w:r>
          </w:p>
        </w:tc>
        <w:tc>
          <w:tcPr>
            <w:tcW w:w="654" w:type="pct"/>
            <w:tcBorders>
              <w:top w:val="single" w:sz="4" w:space="0" w:color="auto"/>
              <w:left w:val="single" w:sz="4" w:space="0" w:color="auto"/>
              <w:bottom w:val="single" w:sz="4" w:space="0" w:color="auto"/>
              <w:right w:val="single" w:sz="4" w:space="0" w:color="auto"/>
            </w:tcBorders>
          </w:tcPr>
          <w:p w14:paraId="60433501" w14:textId="77777777" w:rsidR="00A02ADD" w:rsidRPr="00A36196" w:rsidRDefault="00A02ADD" w:rsidP="00E008CF">
            <w:pPr>
              <w:numPr>
                <w:ilvl w:val="0"/>
                <w:numId w:val="21"/>
              </w:numPr>
              <w:tabs>
                <w:tab w:val="left" w:pos="120"/>
              </w:tabs>
              <w:spacing w:after="0" w:line="240" w:lineRule="auto"/>
              <w:ind w:left="73" w:hanging="73"/>
              <w:contextualSpacing/>
              <w:jc w:val="both"/>
              <w:rPr>
                <w:rFonts w:ascii="Arial Narrow" w:hAnsi="Arial Narrow"/>
                <w:sz w:val="16"/>
                <w:szCs w:val="16"/>
                <w:lang w:eastAsia="en-US"/>
              </w:rPr>
            </w:pPr>
            <w:r w:rsidRPr="00A36196">
              <w:rPr>
                <w:rFonts w:ascii="Arial Narrow" w:hAnsi="Arial Narrow"/>
                <w:sz w:val="16"/>
                <w:szCs w:val="16"/>
                <w:lang w:eastAsia="en-US"/>
              </w:rPr>
              <w:t>Documento de Planes de Mejora por Sede Departamental.</w:t>
            </w:r>
          </w:p>
          <w:p w14:paraId="0D554BB2" w14:textId="77777777" w:rsidR="00A02ADD" w:rsidRPr="00A36196" w:rsidRDefault="00A02ADD" w:rsidP="00A02ADD">
            <w:pPr>
              <w:tabs>
                <w:tab w:val="left" w:pos="120"/>
              </w:tabs>
              <w:spacing w:after="0" w:line="240" w:lineRule="auto"/>
              <w:ind w:left="73" w:hanging="73"/>
              <w:contextualSpacing/>
              <w:jc w:val="both"/>
              <w:rPr>
                <w:rFonts w:ascii="Arial Narrow" w:hAnsi="Arial Narrow"/>
                <w:sz w:val="16"/>
                <w:szCs w:val="16"/>
                <w:lang w:eastAsia="en-US"/>
              </w:rPr>
            </w:pPr>
          </w:p>
          <w:p w14:paraId="1C45A776" w14:textId="77777777" w:rsidR="00A02ADD" w:rsidRPr="00A36196" w:rsidRDefault="00A02ADD" w:rsidP="00E008CF">
            <w:pPr>
              <w:numPr>
                <w:ilvl w:val="0"/>
                <w:numId w:val="39"/>
              </w:numPr>
              <w:spacing w:after="0" w:line="240" w:lineRule="auto"/>
              <w:ind w:left="78" w:hanging="78"/>
              <w:contextualSpacing/>
              <w:jc w:val="both"/>
              <w:rPr>
                <w:rFonts w:ascii="Arial Narrow" w:hAnsi="Arial Narrow"/>
                <w:sz w:val="16"/>
                <w:szCs w:val="16"/>
                <w:lang w:eastAsia="en-US"/>
              </w:rPr>
            </w:pPr>
            <w:r w:rsidRPr="00A36196">
              <w:rPr>
                <w:rFonts w:ascii="Arial Narrow" w:hAnsi="Arial Narrow"/>
                <w:sz w:val="16"/>
                <w:szCs w:val="16"/>
                <w:lang w:eastAsia="en-US"/>
              </w:rPr>
              <w:t>Informes de Semestre de avances en los planes de mejora.</w:t>
            </w:r>
          </w:p>
        </w:tc>
        <w:tc>
          <w:tcPr>
            <w:tcW w:w="536" w:type="pct"/>
            <w:tcBorders>
              <w:top w:val="single" w:sz="4" w:space="0" w:color="auto"/>
              <w:left w:val="single" w:sz="4" w:space="0" w:color="auto"/>
              <w:bottom w:val="single" w:sz="4" w:space="0" w:color="auto"/>
              <w:right w:val="single" w:sz="4" w:space="0" w:color="auto"/>
            </w:tcBorders>
            <w:hideMark/>
          </w:tcPr>
          <w:p w14:paraId="37360B65" w14:textId="7DC4F5E1" w:rsidR="00A02ADD" w:rsidRPr="00A36196" w:rsidRDefault="002A1CC1" w:rsidP="00150934">
            <w:pPr>
              <w:spacing w:after="0" w:line="240" w:lineRule="auto"/>
              <w:ind w:hanging="21"/>
              <w:contextualSpacing/>
              <w:jc w:val="both"/>
              <w:rPr>
                <w:rFonts w:ascii="Arial Narrow" w:hAnsi="Arial Narrow"/>
                <w:sz w:val="16"/>
                <w:szCs w:val="16"/>
                <w:lang w:eastAsia="en-US"/>
              </w:rPr>
            </w:pPr>
            <w:r>
              <w:rPr>
                <w:rFonts w:ascii="Arial Narrow" w:hAnsi="Arial Narrow"/>
                <w:sz w:val="16"/>
                <w:szCs w:val="16"/>
                <w:lang w:val="es-VE" w:eastAsia="es-ES"/>
              </w:rPr>
              <w:t>Integración  del</w:t>
            </w:r>
            <w:r w:rsidR="00A02ADD" w:rsidRPr="00A36196">
              <w:rPr>
                <w:rFonts w:ascii="Arial Narrow" w:hAnsi="Arial Narrow"/>
                <w:sz w:val="16"/>
                <w:szCs w:val="16"/>
                <w:lang w:val="es-VE" w:eastAsia="es-ES"/>
              </w:rPr>
              <w:t xml:space="preserve"> personal de las  Juntas de Protección y los Equipos Técnicos de apoyo a los CLD,  para la implementación de los planes de </w:t>
            </w:r>
            <w:r w:rsidR="00150934" w:rsidRPr="00A36196">
              <w:rPr>
                <w:rFonts w:ascii="Arial Narrow" w:hAnsi="Arial Narrow"/>
                <w:sz w:val="16"/>
                <w:szCs w:val="16"/>
                <w:lang w:val="es-VE" w:eastAsia="es-ES"/>
              </w:rPr>
              <w:t>mejora programada</w:t>
            </w:r>
            <w:r w:rsidR="00A02ADD" w:rsidRPr="00A36196">
              <w:rPr>
                <w:rFonts w:ascii="Arial Narrow" w:hAnsi="Arial Narrow"/>
                <w:sz w:val="16"/>
                <w:szCs w:val="16"/>
                <w:lang w:val="es-VE" w:eastAsia="es-ES"/>
              </w:rPr>
              <w:t>.</w:t>
            </w:r>
          </w:p>
        </w:tc>
        <w:tc>
          <w:tcPr>
            <w:tcW w:w="89" w:type="pct"/>
            <w:tcBorders>
              <w:top w:val="single" w:sz="4" w:space="0" w:color="auto"/>
              <w:left w:val="single" w:sz="4" w:space="0" w:color="auto"/>
              <w:bottom w:val="single" w:sz="4" w:space="0" w:color="auto"/>
              <w:right w:val="single" w:sz="4" w:space="0" w:color="auto"/>
            </w:tcBorders>
            <w:vAlign w:val="center"/>
          </w:tcPr>
          <w:p w14:paraId="2F5FFE01" w14:textId="77777777" w:rsidR="00A02ADD" w:rsidRPr="00A36196"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89" w:type="pct"/>
            <w:tcBorders>
              <w:top w:val="single" w:sz="4" w:space="0" w:color="auto"/>
              <w:left w:val="single" w:sz="4" w:space="0" w:color="auto"/>
              <w:bottom w:val="single" w:sz="4" w:space="0" w:color="auto"/>
              <w:right w:val="single" w:sz="4" w:space="0" w:color="auto"/>
            </w:tcBorders>
            <w:vAlign w:val="center"/>
          </w:tcPr>
          <w:p w14:paraId="10A03DD0" w14:textId="77777777" w:rsidR="00A02ADD" w:rsidRPr="00A36196"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7" w:type="pct"/>
            <w:tcBorders>
              <w:top w:val="single" w:sz="4" w:space="0" w:color="auto"/>
              <w:left w:val="single" w:sz="4" w:space="0" w:color="auto"/>
              <w:bottom w:val="single" w:sz="4" w:space="0" w:color="auto"/>
              <w:right w:val="single" w:sz="4" w:space="0" w:color="auto"/>
            </w:tcBorders>
            <w:vAlign w:val="center"/>
          </w:tcPr>
          <w:p w14:paraId="6E70190B" w14:textId="77777777" w:rsidR="00A02ADD" w:rsidRPr="00A36196"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77" w:type="pct"/>
            <w:tcBorders>
              <w:top w:val="single" w:sz="4" w:space="0" w:color="auto"/>
              <w:left w:val="single" w:sz="4" w:space="0" w:color="auto"/>
              <w:bottom w:val="single" w:sz="4" w:space="0" w:color="auto"/>
              <w:right w:val="single" w:sz="4" w:space="0" w:color="auto"/>
            </w:tcBorders>
            <w:vAlign w:val="center"/>
          </w:tcPr>
          <w:p w14:paraId="5D7DBBF2" w14:textId="77777777" w:rsidR="00A02ADD" w:rsidRPr="00A36196"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7" w:type="pct"/>
            <w:tcBorders>
              <w:top w:val="single" w:sz="4" w:space="0" w:color="auto"/>
              <w:left w:val="single" w:sz="4" w:space="0" w:color="auto"/>
              <w:bottom w:val="single" w:sz="4" w:space="0" w:color="auto"/>
              <w:right w:val="single" w:sz="4" w:space="0" w:color="auto"/>
            </w:tcBorders>
            <w:vAlign w:val="center"/>
            <w:hideMark/>
          </w:tcPr>
          <w:p w14:paraId="3BA023FB" w14:textId="77777777" w:rsidR="00A02ADD" w:rsidRPr="00A36196" w:rsidRDefault="00A02ADD" w:rsidP="00A02ADD">
            <w:pPr>
              <w:spacing w:after="0" w:line="240" w:lineRule="auto"/>
              <w:jc w:val="center"/>
              <w:rPr>
                <w:rFonts w:ascii="Arial Narrow" w:hAnsi="Arial Narrow" w:cs="Arial"/>
                <w:sz w:val="16"/>
                <w:szCs w:val="16"/>
                <w:lang w:eastAsia="en-US"/>
              </w:rPr>
            </w:pPr>
            <w:r w:rsidRPr="00A36196">
              <w:rPr>
                <w:rFonts w:ascii="Arial Narrow" w:hAnsi="Arial Narrow" w:cs="Arial"/>
                <w:sz w:val="16"/>
                <w:szCs w:val="16"/>
                <w:lang w:val="es-ES" w:eastAsia="es-ES"/>
              </w:rPr>
              <w:t>X</w:t>
            </w:r>
          </w:p>
        </w:tc>
        <w:tc>
          <w:tcPr>
            <w:tcW w:w="114" w:type="pct"/>
            <w:tcBorders>
              <w:top w:val="single" w:sz="4" w:space="0" w:color="auto"/>
              <w:left w:val="single" w:sz="4" w:space="0" w:color="auto"/>
              <w:bottom w:val="single" w:sz="4" w:space="0" w:color="auto"/>
              <w:right w:val="single" w:sz="4" w:space="0" w:color="auto"/>
            </w:tcBorders>
            <w:vAlign w:val="center"/>
            <w:hideMark/>
          </w:tcPr>
          <w:p w14:paraId="099131B3" w14:textId="77777777" w:rsidR="00A02ADD" w:rsidRPr="00A36196" w:rsidRDefault="00A02ADD" w:rsidP="00A02ADD">
            <w:pPr>
              <w:spacing w:after="0" w:line="240" w:lineRule="auto"/>
              <w:jc w:val="center"/>
              <w:rPr>
                <w:rFonts w:ascii="Arial Narrow" w:hAnsi="Arial Narrow" w:cs="Arial"/>
                <w:sz w:val="16"/>
                <w:szCs w:val="16"/>
                <w:lang w:eastAsia="en-US"/>
              </w:rPr>
            </w:pPr>
            <w:r w:rsidRPr="00A36196">
              <w:rPr>
                <w:rFonts w:ascii="Arial Narrow" w:hAnsi="Arial Narrow" w:cs="Arial"/>
                <w:sz w:val="16"/>
                <w:szCs w:val="16"/>
                <w:lang w:val="es-ES" w:eastAsia="es-ES"/>
              </w:rPr>
              <w:t>X</w:t>
            </w:r>
          </w:p>
        </w:tc>
        <w:tc>
          <w:tcPr>
            <w:tcW w:w="127" w:type="pct"/>
            <w:tcBorders>
              <w:top w:val="single" w:sz="4" w:space="0" w:color="auto"/>
              <w:left w:val="single" w:sz="4" w:space="0" w:color="auto"/>
              <w:bottom w:val="single" w:sz="4" w:space="0" w:color="auto"/>
              <w:right w:val="single" w:sz="4" w:space="0" w:color="auto"/>
            </w:tcBorders>
            <w:vAlign w:val="center"/>
            <w:hideMark/>
          </w:tcPr>
          <w:p w14:paraId="222C4784" w14:textId="77777777" w:rsidR="00A02ADD" w:rsidRPr="00A36196" w:rsidRDefault="00A02ADD" w:rsidP="00A02ADD">
            <w:pPr>
              <w:spacing w:after="0" w:line="240" w:lineRule="auto"/>
              <w:jc w:val="center"/>
              <w:rPr>
                <w:rFonts w:ascii="Arial Narrow" w:hAnsi="Arial Narrow" w:cs="Arial"/>
                <w:sz w:val="16"/>
                <w:szCs w:val="16"/>
                <w:lang w:eastAsia="en-US"/>
              </w:rPr>
            </w:pPr>
            <w:r w:rsidRPr="00A36196">
              <w:rPr>
                <w:rFonts w:ascii="Arial Narrow" w:hAnsi="Arial Narrow" w:cs="Arial"/>
                <w:sz w:val="16"/>
                <w:szCs w:val="16"/>
                <w:lang w:val="es-ES" w:eastAsia="es-ES"/>
              </w:rPr>
              <w:t>X</w:t>
            </w:r>
          </w:p>
        </w:tc>
        <w:tc>
          <w:tcPr>
            <w:tcW w:w="178" w:type="pct"/>
            <w:tcBorders>
              <w:top w:val="single" w:sz="4" w:space="0" w:color="auto"/>
              <w:left w:val="single" w:sz="4" w:space="0" w:color="auto"/>
              <w:bottom w:val="single" w:sz="4" w:space="0" w:color="auto"/>
              <w:right w:val="single" w:sz="4" w:space="0" w:color="auto"/>
            </w:tcBorders>
            <w:vAlign w:val="center"/>
            <w:hideMark/>
          </w:tcPr>
          <w:p w14:paraId="17C0623B" w14:textId="77777777" w:rsidR="00A02ADD" w:rsidRPr="00A36196" w:rsidRDefault="00A02ADD" w:rsidP="00A02ADD">
            <w:pPr>
              <w:spacing w:after="0" w:line="240" w:lineRule="auto"/>
              <w:jc w:val="center"/>
              <w:rPr>
                <w:rFonts w:ascii="Arial Narrow" w:hAnsi="Arial Narrow" w:cs="Arial"/>
                <w:sz w:val="16"/>
                <w:szCs w:val="16"/>
                <w:lang w:eastAsia="en-US"/>
              </w:rPr>
            </w:pPr>
            <w:r w:rsidRPr="00A36196">
              <w:rPr>
                <w:rFonts w:ascii="Arial Narrow" w:hAnsi="Arial Narrow" w:cs="Arial"/>
                <w:sz w:val="16"/>
                <w:szCs w:val="16"/>
                <w:lang w:val="es-ES" w:eastAsia="es-ES"/>
              </w:rPr>
              <w:t>50%</w:t>
            </w:r>
          </w:p>
        </w:tc>
        <w:tc>
          <w:tcPr>
            <w:tcW w:w="103" w:type="pct"/>
            <w:tcBorders>
              <w:top w:val="single" w:sz="4" w:space="0" w:color="auto"/>
              <w:left w:val="single" w:sz="4" w:space="0" w:color="auto"/>
              <w:bottom w:val="single" w:sz="4" w:space="0" w:color="auto"/>
              <w:right w:val="single" w:sz="4" w:space="0" w:color="auto"/>
            </w:tcBorders>
            <w:vAlign w:val="center"/>
          </w:tcPr>
          <w:p w14:paraId="4A852BA7" w14:textId="77777777" w:rsidR="00A02ADD" w:rsidRPr="00A36196"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21" w:type="pct"/>
            <w:tcBorders>
              <w:top w:val="single" w:sz="4" w:space="0" w:color="auto"/>
              <w:left w:val="single" w:sz="4" w:space="0" w:color="auto"/>
              <w:bottom w:val="single" w:sz="4" w:space="0" w:color="auto"/>
              <w:right w:val="single" w:sz="4" w:space="0" w:color="auto"/>
            </w:tcBorders>
            <w:vAlign w:val="center"/>
          </w:tcPr>
          <w:p w14:paraId="71E884AD" w14:textId="77777777" w:rsidR="00A02ADD" w:rsidRPr="00A36196"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85" w:type="pct"/>
            <w:tcBorders>
              <w:top w:val="single" w:sz="4" w:space="0" w:color="auto"/>
              <w:left w:val="single" w:sz="4" w:space="0" w:color="auto"/>
              <w:bottom w:val="single" w:sz="4" w:space="0" w:color="auto"/>
              <w:right w:val="single" w:sz="4" w:space="0" w:color="auto"/>
            </w:tcBorders>
            <w:vAlign w:val="center"/>
          </w:tcPr>
          <w:p w14:paraId="0036C6FB" w14:textId="77777777" w:rsidR="00A02ADD" w:rsidRPr="00A36196"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65" w:type="pct"/>
            <w:tcBorders>
              <w:top w:val="single" w:sz="4" w:space="0" w:color="auto"/>
              <w:left w:val="single" w:sz="4" w:space="0" w:color="auto"/>
              <w:bottom w:val="single" w:sz="4" w:space="0" w:color="auto"/>
              <w:right w:val="single" w:sz="4" w:space="0" w:color="auto"/>
            </w:tcBorders>
            <w:vAlign w:val="center"/>
          </w:tcPr>
          <w:p w14:paraId="507C2E79" w14:textId="77777777" w:rsidR="00A02ADD" w:rsidRPr="00A36196" w:rsidRDefault="00A02ADD" w:rsidP="00A02ADD">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4" w:type="pct"/>
            <w:tcBorders>
              <w:top w:val="single" w:sz="4" w:space="0" w:color="auto"/>
              <w:left w:val="single" w:sz="4" w:space="0" w:color="auto"/>
              <w:bottom w:val="single" w:sz="4" w:space="0" w:color="auto"/>
              <w:right w:val="single" w:sz="4" w:space="0" w:color="auto"/>
            </w:tcBorders>
            <w:vAlign w:val="center"/>
            <w:hideMark/>
          </w:tcPr>
          <w:p w14:paraId="470FC701" w14:textId="77777777" w:rsidR="00A02ADD" w:rsidRPr="00A36196" w:rsidRDefault="00A02ADD" w:rsidP="00A02ADD">
            <w:pPr>
              <w:spacing w:after="0" w:line="240" w:lineRule="auto"/>
              <w:jc w:val="center"/>
              <w:rPr>
                <w:rFonts w:ascii="Arial Narrow" w:hAnsi="Arial Narrow" w:cs="Arial"/>
                <w:sz w:val="16"/>
                <w:szCs w:val="16"/>
                <w:lang w:eastAsia="en-US"/>
              </w:rPr>
            </w:pPr>
            <w:r w:rsidRPr="00A36196">
              <w:rPr>
                <w:rFonts w:ascii="Arial Narrow" w:hAnsi="Arial Narrow" w:cs="Arial"/>
                <w:sz w:val="16"/>
                <w:szCs w:val="16"/>
                <w:lang w:val="es-ES" w:eastAsia="es-ES"/>
              </w:rPr>
              <w:t>X</w:t>
            </w:r>
          </w:p>
        </w:tc>
        <w:tc>
          <w:tcPr>
            <w:tcW w:w="104" w:type="pct"/>
            <w:tcBorders>
              <w:top w:val="single" w:sz="4" w:space="0" w:color="auto"/>
              <w:left w:val="single" w:sz="4" w:space="0" w:color="auto"/>
              <w:bottom w:val="single" w:sz="4" w:space="0" w:color="auto"/>
              <w:right w:val="single" w:sz="4" w:space="0" w:color="auto"/>
            </w:tcBorders>
            <w:vAlign w:val="center"/>
            <w:hideMark/>
          </w:tcPr>
          <w:p w14:paraId="43523A91" w14:textId="77777777" w:rsidR="00A02ADD" w:rsidRPr="00A36196" w:rsidRDefault="00A02ADD" w:rsidP="00A02ADD">
            <w:pPr>
              <w:spacing w:after="0" w:line="240" w:lineRule="auto"/>
              <w:jc w:val="center"/>
              <w:rPr>
                <w:rFonts w:ascii="Arial Narrow" w:hAnsi="Arial Narrow" w:cs="Arial"/>
                <w:sz w:val="16"/>
                <w:szCs w:val="16"/>
                <w:lang w:eastAsia="en-US"/>
              </w:rPr>
            </w:pPr>
            <w:r w:rsidRPr="00A36196">
              <w:rPr>
                <w:rFonts w:ascii="Arial Narrow" w:hAnsi="Arial Narrow" w:cs="Arial"/>
                <w:sz w:val="16"/>
                <w:szCs w:val="16"/>
                <w:lang w:val="es-ES" w:eastAsia="es-ES"/>
              </w:rPr>
              <w:t>X</w:t>
            </w:r>
          </w:p>
        </w:tc>
        <w:tc>
          <w:tcPr>
            <w:tcW w:w="104" w:type="pct"/>
            <w:tcBorders>
              <w:top w:val="single" w:sz="4" w:space="0" w:color="auto"/>
              <w:left w:val="single" w:sz="4" w:space="0" w:color="auto"/>
              <w:bottom w:val="single" w:sz="4" w:space="0" w:color="auto"/>
              <w:right w:val="single" w:sz="4" w:space="0" w:color="auto"/>
            </w:tcBorders>
            <w:vAlign w:val="center"/>
            <w:hideMark/>
          </w:tcPr>
          <w:p w14:paraId="449DB846" w14:textId="77777777" w:rsidR="00A02ADD" w:rsidRPr="00A36196" w:rsidRDefault="00A02ADD" w:rsidP="00A02ADD">
            <w:pPr>
              <w:spacing w:after="0" w:line="240" w:lineRule="auto"/>
              <w:jc w:val="center"/>
              <w:rPr>
                <w:rFonts w:ascii="Arial Narrow" w:hAnsi="Arial Narrow" w:cs="Arial"/>
                <w:sz w:val="16"/>
                <w:szCs w:val="16"/>
                <w:lang w:eastAsia="en-US"/>
              </w:rPr>
            </w:pPr>
            <w:r w:rsidRPr="00A36196">
              <w:rPr>
                <w:rFonts w:ascii="Arial Narrow" w:hAnsi="Arial Narrow" w:cs="Arial"/>
                <w:sz w:val="16"/>
                <w:szCs w:val="16"/>
                <w:lang w:val="es-ES" w:eastAsia="es-ES"/>
              </w:rPr>
              <w:t>X</w:t>
            </w:r>
          </w:p>
        </w:tc>
        <w:tc>
          <w:tcPr>
            <w:tcW w:w="167" w:type="pct"/>
            <w:tcBorders>
              <w:top w:val="single" w:sz="4" w:space="0" w:color="auto"/>
              <w:left w:val="single" w:sz="4" w:space="0" w:color="auto"/>
              <w:bottom w:val="single" w:sz="4" w:space="0" w:color="auto"/>
              <w:right w:val="single" w:sz="4" w:space="0" w:color="auto"/>
            </w:tcBorders>
            <w:vAlign w:val="center"/>
          </w:tcPr>
          <w:p w14:paraId="71B328F9" w14:textId="77777777" w:rsidR="00A02ADD" w:rsidRPr="00A36196" w:rsidRDefault="00A02ADD" w:rsidP="00A02ADD">
            <w:pPr>
              <w:spacing w:after="0"/>
              <w:jc w:val="center"/>
              <w:rPr>
                <w:rFonts w:ascii="Arial Narrow" w:hAnsi="Arial Narrow" w:cs="Arial"/>
                <w:sz w:val="16"/>
                <w:szCs w:val="16"/>
                <w:lang w:val="es-ES" w:eastAsia="es-ES"/>
              </w:rPr>
            </w:pPr>
          </w:p>
          <w:p w14:paraId="0137C69B" w14:textId="77777777" w:rsidR="00A02ADD" w:rsidRPr="00A36196" w:rsidRDefault="00A02ADD" w:rsidP="00A02ADD">
            <w:pPr>
              <w:spacing w:after="0"/>
              <w:jc w:val="center"/>
              <w:rPr>
                <w:rFonts w:ascii="Arial Narrow" w:hAnsi="Arial Narrow" w:cs="Arial"/>
                <w:sz w:val="16"/>
                <w:szCs w:val="16"/>
                <w:lang w:val="es-ES" w:eastAsia="es-ES"/>
              </w:rPr>
            </w:pPr>
          </w:p>
          <w:p w14:paraId="53CADC62" w14:textId="77777777" w:rsidR="00A02ADD" w:rsidRPr="00A36196" w:rsidRDefault="00A02ADD" w:rsidP="00A02ADD">
            <w:pPr>
              <w:spacing w:after="0"/>
              <w:jc w:val="center"/>
              <w:rPr>
                <w:rFonts w:ascii="Arial Narrow" w:hAnsi="Arial Narrow" w:cs="Arial"/>
                <w:sz w:val="16"/>
                <w:szCs w:val="16"/>
                <w:lang w:val="es-ES" w:eastAsia="es-ES"/>
              </w:rPr>
            </w:pPr>
            <w:r w:rsidRPr="00A36196">
              <w:rPr>
                <w:rFonts w:ascii="Arial Narrow" w:hAnsi="Arial Narrow" w:cs="Arial"/>
                <w:sz w:val="16"/>
                <w:szCs w:val="16"/>
                <w:lang w:val="es-ES" w:eastAsia="es-ES"/>
              </w:rPr>
              <w:t>50%</w:t>
            </w:r>
          </w:p>
          <w:p w14:paraId="28757EA9" w14:textId="77777777" w:rsidR="00A02ADD" w:rsidRPr="00A36196" w:rsidRDefault="00A02ADD" w:rsidP="00A02ADD">
            <w:pPr>
              <w:spacing w:after="0"/>
              <w:jc w:val="center"/>
              <w:rPr>
                <w:rFonts w:ascii="Arial Narrow" w:hAnsi="Arial Narrow" w:cs="Arial"/>
                <w:sz w:val="16"/>
                <w:szCs w:val="16"/>
                <w:lang w:val="es-ES" w:eastAsia="es-ES"/>
              </w:rPr>
            </w:pPr>
          </w:p>
          <w:p w14:paraId="3E88DD48" w14:textId="77777777" w:rsidR="00A02ADD" w:rsidRPr="00A36196" w:rsidRDefault="00A02ADD" w:rsidP="00A02ADD">
            <w:pPr>
              <w:spacing w:after="0" w:line="240" w:lineRule="auto"/>
              <w:jc w:val="center"/>
              <w:rPr>
                <w:rFonts w:ascii="Arial Narrow" w:hAnsi="Arial Narrow" w:cs="Arial"/>
                <w:sz w:val="16"/>
                <w:szCs w:val="16"/>
                <w:lang w:eastAsia="en-US"/>
              </w:rPr>
            </w:pPr>
          </w:p>
        </w:tc>
      </w:tr>
    </w:tbl>
    <w:p w14:paraId="7A1BA104" w14:textId="77777777" w:rsidR="00A02ADD" w:rsidRDefault="00A02ADD" w:rsidP="00A02ADD">
      <w:pPr>
        <w:rPr>
          <w:highlight w:val="yellow"/>
        </w:rPr>
      </w:pPr>
    </w:p>
    <w:tbl>
      <w:tblPr>
        <w:tblW w:w="561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411"/>
        <w:gridCol w:w="1447"/>
        <w:gridCol w:w="1572"/>
        <w:gridCol w:w="2074"/>
        <w:gridCol w:w="1575"/>
        <w:gridCol w:w="260"/>
        <w:gridCol w:w="260"/>
        <w:gridCol w:w="303"/>
        <w:gridCol w:w="9"/>
        <w:gridCol w:w="507"/>
        <w:gridCol w:w="312"/>
        <w:gridCol w:w="332"/>
        <w:gridCol w:w="370"/>
        <w:gridCol w:w="525"/>
        <w:gridCol w:w="300"/>
        <w:gridCol w:w="353"/>
        <w:gridCol w:w="248"/>
        <w:gridCol w:w="484"/>
        <w:gridCol w:w="303"/>
        <w:gridCol w:w="303"/>
        <w:gridCol w:w="236"/>
        <w:gridCol w:w="624"/>
      </w:tblGrid>
      <w:tr w:rsidR="00A02ADD" w14:paraId="06857FD7" w14:textId="77777777" w:rsidTr="00990272">
        <w:trPr>
          <w:trHeight w:val="147"/>
        </w:trPr>
        <w:tc>
          <w:tcPr>
            <w:tcW w:w="2495" w:type="pct"/>
            <w:gridSpan w:val="5"/>
            <w:tcBorders>
              <w:top w:val="single" w:sz="4" w:space="0" w:color="auto"/>
              <w:left w:val="single" w:sz="4" w:space="0" w:color="auto"/>
              <w:bottom w:val="single" w:sz="4" w:space="0" w:color="auto"/>
              <w:right w:val="single" w:sz="4" w:space="0" w:color="auto"/>
            </w:tcBorders>
            <w:hideMark/>
          </w:tcPr>
          <w:p w14:paraId="10FD105D"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b/>
                <w:bCs/>
                <w:sz w:val="16"/>
                <w:szCs w:val="16"/>
                <w:lang w:eastAsia="en-US"/>
              </w:rPr>
              <w:t>L3</w:t>
            </w:r>
            <w:r>
              <w:rPr>
                <w:rFonts w:ascii="Arial Narrow" w:hAnsi="Arial Narrow"/>
                <w:sz w:val="16"/>
                <w:szCs w:val="16"/>
                <w:lang w:eastAsia="en-US"/>
              </w:rPr>
              <w:t xml:space="preserve">. Desarrollo Institucional y Fortalecimiento Organizacional del Consejo Nacional de la Niñez y de la Adolescencia </w:t>
            </w:r>
          </w:p>
        </w:tc>
        <w:tc>
          <w:tcPr>
            <w:tcW w:w="2505" w:type="pct"/>
            <w:gridSpan w:val="18"/>
            <w:tcBorders>
              <w:top w:val="single" w:sz="4" w:space="0" w:color="auto"/>
              <w:left w:val="single" w:sz="4" w:space="0" w:color="auto"/>
              <w:bottom w:val="single" w:sz="4" w:space="0" w:color="auto"/>
              <w:right w:val="single" w:sz="4" w:space="0" w:color="auto"/>
            </w:tcBorders>
            <w:hideMark/>
          </w:tcPr>
          <w:p w14:paraId="576987A4"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b/>
                <w:bCs/>
                <w:sz w:val="16"/>
                <w:szCs w:val="16"/>
                <w:lang w:eastAsia="en-US"/>
              </w:rPr>
              <w:t>OE 3.2</w:t>
            </w:r>
            <w:r>
              <w:rPr>
                <w:rFonts w:ascii="Arial Narrow" w:hAnsi="Arial Narrow"/>
                <w:sz w:val="16"/>
                <w:szCs w:val="16"/>
                <w:lang w:eastAsia="en-US"/>
              </w:rPr>
              <w:t xml:space="preserve">. Fortalecer las capacidades del personal de la institución, de las entidades del Sistema de Protección y de otras instituciones involucradas en la implementación de la PNPNA. </w:t>
            </w:r>
          </w:p>
        </w:tc>
      </w:tr>
      <w:tr w:rsidR="00A02ADD" w14:paraId="479031C4" w14:textId="77777777" w:rsidTr="00990272">
        <w:trPr>
          <w:trHeight w:val="191"/>
        </w:trPr>
        <w:tc>
          <w:tcPr>
            <w:tcW w:w="2495" w:type="pct"/>
            <w:gridSpan w:val="5"/>
            <w:tcBorders>
              <w:top w:val="single" w:sz="4" w:space="0" w:color="auto"/>
              <w:left w:val="single" w:sz="4" w:space="0" w:color="auto"/>
              <w:bottom w:val="single" w:sz="4" w:space="0" w:color="auto"/>
              <w:right w:val="single" w:sz="4" w:space="0" w:color="auto"/>
            </w:tcBorders>
            <w:hideMark/>
          </w:tcPr>
          <w:p w14:paraId="4A8605BD" w14:textId="77777777" w:rsidR="00A02ADD" w:rsidRDefault="00A02ADD" w:rsidP="00A02ADD">
            <w:pPr>
              <w:spacing w:after="0" w:line="240" w:lineRule="auto"/>
              <w:jc w:val="both"/>
              <w:rPr>
                <w:rFonts w:ascii="Arial Narrow" w:hAnsi="Arial Narrow"/>
                <w:sz w:val="16"/>
                <w:szCs w:val="16"/>
                <w:lang w:eastAsia="en-US"/>
              </w:rPr>
            </w:pPr>
            <w:r>
              <w:rPr>
                <w:rFonts w:ascii="Arial Narrow" w:hAnsi="Arial Narrow"/>
                <w:b/>
                <w:bCs/>
                <w:sz w:val="16"/>
                <w:szCs w:val="16"/>
                <w:lang w:eastAsia="en-US"/>
              </w:rPr>
              <w:t xml:space="preserve">Oe 3.2.2 </w:t>
            </w:r>
            <w:r>
              <w:rPr>
                <w:rFonts w:ascii="Arial Narrow" w:hAnsi="Arial Narrow"/>
                <w:bCs/>
                <w:sz w:val="16"/>
                <w:szCs w:val="16"/>
                <w:lang w:eastAsia="en-US"/>
              </w:rPr>
              <w:t>Asegurar un clima organizacional que contribuya a garantizar el mejoramiento continuo del funcionamiento institucional basada en la aplicación de la doctrina de protección integral.</w:t>
            </w:r>
          </w:p>
        </w:tc>
        <w:tc>
          <w:tcPr>
            <w:tcW w:w="2505" w:type="pct"/>
            <w:gridSpan w:val="18"/>
            <w:tcBorders>
              <w:top w:val="single" w:sz="4" w:space="0" w:color="auto"/>
              <w:left w:val="single" w:sz="4" w:space="0" w:color="auto"/>
              <w:bottom w:val="single" w:sz="4" w:space="0" w:color="auto"/>
              <w:right w:val="single" w:sz="4" w:space="0" w:color="auto"/>
            </w:tcBorders>
            <w:vAlign w:val="center"/>
            <w:hideMark/>
          </w:tcPr>
          <w:p w14:paraId="12970B10" w14:textId="16B39A2D" w:rsidR="00A02ADD" w:rsidRDefault="002A1CC1" w:rsidP="00A02ADD">
            <w:pPr>
              <w:spacing w:after="0" w:line="240" w:lineRule="auto"/>
              <w:jc w:val="both"/>
              <w:rPr>
                <w:rFonts w:ascii="Arial Narrow" w:hAnsi="Arial Narrow"/>
                <w:sz w:val="16"/>
                <w:szCs w:val="16"/>
                <w:lang w:eastAsia="en-US"/>
              </w:rPr>
            </w:pPr>
            <w:r>
              <w:rPr>
                <w:rFonts w:ascii="Arial Narrow" w:hAnsi="Arial Narrow"/>
                <w:sz w:val="16"/>
                <w:szCs w:val="16"/>
                <w:lang w:eastAsia="en-US"/>
              </w:rPr>
              <w:t xml:space="preserve"> RM 3.2.2. </w:t>
            </w:r>
            <w:r w:rsidR="00A02ADD">
              <w:rPr>
                <w:rFonts w:ascii="Arial Narrow" w:hAnsi="Arial Narrow"/>
                <w:sz w:val="16"/>
                <w:szCs w:val="16"/>
                <w:lang w:eastAsia="en-US"/>
              </w:rPr>
              <w:t>Personal comprometido con los resultados de los procesos institucionales, fortalece la cultura institucional   basada en la aplicación de la doctrina de protección integral.</w:t>
            </w:r>
          </w:p>
        </w:tc>
      </w:tr>
      <w:tr w:rsidR="00A02ADD" w14:paraId="1D539FCF" w14:textId="77777777" w:rsidTr="00990272">
        <w:trPr>
          <w:trHeight w:val="35"/>
        </w:trPr>
        <w:tc>
          <w:tcPr>
            <w:tcW w:w="608"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01D1F497"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PRODUCTO / META DE ACCIONES ESTRATÉGICAS</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hideMark/>
          </w:tcPr>
          <w:p w14:paraId="6EA0E3CC"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2D5009FD"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INDICADOR DE</w:t>
            </w:r>
            <w:r>
              <w:rPr>
                <w:rFonts w:ascii="Arial Narrow" w:hAnsi="Arial Narrow"/>
                <w:b/>
                <w:bCs/>
                <w:sz w:val="16"/>
                <w:szCs w:val="16"/>
                <w:lang w:eastAsia="en-US"/>
              </w:rPr>
              <w:br/>
              <w:t>RESULTADOS ANUAL</w:t>
            </w:r>
            <w:r>
              <w:rPr>
                <w:rFonts w:ascii="Arial Narrow" w:hAnsi="Arial Narrow"/>
                <w:b/>
                <w:bCs/>
                <w:sz w:val="16"/>
                <w:szCs w:val="16"/>
                <w:lang w:eastAsia="en-US"/>
              </w:rPr>
              <w:br/>
              <w:t>(IRA)</w:t>
            </w:r>
          </w:p>
        </w:tc>
        <w:tc>
          <w:tcPr>
            <w:tcW w:w="539"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729C09A5"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METAS ANUALES</w:t>
            </w:r>
          </w:p>
        </w:tc>
        <w:tc>
          <w:tcPr>
            <w:tcW w:w="711"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672AFDDE"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MEDIOS DE</w:t>
            </w:r>
            <w:r>
              <w:rPr>
                <w:rFonts w:ascii="Arial Narrow" w:hAnsi="Arial Narrow"/>
                <w:b/>
                <w:bCs/>
                <w:sz w:val="16"/>
                <w:szCs w:val="16"/>
                <w:lang w:eastAsia="en-US"/>
              </w:rPr>
              <w:br/>
              <w:t>VERIFICACIÓN</w:t>
            </w:r>
            <w:r>
              <w:rPr>
                <w:rFonts w:ascii="Arial Narrow" w:hAnsi="Arial Narrow"/>
                <w:b/>
                <w:bCs/>
                <w:sz w:val="16"/>
                <w:szCs w:val="16"/>
                <w:lang w:eastAsia="en-US"/>
              </w:rPr>
              <w:br/>
              <w:t>(MV)</w:t>
            </w:r>
          </w:p>
        </w:tc>
        <w:tc>
          <w:tcPr>
            <w:tcW w:w="540"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775A2275" w14:textId="77777777" w:rsidR="00A02ADD" w:rsidRDefault="00A02ADD" w:rsidP="00A02ADD">
            <w:pPr>
              <w:spacing w:after="0" w:line="240" w:lineRule="auto"/>
              <w:jc w:val="center"/>
              <w:rPr>
                <w:rFonts w:ascii="Arial Narrow" w:hAnsi="Arial Narrow"/>
                <w:b/>
                <w:bCs/>
                <w:sz w:val="16"/>
                <w:szCs w:val="16"/>
                <w:lang w:eastAsia="en-US"/>
              </w:rPr>
            </w:pPr>
            <w:r>
              <w:rPr>
                <w:rFonts w:ascii="Arial Narrow" w:hAnsi="Arial Narrow" w:cs="Arial"/>
                <w:b/>
                <w:bCs/>
                <w:sz w:val="16"/>
                <w:szCs w:val="16"/>
                <w:lang w:eastAsia="en-US"/>
              </w:rPr>
              <w:t>SUPUESTOS O FACTORES DE RIESGO</w:t>
            </w:r>
          </w:p>
        </w:tc>
        <w:tc>
          <w:tcPr>
            <w:tcW w:w="1965" w:type="pct"/>
            <w:gridSpan w:val="17"/>
            <w:tcBorders>
              <w:top w:val="single" w:sz="4" w:space="0" w:color="auto"/>
              <w:left w:val="single" w:sz="4" w:space="0" w:color="auto"/>
              <w:bottom w:val="single" w:sz="4" w:space="0" w:color="auto"/>
              <w:right w:val="single" w:sz="4" w:space="0" w:color="auto"/>
            </w:tcBorders>
            <w:shd w:val="clear" w:color="auto" w:fill="BDD6EE"/>
            <w:hideMark/>
          </w:tcPr>
          <w:p w14:paraId="57E8E98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PROGRAMACIÓN DE RESULTADOS ANUALES POR MES Y ACUMULADO TRIMESTRAL DEL AÑO 2018</w:t>
            </w:r>
          </w:p>
        </w:tc>
      </w:tr>
      <w:tr w:rsidR="00A02ADD" w14:paraId="45B4CC9B" w14:textId="77777777" w:rsidTr="00A02ADD">
        <w:trPr>
          <w:trHeight w:val="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2691C8"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3675E"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16674"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1439CC"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A0FCA"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C9990" w14:textId="77777777" w:rsidR="00A02ADD" w:rsidRDefault="00A02ADD" w:rsidP="00A02ADD">
            <w:pPr>
              <w:spacing w:after="0" w:line="240" w:lineRule="auto"/>
              <w:rPr>
                <w:rFonts w:ascii="Arial Narrow" w:hAnsi="Arial Narrow"/>
                <w:b/>
                <w:bCs/>
                <w:sz w:val="16"/>
                <w:szCs w:val="16"/>
                <w:lang w:eastAsia="en-US"/>
              </w:rPr>
            </w:pPr>
          </w:p>
        </w:tc>
        <w:tc>
          <w:tcPr>
            <w:tcW w:w="459" w:type="pct"/>
            <w:gridSpan w:val="5"/>
            <w:tcBorders>
              <w:top w:val="single" w:sz="4" w:space="0" w:color="auto"/>
              <w:left w:val="single" w:sz="4" w:space="0" w:color="auto"/>
              <w:bottom w:val="single" w:sz="4" w:space="0" w:color="auto"/>
              <w:right w:val="single" w:sz="4" w:space="0" w:color="auto"/>
            </w:tcBorders>
            <w:shd w:val="clear" w:color="auto" w:fill="BDD6EE"/>
            <w:noWrap/>
            <w:hideMark/>
          </w:tcPr>
          <w:p w14:paraId="31DC19B5"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1</w:t>
            </w:r>
          </w:p>
        </w:tc>
        <w:tc>
          <w:tcPr>
            <w:tcW w:w="528" w:type="pct"/>
            <w:gridSpan w:val="4"/>
            <w:tcBorders>
              <w:top w:val="single" w:sz="4" w:space="0" w:color="auto"/>
              <w:left w:val="single" w:sz="4" w:space="0" w:color="auto"/>
              <w:bottom w:val="single" w:sz="4" w:space="0" w:color="auto"/>
              <w:right w:val="single" w:sz="4" w:space="0" w:color="auto"/>
            </w:tcBorders>
            <w:shd w:val="clear" w:color="auto" w:fill="BDD6EE"/>
            <w:noWrap/>
            <w:hideMark/>
          </w:tcPr>
          <w:p w14:paraId="63D2F9E9"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2</w:t>
            </w:r>
          </w:p>
        </w:tc>
        <w:tc>
          <w:tcPr>
            <w:tcW w:w="475" w:type="pct"/>
            <w:gridSpan w:val="4"/>
            <w:tcBorders>
              <w:top w:val="single" w:sz="4" w:space="0" w:color="auto"/>
              <w:left w:val="single" w:sz="4" w:space="0" w:color="auto"/>
              <w:bottom w:val="single" w:sz="4" w:space="0" w:color="auto"/>
              <w:right w:val="single" w:sz="4" w:space="0" w:color="auto"/>
            </w:tcBorders>
            <w:shd w:val="clear" w:color="auto" w:fill="BDD6EE"/>
            <w:noWrap/>
            <w:hideMark/>
          </w:tcPr>
          <w:p w14:paraId="2FCA5296" w14:textId="77777777" w:rsidR="00A02ADD" w:rsidRDefault="00A02ADD" w:rsidP="00A02ADD">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TRIMESTRE 3</w:t>
            </w:r>
          </w:p>
        </w:tc>
        <w:tc>
          <w:tcPr>
            <w:tcW w:w="503" w:type="pct"/>
            <w:gridSpan w:val="4"/>
            <w:tcBorders>
              <w:top w:val="single" w:sz="4" w:space="0" w:color="auto"/>
              <w:left w:val="single" w:sz="4" w:space="0" w:color="auto"/>
              <w:bottom w:val="single" w:sz="4" w:space="0" w:color="auto"/>
              <w:right w:val="single" w:sz="4" w:space="0" w:color="auto"/>
            </w:tcBorders>
            <w:shd w:val="clear" w:color="auto" w:fill="BDD6EE"/>
            <w:noWrap/>
            <w:hideMark/>
          </w:tcPr>
          <w:p w14:paraId="7FCF1064" w14:textId="77777777" w:rsidR="00A02ADD" w:rsidRDefault="00A02ADD" w:rsidP="00A02ADD">
            <w:pPr>
              <w:spacing w:after="0"/>
              <w:jc w:val="center"/>
              <w:rPr>
                <w:rFonts w:ascii="Arial Narrow" w:hAnsi="Arial Narrow" w:cs="Arial"/>
                <w:b/>
                <w:bCs/>
                <w:sz w:val="16"/>
                <w:szCs w:val="16"/>
                <w:lang w:eastAsia="en-US"/>
              </w:rPr>
            </w:pPr>
            <w:r>
              <w:rPr>
                <w:rFonts w:ascii="Arial Narrow" w:hAnsi="Arial Narrow" w:cs="Arial"/>
                <w:b/>
                <w:bCs/>
                <w:sz w:val="16"/>
                <w:szCs w:val="16"/>
                <w:lang w:eastAsia="en-US"/>
              </w:rPr>
              <w:t>TRIMESTRE 4</w:t>
            </w:r>
          </w:p>
        </w:tc>
      </w:tr>
      <w:tr w:rsidR="00A02ADD" w14:paraId="27A9226D" w14:textId="77777777" w:rsidTr="00990272">
        <w:trPr>
          <w:trHeight w:val="5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A2EF3"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7F58C" w14:textId="77777777" w:rsidR="00A02ADD" w:rsidRDefault="00A02ADD" w:rsidP="00A02ADD">
            <w:pPr>
              <w:spacing w:after="0" w:line="240" w:lineRule="auto"/>
              <w:rPr>
                <w:rFonts w:ascii="Arial Narrow" w:hAnsi="Arial Narrow" w:cs="Arial"/>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3CA75"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AD919"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C771D2" w14:textId="77777777" w:rsidR="00A02ADD" w:rsidRDefault="00A02ADD" w:rsidP="00A02ADD">
            <w:pPr>
              <w:spacing w:after="0" w:line="240" w:lineRule="auto"/>
              <w:rPr>
                <w:rFonts w:ascii="Arial Narrow" w:hAnsi="Arial Narrow"/>
                <w:b/>
                <w:bCs/>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641AE" w14:textId="77777777" w:rsidR="00A02ADD" w:rsidRDefault="00A02ADD" w:rsidP="00A02ADD">
            <w:pPr>
              <w:spacing w:after="0" w:line="240" w:lineRule="auto"/>
              <w:rPr>
                <w:rFonts w:ascii="Arial Narrow" w:hAnsi="Arial Narrow"/>
                <w:b/>
                <w:bCs/>
                <w:sz w:val="16"/>
                <w:szCs w:val="16"/>
                <w:lang w:eastAsia="en-US"/>
              </w:rPr>
            </w:pPr>
          </w:p>
        </w:tc>
        <w:tc>
          <w:tcPr>
            <w:tcW w:w="89" w:type="pct"/>
            <w:tcBorders>
              <w:top w:val="single" w:sz="4" w:space="0" w:color="auto"/>
              <w:left w:val="single" w:sz="4" w:space="0" w:color="auto"/>
              <w:bottom w:val="single" w:sz="4" w:space="0" w:color="auto"/>
              <w:right w:val="single" w:sz="4" w:space="0" w:color="auto"/>
            </w:tcBorders>
            <w:shd w:val="clear" w:color="auto" w:fill="FFFFFF"/>
            <w:noWrap/>
            <w:hideMark/>
          </w:tcPr>
          <w:p w14:paraId="33F2997D"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E</w:t>
            </w:r>
          </w:p>
        </w:tc>
        <w:tc>
          <w:tcPr>
            <w:tcW w:w="89" w:type="pct"/>
            <w:tcBorders>
              <w:top w:val="single" w:sz="4" w:space="0" w:color="auto"/>
              <w:left w:val="single" w:sz="4" w:space="0" w:color="auto"/>
              <w:bottom w:val="single" w:sz="4" w:space="0" w:color="auto"/>
              <w:right w:val="single" w:sz="4" w:space="0" w:color="auto"/>
            </w:tcBorders>
            <w:shd w:val="clear" w:color="auto" w:fill="FFFFFF"/>
            <w:noWrap/>
            <w:hideMark/>
          </w:tcPr>
          <w:p w14:paraId="7CF7175D"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F</w:t>
            </w:r>
          </w:p>
        </w:tc>
        <w:tc>
          <w:tcPr>
            <w:tcW w:w="104" w:type="pct"/>
            <w:tcBorders>
              <w:top w:val="single" w:sz="4" w:space="0" w:color="auto"/>
              <w:left w:val="single" w:sz="4" w:space="0" w:color="auto"/>
              <w:bottom w:val="single" w:sz="4" w:space="0" w:color="auto"/>
              <w:right w:val="single" w:sz="4" w:space="0" w:color="auto"/>
            </w:tcBorders>
            <w:shd w:val="clear" w:color="auto" w:fill="FFFFFF"/>
            <w:noWrap/>
            <w:hideMark/>
          </w:tcPr>
          <w:p w14:paraId="2E484B83"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77" w:type="pct"/>
            <w:gridSpan w:val="2"/>
            <w:tcBorders>
              <w:top w:val="single" w:sz="4" w:space="0" w:color="auto"/>
              <w:left w:val="single" w:sz="4" w:space="0" w:color="auto"/>
              <w:bottom w:val="single" w:sz="4" w:space="0" w:color="auto"/>
              <w:right w:val="single" w:sz="4" w:space="0" w:color="auto"/>
            </w:tcBorders>
            <w:shd w:val="clear" w:color="auto" w:fill="C6D9F1"/>
            <w:noWrap/>
            <w:hideMark/>
          </w:tcPr>
          <w:p w14:paraId="2685BCD4"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07" w:type="pct"/>
            <w:tcBorders>
              <w:top w:val="single" w:sz="4" w:space="0" w:color="auto"/>
              <w:left w:val="single" w:sz="4" w:space="0" w:color="auto"/>
              <w:bottom w:val="single" w:sz="4" w:space="0" w:color="auto"/>
              <w:right w:val="single" w:sz="4" w:space="0" w:color="auto"/>
            </w:tcBorders>
            <w:shd w:val="clear" w:color="auto" w:fill="FFFFFF"/>
            <w:noWrap/>
            <w:hideMark/>
          </w:tcPr>
          <w:p w14:paraId="73A9DB7E"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114" w:type="pct"/>
            <w:tcBorders>
              <w:top w:val="single" w:sz="4" w:space="0" w:color="auto"/>
              <w:left w:val="single" w:sz="4" w:space="0" w:color="auto"/>
              <w:bottom w:val="single" w:sz="4" w:space="0" w:color="auto"/>
              <w:right w:val="single" w:sz="4" w:space="0" w:color="auto"/>
            </w:tcBorders>
            <w:shd w:val="clear" w:color="auto" w:fill="FFFFFF"/>
            <w:noWrap/>
            <w:hideMark/>
          </w:tcPr>
          <w:p w14:paraId="56565FBE"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M</w:t>
            </w:r>
          </w:p>
        </w:tc>
        <w:tc>
          <w:tcPr>
            <w:tcW w:w="127" w:type="pct"/>
            <w:tcBorders>
              <w:top w:val="single" w:sz="4" w:space="0" w:color="auto"/>
              <w:left w:val="single" w:sz="4" w:space="0" w:color="auto"/>
              <w:bottom w:val="single" w:sz="4" w:space="0" w:color="auto"/>
              <w:right w:val="single" w:sz="4" w:space="0" w:color="auto"/>
            </w:tcBorders>
            <w:shd w:val="clear" w:color="auto" w:fill="FFFFFF"/>
            <w:noWrap/>
            <w:hideMark/>
          </w:tcPr>
          <w:p w14:paraId="4AA3D650"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80" w:type="pct"/>
            <w:tcBorders>
              <w:top w:val="single" w:sz="4" w:space="0" w:color="auto"/>
              <w:left w:val="single" w:sz="4" w:space="0" w:color="auto"/>
              <w:bottom w:val="single" w:sz="4" w:space="0" w:color="auto"/>
              <w:right w:val="single" w:sz="4" w:space="0" w:color="auto"/>
            </w:tcBorders>
            <w:shd w:val="clear" w:color="auto" w:fill="C6D9F1"/>
            <w:noWrap/>
            <w:hideMark/>
          </w:tcPr>
          <w:p w14:paraId="0A61902F"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03" w:type="pct"/>
            <w:tcBorders>
              <w:top w:val="single" w:sz="4" w:space="0" w:color="auto"/>
              <w:left w:val="single" w:sz="4" w:space="0" w:color="auto"/>
              <w:bottom w:val="single" w:sz="4" w:space="0" w:color="auto"/>
              <w:right w:val="single" w:sz="4" w:space="0" w:color="auto"/>
            </w:tcBorders>
            <w:shd w:val="clear" w:color="auto" w:fill="FFFFFF"/>
            <w:noWrap/>
            <w:hideMark/>
          </w:tcPr>
          <w:p w14:paraId="5BE51BBC"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J</w:t>
            </w:r>
          </w:p>
        </w:tc>
        <w:tc>
          <w:tcPr>
            <w:tcW w:w="121" w:type="pct"/>
            <w:tcBorders>
              <w:top w:val="single" w:sz="4" w:space="0" w:color="auto"/>
              <w:left w:val="single" w:sz="4" w:space="0" w:color="auto"/>
              <w:bottom w:val="single" w:sz="4" w:space="0" w:color="auto"/>
              <w:right w:val="single" w:sz="4" w:space="0" w:color="auto"/>
            </w:tcBorders>
            <w:shd w:val="clear" w:color="auto" w:fill="FFFFFF"/>
            <w:noWrap/>
            <w:hideMark/>
          </w:tcPr>
          <w:p w14:paraId="7F65F221"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A</w:t>
            </w:r>
          </w:p>
        </w:tc>
        <w:tc>
          <w:tcPr>
            <w:tcW w:w="85" w:type="pct"/>
            <w:tcBorders>
              <w:top w:val="single" w:sz="4" w:space="0" w:color="auto"/>
              <w:left w:val="single" w:sz="4" w:space="0" w:color="auto"/>
              <w:bottom w:val="single" w:sz="4" w:space="0" w:color="auto"/>
              <w:right w:val="single" w:sz="4" w:space="0" w:color="auto"/>
            </w:tcBorders>
            <w:shd w:val="clear" w:color="auto" w:fill="FFFFFF"/>
            <w:noWrap/>
            <w:hideMark/>
          </w:tcPr>
          <w:p w14:paraId="0506DF57"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S</w:t>
            </w:r>
          </w:p>
        </w:tc>
        <w:tc>
          <w:tcPr>
            <w:tcW w:w="166" w:type="pct"/>
            <w:tcBorders>
              <w:top w:val="single" w:sz="4" w:space="0" w:color="auto"/>
              <w:left w:val="single" w:sz="4" w:space="0" w:color="auto"/>
              <w:bottom w:val="single" w:sz="4" w:space="0" w:color="auto"/>
              <w:right w:val="single" w:sz="4" w:space="0" w:color="auto"/>
            </w:tcBorders>
            <w:shd w:val="clear" w:color="auto" w:fill="C6D9F1"/>
            <w:noWrap/>
            <w:hideMark/>
          </w:tcPr>
          <w:p w14:paraId="73B2D01D" w14:textId="77777777" w:rsidR="00A02ADD" w:rsidRDefault="00A02ADD" w:rsidP="00A02ADD">
            <w:pPr>
              <w:spacing w:after="0" w:line="240" w:lineRule="auto"/>
              <w:jc w:val="center"/>
              <w:rPr>
                <w:rFonts w:ascii="Arial Narrow" w:hAnsi="Arial Narrow" w:cs="Arial"/>
                <w:b/>
                <w:sz w:val="16"/>
                <w:szCs w:val="16"/>
                <w:lang w:eastAsia="en-US"/>
              </w:rPr>
            </w:pPr>
            <w:r>
              <w:rPr>
                <w:rFonts w:ascii="Arial Narrow" w:hAnsi="Arial Narrow" w:cs="Arial"/>
                <w:b/>
                <w:sz w:val="16"/>
                <w:szCs w:val="16"/>
                <w:lang w:eastAsia="en-US"/>
              </w:rPr>
              <w:t>%T</w:t>
            </w:r>
          </w:p>
        </w:tc>
        <w:tc>
          <w:tcPr>
            <w:tcW w:w="104" w:type="pct"/>
            <w:tcBorders>
              <w:top w:val="single" w:sz="4" w:space="0" w:color="auto"/>
              <w:left w:val="single" w:sz="4" w:space="0" w:color="auto"/>
              <w:bottom w:val="single" w:sz="4" w:space="0" w:color="auto"/>
              <w:right w:val="single" w:sz="4" w:space="0" w:color="auto"/>
            </w:tcBorders>
            <w:shd w:val="clear" w:color="auto" w:fill="FFFFFF"/>
            <w:noWrap/>
            <w:hideMark/>
          </w:tcPr>
          <w:p w14:paraId="2DE6DBA0"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O</w:t>
            </w:r>
          </w:p>
        </w:tc>
        <w:tc>
          <w:tcPr>
            <w:tcW w:w="104" w:type="pct"/>
            <w:tcBorders>
              <w:top w:val="single" w:sz="4" w:space="0" w:color="auto"/>
              <w:left w:val="single" w:sz="4" w:space="0" w:color="auto"/>
              <w:bottom w:val="single" w:sz="4" w:space="0" w:color="auto"/>
              <w:right w:val="single" w:sz="4" w:space="0" w:color="auto"/>
            </w:tcBorders>
            <w:shd w:val="clear" w:color="auto" w:fill="FFFFFF"/>
            <w:noWrap/>
            <w:hideMark/>
          </w:tcPr>
          <w:p w14:paraId="0C8462F8"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N</w:t>
            </w:r>
          </w:p>
        </w:tc>
        <w:tc>
          <w:tcPr>
            <w:tcW w:w="81" w:type="pct"/>
            <w:tcBorders>
              <w:top w:val="single" w:sz="4" w:space="0" w:color="auto"/>
              <w:left w:val="single" w:sz="4" w:space="0" w:color="auto"/>
              <w:bottom w:val="single" w:sz="4" w:space="0" w:color="auto"/>
              <w:right w:val="single" w:sz="4" w:space="0" w:color="auto"/>
            </w:tcBorders>
            <w:shd w:val="clear" w:color="auto" w:fill="FFFFFF"/>
            <w:noWrap/>
            <w:hideMark/>
          </w:tcPr>
          <w:p w14:paraId="4DD56F67"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D</w:t>
            </w:r>
          </w:p>
        </w:tc>
        <w:tc>
          <w:tcPr>
            <w:tcW w:w="213" w:type="pct"/>
            <w:tcBorders>
              <w:top w:val="single" w:sz="4" w:space="0" w:color="auto"/>
              <w:left w:val="single" w:sz="4" w:space="0" w:color="auto"/>
              <w:bottom w:val="single" w:sz="4" w:space="0" w:color="auto"/>
              <w:right w:val="single" w:sz="4" w:space="0" w:color="auto"/>
            </w:tcBorders>
            <w:shd w:val="clear" w:color="auto" w:fill="C6D9F1"/>
            <w:noWrap/>
            <w:hideMark/>
          </w:tcPr>
          <w:p w14:paraId="101F9BD0" w14:textId="77777777" w:rsidR="00A02ADD" w:rsidRDefault="00A02ADD" w:rsidP="00A02ADD">
            <w:pPr>
              <w:spacing w:after="0"/>
              <w:jc w:val="center"/>
              <w:rPr>
                <w:rFonts w:ascii="Arial Narrow" w:hAnsi="Arial Narrow" w:cs="Arial"/>
                <w:b/>
                <w:sz w:val="16"/>
                <w:szCs w:val="16"/>
                <w:lang w:eastAsia="en-US"/>
              </w:rPr>
            </w:pPr>
            <w:r>
              <w:rPr>
                <w:rFonts w:ascii="Arial Narrow" w:hAnsi="Arial Narrow" w:cs="Arial"/>
                <w:b/>
                <w:sz w:val="16"/>
                <w:szCs w:val="16"/>
                <w:lang w:eastAsia="en-US"/>
              </w:rPr>
              <w:t>%T</w:t>
            </w:r>
          </w:p>
        </w:tc>
      </w:tr>
      <w:tr w:rsidR="00990272" w14:paraId="1B99439E" w14:textId="77777777" w:rsidTr="00990272">
        <w:trPr>
          <w:cantSplit/>
          <w:trHeight w:val="1258"/>
        </w:trPr>
        <w:tc>
          <w:tcPr>
            <w:tcW w:w="608" w:type="pct"/>
            <w:tcBorders>
              <w:top w:val="single" w:sz="4" w:space="0" w:color="auto"/>
              <w:left w:val="single" w:sz="4" w:space="0" w:color="auto"/>
              <w:bottom w:val="single" w:sz="4" w:space="0" w:color="auto"/>
              <w:right w:val="single" w:sz="4" w:space="0" w:color="auto"/>
            </w:tcBorders>
          </w:tcPr>
          <w:p w14:paraId="1E9A7B5A" w14:textId="4D63874B" w:rsidR="00990272" w:rsidRDefault="002A1CC1" w:rsidP="00990272">
            <w:pPr>
              <w:spacing w:after="0" w:line="240" w:lineRule="auto"/>
              <w:rPr>
                <w:rFonts w:ascii="Arial Narrow" w:hAnsi="Arial Narrow"/>
                <w:b/>
                <w:sz w:val="16"/>
                <w:szCs w:val="16"/>
                <w:lang w:eastAsia="en-US"/>
              </w:rPr>
            </w:pPr>
            <w:r>
              <w:rPr>
                <w:rFonts w:ascii="Arial Narrow" w:hAnsi="Arial Narrow"/>
                <w:b/>
                <w:sz w:val="16"/>
                <w:szCs w:val="16"/>
                <w:lang w:eastAsia="en-US"/>
              </w:rPr>
              <w:t>RA.3.2. 2</w:t>
            </w:r>
            <w:r w:rsidR="00990272" w:rsidRPr="008A2A31">
              <w:rPr>
                <w:rFonts w:ascii="Arial Narrow" w:hAnsi="Arial Narrow"/>
                <w:b/>
                <w:sz w:val="16"/>
                <w:szCs w:val="16"/>
                <w:lang w:eastAsia="en-US"/>
              </w:rPr>
              <w:t>.</w:t>
            </w:r>
            <w:r w:rsidR="00990272">
              <w:rPr>
                <w:rFonts w:ascii="Arial Narrow" w:hAnsi="Arial Narrow"/>
                <w:b/>
                <w:sz w:val="16"/>
                <w:szCs w:val="16"/>
                <w:lang w:eastAsia="en-US"/>
              </w:rPr>
              <w:t>2</w:t>
            </w:r>
            <w:r w:rsidR="00990272" w:rsidRPr="008A2A31">
              <w:rPr>
                <w:rFonts w:ascii="Arial Narrow" w:hAnsi="Arial Narrow"/>
                <w:b/>
                <w:sz w:val="16"/>
                <w:szCs w:val="16"/>
                <w:lang w:eastAsia="en-US"/>
              </w:rPr>
              <w:t xml:space="preserve"> </w:t>
            </w:r>
          </w:p>
          <w:p w14:paraId="277AF7AD" w14:textId="77777777" w:rsidR="00990272" w:rsidRDefault="00990272" w:rsidP="00990272">
            <w:pPr>
              <w:spacing w:after="0" w:line="240" w:lineRule="auto"/>
              <w:rPr>
                <w:rFonts w:ascii="Arial Narrow" w:hAnsi="Arial Narrow"/>
                <w:sz w:val="16"/>
                <w:szCs w:val="16"/>
                <w:lang w:eastAsia="en-US"/>
              </w:rPr>
            </w:pPr>
            <w:r w:rsidRPr="00E15D4B">
              <w:rPr>
                <w:rFonts w:ascii="Arial Narrow" w:hAnsi="Arial Narrow"/>
                <w:sz w:val="16"/>
                <w:szCs w:val="16"/>
                <w:lang w:eastAsia="en-US"/>
              </w:rPr>
              <w:t>Iniciado el</w:t>
            </w:r>
            <w:r>
              <w:rPr>
                <w:rFonts w:ascii="Arial Narrow" w:hAnsi="Arial Narrow"/>
                <w:b/>
                <w:sz w:val="16"/>
                <w:szCs w:val="16"/>
                <w:lang w:eastAsia="en-US"/>
              </w:rPr>
              <w:t xml:space="preserve"> </w:t>
            </w:r>
            <w:r>
              <w:rPr>
                <w:rFonts w:ascii="Arial Narrow" w:hAnsi="Arial Narrow"/>
                <w:sz w:val="16"/>
                <w:szCs w:val="16"/>
                <w:lang w:eastAsia="en-US"/>
              </w:rPr>
              <w:t>diagnostico organizacional del CONNA.</w:t>
            </w:r>
          </w:p>
          <w:p w14:paraId="337C625E" w14:textId="77777777" w:rsidR="00990272" w:rsidRDefault="00990272" w:rsidP="00990272">
            <w:pPr>
              <w:spacing w:after="0" w:line="240" w:lineRule="auto"/>
              <w:rPr>
                <w:rFonts w:ascii="Arial Narrow" w:hAnsi="Arial Narrow"/>
                <w:sz w:val="16"/>
                <w:szCs w:val="16"/>
                <w:lang w:eastAsia="en-US"/>
              </w:rPr>
            </w:pPr>
          </w:p>
          <w:p w14:paraId="45D684AB" w14:textId="77777777" w:rsidR="00990272" w:rsidRDefault="00990272" w:rsidP="00990272">
            <w:pPr>
              <w:spacing w:after="0" w:line="240" w:lineRule="auto"/>
              <w:rPr>
                <w:rFonts w:ascii="Arial Narrow" w:hAnsi="Arial Narrow"/>
                <w:sz w:val="16"/>
                <w:szCs w:val="16"/>
                <w:lang w:eastAsia="en-US"/>
              </w:rPr>
            </w:pPr>
          </w:p>
          <w:p w14:paraId="51AC69C3" w14:textId="77777777" w:rsidR="00990272" w:rsidRPr="008A2A31" w:rsidRDefault="00990272" w:rsidP="00990272">
            <w:pPr>
              <w:spacing w:after="0" w:line="240" w:lineRule="auto"/>
              <w:rPr>
                <w:rFonts w:ascii="Arial Narrow" w:hAnsi="Arial Narrow"/>
                <w:sz w:val="16"/>
                <w:szCs w:val="16"/>
                <w:lang w:eastAsia="en-US"/>
              </w:rPr>
            </w:pPr>
          </w:p>
        </w:tc>
        <w:tc>
          <w:tcPr>
            <w:tcW w:w="141" w:type="pct"/>
            <w:tcBorders>
              <w:top w:val="single" w:sz="4" w:space="0" w:color="auto"/>
              <w:left w:val="single" w:sz="4" w:space="0" w:color="auto"/>
              <w:bottom w:val="single" w:sz="4" w:space="0" w:color="auto"/>
              <w:right w:val="single" w:sz="4" w:space="0" w:color="auto"/>
            </w:tcBorders>
            <w:textDirection w:val="btLr"/>
            <w:vAlign w:val="center"/>
            <w:hideMark/>
          </w:tcPr>
          <w:p w14:paraId="5E624F48" w14:textId="77777777" w:rsidR="00990272" w:rsidRPr="008A2A31" w:rsidRDefault="00990272" w:rsidP="00150934">
            <w:pPr>
              <w:spacing w:after="0" w:line="240" w:lineRule="auto"/>
              <w:ind w:right="113"/>
              <w:jc w:val="center"/>
              <w:rPr>
                <w:rFonts w:ascii="Arial Narrow" w:hAnsi="Arial Narrow" w:cs="Arial"/>
                <w:b/>
                <w:sz w:val="16"/>
                <w:szCs w:val="16"/>
                <w:lang w:eastAsia="en-US"/>
              </w:rPr>
            </w:pPr>
            <w:r w:rsidRPr="008A2A31">
              <w:rPr>
                <w:rFonts w:ascii="Arial Narrow" w:hAnsi="Arial Narrow" w:cs="Arial"/>
                <w:b/>
                <w:sz w:val="16"/>
                <w:szCs w:val="16"/>
                <w:lang w:eastAsia="en-US"/>
              </w:rPr>
              <w:t>SDO</w:t>
            </w:r>
          </w:p>
        </w:tc>
        <w:tc>
          <w:tcPr>
            <w:tcW w:w="496" w:type="pct"/>
            <w:tcBorders>
              <w:top w:val="single" w:sz="4" w:space="0" w:color="auto"/>
              <w:left w:val="single" w:sz="4" w:space="0" w:color="auto"/>
              <w:bottom w:val="single" w:sz="4" w:space="0" w:color="auto"/>
              <w:right w:val="single" w:sz="4" w:space="0" w:color="auto"/>
            </w:tcBorders>
          </w:tcPr>
          <w:p w14:paraId="7C885724" w14:textId="77B13D54" w:rsidR="00990272" w:rsidRPr="008A2A31" w:rsidRDefault="00990272" w:rsidP="00990272">
            <w:pPr>
              <w:spacing w:after="0" w:line="240" w:lineRule="auto"/>
              <w:rPr>
                <w:rFonts w:ascii="Arial Narrow" w:hAnsi="Arial Narrow"/>
                <w:sz w:val="16"/>
                <w:szCs w:val="16"/>
                <w:lang w:eastAsia="en-US"/>
              </w:rPr>
            </w:pPr>
            <w:r w:rsidRPr="008A2A31">
              <w:rPr>
                <w:rFonts w:ascii="Arial Narrow" w:hAnsi="Arial Narrow"/>
                <w:b/>
                <w:sz w:val="16"/>
                <w:szCs w:val="16"/>
                <w:lang w:eastAsia="en-US"/>
              </w:rPr>
              <w:t>IRA</w:t>
            </w:r>
            <w:r w:rsidR="002A1CC1">
              <w:rPr>
                <w:rFonts w:ascii="Arial Narrow" w:hAnsi="Arial Narrow"/>
                <w:sz w:val="16"/>
                <w:szCs w:val="16"/>
                <w:lang w:eastAsia="en-US"/>
              </w:rPr>
              <w:t xml:space="preserve"> 3.</w:t>
            </w:r>
            <w:r w:rsidR="00320690">
              <w:rPr>
                <w:rFonts w:ascii="Arial Narrow" w:hAnsi="Arial Narrow"/>
                <w:sz w:val="16"/>
                <w:szCs w:val="16"/>
                <w:lang w:eastAsia="en-US"/>
              </w:rPr>
              <w:t>2. 2.</w:t>
            </w:r>
            <w:r>
              <w:rPr>
                <w:rFonts w:ascii="Arial Narrow" w:hAnsi="Arial Narrow"/>
                <w:sz w:val="16"/>
                <w:szCs w:val="16"/>
                <w:lang w:eastAsia="en-US"/>
              </w:rPr>
              <w:t>2</w:t>
            </w:r>
            <w:r w:rsidRPr="008A2A31">
              <w:rPr>
                <w:rFonts w:ascii="Arial Narrow" w:hAnsi="Arial Narrow"/>
                <w:sz w:val="16"/>
                <w:szCs w:val="16"/>
                <w:lang w:eastAsia="en-US"/>
              </w:rPr>
              <w:t xml:space="preserve"> Porcentaje</w:t>
            </w:r>
            <w:r>
              <w:rPr>
                <w:rFonts w:ascii="Arial Narrow" w:hAnsi="Arial Narrow"/>
                <w:sz w:val="16"/>
                <w:szCs w:val="16"/>
                <w:lang w:eastAsia="en-US"/>
              </w:rPr>
              <w:t xml:space="preserve"> de avance del </w:t>
            </w:r>
            <w:r w:rsidRPr="008A2A31">
              <w:rPr>
                <w:rFonts w:ascii="Arial Narrow" w:hAnsi="Arial Narrow"/>
                <w:sz w:val="16"/>
                <w:szCs w:val="16"/>
                <w:lang w:eastAsia="en-US"/>
              </w:rPr>
              <w:t>diagnóstico organizacional.</w:t>
            </w:r>
          </w:p>
          <w:p w14:paraId="1584060E" w14:textId="77777777" w:rsidR="00990272" w:rsidRPr="008A2A31" w:rsidRDefault="00990272" w:rsidP="00990272">
            <w:pPr>
              <w:spacing w:after="0" w:line="240" w:lineRule="auto"/>
              <w:rPr>
                <w:rFonts w:ascii="Arial Narrow" w:hAnsi="Arial Narrow"/>
                <w:b/>
                <w:sz w:val="16"/>
                <w:szCs w:val="16"/>
                <w:lang w:eastAsia="en-US"/>
              </w:rPr>
            </w:pPr>
          </w:p>
        </w:tc>
        <w:tc>
          <w:tcPr>
            <w:tcW w:w="539" w:type="pct"/>
            <w:tcBorders>
              <w:top w:val="single" w:sz="4" w:space="0" w:color="auto"/>
              <w:left w:val="single" w:sz="4" w:space="0" w:color="auto"/>
              <w:bottom w:val="single" w:sz="4" w:space="0" w:color="auto"/>
              <w:right w:val="single" w:sz="4" w:space="0" w:color="auto"/>
            </w:tcBorders>
          </w:tcPr>
          <w:p w14:paraId="04E8F1E0" w14:textId="30B14438" w:rsidR="00990272" w:rsidRPr="008A2A31" w:rsidRDefault="005F6D38" w:rsidP="00990272">
            <w:pPr>
              <w:spacing w:after="0" w:line="240" w:lineRule="auto"/>
              <w:contextualSpacing/>
              <w:rPr>
                <w:rFonts w:ascii="Arial Narrow" w:hAnsi="Arial Narrow"/>
                <w:b/>
                <w:sz w:val="16"/>
                <w:szCs w:val="16"/>
                <w:lang w:eastAsia="en-US"/>
              </w:rPr>
            </w:pPr>
            <w:r>
              <w:rPr>
                <w:rFonts w:ascii="Arial Narrow" w:hAnsi="Arial Narrow"/>
                <w:b/>
                <w:sz w:val="16"/>
                <w:szCs w:val="16"/>
                <w:lang w:eastAsia="en-US"/>
              </w:rPr>
              <w:t>MA: 3.2.2</w:t>
            </w:r>
            <w:r w:rsidR="00990272" w:rsidRPr="008A2A31">
              <w:rPr>
                <w:rFonts w:ascii="Arial Narrow" w:hAnsi="Arial Narrow"/>
                <w:b/>
                <w:sz w:val="16"/>
                <w:szCs w:val="16"/>
                <w:lang w:eastAsia="en-US"/>
              </w:rPr>
              <w:t>.</w:t>
            </w:r>
            <w:r w:rsidR="00990272">
              <w:rPr>
                <w:rFonts w:ascii="Arial Narrow" w:hAnsi="Arial Narrow"/>
                <w:b/>
                <w:sz w:val="16"/>
                <w:szCs w:val="16"/>
                <w:lang w:eastAsia="en-US"/>
              </w:rPr>
              <w:t>2</w:t>
            </w:r>
            <w:r w:rsidR="00990272" w:rsidRPr="008A2A31">
              <w:rPr>
                <w:rFonts w:ascii="Arial Narrow" w:hAnsi="Arial Narrow"/>
                <w:b/>
                <w:sz w:val="16"/>
                <w:szCs w:val="16"/>
                <w:lang w:eastAsia="en-US"/>
              </w:rPr>
              <w:t xml:space="preserve"> </w:t>
            </w:r>
          </w:p>
          <w:p w14:paraId="7793C6FC" w14:textId="77777777" w:rsidR="00990272" w:rsidRPr="008A2A31" w:rsidRDefault="00990272" w:rsidP="00990272">
            <w:pPr>
              <w:spacing w:after="0" w:line="240" w:lineRule="auto"/>
              <w:contextualSpacing/>
              <w:rPr>
                <w:rFonts w:ascii="Arial Narrow" w:hAnsi="Arial Narrow"/>
                <w:sz w:val="16"/>
                <w:szCs w:val="16"/>
                <w:lang w:eastAsia="en-US"/>
              </w:rPr>
            </w:pPr>
            <w:r w:rsidRPr="008A2A31">
              <w:rPr>
                <w:rFonts w:ascii="Arial Narrow" w:hAnsi="Arial Narrow"/>
                <w:sz w:val="16"/>
                <w:szCs w:val="16"/>
                <w:lang w:eastAsia="en-US"/>
              </w:rPr>
              <w:t xml:space="preserve">Realizado el </w:t>
            </w:r>
            <w:r>
              <w:rPr>
                <w:rFonts w:ascii="Arial Narrow" w:hAnsi="Arial Narrow"/>
                <w:sz w:val="16"/>
                <w:szCs w:val="16"/>
                <w:lang w:eastAsia="en-US"/>
              </w:rPr>
              <w:t>30</w:t>
            </w:r>
            <w:r w:rsidRPr="008A2A31">
              <w:rPr>
                <w:rFonts w:ascii="Arial Narrow" w:hAnsi="Arial Narrow"/>
                <w:sz w:val="16"/>
                <w:szCs w:val="16"/>
                <w:lang w:eastAsia="en-US"/>
              </w:rPr>
              <w:t xml:space="preserve"> % del diagnóstico organizacional.</w:t>
            </w:r>
          </w:p>
          <w:p w14:paraId="7B459C9E" w14:textId="77777777" w:rsidR="00990272" w:rsidRPr="008A2A31" w:rsidRDefault="00990272" w:rsidP="00990272">
            <w:pPr>
              <w:spacing w:after="0" w:line="240" w:lineRule="auto"/>
              <w:contextualSpacing/>
              <w:rPr>
                <w:rFonts w:ascii="Arial Narrow" w:hAnsi="Arial Narrow"/>
                <w:sz w:val="16"/>
                <w:szCs w:val="16"/>
                <w:lang w:eastAsia="en-US"/>
              </w:rPr>
            </w:pPr>
          </w:p>
          <w:p w14:paraId="389648F8" w14:textId="77777777" w:rsidR="00990272" w:rsidRPr="008A2A31" w:rsidRDefault="00990272" w:rsidP="00990272">
            <w:pPr>
              <w:spacing w:after="0" w:line="240" w:lineRule="auto"/>
              <w:contextualSpacing/>
              <w:rPr>
                <w:rFonts w:ascii="Arial Narrow" w:hAnsi="Arial Narrow"/>
                <w:sz w:val="16"/>
                <w:szCs w:val="16"/>
                <w:lang w:eastAsia="en-US"/>
              </w:rPr>
            </w:pPr>
          </w:p>
          <w:p w14:paraId="787A1766" w14:textId="77777777" w:rsidR="00990272" w:rsidRPr="008A2A31" w:rsidRDefault="00990272" w:rsidP="00990272">
            <w:pPr>
              <w:spacing w:after="0" w:line="240" w:lineRule="auto"/>
              <w:contextualSpacing/>
              <w:rPr>
                <w:rFonts w:ascii="Arial Narrow" w:hAnsi="Arial Narrow"/>
                <w:sz w:val="16"/>
                <w:szCs w:val="16"/>
                <w:lang w:eastAsia="en-US"/>
              </w:rPr>
            </w:pPr>
          </w:p>
          <w:p w14:paraId="7EE0A4EE" w14:textId="77777777" w:rsidR="00990272" w:rsidRPr="008A2A31" w:rsidRDefault="00990272" w:rsidP="00990272">
            <w:pPr>
              <w:spacing w:after="0" w:line="240" w:lineRule="auto"/>
              <w:contextualSpacing/>
              <w:rPr>
                <w:rFonts w:ascii="Arial Narrow" w:hAnsi="Arial Narrow"/>
                <w:sz w:val="16"/>
                <w:szCs w:val="16"/>
                <w:lang w:eastAsia="en-US"/>
              </w:rPr>
            </w:pPr>
          </w:p>
        </w:tc>
        <w:tc>
          <w:tcPr>
            <w:tcW w:w="711" w:type="pct"/>
            <w:tcBorders>
              <w:top w:val="single" w:sz="4" w:space="0" w:color="auto"/>
              <w:left w:val="single" w:sz="4" w:space="0" w:color="auto"/>
              <w:bottom w:val="single" w:sz="4" w:space="0" w:color="auto"/>
              <w:right w:val="single" w:sz="4" w:space="0" w:color="auto"/>
            </w:tcBorders>
          </w:tcPr>
          <w:p w14:paraId="0B24287D" w14:textId="77777777" w:rsidR="00990272" w:rsidRDefault="00990272" w:rsidP="00990272">
            <w:pPr>
              <w:pStyle w:val="Prrafodelista"/>
              <w:numPr>
                <w:ilvl w:val="0"/>
                <w:numId w:val="39"/>
              </w:numPr>
              <w:spacing w:after="0" w:line="240" w:lineRule="auto"/>
              <w:ind w:left="79" w:hanging="142"/>
              <w:jc w:val="both"/>
              <w:rPr>
                <w:rFonts w:ascii="Arial Narrow" w:hAnsi="Arial Narrow"/>
                <w:sz w:val="16"/>
                <w:szCs w:val="16"/>
                <w:lang w:eastAsia="en-US"/>
              </w:rPr>
            </w:pPr>
            <w:r>
              <w:rPr>
                <w:rFonts w:ascii="Arial Narrow" w:hAnsi="Arial Narrow"/>
                <w:sz w:val="16"/>
                <w:szCs w:val="16"/>
                <w:lang w:eastAsia="en-US"/>
              </w:rPr>
              <w:t>TDR de la consultoría.</w:t>
            </w:r>
          </w:p>
          <w:p w14:paraId="0531F7CA" w14:textId="77777777" w:rsidR="00990272" w:rsidRDefault="00990272" w:rsidP="00990272">
            <w:pPr>
              <w:pStyle w:val="Prrafodelista"/>
              <w:numPr>
                <w:ilvl w:val="0"/>
                <w:numId w:val="39"/>
              </w:numPr>
              <w:spacing w:after="0" w:line="240" w:lineRule="auto"/>
              <w:ind w:left="79" w:hanging="142"/>
              <w:jc w:val="both"/>
              <w:rPr>
                <w:rFonts w:ascii="Arial Narrow" w:hAnsi="Arial Narrow"/>
                <w:sz w:val="16"/>
                <w:szCs w:val="16"/>
                <w:lang w:eastAsia="en-US"/>
              </w:rPr>
            </w:pPr>
            <w:r>
              <w:rPr>
                <w:rFonts w:ascii="Arial Narrow" w:hAnsi="Arial Narrow"/>
                <w:sz w:val="16"/>
                <w:szCs w:val="16"/>
                <w:lang w:eastAsia="en-US"/>
              </w:rPr>
              <w:t>Plan de trabajo.</w:t>
            </w:r>
          </w:p>
          <w:p w14:paraId="68FBB295" w14:textId="77777777" w:rsidR="00990272" w:rsidRPr="008A2A31" w:rsidRDefault="00990272" w:rsidP="00990272">
            <w:pPr>
              <w:pStyle w:val="Prrafodelista"/>
              <w:numPr>
                <w:ilvl w:val="0"/>
                <w:numId w:val="39"/>
              </w:numPr>
              <w:spacing w:after="0" w:line="240" w:lineRule="auto"/>
              <w:ind w:left="79" w:hanging="142"/>
              <w:jc w:val="both"/>
              <w:rPr>
                <w:rFonts w:ascii="Arial Narrow" w:hAnsi="Arial Narrow"/>
                <w:sz w:val="16"/>
                <w:szCs w:val="16"/>
                <w:lang w:eastAsia="en-US"/>
              </w:rPr>
            </w:pPr>
            <w:r>
              <w:rPr>
                <w:rFonts w:ascii="Arial Narrow" w:hAnsi="Arial Narrow"/>
                <w:sz w:val="16"/>
                <w:szCs w:val="16"/>
                <w:lang w:eastAsia="en-US"/>
              </w:rPr>
              <w:t xml:space="preserve">Informe de avance del 30% </w:t>
            </w:r>
            <w:r w:rsidRPr="008A2A31">
              <w:rPr>
                <w:rFonts w:ascii="Arial Narrow" w:hAnsi="Arial Narrow"/>
                <w:sz w:val="16"/>
                <w:szCs w:val="16"/>
                <w:lang w:eastAsia="en-US"/>
              </w:rPr>
              <w:t xml:space="preserve">Diagnóstico Organizacional </w:t>
            </w:r>
          </w:p>
          <w:p w14:paraId="1AFEF2CB" w14:textId="77777777" w:rsidR="00990272" w:rsidRPr="008A2A31" w:rsidRDefault="00990272" w:rsidP="00990272">
            <w:pPr>
              <w:spacing w:after="0" w:line="240" w:lineRule="auto"/>
              <w:jc w:val="both"/>
              <w:rPr>
                <w:rFonts w:ascii="Arial Narrow" w:hAnsi="Arial Narrow"/>
                <w:sz w:val="16"/>
                <w:szCs w:val="16"/>
                <w:lang w:eastAsia="en-US"/>
              </w:rPr>
            </w:pPr>
          </w:p>
          <w:p w14:paraId="41B52878" w14:textId="77777777" w:rsidR="00990272" w:rsidRPr="008A2A31" w:rsidRDefault="00990272" w:rsidP="00990272">
            <w:pPr>
              <w:spacing w:after="0" w:line="240" w:lineRule="auto"/>
              <w:jc w:val="both"/>
              <w:rPr>
                <w:rFonts w:ascii="Arial Narrow" w:hAnsi="Arial Narrow"/>
                <w:sz w:val="16"/>
                <w:szCs w:val="16"/>
                <w:lang w:eastAsia="en-US"/>
              </w:rPr>
            </w:pPr>
          </w:p>
          <w:p w14:paraId="5DDE4B73" w14:textId="77777777" w:rsidR="00990272" w:rsidRPr="008A2A31" w:rsidRDefault="00990272" w:rsidP="00990272">
            <w:pPr>
              <w:spacing w:after="0" w:line="240" w:lineRule="auto"/>
              <w:jc w:val="both"/>
              <w:rPr>
                <w:rFonts w:ascii="Arial Narrow" w:hAnsi="Arial Narrow"/>
                <w:sz w:val="16"/>
                <w:szCs w:val="16"/>
                <w:lang w:eastAsia="en-US"/>
              </w:rPr>
            </w:pPr>
          </w:p>
          <w:p w14:paraId="34015C09" w14:textId="77777777" w:rsidR="00990272" w:rsidRPr="008A2A31" w:rsidRDefault="00990272" w:rsidP="00990272">
            <w:pPr>
              <w:spacing w:after="0" w:line="240" w:lineRule="auto"/>
              <w:jc w:val="both"/>
              <w:rPr>
                <w:rFonts w:ascii="Arial Narrow" w:hAnsi="Arial Narrow"/>
                <w:sz w:val="16"/>
                <w:szCs w:val="16"/>
                <w:lang w:eastAsia="en-US"/>
              </w:rPr>
            </w:pPr>
          </w:p>
          <w:p w14:paraId="33349645" w14:textId="77777777" w:rsidR="00990272" w:rsidRPr="008A2A31" w:rsidRDefault="00990272" w:rsidP="00990272">
            <w:pPr>
              <w:spacing w:after="0" w:line="240" w:lineRule="auto"/>
              <w:jc w:val="both"/>
              <w:rPr>
                <w:rFonts w:ascii="Arial Narrow" w:hAnsi="Arial Narrow"/>
                <w:sz w:val="16"/>
                <w:szCs w:val="16"/>
                <w:lang w:eastAsia="en-US"/>
              </w:rPr>
            </w:pPr>
          </w:p>
          <w:p w14:paraId="0375961C" w14:textId="77777777" w:rsidR="00990272" w:rsidRPr="008A2A31" w:rsidRDefault="00990272" w:rsidP="00990272">
            <w:pPr>
              <w:pStyle w:val="Prrafodelista"/>
              <w:spacing w:after="0" w:line="240" w:lineRule="auto"/>
              <w:ind w:left="79"/>
              <w:jc w:val="both"/>
              <w:rPr>
                <w:rFonts w:ascii="Arial Narrow" w:hAnsi="Arial Narrow"/>
                <w:sz w:val="16"/>
                <w:szCs w:val="16"/>
                <w:lang w:eastAsia="en-US"/>
              </w:rPr>
            </w:pPr>
          </w:p>
        </w:tc>
        <w:tc>
          <w:tcPr>
            <w:tcW w:w="540" w:type="pct"/>
            <w:tcBorders>
              <w:top w:val="single" w:sz="4" w:space="0" w:color="auto"/>
              <w:left w:val="single" w:sz="4" w:space="0" w:color="auto"/>
              <w:bottom w:val="single" w:sz="4" w:space="0" w:color="auto"/>
              <w:right w:val="single" w:sz="4" w:space="0" w:color="auto"/>
            </w:tcBorders>
          </w:tcPr>
          <w:p w14:paraId="61693F38" w14:textId="373C861C" w:rsidR="00990272" w:rsidRPr="00150934" w:rsidRDefault="005F6D38" w:rsidP="00990272">
            <w:pPr>
              <w:spacing w:after="0" w:line="240" w:lineRule="auto"/>
              <w:ind w:left="164"/>
              <w:contextualSpacing/>
              <w:jc w:val="both"/>
              <w:rPr>
                <w:rFonts w:ascii="Arial Narrow" w:hAnsi="Arial Narrow"/>
                <w:sz w:val="16"/>
                <w:szCs w:val="16"/>
                <w:lang w:eastAsia="en-US"/>
              </w:rPr>
            </w:pPr>
            <w:r w:rsidRPr="00150934">
              <w:rPr>
                <w:rFonts w:ascii="Arial Narrow" w:hAnsi="Arial Narrow"/>
                <w:sz w:val="16"/>
                <w:szCs w:val="16"/>
                <w:lang w:eastAsia="en-US"/>
              </w:rPr>
              <w:t>Disponibilidad de recursos para iniciar el D</w:t>
            </w:r>
            <w:r w:rsidR="00150934">
              <w:rPr>
                <w:rFonts w:ascii="Arial Narrow" w:hAnsi="Arial Narrow"/>
                <w:sz w:val="16"/>
                <w:szCs w:val="16"/>
                <w:lang w:eastAsia="en-US"/>
              </w:rPr>
              <w:t>iagnostico</w:t>
            </w:r>
            <w:r w:rsidRPr="00150934">
              <w:rPr>
                <w:rFonts w:ascii="Arial Narrow" w:hAnsi="Arial Narrow"/>
                <w:sz w:val="16"/>
                <w:szCs w:val="16"/>
                <w:lang w:eastAsia="en-US"/>
              </w:rPr>
              <w:t xml:space="preserve">. </w:t>
            </w:r>
            <w:r w:rsidR="00150934">
              <w:rPr>
                <w:rFonts w:ascii="Arial Narrow" w:hAnsi="Arial Narrow"/>
                <w:sz w:val="16"/>
                <w:szCs w:val="16"/>
                <w:lang w:eastAsia="en-US"/>
              </w:rPr>
              <w:t>O</w:t>
            </w:r>
            <w:r w:rsidRPr="00150934">
              <w:rPr>
                <w:rFonts w:ascii="Arial Narrow" w:hAnsi="Arial Narrow"/>
                <w:sz w:val="16"/>
                <w:szCs w:val="16"/>
                <w:lang w:eastAsia="en-US"/>
              </w:rPr>
              <w:t>rganizacional.</w:t>
            </w:r>
          </w:p>
          <w:p w14:paraId="1DAB3305" w14:textId="77777777" w:rsidR="00990272" w:rsidRPr="00150934" w:rsidRDefault="00990272" w:rsidP="00990272">
            <w:pPr>
              <w:spacing w:after="0" w:line="240" w:lineRule="auto"/>
              <w:ind w:left="164"/>
              <w:contextualSpacing/>
              <w:jc w:val="both"/>
              <w:rPr>
                <w:rFonts w:ascii="Arial Narrow" w:hAnsi="Arial Narrow"/>
                <w:sz w:val="16"/>
                <w:szCs w:val="16"/>
                <w:lang w:eastAsia="en-US"/>
              </w:rPr>
            </w:pPr>
          </w:p>
          <w:p w14:paraId="4BD0FAF7" w14:textId="77777777" w:rsidR="00990272" w:rsidRPr="008A2A31" w:rsidRDefault="00990272" w:rsidP="00990272">
            <w:pPr>
              <w:spacing w:after="0" w:line="240" w:lineRule="auto"/>
              <w:ind w:left="164"/>
              <w:contextualSpacing/>
              <w:jc w:val="both"/>
              <w:rPr>
                <w:rFonts w:ascii="Arial Narrow" w:hAnsi="Arial Narrow"/>
                <w:sz w:val="16"/>
                <w:szCs w:val="16"/>
                <w:lang w:eastAsia="en-US"/>
              </w:rPr>
            </w:pPr>
          </w:p>
          <w:p w14:paraId="2B38BFC1" w14:textId="77777777" w:rsidR="00990272" w:rsidRPr="008A2A31" w:rsidRDefault="00990272" w:rsidP="00990272">
            <w:pPr>
              <w:spacing w:after="0" w:line="240" w:lineRule="auto"/>
              <w:ind w:left="164"/>
              <w:contextualSpacing/>
              <w:jc w:val="both"/>
              <w:rPr>
                <w:rFonts w:ascii="Arial Narrow" w:hAnsi="Arial Narrow"/>
                <w:strike/>
                <w:sz w:val="16"/>
                <w:szCs w:val="16"/>
                <w:lang w:eastAsia="en-US"/>
              </w:rPr>
            </w:pPr>
          </w:p>
        </w:tc>
        <w:tc>
          <w:tcPr>
            <w:tcW w:w="89" w:type="pct"/>
            <w:tcBorders>
              <w:top w:val="single" w:sz="4" w:space="0" w:color="auto"/>
              <w:left w:val="single" w:sz="4" w:space="0" w:color="auto"/>
              <w:bottom w:val="single" w:sz="4" w:space="0" w:color="auto"/>
              <w:right w:val="single" w:sz="4" w:space="0" w:color="auto"/>
            </w:tcBorders>
            <w:vAlign w:val="center"/>
          </w:tcPr>
          <w:p w14:paraId="3B2129C7"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89" w:type="pct"/>
            <w:tcBorders>
              <w:top w:val="single" w:sz="4" w:space="0" w:color="auto"/>
              <w:left w:val="single" w:sz="4" w:space="0" w:color="auto"/>
              <w:bottom w:val="single" w:sz="4" w:space="0" w:color="auto"/>
              <w:right w:val="single" w:sz="4" w:space="0" w:color="auto"/>
            </w:tcBorders>
            <w:vAlign w:val="center"/>
          </w:tcPr>
          <w:p w14:paraId="024C88E5"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7" w:type="pct"/>
            <w:gridSpan w:val="2"/>
            <w:tcBorders>
              <w:top w:val="single" w:sz="4" w:space="0" w:color="auto"/>
              <w:left w:val="single" w:sz="4" w:space="0" w:color="auto"/>
              <w:bottom w:val="single" w:sz="4" w:space="0" w:color="auto"/>
              <w:right w:val="single" w:sz="4" w:space="0" w:color="auto"/>
            </w:tcBorders>
            <w:vAlign w:val="center"/>
          </w:tcPr>
          <w:p w14:paraId="4D2C6540"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74" w:type="pct"/>
            <w:tcBorders>
              <w:top w:val="single" w:sz="4" w:space="0" w:color="auto"/>
              <w:left w:val="single" w:sz="4" w:space="0" w:color="auto"/>
              <w:bottom w:val="single" w:sz="4" w:space="0" w:color="auto"/>
              <w:right w:val="single" w:sz="4" w:space="0" w:color="auto"/>
            </w:tcBorders>
            <w:vAlign w:val="center"/>
          </w:tcPr>
          <w:p w14:paraId="3B351A99"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7" w:type="pct"/>
            <w:tcBorders>
              <w:top w:val="single" w:sz="4" w:space="0" w:color="auto"/>
              <w:left w:val="single" w:sz="4" w:space="0" w:color="auto"/>
              <w:bottom w:val="single" w:sz="4" w:space="0" w:color="auto"/>
              <w:right w:val="single" w:sz="4" w:space="0" w:color="auto"/>
            </w:tcBorders>
            <w:vAlign w:val="center"/>
          </w:tcPr>
          <w:p w14:paraId="7F4A41F6"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14" w:type="pct"/>
            <w:tcBorders>
              <w:top w:val="single" w:sz="4" w:space="0" w:color="auto"/>
              <w:left w:val="single" w:sz="4" w:space="0" w:color="auto"/>
              <w:bottom w:val="single" w:sz="4" w:space="0" w:color="auto"/>
              <w:right w:val="single" w:sz="4" w:space="0" w:color="auto"/>
            </w:tcBorders>
            <w:vAlign w:val="center"/>
          </w:tcPr>
          <w:p w14:paraId="5ED16729"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27" w:type="pct"/>
            <w:tcBorders>
              <w:top w:val="single" w:sz="4" w:space="0" w:color="auto"/>
              <w:left w:val="single" w:sz="4" w:space="0" w:color="auto"/>
              <w:bottom w:val="single" w:sz="4" w:space="0" w:color="auto"/>
              <w:right w:val="single" w:sz="4" w:space="0" w:color="auto"/>
            </w:tcBorders>
            <w:vAlign w:val="center"/>
          </w:tcPr>
          <w:p w14:paraId="226F8635"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80" w:type="pct"/>
            <w:tcBorders>
              <w:top w:val="single" w:sz="4" w:space="0" w:color="auto"/>
              <w:left w:val="single" w:sz="4" w:space="0" w:color="auto"/>
              <w:bottom w:val="single" w:sz="4" w:space="0" w:color="auto"/>
              <w:right w:val="single" w:sz="4" w:space="0" w:color="auto"/>
            </w:tcBorders>
            <w:vAlign w:val="center"/>
          </w:tcPr>
          <w:p w14:paraId="2B7C71D4"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3" w:type="pct"/>
            <w:tcBorders>
              <w:top w:val="single" w:sz="4" w:space="0" w:color="auto"/>
              <w:left w:val="single" w:sz="4" w:space="0" w:color="auto"/>
              <w:bottom w:val="single" w:sz="4" w:space="0" w:color="auto"/>
              <w:right w:val="single" w:sz="4" w:space="0" w:color="auto"/>
            </w:tcBorders>
            <w:vAlign w:val="center"/>
          </w:tcPr>
          <w:p w14:paraId="60278BEF"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21" w:type="pct"/>
            <w:tcBorders>
              <w:top w:val="single" w:sz="4" w:space="0" w:color="auto"/>
              <w:left w:val="single" w:sz="4" w:space="0" w:color="auto"/>
              <w:bottom w:val="single" w:sz="4" w:space="0" w:color="auto"/>
              <w:right w:val="single" w:sz="4" w:space="0" w:color="auto"/>
            </w:tcBorders>
            <w:vAlign w:val="center"/>
          </w:tcPr>
          <w:p w14:paraId="68303952"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85" w:type="pct"/>
            <w:tcBorders>
              <w:top w:val="single" w:sz="4" w:space="0" w:color="auto"/>
              <w:left w:val="single" w:sz="4" w:space="0" w:color="auto"/>
              <w:bottom w:val="single" w:sz="4" w:space="0" w:color="auto"/>
              <w:right w:val="single" w:sz="4" w:space="0" w:color="auto"/>
            </w:tcBorders>
            <w:vAlign w:val="center"/>
          </w:tcPr>
          <w:p w14:paraId="1D13F567"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66" w:type="pct"/>
            <w:tcBorders>
              <w:top w:val="single" w:sz="4" w:space="0" w:color="auto"/>
              <w:left w:val="single" w:sz="4" w:space="0" w:color="auto"/>
              <w:bottom w:val="single" w:sz="4" w:space="0" w:color="auto"/>
              <w:right w:val="single" w:sz="4" w:space="0" w:color="auto"/>
            </w:tcBorders>
            <w:vAlign w:val="center"/>
          </w:tcPr>
          <w:p w14:paraId="21BA3880"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4" w:type="pct"/>
            <w:tcBorders>
              <w:top w:val="single" w:sz="4" w:space="0" w:color="auto"/>
              <w:left w:val="single" w:sz="4" w:space="0" w:color="auto"/>
              <w:bottom w:val="single" w:sz="4" w:space="0" w:color="auto"/>
              <w:right w:val="single" w:sz="4" w:space="0" w:color="auto"/>
            </w:tcBorders>
            <w:vAlign w:val="center"/>
          </w:tcPr>
          <w:p w14:paraId="0016564E" w14:textId="77777777" w:rsidR="00990272" w:rsidRDefault="00990272" w:rsidP="00990272">
            <w:pPr>
              <w:spacing w:after="0"/>
              <w:jc w:val="center"/>
              <w:rPr>
                <w:rFonts w:ascii="Arial Narrow" w:hAnsi="Arial Narrow" w:cs="Arial"/>
                <w:sz w:val="16"/>
                <w:szCs w:val="16"/>
                <w:lang w:eastAsia="en-US"/>
              </w:rPr>
            </w:pPr>
            <w:r>
              <w:rPr>
                <w:rFonts w:ascii="Arial Narrow" w:hAnsi="Arial Narrow"/>
                <w:sz w:val="16"/>
                <w:szCs w:val="16"/>
                <w:lang w:eastAsia="en-US"/>
              </w:rPr>
              <w:t>X</w:t>
            </w:r>
          </w:p>
        </w:tc>
        <w:tc>
          <w:tcPr>
            <w:tcW w:w="104" w:type="pct"/>
            <w:tcBorders>
              <w:top w:val="single" w:sz="4" w:space="0" w:color="auto"/>
              <w:left w:val="single" w:sz="4" w:space="0" w:color="auto"/>
              <w:bottom w:val="single" w:sz="4" w:space="0" w:color="auto"/>
              <w:right w:val="single" w:sz="4" w:space="0" w:color="auto"/>
            </w:tcBorders>
            <w:vAlign w:val="center"/>
          </w:tcPr>
          <w:p w14:paraId="73F98C9B" w14:textId="77777777" w:rsidR="00990272" w:rsidRDefault="00990272" w:rsidP="00990272">
            <w:pPr>
              <w:spacing w:after="0"/>
              <w:jc w:val="center"/>
              <w:rPr>
                <w:rFonts w:ascii="Arial Narrow" w:hAnsi="Arial Narrow" w:cs="Arial"/>
                <w:sz w:val="16"/>
                <w:szCs w:val="16"/>
                <w:lang w:eastAsia="en-US"/>
              </w:rPr>
            </w:pPr>
            <w:r>
              <w:rPr>
                <w:rFonts w:ascii="Arial Narrow" w:hAnsi="Arial Narrow"/>
                <w:sz w:val="16"/>
                <w:szCs w:val="16"/>
                <w:lang w:eastAsia="en-US"/>
              </w:rPr>
              <w:t>X</w:t>
            </w:r>
          </w:p>
        </w:tc>
        <w:tc>
          <w:tcPr>
            <w:tcW w:w="81" w:type="pct"/>
            <w:tcBorders>
              <w:top w:val="single" w:sz="4" w:space="0" w:color="auto"/>
              <w:left w:val="single" w:sz="4" w:space="0" w:color="auto"/>
              <w:bottom w:val="single" w:sz="4" w:space="0" w:color="auto"/>
              <w:right w:val="single" w:sz="4" w:space="0" w:color="auto"/>
            </w:tcBorders>
            <w:vAlign w:val="center"/>
          </w:tcPr>
          <w:p w14:paraId="4793FED6" w14:textId="77777777" w:rsidR="00990272" w:rsidRDefault="00990272" w:rsidP="00990272">
            <w:pPr>
              <w:spacing w:after="0"/>
              <w:jc w:val="center"/>
              <w:rPr>
                <w:rFonts w:ascii="Arial Narrow" w:hAnsi="Arial Narrow" w:cs="Arial"/>
                <w:sz w:val="16"/>
                <w:szCs w:val="16"/>
                <w:lang w:eastAsia="en-US"/>
              </w:rPr>
            </w:pPr>
            <w:r>
              <w:rPr>
                <w:rFonts w:ascii="Arial Narrow" w:hAnsi="Arial Narrow"/>
                <w:sz w:val="16"/>
                <w:szCs w:val="16"/>
                <w:lang w:eastAsia="en-US"/>
              </w:rPr>
              <w:t>X</w:t>
            </w:r>
          </w:p>
        </w:tc>
        <w:tc>
          <w:tcPr>
            <w:tcW w:w="213" w:type="pct"/>
            <w:tcBorders>
              <w:top w:val="single" w:sz="4" w:space="0" w:color="auto"/>
              <w:left w:val="single" w:sz="4" w:space="0" w:color="auto"/>
              <w:bottom w:val="single" w:sz="4" w:space="0" w:color="auto"/>
              <w:right w:val="single" w:sz="4" w:space="0" w:color="auto"/>
            </w:tcBorders>
            <w:vAlign w:val="center"/>
          </w:tcPr>
          <w:p w14:paraId="13A427D8" w14:textId="77777777" w:rsidR="00990272" w:rsidRDefault="00990272" w:rsidP="00990272">
            <w:pPr>
              <w:spacing w:after="0"/>
              <w:jc w:val="center"/>
              <w:rPr>
                <w:rFonts w:ascii="Arial Narrow" w:hAnsi="Arial Narrow"/>
                <w:sz w:val="16"/>
                <w:szCs w:val="16"/>
                <w:lang w:eastAsia="en-US"/>
              </w:rPr>
            </w:pPr>
            <w:r>
              <w:rPr>
                <w:rFonts w:ascii="Arial Narrow" w:hAnsi="Arial Narrow"/>
                <w:sz w:val="16"/>
                <w:szCs w:val="16"/>
                <w:lang w:eastAsia="en-US"/>
              </w:rPr>
              <w:t>100%</w:t>
            </w:r>
          </w:p>
        </w:tc>
      </w:tr>
    </w:tbl>
    <w:p w14:paraId="61C3B613" w14:textId="11862ED4" w:rsidR="00150934" w:rsidRDefault="00150934" w:rsidP="00A02ADD">
      <w:pPr>
        <w:rPr>
          <w:sz w:val="24"/>
          <w:szCs w:val="24"/>
        </w:rPr>
      </w:pPr>
    </w:p>
    <w:p w14:paraId="63BF2F3D" w14:textId="77777777" w:rsidR="00150934" w:rsidRDefault="00150934">
      <w:pPr>
        <w:spacing w:after="0" w:line="240" w:lineRule="auto"/>
        <w:rPr>
          <w:sz w:val="24"/>
          <w:szCs w:val="24"/>
        </w:rPr>
      </w:pPr>
      <w:r>
        <w:rPr>
          <w:sz w:val="24"/>
          <w:szCs w:val="24"/>
        </w:rPr>
        <w:br w:type="page"/>
      </w:r>
    </w:p>
    <w:p w14:paraId="5E76E042" w14:textId="77777777" w:rsidR="00A02ADD" w:rsidRDefault="00A02ADD" w:rsidP="00A02ADD">
      <w:pPr>
        <w:rPr>
          <w:sz w:val="24"/>
          <w:szCs w:val="24"/>
        </w:rPr>
      </w:pPr>
    </w:p>
    <w:p w14:paraId="2C2CE127" w14:textId="77777777" w:rsidR="00A02ADD" w:rsidRDefault="00A02ADD" w:rsidP="00A02ADD">
      <w:pPr>
        <w:rPr>
          <w:sz w:val="24"/>
          <w:szCs w:val="24"/>
        </w:rPr>
      </w:pPr>
    </w:p>
    <w:p w14:paraId="50C65E5F" w14:textId="77777777" w:rsidR="00A02ADD" w:rsidRDefault="00A02ADD" w:rsidP="00A02ADD">
      <w:pPr>
        <w:rPr>
          <w:sz w:val="24"/>
          <w:szCs w:val="24"/>
        </w:rPr>
      </w:pPr>
    </w:p>
    <w:p w14:paraId="3AC3F990" w14:textId="77777777" w:rsidR="00A02ADD" w:rsidRDefault="00A02ADD" w:rsidP="00A02ADD">
      <w:pPr>
        <w:rPr>
          <w:sz w:val="24"/>
          <w:szCs w:val="24"/>
        </w:rPr>
      </w:pPr>
    </w:p>
    <w:p w14:paraId="0B49EC5F" w14:textId="77777777" w:rsidR="00A02ADD" w:rsidRDefault="00A02ADD" w:rsidP="00A02ADD">
      <w:pPr>
        <w:rPr>
          <w:sz w:val="24"/>
          <w:szCs w:val="24"/>
        </w:rPr>
      </w:pPr>
    </w:p>
    <w:tbl>
      <w:tblPr>
        <w:tblW w:w="5650" w:type="pct"/>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26"/>
        <w:gridCol w:w="1418"/>
        <w:gridCol w:w="1548"/>
        <w:gridCol w:w="1994"/>
        <w:gridCol w:w="1536"/>
        <w:gridCol w:w="15"/>
        <w:gridCol w:w="211"/>
        <w:gridCol w:w="15"/>
        <w:gridCol w:w="211"/>
        <w:gridCol w:w="12"/>
        <w:gridCol w:w="308"/>
        <w:gridCol w:w="584"/>
        <w:gridCol w:w="232"/>
        <w:gridCol w:w="341"/>
        <w:gridCol w:w="376"/>
        <w:gridCol w:w="555"/>
        <w:gridCol w:w="226"/>
        <w:gridCol w:w="420"/>
        <w:gridCol w:w="320"/>
        <w:gridCol w:w="232"/>
        <w:gridCol w:w="226"/>
        <w:gridCol w:w="344"/>
        <w:gridCol w:w="241"/>
        <w:gridCol w:w="385"/>
        <w:gridCol w:w="355"/>
        <w:gridCol w:w="734"/>
      </w:tblGrid>
      <w:tr w:rsidR="00A02ADD" w14:paraId="6AE4AC4D" w14:textId="77777777" w:rsidTr="00990272">
        <w:trPr>
          <w:trHeight w:val="269"/>
        </w:trPr>
        <w:tc>
          <w:tcPr>
            <w:tcW w:w="2317" w:type="pct"/>
            <w:gridSpan w:val="5"/>
            <w:tcBorders>
              <w:top w:val="single" w:sz="4" w:space="0" w:color="auto"/>
              <w:left w:val="single" w:sz="4" w:space="0" w:color="auto"/>
              <w:bottom w:val="single" w:sz="4" w:space="0" w:color="auto"/>
              <w:right w:val="single" w:sz="4" w:space="0" w:color="auto"/>
            </w:tcBorders>
            <w:hideMark/>
          </w:tcPr>
          <w:p w14:paraId="2DFDB0EF" w14:textId="77777777" w:rsidR="00A02ADD" w:rsidRDefault="00A02ADD" w:rsidP="00A02ADD">
            <w:pPr>
              <w:spacing w:after="0" w:line="240" w:lineRule="auto"/>
              <w:jc w:val="both"/>
              <w:rPr>
                <w:rFonts w:ascii="Arial Narrow" w:hAnsi="Arial Narrow"/>
                <w:color w:val="000000"/>
                <w:sz w:val="16"/>
                <w:szCs w:val="16"/>
              </w:rPr>
            </w:pPr>
            <w:r>
              <w:rPr>
                <w:rFonts w:ascii="Arial Narrow" w:hAnsi="Arial Narrow"/>
                <w:b/>
                <w:bCs/>
                <w:color w:val="000000"/>
                <w:sz w:val="16"/>
                <w:szCs w:val="16"/>
              </w:rPr>
              <w:t>LE 3</w:t>
            </w:r>
            <w:r>
              <w:rPr>
                <w:rFonts w:ascii="Arial Narrow" w:hAnsi="Arial Narrow"/>
                <w:color w:val="000000"/>
                <w:sz w:val="16"/>
                <w:szCs w:val="16"/>
              </w:rPr>
              <w:t xml:space="preserve">. Desarrollo Institucional y Fortalecimiento Organizacional del Consejo Nacional de la Niñez y de la Adolescencia </w:t>
            </w:r>
          </w:p>
        </w:tc>
        <w:tc>
          <w:tcPr>
            <w:tcW w:w="2683" w:type="pct"/>
            <w:gridSpan w:val="22"/>
            <w:tcBorders>
              <w:top w:val="single" w:sz="4" w:space="0" w:color="auto"/>
              <w:left w:val="single" w:sz="4" w:space="0" w:color="auto"/>
              <w:bottom w:val="single" w:sz="4" w:space="0" w:color="auto"/>
              <w:right w:val="single" w:sz="4" w:space="0" w:color="auto"/>
            </w:tcBorders>
            <w:hideMark/>
          </w:tcPr>
          <w:p w14:paraId="7879920B" w14:textId="77777777" w:rsidR="00A02ADD" w:rsidRDefault="00A02ADD" w:rsidP="00A02ADD">
            <w:pPr>
              <w:spacing w:after="0" w:line="240" w:lineRule="auto"/>
              <w:jc w:val="both"/>
              <w:rPr>
                <w:rFonts w:ascii="Arial Narrow" w:hAnsi="Arial Narrow"/>
                <w:color w:val="000000"/>
                <w:sz w:val="16"/>
                <w:szCs w:val="16"/>
              </w:rPr>
            </w:pPr>
            <w:r>
              <w:rPr>
                <w:rFonts w:ascii="Arial Narrow" w:hAnsi="Arial Narrow"/>
                <w:b/>
                <w:bCs/>
                <w:color w:val="000000"/>
                <w:sz w:val="16"/>
                <w:szCs w:val="16"/>
              </w:rPr>
              <w:t>OE 3.2</w:t>
            </w:r>
            <w:r>
              <w:rPr>
                <w:rFonts w:ascii="Arial Narrow" w:hAnsi="Arial Narrow"/>
                <w:color w:val="000000"/>
                <w:sz w:val="16"/>
                <w:szCs w:val="16"/>
              </w:rPr>
              <w:t xml:space="preserve">. Fortalecer las capacidades del personal de la institución, de las entidades del Sistema de Protección y de otras instituciones involucradas en la implementación de la PNPNA. </w:t>
            </w:r>
          </w:p>
        </w:tc>
      </w:tr>
      <w:tr w:rsidR="00A02ADD" w14:paraId="771E83D0" w14:textId="77777777" w:rsidTr="00990272">
        <w:trPr>
          <w:trHeight w:val="346"/>
        </w:trPr>
        <w:tc>
          <w:tcPr>
            <w:tcW w:w="2317" w:type="pct"/>
            <w:gridSpan w:val="5"/>
            <w:tcBorders>
              <w:top w:val="single" w:sz="4" w:space="0" w:color="auto"/>
              <w:left w:val="single" w:sz="4" w:space="0" w:color="auto"/>
              <w:bottom w:val="single" w:sz="4" w:space="0" w:color="auto"/>
              <w:right w:val="single" w:sz="4" w:space="0" w:color="auto"/>
            </w:tcBorders>
            <w:hideMark/>
          </w:tcPr>
          <w:p w14:paraId="61B2ECFF" w14:textId="77777777" w:rsidR="00A02ADD" w:rsidRDefault="00A02ADD" w:rsidP="00A02ADD">
            <w:pPr>
              <w:spacing w:after="0" w:line="240" w:lineRule="auto"/>
              <w:jc w:val="both"/>
              <w:rPr>
                <w:rFonts w:ascii="Arial Narrow" w:hAnsi="Arial Narrow"/>
                <w:color w:val="000000"/>
                <w:sz w:val="16"/>
                <w:szCs w:val="16"/>
              </w:rPr>
            </w:pPr>
            <w:r>
              <w:rPr>
                <w:rFonts w:ascii="Arial Narrow" w:hAnsi="Arial Narrow"/>
                <w:b/>
                <w:bCs/>
                <w:color w:val="000000"/>
                <w:sz w:val="16"/>
                <w:szCs w:val="16"/>
              </w:rPr>
              <w:t xml:space="preserve">Oe 3.2.2 </w:t>
            </w:r>
            <w:r>
              <w:rPr>
                <w:rFonts w:ascii="Arial Narrow" w:hAnsi="Arial Narrow"/>
                <w:bCs/>
                <w:color w:val="000000"/>
                <w:sz w:val="16"/>
                <w:szCs w:val="16"/>
              </w:rPr>
              <w:t>Asegurar una cultura institucional que contribuya a garantizar el mejoramiento continuo del funcionamiento institucional basado en la aplicación de los valores del CONNA.</w:t>
            </w:r>
          </w:p>
        </w:tc>
        <w:tc>
          <w:tcPr>
            <w:tcW w:w="2683" w:type="pct"/>
            <w:gridSpan w:val="22"/>
            <w:tcBorders>
              <w:top w:val="single" w:sz="4" w:space="0" w:color="auto"/>
              <w:left w:val="single" w:sz="4" w:space="0" w:color="auto"/>
              <w:bottom w:val="single" w:sz="4" w:space="0" w:color="auto"/>
              <w:right w:val="single" w:sz="4" w:space="0" w:color="auto"/>
            </w:tcBorders>
            <w:vAlign w:val="center"/>
            <w:hideMark/>
          </w:tcPr>
          <w:p w14:paraId="283AE98D" w14:textId="4AC071D3" w:rsidR="00A02ADD" w:rsidRDefault="00A02ADD" w:rsidP="00A02ADD">
            <w:pPr>
              <w:spacing w:after="0" w:line="240" w:lineRule="auto"/>
              <w:jc w:val="both"/>
              <w:rPr>
                <w:rFonts w:ascii="Arial Narrow" w:hAnsi="Arial Narrow"/>
                <w:color w:val="000000"/>
                <w:sz w:val="16"/>
                <w:szCs w:val="16"/>
              </w:rPr>
            </w:pPr>
            <w:r>
              <w:rPr>
                <w:rFonts w:ascii="Arial Narrow" w:hAnsi="Arial Narrow"/>
                <w:color w:val="000000"/>
                <w:sz w:val="16"/>
                <w:szCs w:val="16"/>
              </w:rPr>
              <w:t xml:space="preserve"> </w:t>
            </w:r>
            <w:r w:rsidR="005916FC">
              <w:rPr>
                <w:rFonts w:ascii="Arial Narrow" w:hAnsi="Arial Narrow"/>
                <w:sz w:val="16"/>
                <w:szCs w:val="16"/>
                <w:lang w:eastAsia="en-US"/>
              </w:rPr>
              <w:t>RM 3.2.2.</w:t>
            </w:r>
            <w:r>
              <w:rPr>
                <w:rFonts w:ascii="Arial Narrow" w:hAnsi="Arial Narrow"/>
                <w:sz w:val="16"/>
                <w:szCs w:val="16"/>
                <w:lang w:eastAsia="en-US"/>
              </w:rPr>
              <w:t xml:space="preserve"> Personal comprometido con los resultados de los procesos institucionales, fortalece la cultura institucional   basada en la aplicación de la doctrina de protección integral.</w:t>
            </w:r>
          </w:p>
        </w:tc>
      </w:tr>
      <w:tr w:rsidR="00990272" w14:paraId="5F3144DC" w14:textId="77777777" w:rsidTr="00990272">
        <w:trPr>
          <w:trHeight w:val="67"/>
        </w:trPr>
        <w:tc>
          <w:tcPr>
            <w:tcW w:w="483" w:type="pct"/>
            <w:vMerge w:val="restart"/>
            <w:tcBorders>
              <w:top w:val="single" w:sz="4" w:space="0" w:color="auto"/>
              <w:left w:val="single" w:sz="4" w:space="0" w:color="auto"/>
              <w:bottom w:val="single" w:sz="4" w:space="0" w:color="auto"/>
              <w:right w:val="single" w:sz="4" w:space="0" w:color="auto"/>
            </w:tcBorders>
            <w:shd w:val="clear" w:color="auto" w:fill="BDD6EE"/>
          </w:tcPr>
          <w:p w14:paraId="68B3A83D" w14:textId="77777777" w:rsidR="00990272" w:rsidRDefault="00990272" w:rsidP="00990272">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 xml:space="preserve">RESULTADOS ANUAL (RA) </w:t>
            </w:r>
            <w:r>
              <w:rPr>
                <w:rFonts w:ascii="Arial Narrow" w:hAnsi="Arial Narrow" w:cs="Arial"/>
                <w:b/>
                <w:bCs/>
                <w:sz w:val="16"/>
                <w:szCs w:val="16"/>
                <w:lang w:eastAsia="en-US"/>
              </w:rPr>
              <w:br/>
              <w:t>PRODUCTO / META DE ACCIONES ESTRATÉGICAS</w:t>
            </w:r>
          </w:p>
        </w:tc>
        <w:tc>
          <w:tcPr>
            <w:tcW w:w="145" w:type="pct"/>
            <w:vMerge w:val="restart"/>
            <w:tcBorders>
              <w:top w:val="single" w:sz="4" w:space="0" w:color="auto"/>
              <w:left w:val="single" w:sz="4" w:space="0" w:color="auto"/>
              <w:bottom w:val="single" w:sz="4" w:space="0" w:color="auto"/>
              <w:right w:val="single" w:sz="4" w:space="0" w:color="auto"/>
            </w:tcBorders>
            <w:shd w:val="clear" w:color="auto" w:fill="BDD6EE"/>
            <w:textDirection w:val="btLr"/>
            <w:hideMark/>
          </w:tcPr>
          <w:p w14:paraId="4F4A18BB" w14:textId="77777777" w:rsidR="00990272" w:rsidRDefault="00990272" w:rsidP="00990272">
            <w:pPr>
              <w:spacing w:after="0" w:line="240" w:lineRule="auto"/>
              <w:jc w:val="center"/>
              <w:rPr>
                <w:rFonts w:ascii="Arial Narrow" w:hAnsi="Arial Narrow" w:cs="Arial"/>
                <w:b/>
                <w:bCs/>
                <w:sz w:val="16"/>
                <w:szCs w:val="16"/>
                <w:lang w:eastAsia="en-US"/>
              </w:rPr>
            </w:pPr>
            <w:r>
              <w:rPr>
                <w:rFonts w:ascii="Arial Narrow" w:hAnsi="Arial Narrow" w:cs="Arial"/>
                <w:b/>
                <w:bCs/>
                <w:sz w:val="16"/>
                <w:szCs w:val="16"/>
                <w:lang w:eastAsia="en-US"/>
              </w:rPr>
              <w:t>RESPONSABLE DIRECTO</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68A39F57" w14:textId="77777777" w:rsidR="00990272" w:rsidRDefault="00990272" w:rsidP="00990272">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INDICADOR DE</w:t>
            </w:r>
            <w:r>
              <w:rPr>
                <w:rFonts w:ascii="Arial Narrow" w:hAnsi="Arial Narrow"/>
                <w:b/>
                <w:bCs/>
                <w:sz w:val="16"/>
                <w:szCs w:val="16"/>
                <w:lang w:eastAsia="en-US"/>
              </w:rPr>
              <w:br/>
              <w:t>RESULTADOS ANUAL</w:t>
            </w:r>
            <w:r>
              <w:rPr>
                <w:rFonts w:ascii="Arial Narrow" w:hAnsi="Arial Narrow"/>
                <w:b/>
                <w:bCs/>
                <w:sz w:val="16"/>
                <w:szCs w:val="16"/>
                <w:lang w:eastAsia="en-US"/>
              </w:rPr>
              <w:br/>
              <w:t>(IRA)</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6824AB8A" w14:textId="77777777" w:rsidR="00990272" w:rsidRDefault="00990272" w:rsidP="00990272">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METAS ANUALES</w:t>
            </w:r>
          </w:p>
        </w:tc>
        <w:tc>
          <w:tcPr>
            <w:tcW w:w="679" w:type="pct"/>
            <w:vMerge w:val="restart"/>
            <w:tcBorders>
              <w:top w:val="single" w:sz="4" w:space="0" w:color="auto"/>
              <w:left w:val="single" w:sz="4" w:space="0" w:color="auto"/>
              <w:bottom w:val="single" w:sz="4" w:space="0" w:color="auto"/>
              <w:right w:val="single" w:sz="4" w:space="0" w:color="auto"/>
            </w:tcBorders>
            <w:shd w:val="clear" w:color="auto" w:fill="BDD6EE"/>
            <w:hideMark/>
          </w:tcPr>
          <w:p w14:paraId="61D5AC4A" w14:textId="77777777" w:rsidR="00990272" w:rsidRDefault="00990272" w:rsidP="00990272">
            <w:pPr>
              <w:spacing w:after="0" w:line="240" w:lineRule="auto"/>
              <w:jc w:val="center"/>
              <w:rPr>
                <w:rFonts w:ascii="Arial Narrow" w:hAnsi="Arial Narrow"/>
                <w:b/>
                <w:bCs/>
                <w:sz w:val="16"/>
                <w:szCs w:val="16"/>
                <w:lang w:eastAsia="en-US"/>
              </w:rPr>
            </w:pPr>
            <w:r>
              <w:rPr>
                <w:rFonts w:ascii="Arial Narrow" w:hAnsi="Arial Narrow"/>
                <w:b/>
                <w:bCs/>
                <w:sz w:val="16"/>
                <w:szCs w:val="16"/>
                <w:lang w:eastAsia="en-US"/>
              </w:rPr>
              <w:t>MEDIOS DE</w:t>
            </w:r>
            <w:r>
              <w:rPr>
                <w:rFonts w:ascii="Arial Narrow" w:hAnsi="Arial Narrow"/>
                <w:b/>
                <w:bCs/>
                <w:sz w:val="16"/>
                <w:szCs w:val="16"/>
                <w:lang w:eastAsia="en-US"/>
              </w:rPr>
              <w:br/>
              <w:t>VERIFICACIÓN</w:t>
            </w:r>
            <w:r>
              <w:rPr>
                <w:rFonts w:ascii="Arial Narrow" w:hAnsi="Arial Narrow"/>
                <w:b/>
                <w:bCs/>
                <w:sz w:val="16"/>
                <w:szCs w:val="16"/>
                <w:lang w:eastAsia="en-US"/>
              </w:rPr>
              <w:br/>
              <w:t>(MV)</w:t>
            </w:r>
          </w:p>
        </w:tc>
        <w:tc>
          <w:tcPr>
            <w:tcW w:w="528" w:type="pct"/>
            <w:gridSpan w:val="2"/>
            <w:vMerge w:val="restart"/>
            <w:tcBorders>
              <w:top w:val="single" w:sz="4" w:space="0" w:color="auto"/>
              <w:left w:val="single" w:sz="4" w:space="0" w:color="auto"/>
              <w:bottom w:val="single" w:sz="4" w:space="0" w:color="auto"/>
              <w:right w:val="single" w:sz="4" w:space="0" w:color="auto"/>
            </w:tcBorders>
            <w:shd w:val="clear" w:color="auto" w:fill="BDD6EE"/>
            <w:hideMark/>
          </w:tcPr>
          <w:p w14:paraId="5D3F86F2" w14:textId="77777777" w:rsidR="00990272" w:rsidRDefault="00990272" w:rsidP="00990272">
            <w:pPr>
              <w:spacing w:after="0" w:line="240" w:lineRule="auto"/>
              <w:jc w:val="center"/>
              <w:rPr>
                <w:rFonts w:ascii="Arial Narrow" w:hAnsi="Arial Narrow"/>
                <w:b/>
                <w:bCs/>
                <w:sz w:val="16"/>
                <w:szCs w:val="16"/>
                <w:lang w:eastAsia="en-US"/>
              </w:rPr>
            </w:pPr>
            <w:r>
              <w:rPr>
                <w:rFonts w:ascii="Arial Narrow" w:hAnsi="Arial Narrow" w:cs="Arial"/>
                <w:b/>
                <w:bCs/>
                <w:sz w:val="16"/>
                <w:szCs w:val="16"/>
                <w:lang w:eastAsia="en-US"/>
              </w:rPr>
              <w:t>SUPUESTOS O FACTORES DE RIESGO</w:t>
            </w:r>
          </w:p>
        </w:tc>
        <w:tc>
          <w:tcPr>
            <w:tcW w:w="2155" w:type="pct"/>
            <w:gridSpan w:val="20"/>
            <w:tcBorders>
              <w:top w:val="single" w:sz="4" w:space="0" w:color="auto"/>
              <w:left w:val="single" w:sz="4" w:space="0" w:color="auto"/>
              <w:bottom w:val="single" w:sz="4" w:space="0" w:color="auto"/>
              <w:right w:val="single" w:sz="4" w:space="0" w:color="auto"/>
            </w:tcBorders>
            <w:shd w:val="clear" w:color="auto" w:fill="BDD6EE"/>
            <w:vAlign w:val="center"/>
            <w:hideMark/>
          </w:tcPr>
          <w:p w14:paraId="6928D99D" w14:textId="77777777" w:rsidR="00990272" w:rsidRDefault="00990272" w:rsidP="00990272">
            <w:pPr>
              <w:spacing w:after="0" w:line="240" w:lineRule="auto"/>
              <w:jc w:val="center"/>
              <w:rPr>
                <w:rFonts w:ascii="Arial Narrow" w:hAnsi="Arial Narrow" w:cs="Arial"/>
                <w:b/>
                <w:bCs/>
                <w:sz w:val="16"/>
                <w:szCs w:val="16"/>
              </w:rPr>
            </w:pPr>
            <w:r>
              <w:rPr>
                <w:rFonts w:ascii="Arial Narrow" w:hAnsi="Arial Narrow" w:cs="Arial"/>
                <w:b/>
                <w:bCs/>
                <w:sz w:val="16"/>
                <w:szCs w:val="16"/>
              </w:rPr>
              <w:t>PROGRAMACIÓN DE RESULTADOS ANUALES POR MES Y ACUMULADO TRIMESTRAL DEL AÑO 2018</w:t>
            </w:r>
          </w:p>
        </w:tc>
      </w:tr>
      <w:tr w:rsidR="00A02ADD" w14:paraId="74A0FB3A" w14:textId="77777777" w:rsidTr="00990272">
        <w:trPr>
          <w:trHeight w:val="67"/>
        </w:trPr>
        <w:tc>
          <w:tcPr>
            <w:tcW w:w="483" w:type="pct"/>
            <w:vMerge/>
            <w:tcBorders>
              <w:top w:val="single" w:sz="4" w:space="0" w:color="auto"/>
              <w:left w:val="single" w:sz="4" w:space="0" w:color="auto"/>
              <w:bottom w:val="single" w:sz="4" w:space="0" w:color="auto"/>
              <w:right w:val="single" w:sz="4" w:space="0" w:color="auto"/>
            </w:tcBorders>
            <w:vAlign w:val="center"/>
            <w:hideMark/>
          </w:tcPr>
          <w:p w14:paraId="002B8A30" w14:textId="77777777" w:rsidR="00A02ADD" w:rsidRDefault="00A02ADD" w:rsidP="00A02ADD">
            <w:pPr>
              <w:spacing w:after="0" w:line="240" w:lineRule="auto"/>
              <w:rPr>
                <w:rFonts w:ascii="Arial Narrow" w:hAnsi="Arial Narrow" w:cs="Arial"/>
                <w:b/>
                <w:bCs/>
                <w:sz w:val="16"/>
                <w:szCs w:val="16"/>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2160F3E2" w14:textId="77777777" w:rsidR="00A02ADD" w:rsidRDefault="00A02ADD" w:rsidP="00A02ADD">
            <w:pPr>
              <w:spacing w:after="0" w:line="240" w:lineRule="auto"/>
              <w:rPr>
                <w:rFonts w:ascii="Arial Narrow" w:hAnsi="Arial Narrow" w:cs="Arial"/>
                <w:b/>
                <w:bCs/>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1F78F188" w14:textId="77777777" w:rsidR="00A02ADD" w:rsidRDefault="00A02ADD" w:rsidP="00A02ADD">
            <w:pPr>
              <w:spacing w:after="0" w:line="240" w:lineRule="auto"/>
              <w:rPr>
                <w:rFonts w:ascii="Arial Narrow" w:hAnsi="Arial Narrow"/>
                <w:b/>
                <w:bCs/>
                <w:sz w:val="16"/>
                <w:szCs w:val="16"/>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7DD6BAC1" w14:textId="77777777" w:rsidR="00A02ADD" w:rsidRDefault="00A02ADD" w:rsidP="00A02ADD">
            <w:pPr>
              <w:spacing w:after="0" w:line="240" w:lineRule="auto"/>
              <w:rPr>
                <w:rFonts w:ascii="Arial Narrow" w:hAnsi="Arial Narrow"/>
                <w:b/>
                <w:bCs/>
                <w:sz w:val="16"/>
                <w:szCs w:val="16"/>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14:paraId="31C781D7" w14:textId="77777777" w:rsidR="00A02ADD" w:rsidRDefault="00A02ADD" w:rsidP="00A02ADD">
            <w:pPr>
              <w:spacing w:after="0" w:line="240" w:lineRule="auto"/>
              <w:rPr>
                <w:rFonts w:ascii="Arial Narrow" w:hAnsi="Arial Narrow"/>
                <w:b/>
                <w:bCs/>
                <w:sz w:val="16"/>
                <w:szCs w:val="16"/>
              </w:rPr>
            </w:pPr>
          </w:p>
        </w:tc>
        <w:tc>
          <w:tcPr>
            <w:tcW w:w="528" w:type="pct"/>
            <w:gridSpan w:val="2"/>
            <w:vMerge/>
            <w:tcBorders>
              <w:top w:val="single" w:sz="4" w:space="0" w:color="auto"/>
              <w:left w:val="single" w:sz="4" w:space="0" w:color="auto"/>
              <w:bottom w:val="single" w:sz="4" w:space="0" w:color="auto"/>
              <w:right w:val="single" w:sz="4" w:space="0" w:color="auto"/>
            </w:tcBorders>
            <w:vAlign w:val="center"/>
            <w:hideMark/>
          </w:tcPr>
          <w:p w14:paraId="4DCCD52B" w14:textId="77777777" w:rsidR="00A02ADD" w:rsidRDefault="00A02ADD" w:rsidP="00A02ADD">
            <w:pPr>
              <w:spacing w:after="0" w:line="240" w:lineRule="auto"/>
              <w:rPr>
                <w:rFonts w:ascii="Arial Narrow" w:hAnsi="Arial Narrow"/>
                <w:b/>
                <w:bCs/>
                <w:sz w:val="16"/>
                <w:szCs w:val="16"/>
              </w:rPr>
            </w:pPr>
          </w:p>
        </w:tc>
        <w:tc>
          <w:tcPr>
            <w:tcW w:w="457" w:type="pct"/>
            <w:gridSpan w:val="6"/>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461AB813" w14:textId="77777777" w:rsidR="00A02ADD" w:rsidRDefault="00A02ADD" w:rsidP="00A02ADD">
            <w:pPr>
              <w:spacing w:after="0" w:line="240" w:lineRule="auto"/>
              <w:jc w:val="center"/>
              <w:rPr>
                <w:rFonts w:ascii="Arial Narrow" w:hAnsi="Arial Narrow" w:cs="Arial"/>
                <w:b/>
                <w:bCs/>
                <w:sz w:val="16"/>
                <w:szCs w:val="16"/>
              </w:rPr>
            </w:pPr>
            <w:r>
              <w:rPr>
                <w:rFonts w:ascii="Arial Narrow" w:hAnsi="Arial Narrow" w:cs="Arial"/>
                <w:b/>
                <w:bCs/>
                <w:sz w:val="16"/>
                <w:szCs w:val="16"/>
              </w:rPr>
              <w:t>Trimestre 1</w:t>
            </w:r>
          </w:p>
        </w:tc>
        <w:tc>
          <w:tcPr>
            <w:tcW w:w="512"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0A14887F" w14:textId="77777777" w:rsidR="00A02ADD" w:rsidRDefault="00A02ADD" w:rsidP="00A02ADD">
            <w:pPr>
              <w:spacing w:after="0" w:line="240" w:lineRule="auto"/>
              <w:jc w:val="center"/>
              <w:rPr>
                <w:rFonts w:ascii="Arial Narrow" w:hAnsi="Arial Narrow" w:cs="Arial"/>
                <w:b/>
                <w:bCs/>
                <w:sz w:val="16"/>
                <w:szCs w:val="16"/>
              </w:rPr>
            </w:pPr>
            <w:r>
              <w:rPr>
                <w:rFonts w:ascii="Arial Narrow" w:hAnsi="Arial Narrow" w:cs="Arial"/>
                <w:b/>
                <w:bCs/>
                <w:sz w:val="16"/>
                <w:szCs w:val="16"/>
              </w:rPr>
              <w:t>Trimestre 2</w:t>
            </w:r>
          </w:p>
        </w:tc>
        <w:tc>
          <w:tcPr>
            <w:tcW w:w="602" w:type="pct"/>
            <w:gridSpan w:val="6"/>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50C53093" w14:textId="77777777" w:rsidR="00A02ADD" w:rsidRDefault="00A02ADD" w:rsidP="00A02ADD">
            <w:pPr>
              <w:spacing w:after="0" w:line="240" w:lineRule="auto"/>
              <w:jc w:val="center"/>
              <w:rPr>
                <w:rFonts w:ascii="Arial Narrow" w:hAnsi="Arial Narrow" w:cs="Arial"/>
                <w:b/>
                <w:bCs/>
                <w:sz w:val="16"/>
                <w:szCs w:val="16"/>
              </w:rPr>
            </w:pPr>
            <w:r>
              <w:rPr>
                <w:rFonts w:ascii="Arial Narrow" w:hAnsi="Arial Narrow" w:cs="Arial"/>
                <w:b/>
                <w:bCs/>
                <w:sz w:val="16"/>
                <w:szCs w:val="16"/>
              </w:rPr>
              <w:t>Trimestre 3</w:t>
            </w:r>
          </w:p>
        </w:tc>
        <w:tc>
          <w:tcPr>
            <w:tcW w:w="584" w:type="pct"/>
            <w:gridSpan w:val="4"/>
            <w:tcBorders>
              <w:top w:val="single" w:sz="4" w:space="0" w:color="auto"/>
              <w:left w:val="single" w:sz="4" w:space="0" w:color="auto"/>
              <w:bottom w:val="single" w:sz="4" w:space="0" w:color="auto"/>
              <w:right w:val="single" w:sz="4" w:space="0" w:color="auto"/>
            </w:tcBorders>
            <w:shd w:val="clear" w:color="auto" w:fill="BDD6EE"/>
            <w:noWrap/>
            <w:vAlign w:val="center"/>
            <w:hideMark/>
          </w:tcPr>
          <w:p w14:paraId="37E55956" w14:textId="77777777" w:rsidR="00A02ADD" w:rsidRDefault="00A02ADD" w:rsidP="00A02ADD">
            <w:pPr>
              <w:spacing w:after="0"/>
              <w:jc w:val="center"/>
              <w:rPr>
                <w:rFonts w:ascii="Arial Narrow" w:hAnsi="Arial Narrow" w:cs="Arial"/>
                <w:b/>
                <w:bCs/>
                <w:sz w:val="16"/>
                <w:szCs w:val="16"/>
              </w:rPr>
            </w:pPr>
            <w:r>
              <w:rPr>
                <w:rFonts w:ascii="Arial Narrow" w:hAnsi="Arial Narrow" w:cs="Arial"/>
                <w:b/>
                <w:bCs/>
                <w:sz w:val="16"/>
                <w:szCs w:val="16"/>
              </w:rPr>
              <w:t>Trimestre 4</w:t>
            </w:r>
          </w:p>
        </w:tc>
      </w:tr>
      <w:tr w:rsidR="00A02ADD" w14:paraId="716AD4A0" w14:textId="77777777" w:rsidTr="00990272">
        <w:trPr>
          <w:trHeight w:val="67"/>
        </w:trPr>
        <w:tc>
          <w:tcPr>
            <w:tcW w:w="483" w:type="pct"/>
            <w:vMerge/>
            <w:tcBorders>
              <w:top w:val="single" w:sz="4" w:space="0" w:color="auto"/>
              <w:left w:val="single" w:sz="4" w:space="0" w:color="auto"/>
              <w:bottom w:val="single" w:sz="4" w:space="0" w:color="auto"/>
              <w:right w:val="single" w:sz="4" w:space="0" w:color="auto"/>
            </w:tcBorders>
            <w:vAlign w:val="center"/>
            <w:hideMark/>
          </w:tcPr>
          <w:p w14:paraId="5ED2C8BE" w14:textId="77777777" w:rsidR="00A02ADD" w:rsidRDefault="00A02ADD" w:rsidP="00A02ADD">
            <w:pPr>
              <w:spacing w:after="0" w:line="240" w:lineRule="auto"/>
              <w:rPr>
                <w:rFonts w:ascii="Arial Narrow" w:hAnsi="Arial Narrow" w:cs="Arial"/>
                <w:b/>
                <w:bCs/>
                <w:sz w:val="16"/>
                <w:szCs w:val="16"/>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76C17C9" w14:textId="77777777" w:rsidR="00A02ADD" w:rsidRDefault="00A02ADD" w:rsidP="00A02ADD">
            <w:pPr>
              <w:spacing w:after="0" w:line="240" w:lineRule="auto"/>
              <w:rPr>
                <w:rFonts w:ascii="Arial Narrow" w:hAnsi="Arial Narrow" w:cs="Arial"/>
                <w:b/>
                <w:bCs/>
                <w:sz w:val="16"/>
                <w:szCs w:val="16"/>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14:paraId="68D95009" w14:textId="77777777" w:rsidR="00A02ADD" w:rsidRDefault="00A02ADD" w:rsidP="00A02ADD">
            <w:pPr>
              <w:spacing w:after="0" w:line="240" w:lineRule="auto"/>
              <w:rPr>
                <w:rFonts w:ascii="Arial Narrow" w:hAnsi="Arial Narrow"/>
                <w:b/>
                <w:bCs/>
                <w:sz w:val="16"/>
                <w:szCs w:val="16"/>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73E05730" w14:textId="77777777" w:rsidR="00A02ADD" w:rsidRDefault="00A02ADD" w:rsidP="00A02ADD">
            <w:pPr>
              <w:spacing w:after="0" w:line="240" w:lineRule="auto"/>
              <w:rPr>
                <w:rFonts w:ascii="Arial Narrow" w:hAnsi="Arial Narrow"/>
                <w:b/>
                <w:bCs/>
                <w:sz w:val="16"/>
                <w:szCs w:val="16"/>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14:paraId="007DB830" w14:textId="77777777" w:rsidR="00A02ADD" w:rsidRDefault="00A02ADD" w:rsidP="00A02ADD">
            <w:pPr>
              <w:spacing w:after="0" w:line="240" w:lineRule="auto"/>
              <w:rPr>
                <w:rFonts w:ascii="Arial Narrow" w:hAnsi="Arial Narrow"/>
                <w:b/>
                <w:bCs/>
                <w:sz w:val="16"/>
                <w:szCs w:val="16"/>
              </w:rPr>
            </w:pPr>
          </w:p>
        </w:tc>
        <w:tc>
          <w:tcPr>
            <w:tcW w:w="528" w:type="pct"/>
            <w:gridSpan w:val="2"/>
            <w:vMerge/>
            <w:tcBorders>
              <w:top w:val="single" w:sz="4" w:space="0" w:color="auto"/>
              <w:left w:val="single" w:sz="4" w:space="0" w:color="auto"/>
              <w:bottom w:val="single" w:sz="4" w:space="0" w:color="auto"/>
              <w:right w:val="single" w:sz="4" w:space="0" w:color="auto"/>
            </w:tcBorders>
            <w:vAlign w:val="center"/>
            <w:hideMark/>
          </w:tcPr>
          <w:p w14:paraId="720FC4B4" w14:textId="77777777" w:rsidR="00A02ADD" w:rsidRDefault="00A02ADD" w:rsidP="00A02ADD">
            <w:pPr>
              <w:spacing w:after="0" w:line="240" w:lineRule="auto"/>
              <w:rPr>
                <w:rFonts w:ascii="Arial Narrow" w:hAnsi="Arial Narrow"/>
                <w:b/>
                <w:bCs/>
                <w:sz w:val="16"/>
                <w:szCs w:val="16"/>
              </w:rPr>
            </w:pPr>
          </w:p>
        </w:tc>
        <w:tc>
          <w:tcPr>
            <w:tcW w:w="7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FA213B"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E</w:t>
            </w:r>
          </w:p>
        </w:tc>
        <w:tc>
          <w:tcPr>
            <w:tcW w:w="76"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3D9B2C4"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F</w:t>
            </w:r>
          </w:p>
        </w:tc>
        <w:tc>
          <w:tcPr>
            <w:tcW w:w="10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ABFD57"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M</w:t>
            </w:r>
          </w:p>
        </w:tc>
        <w:tc>
          <w:tcPr>
            <w:tcW w:w="199"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E22E147"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%T</w:t>
            </w:r>
          </w:p>
        </w:tc>
        <w:tc>
          <w:tcPr>
            <w:tcW w:w="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B291F22"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A</w:t>
            </w:r>
          </w:p>
        </w:tc>
        <w:tc>
          <w:tcPr>
            <w:tcW w:w="11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39C39FD"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M</w:t>
            </w:r>
          </w:p>
        </w:tc>
        <w:tc>
          <w:tcPr>
            <w:tcW w:w="128"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B696233"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J</w:t>
            </w:r>
          </w:p>
        </w:tc>
        <w:tc>
          <w:tcPr>
            <w:tcW w:w="189"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64E8F659"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%T</w:t>
            </w:r>
          </w:p>
        </w:tc>
        <w:tc>
          <w:tcPr>
            <w:tcW w:w="329"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3F9A88"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J</w:t>
            </w:r>
          </w:p>
        </w:tc>
        <w:tc>
          <w:tcPr>
            <w:tcW w:w="79"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184A52"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A</w:t>
            </w:r>
          </w:p>
        </w:tc>
        <w:tc>
          <w:tcPr>
            <w:tcW w:w="7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E7E962"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S</w:t>
            </w:r>
          </w:p>
        </w:tc>
        <w:tc>
          <w:tcPr>
            <w:tcW w:w="117"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14F113EB" w14:textId="77777777" w:rsidR="00A02ADD" w:rsidRDefault="00A02ADD" w:rsidP="00A02ADD">
            <w:pPr>
              <w:spacing w:after="0" w:line="240" w:lineRule="auto"/>
              <w:jc w:val="center"/>
              <w:rPr>
                <w:rFonts w:ascii="Arial Narrow" w:hAnsi="Arial Narrow" w:cs="Arial"/>
                <w:b/>
                <w:sz w:val="16"/>
                <w:szCs w:val="16"/>
              </w:rPr>
            </w:pPr>
            <w:r>
              <w:rPr>
                <w:rFonts w:ascii="Arial Narrow" w:hAnsi="Arial Narrow" w:cs="Arial"/>
                <w:b/>
                <w:sz w:val="16"/>
                <w:szCs w:val="16"/>
              </w:rPr>
              <w:t>%T</w:t>
            </w:r>
          </w:p>
        </w:tc>
        <w:tc>
          <w:tcPr>
            <w:tcW w:w="82"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F95E480" w14:textId="77777777" w:rsidR="00A02ADD" w:rsidRDefault="00A02ADD" w:rsidP="00A02ADD">
            <w:pPr>
              <w:spacing w:after="0"/>
              <w:jc w:val="center"/>
              <w:rPr>
                <w:rFonts w:ascii="Arial Narrow" w:hAnsi="Arial Narrow" w:cs="Arial"/>
                <w:b/>
                <w:sz w:val="16"/>
                <w:szCs w:val="16"/>
              </w:rPr>
            </w:pPr>
            <w:r>
              <w:rPr>
                <w:rFonts w:ascii="Arial Narrow" w:hAnsi="Arial Narrow" w:cs="Arial"/>
                <w:b/>
                <w:sz w:val="16"/>
                <w:szCs w:val="16"/>
              </w:rPr>
              <w:t>O</w:t>
            </w:r>
          </w:p>
        </w:tc>
        <w:tc>
          <w:tcPr>
            <w:tcW w:w="13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46C034E" w14:textId="77777777" w:rsidR="00A02ADD" w:rsidRDefault="00A02ADD" w:rsidP="00A02ADD">
            <w:pPr>
              <w:spacing w:after="0"/>
              <w:jc w:val="center"/>
              <w:rPr>
                <w:rFonts w:ascii="Arial Narrow" w:hAnsi="Arial Narrow" w:cs="Arial"/>
                <w:b/>
                <w:sz w:val="16"/>
                <w:szCs w:val="16"/>
              </w:rPr>
            </w:pPr>
            <w:r>
              <w:rPr>
                <w:rFonts w:ascii="Arial Narrow" w:hAnsi="Arial Narrow" w:cs="Arial"/>
                <w:b/>
                <w:sz w:val="16"/>
                <w:szCs w:val="16"/>
              </w:rPr>
              <w:t>N</w:t>
            </w:r>
          </w:p>
        </w:tc>
        <w:tc>
          <w:tcPr>
            <w:tcW w:w="12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C7841B" w14:textId="77777777" w:rsidR="00A02ADD" w:rsidRDefault="00A02ADD" w:rsidP="00A02ADD">
            <w:pPr>
              <w:spacing w:after="0"/>
              <w:jc w:val="center"/>
              <w:rPr>
                <w:rFonts w:ascii="Arial Narrow" w:hAnsi="Arial Narrow" w:cs="Arial"/>
                <w:b/>
                <w:sz w:val="16"/>
                <w:szCs w:val="16"/>
              </w:rPr>
            </w:pPr>
            <w:r>
              <w:rPr>
                <w:rFonts w:ascii="Arial Narrow" w:hAnsi="Arial Narrow" w:cs="Arial"/>
                <w:b/>
                <w:sz w:val="16"/>
                <w:szCs w:val="16"/>
              </w:rPr>
              <w:t>D</w:t>
            </w:r>
          </w:p>
        </w:tc>
        <w:tc>
          <w:tcPr>
            <w:tcW w:w="250" w:type="pct"/>
            <w:tcBorders>
              <w:top w:val="single" w:sz="4" w:space="0" w:color="auto"/>
              <w:left w:val="single" w:sz="4" w:space="0" w:color="auto"/>
              <w:bottom w:val="single" w:sz="4" w:space="0" w:color="auto"/>
              <w:right w:val="single" w:sz="4" w:space="0" w:color="auto"/>
            </w:tcBorders>
            <w:shd w:val="clear" w:color="auto" w:fill="C6D9F1"/>
            <w:noWrap/>
            <w:vAlign w:val="center"/>
            <w:hideMark/>
          </w:tcPr>
          <w:p w14:paraId="3723BF33" w14:textId="77777777" w:rsidR="00A02ADD" w:rsidRDefault="00A02ADD" w:rsidP="00A02ADD">
            <w:pPr>
              <w:spacing w:after="0"/>
              <w:jc w:val="center"/>
              <w:rPr>
                <w:rFonts w:ascii="Arial Narrow" w:hAnsi="Arial Narrow" w:cs="Arial"/>
                <w:b/>
                <w:sz w:val="16"/>
                <w:szCs w:val="16"/>
              </w:rPr>
            </w:pPr>
            <w:r>
              <w:rPr>
                <w:rFonts w:ascii="Arial Narrow" w:hAnsi="Arial Narrow" w:cs="Arial"/>
                <w:b/>
                <w:sz w:val="16"/>
                <w:szCs w:val="16"/>
              </w:rPr>
              <w:t>%T</w:t>
            </w:r>
          </w:p>
        </w:tc>
      </w:tr>
      <w:tr w:rsidR="00A02ADD" w14:paraId="0B819445" w14:textId="77777777" w:rsidTr="00A02ADD">
        <w:trPr>
          <w:trHeight w:val="218"/>
        </w:trPr>
        <w:tc>
          <w:tcPr>
            <w:tcW w:w="5000" w:type="pct"/>
            <w:gridSpan w:val="27"/>
            <w:tcBorders>
              <w:top w:val="single" w:sz="4" w:space="0" w:color="auto"/>
              <w:left w:val="single" w:sz="4" w:space="0" w:color="auto"/>
              <w:bottom w:val="single" w:sz="4" w:space="0" w:color="auto"/>
              <w:right w:val="single" w:sz="4" w:space="0" w:color="auto"/>
            </w:tcBorders>
          </w:tcPr>
          <w:p w14:paraId="2A6BFACF" w14:textId="77777777" w:rsidR="00A02ADD" w:rsidRDefault="00A02ADD" w:rsidP="00A02ADD">
            <w:pPr>
              <w:spacing w:after="0" w:line="240" w:lineRule="auto"/>
              <w:rPr>
                <w:rFonts w:ascii="Arial Narrow" w:hAnsi="Arial Narrow" w:cs="Arial"/>
                <w:b/>
                <w:sz w:val="16"/>
                <w:szCs w:val="16"/>
              </w:rPr>
            </w:pPr>
          </w:p>
        </w:tc>
      </w:tr>
      <w:tr w:rsidR="00990272" w14:paraId="765A3178" w14:textId="77777777" w:rsidTr="00990272">
        <w:trPr>
          <w:cantSplit/>
          <w:trHeight w:val="481"/>
        </w:trPr>
        <w:tc>
          <w:tcPr>
            <w:tcW w:w="483" w:type="pct"/>
            <w:tcBorders>
              <w:top w:val="single" w:sz="4" w:space="0" w:color="auto"/>
              <w:left w:val="single" w:sz="4" w:space="0" w:color="auto"/>
              <w:bottom w:val="single" w:sz="4" w:space="0" w:color="auto"/>
              <w:right w:val="single" w:sz="4" w:space="0" w:color="auto"/>
            </w:tcBorders>
          </w:tcPr>
          <w:p w14:paraId="0521CFF8" w14:textId="518EFE7C" w:rsidR="00990272" w:rsidRPr="004B2616" w:rsidRDefault="00990272" w:rsidP="00990272">
            <w:pPr>
              <w:spacing w:after="0" w:line="240" w:lineRule="auto"/>
              <w:rPr>
                <w:rFonts w:ascii="Arial Narrow" w:hAnsi="Arial Narrow"/>
                <w:b/>
                <w:sz w:val="16"/>
                <w:szCs w:val="16"/>
              </w:rPr>
            </w:pPr>
            <w:r w:rsidRPr="004B2616">
              <w:rPr>
                <w:rFonts w:ascii="Arial Narrow" w:hAnsi="Arial Narrow"/>
                <w:b/>
                <w:sz w:val="16"/>
                <w:szCs w:val="16"/>
              </w:rPr>
              <w:t>RA.3.2.2.</w:t>
            </w:r>
            <w:r>
              <w:rPr>
                <w:rFonts w:ascii="Arial Narrow" w:hAnsi="Arial Narrow"/>
                <w:b/>
                <w:sz w:val="16"/>
                <w:szCs w:val="16"/>
              </w:rPr>
              <w:t>3</w:t>
            </w:r>
          </w:p>
          <w:p w14:paraId="7D3419B5" w14:textId="38842827" w:rsidR="00990272" w:rsidRPr="004B2616" w:rsidRDefault="005916FC" w:rsidP="00990272">
            <w:pPr>
              <w:spacing w:after="0" w:line="240" w:lineRule="auto"/>
              <w:rPr>
                <w:rFonts w:ascii="Arial Narrow" w:hAnsi="Arial Narrow"/>
                <w:sz w:val="16"/>
                <w:szCs w:val="16"/>
              </w:rPr>
            </w:pPr>
            <w:r w:rsidRPr="00150934">
              <w:rPr>
                <w:rFonts w:ascii="Arial Narrow" w:hAnsi="Arial Narrow"/>
                <w:sz w:val="16"/>
                <w:szCs w:val="16"/>
                <w:lang w:val="es-VE" w:eastAsia="es-ES"/>
              </w:rPr>
              <w:t xml:space="preserve">Mejoradas las condiciones </w:t>
            </w:r>
            <w:r w:rsidR="00990272" w:rsidRPr="004B2616">
              <w:rPr>
                <w:rFonts w:ascii="Arial Narrow" w:hAnsi="Arial Narrow"/>
                <w:sz w:val="16"/>
                <w:szCs w:val="16"/>
                <w:lang w:val="es-VE" w:eastAsia="es-ES"/>
              </w:rPr>
              <w:t xml:space="preserve">de </w:t>
            </w:r>
            <w:r w:rsidR="00990272" w:rsidRPr="005916FC">
              <w:rPr>
                <w:rFonts w:ascii="Arial Narrow" w:hAnsi="Arial Narrow"/>
                <w:strike/>
                <w:sz w:val="16"/>
                <w:szCs w:val="16"/>
                <w:lang w:val="es-VE" w:eastAsia="es-ES"/>
              </w:rPr>
              <w:t xml:space="preserve">la </w:t>
            </w:r>
            <w:r w:rsidR="00990272" w:rsidRPr="004B2616">
              <w:rPr>
                <w:rFonts w:ascii="Arial Narrow" w:hAnsi="Arial Narrow"/>
                <w:sz w:val="16"/>
                <w:szCs w:val="16"/>
                <w:lang w:val="es-VE" w:eastAsia="es-ES"/>
              </w:rPr>
              <w:t>salud mental y física del personal del CONNA.</w:t>
            </w:r>
          </w:p>
          <w:p w14:paraId="52CB32EF" w14:textId="77777777" w:rsidR="00990272" w:rsidRPr="004B2616" w:rsidRDefault="00990272" w:rsidP="00990272">
            <w:pPr>
              <w:spacing w:after="0" w:line="240" w:lineRule="auto"/>
              <w:rPr>
                <w:rFonts w:ascii="Arial Narrow" w:hAnsi="Arial Narrow"/>
                <w:sz w:val="16"/>
                <w:szCs w:val="16"/>
              </w:rPr>
            </w:pPr>
          </w:p>
        </w:tc>
        <w:tc>
          <w:tcPr>
            <w:tcW w:w="145" w:type="pct"/>
            <w:tcBorders>
              <w:top w:val="single" w:sz="4" w:space="0" w:color="auto"/>
              <w:left w:val="single" w:sz="4" w:space="0" w:color="auto"/>
              <w:bottom w:val="single" w:sz="4" w:space="0" w:color="auto"/>
              <w:right w:val="single" w:sz="4" w:space="0" w:color="auto"/>
            </w:tcBorders>
            <w:textDirection w:val="btLr"/>
            <w:vAlign w:val="center"/>
            <w:hideMark/>
          </w:tcPr>
          <w:p w14:paraId="586DD02B" w14:textId="77777777" w:rsidR="00990272" w:rsidRPr="004B2616" w:rsidRDefault="00990272" w:rsidP="00150934">
            <w:pPr>
              <w:spacing w:after="0" w:line="240" w:lineRule="auto"/>
              <w:ind w:right="113"/>
              <w:jc w:val="center"/>
              <w:rPr>
                <w:rFonts w:ascii="Arial Narrow" w:hAnsi="Arial Narrow" w:cs="Arial"/>
                <w:b/>
                <w:sz w:val="16"/>
                <w:szCs w:val="16"/>
              </w:rPr>
            </w:pPr>
            <w:r w:rsidRPr="004B2616">
              <w:rPr>
                <w:rFonts w:ascii="Arial Narrow" w:hAnsi="Arial Narrow" w:cs="Arial"/>
                <w:b/>
                <w:sz w:val="16"/>
                <w:szCs w:val="16"/>
              </w:rPr>
              <w:t>SDO</w:t>
            </w:r>
          </w:p>
        </w:tc>
        <w:tc>
          <w:tcPr>
            <w:tcW w:w="483" w:type="pct"/>
            <w:tcBorders>
              <w:top w:val="single" w:sz="4" w:space="0" w:color="auto"/>
              <w:left w:val="single" w:sz="4" w:space="0" w:color="auto"/>
              <w:bottom w:val="single" w:sz="4" w:space="0" w:color="auto"/>
              <w:right w:val="single" w:sz="4" w:space="0" w:color="auto"/>
            </w:tcBorders>
            <w:hideMark/>
          </w:tcPr>
          <w:p w14:paraId="07D7D731" w14:textId="25826E36" w:rsidR="00990272" w:rsidRPr="004B2616" w:rsidRDefault="00990272" w:rsidP="00990272">
            <w:pPr>
              <w:spacing w:after="0" w:line="240" w:lineRule="auto"/>
              <w:rPr>
                <w:rFonts w:ascii="Arial Narrow" w:hAnsi="Arial Narrow"/>
                <w:b/>
                <w:sz w:val="16"/>
                <w:szCs w:val="16"/>
              </w:rPr>
            </w:pPr>
            <w:r w:rsidRPr="004B2616">
              <w:rPr>
                <w:rFonts w:ascii="Arial Narrow" w:hAnsi="Arial Narrow"/>
                <w:b/>
                <w:sz w:val="16"/>
                <w:szCs w:val="16"/>
              </w:rPr>
              <w:t>IRA: 3.2.2</w:t>
            </w:r>
            <w:r w:rsidR="005916FC">
              <w:rPr>
                <w:rFonts w:ascii="Arial Narrow" w:hAnsi="Arial Narrow"/>
                <w:b/>
                <w:sz w:val="16"/>
                <w:szCs w:val="16"/>
              </w:rPr>
              <w:t xml:space="preserve"> </w:t>
            </w:r>
            <w:r>
              <w:rPr>
                <w:rFonts w:ascii="Arial Narrow" w:hAnsi="Arial Narrow"/>
                <w:b/>
                <w:sz w:val="16"/>
                <w:szCs w:val="16"/>
              </w:rPr>
              <w:t>3</w:t>
            </w:r>
          </w:p>
          <w:p w14:paraId="7E6736E8" w14:textId="33D06E41" w:rsidR="00990272" w:rsidRPr="004B2616" w:rsidRDefault="00990272" w:rsidP="00990272">
            <w:pPr>
              <w:spacing w:after="0" w:line="240" w:lineRule="auto"/>
              <w:rPr>
                <w:rFonts w:ascii="Arial Narrow" w:hAnsi="Arial Narrow"/>
                <w:sz w:val="16"/>
                <w:szCs w:val="16"/>
              </w:rPr>
            </w:pPr>
            <w:r w:rsidRPr="004B2616">
              <w:rPr>
                <w:rFonts w:ascii="Arial Narrow" w:hAnsi="Arial Narrow"/>
                <w:sz w:val="16"/>
                <w:szCs w:val="16"/>
              </w:rPr>
              <w:t>Porcentaje d</w:t>
            </w:r>
            <w:r w:rsidR="005916FC">
              <w:rPr>
                <w:rFonts w:ascii="Arial Narrow" w:hAnsi="Arial Narrow"/>
                <w:sz w:val="16"/>
                <w:szCs w:val="16"/>
              </w:rPr>
              <w:t>e acciones implementadas en el P</w:t>
            </w:r>
            <w:r w:rsidRPr="004B2616">
              <w:rPr>
                <w:rFonts w:ascii="Arial Narrow" w:hAnsi="Arial Narrow"/>
                <w:sz w:val="16"/>
                <w:szCs w:val="16"/>
              </w:rPr>
              <w:t>lan de salud mental y física.</w:t>
            </w:r>
          </w:p>
          <w:p w14:paraId="58B266C1" w14:textId="77777777" w:rsidR="00990272" w:rsidRPr="004B2616" w:rsidRDefault="00990272" w:rsidP="00990272">
            <w:pPr>
              <w:spacing w:after="0" w:line="240" w:lineRule="auto"/>
              <w:rPr>
                <w:rFonts w:ascii="Arial Narrow" w:hAnsi="Arial Narrow"/>
                <w:sz w:val="16"/>
                <w:szCs w:val="16"/>
              </w:rPr>
            </w:pPr>
            <w:r w:rsidRPr="004B2616">
              <w:rPr>
                <w:rFonts w:ascii="Arial Narrow" w:hAnsi="Arial Narrow"/>
                <w:sz w:val="16"/>
                <w:szCs w:val="16"/>
              </w:rPr>
              <w:t xml:space="preserve"> </w:t>
            </w:r>
          </w:p>
        </w:tc>
        <w:tc>
          <w:tcPr>
            <w:tcW w:w="527" w:type="pct"/>
            <w:tcBorders>
              <w:top w:val="single" w:sz="4" w:space="0" w:color="auto"/>
              <w:left w:val="single" w:sz="4" w:space="0" w:color="auto"/>
              <w:bottom w:val="single" w:sz="4" w:space="0" w:color="auto"/>
              <w:right w:val="single" w:sz="4" w:space="0" w:color="auto"/>
            </w:tcBorders>
          </w:tcPr>
          <w:p w14:paraId="4F1CD959" w14:textId="5AF402EA" w:rsidR="00990272" w:rsidRDefault="005916FC" w:rsidP="00990272">
            <w:pPr>
              <w:spacing w:after="0" w:line="240" w:lineRule="auto"/>
              <w:rPr>
                <w:rFonts w:ascii="Arial Narrow" w:hAnsi="Arial Narrow"/>
                <w:b/>
                <w:sz w:val="16"/>
                <w:szCs w:val="16"/>
              </w:rPr>
            </w:pPr>
            <w:r>
              <w:rPr>
                <w:rFonts w:ascii="Arial Narrow" w:hAnsi="Arial Narrow"/>
                <w:b/>
                <w:sz w:val="16"/>
                <w:szCs w:val="16"/>
              </w:rPr>
              <w:t>MA: 3.2.2</w:t>
            </w:r>
            <w:r w:rsidR="00990272">
              <w:rPr>
                <w:rFonts w:ascii="Arial Narrow" w:hAnsi="Arial Narrow"/>
                <w:b/>
                <w:sz w:val="16"/>
                <w:szCs w:val="16"/>
              </w:rPr>
              <w:t>.3</w:t>
            </w:r>
            <w:r w:rsidR="00990272" w:rsidRPr="004B2616">
              <w:rPr>
                <w:rFonts w:ascii="Arial Narrow" w:hAnsi="Arial Narrow"/>
                <w:b/>
                <w:sz w:val="16"/>
                <w:szCs w:val="16"/>
              </w:rPr>
              <w:t>.</w:t>
            </w:r>
          </w:p>
          <w:p w14:paraId="20CB0001" w14:textId="3E9049AC" w:rsidR="00990272" w:rsidRPr="004B2616" w:rsidRDefault="00990272" w:rsidP="00990272">
            <w:pPr>
              <w:spacing w:after="0" w:line="240" w:lineRule="auto"/>
              <w:rPr>
                <w:rFonts w:ascii="Arial Narrow" w:hAnsi="Arial Narrow"/>
                <w:sz w:val="16"/>
                <w:szCs w:val="16"/>
              </w:rPr>
            </w:pPr>
            <w:r w:rsidRPr="004B2616">
              <w:rPr>
                <w:rFonts w:ascii="Arial Narrow" w:hAnsi="Arial Narrow"/>
                <w:sz w:val="16"/>
                <w:szCs w:val="16"/>
              </w:rPr>
              <w:t xml:space="preserve">Cumplidas en </w:t>
            </w:r>
            <w:r w:rsidRPr="00150934">
              <w:rPr>
                <w:rFonts w:ascii="Arial Narrow" w:hAnsi="Arial Narrow"/>
                <w:sz w:val="16"/>
                <w:szCs w:val="16"/>
              </w:rPr>
              <w:t xml:space="preserve">un </w:t>
            </w:r>
            <w:r w:rsidR="005916FC" w:rsidRPr="00150934">
              <w:rPr>
                <w:rFonts w:ascii="Arial Narrow" w:hAnsi="Arial Narrow"/>
                <w:sz w:val="16"/>
                <w:szCs w:val="16"/>
              </w:rPr>
              <w:t>40</w:t>
            </w:r>
            <w:r w:rsidRPr="00150934">
              <w:rPr>
                <w:rFonts w:ascii="Arial Narrow" w:hAnsi="Arial Narrow"/>
                <w:sz w:val="16"/>
                <w:szCs w:val="16"/>
              </w:rPr>
              <w:t xml:space="preserve">% </w:t>
            </w:r>
            <w:r w:rsidRPr="004B2616">
              <w:rPr>
                <w:rFonts w:ascii="Arial Narrow" w:hAnsi="Arial Narrow"/>
                <w:sz w:val="16"/>
                <w:szCs w:val="16"/>
              </w:rPr>
              <w:t xml:space="preserve">las acciones </w:t>
            </w:r>
            <w:r>
              <w:rPr>
                <w:rFonts w:ascii="Arial Narrow" w:hAnsi="Arial Narrow"/>
                <w:sz w:val="16"/>
                <w:szCs w:val="16"/>
              </w:rPr>
              <w:t>definidas</w:t>
            </w:r>
            <w:r w:rsidRPr="004B2616">
              <w:rPr>
                <w:rFonts w:ascii="Arial Narrow" w:hAnsi="Arial Narrow"/>
                <w:sz w:val="16"/>
                <w:szCs w:val="16"/>
              </w:rPr>
              <w:t xml:space="preserve"> en el plan de salud men</w:t>
            </w:r>
            <w:r w:rsidR="005916FC">
              <w:rPr>
                <w:rFonts w:ascii="Arial Narrow" w:hAnsi="Arial Narrow"/>
                <w:sz w:val="16"/>
                <w:szCs w:val="16"/>
              </w:rPr>
              <w:t>tal y física para 2018.</w:t>
            </w:r>
          </w:p>
          <w:p w14:paraId="26CBE395" w14:textId="77777777" w:rsidR="00990272" w:rsidRPr="004B2616" w:rsidRDefault="00990272" w:rsidP="00990272">
            <w:pPr>
              <w:spacing w:after="0" w:line="240" w:lineRule="auto"/>
              <w:contextualSpacing/>
              <w:rPr>
                <w:rFonts w:ascii="Arial Narrow" w:hAnsi="Arial Narrow"/>
                <w:sz w:val="16"/>
                <w:szCs w:val="16"/>
              </w:rPr>
            </w:pPr>
          </w:p>
        </w:tc>
        <w:tc>
          <w:tcPr>
            <w:tcW w:w="679" w:type="pct"/>
            <w:tcBorders>
              <w:top w:val="single" w:sz="4" w:space="0" w:color="auto"/>
              <w:left w:val="single" w:sz="4" w:space="0" w:color="auto"/>
              <w:bottom w:val="single" w:sz="4" w:space="0" w:color="auto"/>
              <w:right w:val="single" w:sz="4" w:space="0" w:color="auto"/>
            </w:tcBorders>
          </w:tcPr>
          <w:p w14:paraId="76E68DF6" w14:textId="2F9BE805" w:rsidR="00990272" w:rsidRDefault="005916FC" w:rsidP="00990272">
            <w:pPr>
              <w:numPr>
                <w:ilvl w:val="0"/>
                <w:numId w:val="18"/>
              </w:numPr>
              <w:spacing w:after="0" w:line="240" w:lineRule="auto"/>
              <w:ind w:left="186" w:hanging="174"/>
              <w:contextualSpacing/>
              <w:jc w:val="both"/>
              <w:rPr>
                <w:rFonts w:ascii="Arial Narrow" w:hAnsi="Arial Narrow"/>
                <w:sz w:val="16"/>
                <w:szCs w:val="16"/>
              </w:rPr>
            </w:pPr>
            <w:r w:rsidRPr="00150934">
              <w:rPr>
                <w:rFonts w:ascii="Arial Narrow" w:hAnsi="Arial Narrow"/>
                <w:sz w:val="16"/>
                <w:szCs w:val="16"/>
              </w:rPr>
              <w:t xml:space="preserve">Documento del </w:t>
            </w:r>
            <w:r w:rsidR="00990272" w:rsidRPr="004B2616">
              <w:rPr>
                <w:rFonts w:ascii="Arial Narrow" w:hAnsi="Arial Narrow"/>
                <w:sz w:val="16"/>
                <w:szCs w:val="16"/>
              </w:rPr>
              <w:t>Plan de salud mental y física</w:t>
            </w:r>
            <w:r w:rsidR="00990272">
              <w:rPr>
                <w:rFonts w:ascii="Arial Narrow" w:hAnsi="Arial Narrow"/>
                <w:sz w:val="16"/>
                <w:szCs w:val="16"/>
              </w:rPr>
              <w:t xml:space="preserve"> del CONNA</w:t>
            </w:r>
          </w:p>
          <w:p w14:paraId="05E11779" w14:textId="77777777" w:rsidR="00990272" w:rsidRPr="004B2616" w:rsidRDefault="00990272" w:rsidP="00990272">
            <w:pPr>
              <w:spacing w:after="0" w:line="240" w:lineRule="auto"/>
              <w:ind w:left="186"/>
              <w:contextualSpacing/>
              <w:jc w:val="both"/>
              <w:rPr>
                <w:rFonts w:ascii="Arial Narrow" w:hAnsi="Arial Narrow"/>
                <w:sz w:val="16"/>
                <w:szCs w:val="16"/>
              </w:rPr>
            </w:pPr>
          </w:p>
          <w:p w14:paraId="7D76E610" w14:textId="4B29E7B6" w:rsidR="00990272" w:rsidRPr="004B2616" w:rsidRDefault="00990272" w:rsidP="00150934">
            <w:pPr>
              <w:numPr>
                <w:ilvl w:val="0"/>
                <w:numId w:val="18"/>
              </w:numPr>
              <w:spacing w:after="0" w:line="240" w:lineRule="auto"/>
              <w:ind w:left="186" w:hanging="174"/>
              <w:contextualSpacing/>
              <w:jc w:val="both"/>
              <w:rPr>
                <w:rFonts w:ascii="Arial Narrow" w:hAnsi="Arial Narrow"/>
                <w:sz w:val="16"/>
                <w:szCs w:val="16"/>
              </w:rPr>
            </w:pPr>
            <w:r w:rsidRPr="004B2616">
              <w:rPr>
                <w:rFonts w:ascii="Arial Narrow" w:hAnsi="Arial Narrow"/>
                <w:sz w:val="16"/>
                <w:szCs w:val="16"/>
              </w:rPr>
              <w:t xml:space="preserve">Informe </w:t>
            </w:r>
            <w:r w:rsidR="005916FC">
              <w:rPr>
                <w:rFonts w:ascii="Arial Narrow" w:hAnsi="Arial Narrow"/>
                <w:sz w:val="16"/>
                <w:szCs w:val="16"/>
              </w:rPr>
              <w:t xml:space="preserve"> </w:t>
            </w:r>
            <w:r w:rsidR="005916FC" w:rsidRPr="00150934">
              <w:rPr>
                <w:rFonts w:ascii="Arial Narrow" w:hAnsi="Arial Narrow"/>
                <w:sz w:val="16"/>
                <w:szCs w:val="16"/>
              </w:rPr>
              <w:t>anual</w:t>
            </w:r>
            <w:r w:rsidRPr="00150934">
              <w:rPr>
                <w:rFonts w:ascii="Arial Narrow" w:hAnsi="Arial Narrow"/>
                <w:sz w:val="16"/>
                <w:szCs w:val="16"/>
              </w:rPr>
              <w:t xml:space="preserve">  </w:t>
            </w:r>
            <w:r w:rsidR="005916FC" w:rsidRPr="00150934">
              <w:rPr>
                <w:rFonts w:ascii="Arial Narrow" w:hAnsi="Arial Narrow"/>
                <w:sz w:val="16"/>
                <w:szCs w:val="16"/>
              </w:rPr>
              <w:t xml:space="preserve"> de cumplimiento</w:t>
            </w:r>
            <w:r w:rsidR="005916FC">
              <w:rPr>
                <w:rFonts w:ascii="Arial Narrow" w:hAnsi="Arial Narrow"/>
                <w:sz w:val="16"/>
                <w:szCs w:val="16"/>
              </w:rPr>
              <w:t xml:space="preserve"> </w:t>
            </w:r>
            <w:r w:rsidRPr="004B2616">
              <w:rPr>
                <w:rFonts w:ascii="Arial Narrow" w:hAnsi="Arial Narrow"/>
                <w:sz w:val="16"/>
                <w:szCs w:val="16"/>
              </w:rPr>
              <w:t xml:space="preserve">del </w:t>
            </w:r>
            <w:r w:rsidR="00150934">
              <w:rPr>
                <w:rFonts w:ascii="Arial Narrow" w:hAnsi="Arial Narrow"/>
                <w:sz w:val="16"/>
                <w:szCs w:val="16"/>
              </w:rPr>
              <w:t>P</w:t>
            </w:r>
            <w:r w:rsidRPr="004B2616">
              <w:rPr>
                <w:rFonts w:ascii="Arial Narrow" w:hAnsi="Arial Narrow"/>
                <w:sz w:val="16"/>
                <w:szCs w:val="16"/>
              </w:rPr>
              <w:t>lan de salud menta</w:t>
            </w:r>
            <w:r>
              <w:rPr>
                <w:rFonts w:ascii="Arial Narrow" w:hAnsi="Arial Narrow"/>
                <w:sz w:val="16"/>
                <w:szCs w:val="16"/>
              </w:rPr>
              <w:t>l y física</w:t>
            </w:r>
            <w:r w:rsidR="005916FC">
              <w:rPr>
                <w:rFonts w:ascii="Arial Narrow" w:hAnsi="Arial Narrow"/>
                <w:sz w:val="16"/>
                <w:szCs w:val="16"/>
              </w:rPr>
              <w:t>.</w:t>
            </w:r>
          </w:p>
        </w:tc>
        <w:tc>
          <w:tcPr>
            <w:tcW w:w="523" w:type="pct"/>
            <w:tcBorders>
              <w:top w:val="single" w:sz="4" w:space="0" w:color="auto"/>
              <w:left w:val="single" w:sz="4" w:space="0" w:color="auto"/>
              <w:bottom w:val="single" w:sz="4" w:space="0" w:color="auto"/>
              <w:right w:val="single" w:sz="4" w:space="0" w:color="auto"/>
            </w:tcBorders>
          </w:tcPr>
          <w:p w14:paraId="5564E8C6" w14:textId="77777777" w:rsidR="00990272" w:rsidRPr="004B2616" w:rsidRDefault="00990272" w:rsidP="00990272">
            <w:pPr>
              <w:spacing w:after="0" w:line="240" w:lineRule="auto"/>
              <w:contextualSpacing/>
              <w:jc w:val="both"/>
              <w:rPr>
                <w:rFonts w:ascii="Arial Narrow" w:hAnsi="Arial Narrow"/>
                <w:color w:val="FF0000"/>
                <w:sz w:val="16"/>
                <w:szCs w:val="16"/>
              </w:rPr>
            </w:pPr>
          </w:p>
          <w:p w14:paraId="769A92AB" w14:textId="6191CBFB" w:rsidR="005916FC" w:rsidRPr="00150934" w:rsidRDefault="005916FC" w:rsidP="00990272">
            <w:pPr>
              <w:spacing w:after="0" w:line="240" w:lineRule="auto"/>
              <w:contextualSpacing/>
              <w:jc w:val="both"/>
              <w:rPr>
                <w:rFonts w:ascii="Arial Narrow" w:hAnsi="Arial Narrow"/>
                <w:strike/>
                <w:sz w:val="16"/>
                <w:szCs w:val="16"/>
              </w:rPr>
            </w:pPr>
            <w:r w:rsidRPr="00150934">
              <w:rPr>
                <w:rFonts w:ascii="Arial Narrow" w:hAnsi="Arial Narrow"/>
                <w:sz w:val="16"/>
                <w:szCs w:val="16"/>
                <w:lang w:eastAsia="en-US"/>
              </w:rPr>
              <w:t>Disponibilidad de recursos para la implementación del Plan de salud mental y física.</w:t>
            </w:r>
          </w:p>
          <w:p w14:paraId="1B42E29A" w14:textId="3010351E" w:rsidR="005916FC" w:rsidRPr="005916FC" w:rsidRDefault="005916FC" w:rsidP="00990272">
            <w:pPr>
              <w:spacing w:after="0" w:line="240" w:lineRule="auto"/>
              <w:contextualSpacing/>
              <w:jc w:val="both"/>
              <w:rPr>
                <w:rFonts w:ascii="Arial Narrow" w:hAnsi="Arial Narrow"/>
                <w:strike/>
                <w:color w:val="FF0000"/>
                <w:sz w:val="16"/>
                <w:szCs w:val="16"/>
              </w:rPr>
            </w:pPr>
          </w:p>
        </w:tc>
        <w:tc>
          <w:tcPr>
            <w:tcW w:w="77" w:type="pct"/>
            <w:gridSpan w:val="2"/>
            <w:tcBorders>
              <w:top w:val="single" w:sz="4" w:space="0" w:color="auto"/>
              <w:left w:val="single" w:sz="4" w:space="0" w:color="auto"/>
              <w:bottom w:val="single" w:sz="4" w:space="0" w:color="auto"/>
              <w:right w:val="single" w:sz="4" w:space="0" w:color="auto"/>
            </w:tcBorders>
            <w:vAlign w:val="center"/>
          </w:tcPr>
          <w:p w14:paraId="6FFBEC48"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77" w:type="pct"/>
            <w:gridSpan w:val="2"/>
            <w:tcBorders>
              <w:top w:val="single" w:sz="4" w:space="0" w:color="auto"/>
              <w:left w:val="single" w:sz="4" w:space="0" w:color="auto"/>
              <w:bottom w:val="single" w:sz="4" w:space="0" w:color="auto"/>
              <w:right w:val="single" w:sz="4" w:space="0" w:color="auto"/>
            </w:tcBorders>
            <w:vAlign w:val="center"/>
          </w:tcPr>
          <w:p w14:paraId="2EA48B28"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9" w:type="pct"/>
            <w:gridSpan w:val="2"/>
            <w:tcBorders>
              <w:top w:val="single" w:sz="4" w:space="0" w:color="auto"/>
              <w:left w:val="single" w:sz="4" w:space="0" w:color="auto"/>
              <w:bottom w:val="single" w:sz="4" w:space="0" w:color="auto"/>
              <w:right w:val="single" w:sz="4" w:space="0" w:color="auto"/>
            </w:tcBorders>
            <w:vAlign w:val="center"/>
          </w:tcPr>
          <w:p w14:paraId="797B40E3"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99" w:type="pct"/>
            <w:tcBorders>
              <w:top w:val="single" w:sz="4" w:space="0" w:color="auto"/>
              <w:left w:val="single" w:sz="4" w:space="0" w:color="auto"/>
              <w:bottom w:val="single" w:sz="4" w:space="0" w:color="auto"/>
              <w:right w:val="single" w:sz="4" w:space="0" w:color="auto"/>
            </w:tcBorders>
            <w:vAlign w:val="center"/>
          </w:tcPr>
          <w:p w14:paraId="08754FFC"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79" w:type="pct"/>
            <w:tcBorders>
              <w:top w:val="single" w:sz="4" w:space="0" w:color="auto"/>
              <w:left w:val="single" w:sz="4" w:space="0" w:color="auto"/>
              <w:bottom w:val="single" w:sz="4" w:space="0" w:color="auto"/>
              <w:right w:val="single" w:sz="4" w:space="0" w:color="auto"/>
            </w:tcBorders>
            <w:vAlign w:val="center"/>
            <w:hideMark/>
          </w:tcPr>
          <w:p w14:paraId="178A326B" w14:textId="77777777" w:rsidR="00990272" w:rsidRPr="004B2616" w:rsidRDefault="00990272" w:rsidP="00990272">
            <w:pPr>
              <w:spacing w:after="0" w:line="240" w:lineRule="auto"/>
              <w:jc w:val="center"/>
              <w:rPr>
                <w:rFonts w:ascii="Arial Narrow" w:hAnsi="Arial Narrow" w:cs="Arial"/>
                <w:sz w:val="16"/>
                <w:szCs w:val="16"/>
              </w:rPr>
            </w:pPr>
            <w:r w:rsidRPr="004B2616">
              <w:rPr>
                <w:rFonts w:ascii="Arial Narrow" w:hAnsi="Arial Narrow" w:cs="Arial"/>
                <w:sz w:val="16"/>
                <w:szCs w:val="16"/>
              </w:rPr>
              <w:t>X</w:t>
            </w:r>
          </w:p>
        </w:tc>
        <w:tc>
          <w:tcPr>
            <w:tcW w:w="116" w:type="pct"/>
            <w:tcBorders>
              <w:top w:val="single" w:sz="4" w:space="0" w:color="auto"/>
              <w:left w:val="single" w:sz="4" w:space="0" w:color="auto"/>
              <w:bottom w:val="single" w:sz="4" w:space="0" w:color="auto"/>
              <w:right w:val="single" w:sz="4" w:space="0" w:color="auto"/>
            </w:tcBorders>
            <w:vAlign w:val="center"/>
            <w:hideMark/>
          </w:tcPr>
          <w:p w14:paraId="2BBCEB5E" w14:textId="77777777" w:rsidR="00990272" w:rsidRPr="004B2616" w:rsidRDefault="00990272" w:rsidP="00990272">
            <w:pPr>
              <w:spacing w:after="0" w:line="240" w:lineRule="auto"/>
              <w:jc w:val="center"/>
              <w:rPr>
                <w:rFonts w:ascii="Arial Narrow" w:hAnsi="Arial Narrow" w:cs="Arial"/>
                <w:sz w:val="16"/>
                <w:szCs w:val="16"/>
              </w:rPr>
            </w:pPr>
            <w:r w:rsidRPr="004B2616">
              <w:rPr>
                <w:rFonts w:ascii="Arial Narrow" w:hAnsi="Arial Narrow" w:cs="Arial"/>
                <w:sz w:val="16"/>
                <w:szCs w:val="16"/>
              </w:rPr>
              <w:t>X</w:t>
            </w:r>
          </w:p>
        </w:tc>
        <w:tc>
          <w:tcPr>
            <w:tcW w:w="128" w:type="pct"/>
            <w:tcBorders>
              <w:top w:val="single" w:sz="4" w:space="0" w:color="auto"/>
              <w:left w:val="single" w:sz="4" w:space="0" w:color="auto"/>
              <w:bottom w:val="single" w:sz="4" w:space="0" w:color="auto"/>
              <w:right w:val="single" w:sz="4" w:space="0" w:color="auto"/>
            </w:tcBorders>
            <w:vAlign w:val="center"/>
            <w:hideMark/>
          </w:tcPr>
          <w:p w14:paraId="099E4D58" w14:textId="77777777" w:rsidR="00990272" w:rsidRPr="004B2616" w:rsidRDefault="00990272" w:rsidP="00990272">
            <w:pPr>
              <w:spacing w:after="0" w:line="240" w:lineRule="auto"/>
              <w:jc w:val="center"/>
              <w:rPr>
                <w:rFonts w:ascii="Arial Narrow" w:hAnsi="Arial Narrow" w:cs="Arial"/>
                <w:sz w:val="16"/>
                <w:szCs w:val="16"/>
              </w:rPr>
            </w:pPr>
            <w:r w:rsidRPr="004B2616">
              <w:rPr>
                <w:rFonts w:ascii="Arial Narrow" w:hAnsi="Arial Narrow" w:cs="Arial"/>
                <w:sz w:val="16"/>
                <w:szCs w:val="16"/>
              </w:rPr>
              <w:t>X</w:t>
            </w:r>
          </w:p>
        </w:tc>
        <w:tc>
          <w:tcPr>
            <w:tcW w:w="266" w:type="pct"/>
            <w:gridSpan w:val="2"/>
            <w:tcBorders>
              <w:top w:val="single" w:sz="4" w:space="0" w:color="auto"/>
              <w:left w:val="single" w:sz="4" w:space="0" w:color="auto"/>
              <w:bottom w:val="single" w:sz="4" w:space="0" w:color="auto"/>
              <w:right w:val="single" w:sz="4" w:space="0" w:color="auto"/>
            </w:tcBorders>
            <w:vAlign w:val="center"/>
            <w:hideMark/>
          </w:tcPr>
          <w:p w14:paraId="1909D46E" w14:textId="77777777" w:rsidR="00990272" w:rsidRPr="004B2616" w:rsidRDefault="00990272" w:rsidP="00990272">
            <w:pPr>
              <w:spacing w:after="0" w:line="240" w:lineRule="auto"/>
              <w:jc w:val="center"/>
              <w:rPr>
                <w:rFonts w:ascii="Arial Narrow" w:hAnsi="Arial Narrow" w:cs="Arial"/>
                <w:sz w:val="16"/>
                <w:szCs w:val="16"/>
              </w:rPr>
            </w:pPr>
            <w:r w:rsidRPr="004B2616">
              <w:rPr>
                <w:rFonts w:ascii="Arial Narrow" w:hAnsi="Arial Narrow" w:cs="Arial"/>
                <w:sz w:val="16"/>
                <w:szCs w:val="16"/>
              </w:rPr>
              <w:t>50%</w:t>
            </w:r>
          </w:p>
        </w:tc>
        <w:tc>
          <w:tcPr>
            <w:tcW w:w="143" w:type="pct"/>
            <w:tcBorders>
              <w:top w:val="single" w:sz="4" w:space="0" w:color="auto"/>
              <w:left w:val="single" w:sz="4" w:space="0" w:color="auto"/>
              <w:bottom w:val="single" w:sz="4" w:space="0" w:color="auto"/>
              <w:right w:val="single" w:sz="4" w:space="0" w:color="auto"/>
            </w:tcBorders>
            <w:vAlign w:val="center"/>
            <w:hideMark/>
          </w:tcPr>
          <w:p w14:paraId="292740ED"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09" w:type="pct"/>
            <w:tcBorders>
              <w:top w:val="single" w:sz="4" w:space="0" w:color="auto"/>
              <w:left w:val="single" w:sz="4" w:space="0" w:color="auto"/>
              <w:bottom w:val="single" w:sz="4" w:space="0" w:color="auto"/>
              <w:right w:val="single" w:sz="4" w:space="0" w:color="auto"/>
            </w:tcBorders>
            <w:vAlign w:val="center"/>
            <w:hideMark/>
          </w:tcPr>
          <w:p w14:paraId="61F28A14"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79" w:type="pct"/>
            <w:tcBorders>
              <w:top w:val="single" w:sz="4" w:space="0" w:color="auto"/>
              <w:left w:val="single" w:sz="4" w:space="0" w:color="auto"/>
              <w:bottom w:val="single" w:sz="4" w:space="0" w:color="auto"/>
              <w:right w:val="single" w:sz="4" w:space="0" w:color="auto"/>
            </w:tcBorders>
            <w:vAlign w:val="center"/>
            <w:hideMark/>
          </w:tcPr>
          <w:p w14:paraId="30A81422"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194" w:type="pct"/>
            <w:gridSpan w:val="2"/>
            <w:tcBorders>
              <w:top w:val="single" w:sz="4" w:space="0" w:color="auto"/>
              <w:left w:val="single" w:sz="4" w:space="0" w:color="auto"/>
              <w:bottom w:val="single" w:sz="4" w:space="0" w:color="auto"/>
              <w:right w:val="single" w:sz="4" w:space="0" w:color="auto"/>
            </w:tcBorders>
            <w:vAlign w:val="center"/>
            <w:hideMark/>
          </w:tcPr>
          <w:p w14:paraId="3B192149" w14:textId="77777777" w:rsidR="00990272" w:rsidRPr="00A36196" w:rsidRDefault="00990272" w:rsidP="00990272">
            <w:pPr>
              <w:spacing w:after="0" w:line="240" w:lineRule="auto"/>
              <w:jc w:val="center"/>
              <w:rPr>
                <w:rFonts w:ascii="Arial Narrow" w:hAnsi="Arial Narrow" w:cs="Arial"/>
                <w:sz w:val="16"/>
                <w:szCs w:val="16"/>
                <w:lang w:eastAsia="en-US"/>
              </w:rPr>
            </w:pPr>
            <w:r>
              <w:rPr>
                <w:rFonts w:ascii="Arial Narrow" w:hAnsi="Arial Narrow" w:cs="Arial"/>
                <w:sz w:val="16"/>
                <w:szCs w:val="16"/>
                <w:lang w:eastAsia="en-US"/>
              </w:rPr>
              <w:t>-</w:t>
            </w:r>
          </w:p>
        </w:tc>
        <w:tc>
          <w:tcPr>
            <w:tcW w:w="82" w:type="pct"/>
            <w:tcBorders>
              <w:top w:val="single" w:sz="4" w:space="0" w:color="auto"/>
              <w:left w:val="single" w:sz="4" w:space="0" w:color="auto"/>
              <w:bottom w:val="single" w:sz="4" w:space="0" w:color="auto"/>
              <w:right w:val="single" w:sz="4" w:space="0" w:color="auto"/>
            </w:tcBorders>
            <w:vAlign w:val="center"/>
            <w:hideMark/>
          </w:tcPr>
          <w:p w14:paraId="4E1ECB8E" w14:textId="77777777" w:rsidR="00990272" w:rsidRPr="004B2616" w:rsidRDefault="00990272" w:rsidP="00990272">
            <w:pPr>
              <w:spacing w:after="0" w:line="240" w:lineRule="auto"/>
              <w:jc w:val="center"/>
              <w:rPr>
                <w:rFonts w:ascii="Arial Narrow" w:hAnsi="Arial Narrow" w:cs="Arial"/>
                <w:sz w:val="16"/>
                <w:szCs w:val="16"/>
              </w:rPr>
            </w:pPr>
            <w:r w:rsidRPr="004B2616">
              <w:rPr>
                <w:rFonts w:ascii="Arial Narrow" w:hAnsi="Arial Narrow" w:cs="Arial"/>
                <w:sz w:val="16"/>
                <w:szCs w:val="16"/>
              </w:rPr>
              <w:t>X</w:t>
            </w:r>
          </w:p>
        </w:tc>
        <w:tc>
          <w:tcPr>
            <w:tcW w:w="131" w:type="pct"/>
            <w:tcBorders>
              <w:top w:val="single" w:sz="4" w:space="0" w:color="auto"/>
              <w:left w:val="single" w:sz="4" w:space="0" w:color="auto"/>
              <w:bottom w:val="single" w:sz="4" w:space="0" w:color="auto"/>
              <w:right w:val="single" w:sz="4" w:space="0" w:color="auto"/>
            </w:tcBorders>
            <w:vAlign w:val="center"/>
            <w:hideMark/>
          </w:tcPr>
          <w:p w14:paraId="0E73DEDB" w14:textId="77777777" w:rsidR="00990272" w:rsidRPr="004B2616" w:rsidRDefault="00990272" w:rsidP="00990272">
            <w:pPr>
              <w:spacing w:after="0" w:line="240" w:lineRule="auto"/>
              <w:jc w:val="center"/>
              <w:rPr>
                <w:rFonts w:ascii="Arial Narrow" w:hAnsi="Arial Narrow" w:cs="Arial"/>
                <w:sz w:val="16"/>
                <w:szCs w:val="16"/>
              </w:rPr>
            </w:pPr>
            <w:r w:rsidRPr="004B2616">
              <w:rPr>
                <w:rFonts w:ascii="Arial Narrow" w:hAnsi="Arial Narrow" w:cs="Arial"/>
                <w:sz w:val="16"/>
                <w:szCs w:val="16"/>
              </w:rPr>
              <w:t>X</w:t>
            </w:r>
          </w:p>
        </w:tc>
        <w:tc>
          <w:tcPr>
            <w:tcW w:w="121" w:type="pct"/>
            <w:tcBorders>
              <w:top w:val="single" w:sz="4" w:space="0" w:color="auto"/>
              <w:left w:val="single" w:sz="4" w:space="0" w:color="auto"/>
              <w:bottom w:val="single" w:sz="4" w:space="0" w:color="auto"/>
              <w:right w:val="single" w:sz="4" w:space="0" w:color="auto"/>
            </w:tcBorders>
            <w:vAlign w:val="center"/>
            <w:hideMark/>
          </w:tcPr>
          <w:p w14:paraId="0E3929FD" w14:textId="77777777" w:rsidR="00990272" w:rsidRPr="004B2616" w:rsidRDefault="00990272" w:rsidP="00990272">
            <w:pPr>
              <w:spacing w:after="0" w:line="240" w:lineRule="auto"/>
              <w:jc w:val="center"/>
              <w:rPr>
                <w:rFonts w:ascii="Arial Narrow" w:hAnsi="Arial Narrow" w:cs="Arial"/>
                <w:sz w:val="16"/>
                <w:szCs w:val="16"/>
              </w:rPr>
            </w:pPr>
            <w:r w:rsidRPr="004B2616">
              <w:rPr>
                <w:rFonts w:ascii="Arial Narrow" w:hAnsi="Arial Narrow" w:cs="Arial"/>
                <w:sz w:val="16"/>
                <w:szCs w:val="16"/>
              </w:rPr>
              <w:t>X</w:t>
            </w:r>
          </w:p>
        </w:tc>
        <w:tc>
          <w:tcPr>
            <w:tcW w:w="250" w:type="pct"/>
            <w:tcBorders>
              <w:top w:val="single" w:sz="4" w:space="0" w:color="auto"/>
              <w:left w:val="single" w:sz="4" w:space="0" w:color="auto"/>
              <w:bottom w:val="single" w:sz="4" w:space="0" w:color="auto"/>
              <w:right w:val="single" w:sz="4" w:space="0" w:color="auto"/>
            </w:tcBorders>
            <w:vAlign w:val="center"/>
            <w:hideMark/>
          </w:tcPr>
          <w:p w14:paraId="420C8BC1" w14:textId="77777777" w:rsidR="00990272" w:rsidRPr="004B2616" w:rsidRDefault="00990272" w:rsidP="00990272">
            <w:pPr>
              <w:spacing w:after="0" w:line="240" w:lineRule="auto"/>
              <w:jc w:val="center"/>
              <w:rPr>
                <w:rFonts w:ascii="Arial Narrow" w:hAnsi="Arial Narrow" w:cs="Arial"/>
                <w:sz w:val="16"/>
                <w:szCs w:val="16"/>
              </w:rPr>
            </w:pPr>
            <w:r w:rsidRPr="004B2616">
              <w:rPr>
                <w:rFonts w:ascii="Arial Narrow" w:hAnsi="Arial Narrow" w:cs="Arial"/>
                <w:sz w:val="16"/>
                <w:szCs w:val="16"/>
              </w:rPr>
              <w:t>50%</w:t>
            </w:r>
          </w:p>
        </w:tc>
      </w:tr>
    </w:tbl>
    <w:p w14:paraId="7D28B7EF" w14:textId="77777777" w:rsidR="00A02ADD" w:rsidRDefault="00A02ADD" w:rsidP="00A02ADD">
      <w:pPr>
        <w:spacing w:after="0" w:line="240" w:lineRule="auto"/>
        <w:rPr>
          <w:rFonts w:ascii="Arial Narrow" w:hAnsi="Arial Narrow" w:cs="Arial"/>
          <w:b/>
          <w:bCs/>
          <w:noProof/>
          <w:sz w:val="36"/>
          <w:szCs w:val="36"/>
        </w:rPr>
      </w:pPr>
    </w:p>
    <w:p w14:paraId="21AAFF45" w14:textId="77777777" w:rsidR="00150934" w:rsidRDefault="00150934" w:rsidP="00A02ADD">
      <w:pPr>
        <w:spacing w:after="0" w:line="240" w:lineRule="auto"/>
        <w:rPr>
          <w:rFonts w:ascii="Arial Narrow" w:hAnsi="Arial Narrow" w:cs="Arial"/>
          <w:b/>
          <w:bCs/>
          <w:noProof/>
          <w:sz w:val="36"/>
          <w:szCs w:val="36"/>
        </w:rPr>
      </w:pPr>
    </w:p>
    <w:p w14:paraId="380FBEDA" w14:textId="77777777" w:rsidR="00150934" w:rsidRDefault="00150934" w:rsidP="00A02ADD">
      <w:pPr>
        <w:spacing w:after="0" w:line="240" w:lineRule="auto"/>
        <w:rPr>
          <w:rFonts w:ascii="Arial Narrow" w:hAnsi="Arial Narrow" w:cs="Arial"/>
          <w:b/>
          <w:bCs/>
          <w:noProof/>
          <w:sz w:val="36"/>
          <w:szCs w:val="36"/>
        </w:rPr>
      </w:pPr>
    </w:p>
    <w:p w14:paraId="1E254908" w14:textId="77777777" w:rsidR="00321700" w:rsidRDefault="00321700">
      <w:pPr>
        <w:spacing w:after="0" w:line="240" w:lineRule="auto"/>
        <w:rPr>
          <w:rFonts w:ascii="Arial Narrow" w:hAnsi="Arial Narrow" w:cs="Arial"/>
          <w:b/>
          <w:bCs/>
          <w:noProof/>
          <w:sz w:val="36"/>
          <w:szCs w:val="36"/>
        </w:rPr>
      </w:pPr>
      <w:r>
        <w:rPr>
          <w:rFonts w:ascii="Arial Narrow" w:hAnsi="Arial Narrow" w:cs="Arial"/>
          <w:b/>
          <w:bCs/>
          <w:noProof/>
          <w:sz w:val="36"/>
          <w:szCs w:val="36"/>
        </w:rPr>
        <w:br w:type="page"/>
      </w:r>
    </w:p>
    <w:p w14:paraId="176F7F77" w14:textId="77777777" w:rsidR="00A02ADD" w:rsidRDefault="00A02ADD" w:rsidP="00764423">
      <w:pPr>
        <w:spacing w:after="0" w:line="240" w:lineRule="auto"/>
        <w:rPr>
          <w:rFonts w:ascii="Arial Narrow" w:hAnsi="Arial Narrow" w:cs="Arial"/>
          <w:b/>
          <w:bCs/>
          <w:noProof/>
          <w:sz w:val="36"/>
          <w:szCs w:val="36"/>
        </w:rPr>
      </w:pPr>
    </w:p>
    <w:p w14:paraId="2B79BD9E" w14:textId="77777777" w:rsidR="00764423" w:rsidRDefault="00764423" w:rsidP="00764423">
      <w:pPr>
        <w:framePr w:hSpace="141" w:wrap="around" w:vAnchor="text" w:hAnchor="page" w:x="1631" w:y="9144"/>
        <w:rPr>
          <w:rFonts w:ascii="Arial Narrow" w:hAnsi="Arial Narrow" w:cs="Arial"/>
          <w:b/>
          <w:bCs/>
          <w:sz w:val="36"/>
          <w:szCs w:val="36"/>
          <w:lang w:eastAsia="es-ES"/>
        </w:rPr>
      </w:pPr>
    </w:p>
    <w:p w14:paraId="786C1184" w14:textId="77777777" w:rsidR="00764423" w:rsidRPr="00C13F9B" w:rsidRDefault="00764423" w:rsidP="00764423">
      <w:pPr>
        <w:keepNext/>
        <w:spacing w:before="240" w:after="60"/>
        <w:outlineLvl w:val="0"/>
        <w:rPr>
          <w:rFonts w:ascii="Arial Narrow" w:hAnsi="Arial Narrow" w:cs="Arial"/>
          <w:b/>
          <w:bCs/>
          <w:sz w:val="36"/>
          <w:szCs w:val="36"/>
          <w:lang w:eastAsia="es-ES"/>
        </w:rPr>
      </w:pPr>
    </w:p>
    <w:p w14:paraId="64E8DADB" w14:textId="77777777" w:rsidR="00043446" w:rsidRDefault="00043446" w:rsidP="00043446">
      <w:pPr>
        <w:jc w:val="center"/>
        <w:rPr>
          <w:rFonts w:ascii="Arial Narrow" w:hAnsi="Arial Narrow"/>
          <w:sz w:val="40"/>
          <w:szCs w:val="40"/>
        </w:rPr>
      </w:pPr>
    </w:p>
    <w:p w14:paraId="5420DE98" w14:textId="77777777" w:rsidR="0028760B" w:rsidRDefault="0028760B" w:rsidP="0028760B">
      <w:pPr>
        <w:jc w:val="center"/>
        <w:rPr>
          <w:rFonts w:ascii="Arial Narrow" w:hAnsi="Arial Narrow" w:cs="Arial"/>
          <w:b/>
          <w:bCs/>
          <w:spacing w:val="40"/>
          <w:sz w:val="48"/>
          <w:szCs w:val="36"/>
          <w:lang w:eastAsia="es-ES"/>
        </w:rPr>
      </w:pPr>
    </w:p>
    <w:p w14:paraId="0C0861A9" w14:textId="77777777" w:rsidR="00B14FFB" w:rsidRDefault="00B14FFB" w:rsidP="0028760B">
      <w:pPr>
        <w:jc w:val="center"/>
        <w:rPr>
          <w:rFonts w:ascii="Arial Narrow" w:hAnsi="Arial Narrow" w:cs="Arial"/>
          <w:b/>
          <w:bCs/>
          <w:spacing w:val="40"/>
          <w:sz w:val="48"/>
          <w:szCs w:val="36"/>
          <w:lang w:eastAsia="es-ES"/>
        </w:rPr>
      </w:pPr>
    </w:p>
    <w:p w14:paraId="38974E36" w14:textId="77777777" w:rsidR="0028760B" w:rsidRPr="009834E8" w:rsidRDefault="0028760B" w:rsidP="0028760B">
      <w:pPr>
        <w:jc w:val="center"/>
        <w:rPr>
          <w:rFonts w:ascii="Arial Narrow" w:hAnsi="Arial Narrow" w:cs="Arial"/>
          <w:b/>
          <w:bCs/>
          <w:spacing w:val="40"/>
          <w:sz w:val="48"/>
          <w:szCs w:val="36"/>
          <w:lang w:eastAsia="es-ES"/>
        </w:rPr>
      </w:pPr>
    </w:p>
    <w:p w14:paraId="1FA041D7" w14:textId="77777777" w:rsidR="0028760B" w:rsidRPr="0079767C" w:rsidRDefault="0028760B" w:rsidP="00AE329F">
      <w:pPr>
        <w:pStyle w:val="Ttulo1"/>
        <w:numPr>
          <w:ilvl w:val="0"/>
          <w:numId w:val="1"/>
        </w:numPr>
        <w:ind w:left="0" w:hanging="11"/>
        <w:jc w:val="center"/>
        <w:rPr>
          <w:rFonts w:ascii="Arial Narrow" w:eastAsia="SimSun" w:hAnsi="Arial Narrow"/>
          <w:color w:val="5B9BD5"/>
          <w:sz w:val="48"/>
          <w:lang w:val="es-MX"/>
        </w:rPr>
      </w:pPr>
      <w:bookmarkStart w:id="6" w:name="_Toc414866960"/>
      <w:bookmarkStart w:id="7" w:name="_Toc507085091"/>
      <w:r w:rsidRPr="0079767C">
        <w:rPr>
          <w:rFonts w:ascii="Arial Narrow" w:eastAsia="SimSun" w:hAnsi="Arial Narrow"/>
          <w:color w:val="5B9BD5"/>
          <w:sz w:val="48"/>
          <w:lang w:val="es-MX"/>
        </w:rPr>
        <w:t>ANEXOS</w:t>
      </w:r>
      <w:bookmarkEnd w:id="6"/>
      <w:bookmarkEnd w:id="7"/>
    </w:p>
    <w:p w14:paraId="620A8EE0" w14:textId="77777777" w:rsidR="0028760B" w:rsidRPr="009834E8" w:rsidRDefault="0028760B" w:rsidP="0028760B">
      <w:pPr>
        <w:spacing w:after="0" w:line="240" w:lineRule="auto"/>
        <w:rPr>
          <w:rFonts w:ascii="Arial Narrow" w:hAnsi="Arial Narrow" w:cs="Arial"/>
          <w:b/>
          <w:bCs/>
          <w:sz w:val="36"/>
          <w:szCs w:val="36"/>
          <w:lang w:eastAsia="es-ES"/>
        </w:rPr>
      </w:pPr>
    </w:p>
    <w:p w14:paraId="4A1802F0" w14:textId="77777777" w:rsidR="0028760B" w:rsidRPr="009834E8" w:rsidRDefault="0028760B" w:rsidP="0028760B">
      <w:pPr>
        <w:spacing w:after="0" w:line="240" w:lineRule="auto"/>
        <w:rPr>
          <w:rFonts w:ascii="Arial Narrow" w:hAnsi="Arial Narrow" w:cs="Arial"/>
          <w:b/>
          <w:bCs/>
          <w:sz w:val="36"/>
          <w:szCs w:val="36"/>
          <w:lang w:eastAsia="es-ES"/>
        </w:rPr>
      </w:pPr>
    </w:p>
    <w:p w14:paraId="163589AE" w14:textId="77777777" w:rsidR="0028760B" w:rsidRPr="009834E8" w:rsidRDefault="0028760B" w:rsidP="0028760B">
      <w:pPr>
        <w:spacing w:after="0" w:line="240" w:lineRule="auto"/>
        <w:rPr>
          <w:rFonts w:ascii="Arial Narrow" w:hAnsi="Arial Narrow" w:cs="Arial"/>
          <w:b/>
          <w:bCs/>
          <w:sz w:val="36"/>
          <w:szCs w:val="36"/>
          <w:lang w:eastAsia="es-ES"/>
        </w:rPr>
      </w:pPr>
    </w:p>
    <w:p w14:paraId="1EEF9F8C" w14:textId="77777777" w:rsidR="0028760B" w:rsidRPr="009834E8" w:rsidRDefault="0028760B" w:rsidP="0028760B">
      <w:pPr>
        <w:spacing w:after="0" w:line="240" w:lineRule="auto"/>
        <w:rPr>
          <w:rFonts w:ascii="Arial Narrow" w:hAnsi="Arial Narrow" w:cs="Arial"/>
          <w:b/>
          <w:bCs/>
          <w:sz w:val="36"/>
          <w:szCs w:val="36"/>
          <w:lang w:eastAsia="es-ES"/>
        </w:rPr>
      </w:pPr>
    </w:p>
    <w:p w14:paraId="69C86E56" w14:textId="77777777" w:rsidR="0028760B" w:rsidRPr="009834E8" w:rsidRDefault="0028760B" w:rsidP="0028760B">
      <w:pPr>
        <w:spacing w:after="0" w:line="240" w:lineRule="auto"/>
        <w:rPr>
          <w:rFonts w:ascii="Arial Narrow" w:hAnsi="Arial Narrow" w:cs="Arial"/>
          <w:b/>
          <w:bCs/>
          <w:sz w:val="36"/>
          <w:szCs w:val="36"/>
          <w:lang w:eastAsia="es-ES"/>
        </w:rPr>
      </w:pPr>
    </w:p>
    <w:p w14:paraId="493DC716" w14:textId="77777777" w:rsidR="0028760B" w:rsidRPr="009834E8" w:rsidRDefault="0028760B" w:rsidP="0028760B">
      <w:pPr>
        <w:spacing w:after="0" w:line="240" w:lineRule="auto"/>
        <w:rPr>
          <w:rFonts w:ascii="Arial Narrow" w:hAnsi="Arial Narrow" w:cs="Arial"/>
          <w:b/>
          <w:bCs/>
          <w:sz w:val="36"/>
          <w:szCs w:val="36"/>
          <w:lang w:eastAsia="es-ES"/>
        </w:rPr>
      </w:pPr>
    </w:p>
    <w:p w14:paraId="620B7BC5" w14:textId="77777777" w:rsidR="0028760B" w:rsidRDefault="0028760B" w:rsidP="0028760B">
      <w:pPr>
        <w:spacing w:after="0" w:line="240" w:lineRule="auto"/>
        <w:rPr>
          <w:rFonts w:ascii="Arial Narrow" w:hAnsi="Arial Narrow" w:cs="Arial"/>
          <w:b/>
          <w:bCs/>
          <w:sz w:val="36"/>
          <w:szCs w:val="36"/>
          <w:lang w:eastAsia="es-ES"/>
        </w:rPr>
      </w:pPr>
    </w:p>
    <w:p w14:paraId="6D981A2B" w14:textId="77777777" w:rsidR="00ED2BA8" w:rsidRDefault="00ED2BA8" w:rsidP="0028760B">
      <w:pPr>
        <w:spacing w:after="0" w:line="240" w:lineRule="auto"/>
        <w:rPr>
          <w:rFonts w:ascii="Arial Narrow" w:hAnsi="Arial Narrow" w:cs="Arial"/>
          <w:b/>
          <w:bCs/>
          <w:sz w:val="36"/>
          <w:szCs w:val="36"/>
          <w:lang w:eastAsia="es-ES"/>
        </w:rPr>
      </w:pPr>
    </w:p>
    <w:p w14:paraId="7F30C925" w14:textId="77777777" w:rsidR="00321700" w:rsidRDefault="00321700" w:rsidP="0028760B">
      <w:pPr>
        <w:spacing w:after="0" w:line="240" w:lineRule="auto"/>
        <w:rPr>
          <w:rFonts w:ascii="Arial Narrow" w:hAnsi="Arial Narrow" w:cs="Arial"/>
          <w:b/>
          <w:bCs/>
          <w:sz w:val="36"/>
          <w:szCs w:val="36"/>
          <w:lang w:eastAsia="es-ES"/>
        </w:rPr>
      </w:pPr>
    </w:p>
    <w:p w14:paraId="0DA19571" w14:textId="77777777" w:rsidR="00ED2BA8" w:rsidRDefault="00ED2BA8" w:rsidP="0028760B">
      <w:pPr>
        <w:spacing w:after="0" w:line="240" w:lineRule="auto"/>
        <w:rPr>
          <w:rFonts w:ascii="Arial Narrow" w:hAnsi="Arial Narrow" w:cs="Arial"/>
          <w:b/>
          <w:bCs/>
          <w:sz w:val="36"/>
          <w:szCs w:val="36"/>
          <w:lang w:eastAsia="es-ES"/>
        </w:rPr>
      </w:pPr>
    </w:p>
    <w:p w14:paraId="0AEED36A" w14:textId="77777777" w:rsidR="00ED2BA8" w:rsidRDefault="00ED2BA8" w:rsidP="0028760B">
      <w:pPr>
        <w:spacing w:after="0" w:line="240" w:lineRule="auto"/>
        <w:rPr>
          <w:rFonts w:ascii="Arial Narrow" w:hAnsi="Arial Narrow" w:cs="Arial"/>
          <w:b/>
          <w:bCs/>
          <w:sz w:val="36"/>
          <w:szCs w:val="36"/>
          <w:lang w:eastAsia="es-ES"/>
        </w:rPr>
      </w:pPr>
    </w:p>
    <w:p w14:paraId="0731484D" w14:textId="77777777" w:rsidR="00ED2BA8" w:rsidRDefault="00ED2BA8" w:rsidP="0028760B">
      <w:pPr>
        <w:spacing w:after="0" w:line="240" w:lineRule="auto"/>
        <w:rPr>
          <w:rFonts w:ascii="Arial Narrow" w:hAnsi="Arial Narrow" w:cs="Arial"/>
          <w:b/>
          <w:bCs/>
          <w:sz w:val="36"/>
          <w:szCs w:val="36"/>
          <w:lang w:eastAsia="es-ES"/>
        </w:rPr>
      </w:pPr>
    </w:p>
    <w:p w14:paraId="08AF6DB2" w14:textId="77777777" w:rsidR="00ED2BA8" w:rsidRDefault="00ED2BA8" w:rsidP="0028760B">
      <w:pPr>
        <w:spacing w:after="0" w:line="240" w:lineRule="auto"/>
        <w:rPr>
          <w:rFonts w:ascii="Arial Narrow" w:hAnsi="Arial Narrow" w:cs="Arial"/>
          <w:b/>
          <w:bCs/>
          <w:sz w:val="36"/>
          <w:szCs w:val="36"/>
          <w:lang w:eastAsia="es-ES"/>
        </w:rPr>
      </w:pPr>
    </w:p>
    <w:p w14:paraId="4D0FF039" w14:textId="77777777" w:rsidR="00D02697" w:rsidRPr="009834E8" w:rsidRDefault="00D02697" w:rsidP="0028760B">
      <w:pPr>
        <w:spacing w:after="0" w:line="240" w:lineRule="auto"/>
        <w:rPr>
          <w:rFonts w:ascii="Arial Narrow" w:hAnsi="Arial Narrow" w:cs="Arial"/>
          <w:b/>
          <w:bCs/>
          <w:sz w:val="36"/>
          <w:szCs w:val="36"/>
          <w:lang w:eastAsia="es-ES"/>
        </w:rPr>
      </w:pPr>
    </w:p>
    <w:p w14:paraId="777F9B23" w14:textId="77777777" w:rsidR="0028760B" w:rsidRDefault="0028760B" w:rsidP="00AE329F">
      <w:pPr>
        <w:pStyle w:val="Ttulo1"/>
        <w:numPr>
          <w:ilvl w:val="0"/>
          <w:numId w:val="2"/>
        </w:numPr>
        <w:jc w:val="center"/>
        <w:rPr>
          <w:rFonts w:ascii="Arial Narrow" w:eastAsia="SimSun" w:hAnsi="Arial Narrow"/>
          <w:color w:val="5B9BD5"/>
          <w:sz w:val="48"/>
          <w:lang w:val="es-MX"/>
        </w:rPr>
      </w:pPr>
      <w:bookmarkStart w:id="8" w:name="_Toc414866961"/>
      <w:bookmarkStart w:id="9" w:name="_Toc507085092"/>
      <w:r w:rsidRPr="0079767C">
        <w:rPr>
          <w:rFonts w:ascii="Arial Narrow" w:eastAsia="SimSun" w:hAnsi="Arial Narrow"/>
          <w:color w:val="5B9BD5"/>
          <w:sz w:val="48"/>
          <w:lang w:val="es-MX"/>
        </w:rPr>
        <w:t>Organigrama  del Consejo Nacional de la Niñez y de la Adolescencia (CONNA)</w:t>
      </w:r>
      <w:bookmarkEnd w:id="8"/>
      <w:bookmarkEnd w:id="9"/>
    </w:p>
    <w:p w14:paraId="756F8526" w14:textId="77777777" w:rsidR="0028760B" w:rsidRPr="009834E8" w:rsidRDefault="0028760B" w:rsidP="00043446">
      <w:pPr>
        <w:ind w:left="87" w:firstLine="708"/>
        <w:rPr>
          <w:noProof/>
        </w:rPr>
      </w:pPr>
      <w:r w:rsidRPr="009834E8">
        <w:rPr>
          <w:noProof/>
        </w:rPr>
        <w:drawing>
          <wp:inline distT="0" distB="0" distL="0" distR="0" wp14:anchorId="034A75C8" wp14:editId="5A952C4E">
            <wp:extent cx="6978309" cy="5063490"/>
            <wp:effectExtent l="0" t="0" r="0" b="3810"/>
            <wp:docPr id="5" name="Imagen 15" descr="C:\Users\juan.orellana\AppData\Local\Microsoft\Windows\Temporary Internet Files\Content.Outlook\BNGQRAMO\organigrama CONNA febrero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C:\Users\juan.orellana\AppData\Local\Microsoft\Windows\Temporary Internet Files\Content.Outlook\BNGQRAMO\organigrama CONNA febrero 201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9126" cy="5064083"/>
                    </a:xfrm>
                    <a:prstGeom prst="rect">
                      <a:avLst/>
                    </a:prstGeom>
                    <a:noFill/>
                    <a:ln>
                      <a:noFill/>
                    </a:ln>
                  </pic:spPr>
                </pic:pic>
              </a:graphicData>
            </a:graphic>
          </wp:inline>
        </w:drawing>
      </w:r>
    </w:p>
    <w:p w14:paraId="5253F153" w14:textId="77777777" w:rsidR="0028760B" w:rsidRDefault="0028760B" w:rsidP="0028760B">
      <w:pPr>
        <w:tabs>
          <w:tab w:val="left" w:pos="3145"/>
        </w:tabs>
        <w:jc w:val="center"/>
        <w:rPr>
          <w:rFonts w:ascii="Arial Narrow" w:hAnsi="Arial Narrow"/>
          <w:b/>
          <w:i/>
          <w:sz w:val="32"/>
        </w:rPr>
      </w:pPr>
    </w:p>
    <w:p w14:paraId="795DD3FE" w14:textId="77777777" w:rsidR="00902D64" w:rsidRDefault="00902D64" w:rsidP="00AA2868">
      <w:pPr>
        <w:tabs>
          <w:tab w:val="left" w:pos="3145"/>
        </w:tabs>
        <w:rPr>
          <w:rFonts w:ascii="Arial Narrow" w:hAnsi="Arial Narrow"/>
          <w:b/>
          <w:i/>
          <w:sz w:val="32"/>
        </w:rPr>
      </w:pPr>
    </w:p>
    <w:p w14:paraId="1F9AA51F" w14:textId="77777777" w:rsidR="0028760B" w:rsidRPr="0079767C" w:rsidRDefault="0028760B" w:rsidP="0028760B">
      <w:pPr>
        <w:pStyle w:val="Ttulo1"/>
        <w:jc w:val="center"/>
        <w:rPr>
          <w:rFonts w:ascii="Arial Narrow" w:eastAsia="SimSun" w:hAnsi="Arial Narrow"/>
          <w:color w:val="5B9BD5"/>
          <w:sz w:val="48"/>
          <w:lang w:val="es-MX"/>
        </w:rPr>
      </w:pPr>
      <w:bookmarkStart w:id="10" w:name="_Toc414866962"/>
      <w:bookmarkStart w:id="11" w:name="_Toc507085093"/>
      <w:r w:rsidRPr="0079767C">
        <w:rPr>
          <w:rFonts w:ascii="Arial Narrow" w:eastAsia="SimSun" w:hAnsi="Arial Narrow"/>
          <w:color w:val="5B9BD5"/>
          <w:sz w:val="48"/>
          <w:lang w:val="es-MX"/>
        </w:rPr>
        <w:t>2. Mapa de Procesos Institucionales del CONNA</w:t>
      </w:r>
      <w:bookmarkEnd w:id="10"/>
      <w:bookmarkEnd w:id="11"/>
    </w:p>
    <w:p w14:paraId="0ABD54D5" w14:textId="77777777" w:rsidR="00D02697" w:rsidRDefault="00D02697" w:rsidP="00D02697">
      <w:pPr>
        <w:spacing w:after="0" w:line="240" w:lineRule="auto"/>
        <w:jc w:val="center"/>
        <w:rPr>
          <w:rFonts w:ascii="Arial Narrow" w:hAnsi="Arial Narrow" w:cs="Arial"/>
          <w:b/>
          <w:bCs/>
          <w:noProof/>
          <w:sz w:val="36"/>
          <w:szCs w:val="36"/>
        </w:rPr>
      </w:pPr>
    </w:p>
    <w:p w14:paraId="1C6C1632" w14:textId="77777777" w:rsidR="00D02697" w:rsidRDefault="00D02697" w:rsidP="00D02697">
      <w:pPr>
        <w:spacing w:after="0" w:line="240" w:lineRule="auto"/>
        <w:jc w:val="center"/>
        <w:rPr>
          <w:rFonts w:ascii="Arial Narrow" w:hAnsi="Arial Narrow" w:cs="Arial"/>
          <w:b/>
          <w:bCs/>
          <w:noProof/>
          <w:sz w:val="36"/>
          <w:szCs w:val="36"/>
        </w:rPr>
      </w:pPr>
    </w:p>
    <w:p w14:paraId="799C3315" w14:textId="77777777" w:rsidR="00D02697" w:rsidRDefault="0028760B" w:rsidP="00D02697">
      <w:pPr>
        <w:spacing w:after="0" w:line="240" w:lineRule="auto"/>
        <w:jc w:val="center"/>
        <w:rPr>
          <w:rFonts w:ascii="Arial Narrow" w:hAnsi="Arial Narrow" w:cs="Arial"/>
          <w:b/>
          <w:bCs/>
          <w:noProof/>
          <w:sz w:val="36"/>
          <w:szCs w:val="36"/>
        </w:rPr>
      </w:pPr>
      <w:r w:rsidRPr="009834E8">
        <w:rPr>
          <w:rFonts w:ascii="Arial Narrow" w:hAnsi="Arial Narrow" w:cs="Arial"/>
          <w:b/>
          <w:noProof/>
          <w:sz w:val="36"/>
          <w:szCs w:val="36"/>
        </w:rPr>
        <w:drawing>
          <wp:inline distT="0" distB="0" distL="0" distR="0" wp14:anchorId="27D1A473" wp14:editId="309EA0C7">
            <wp:extent cx="6055995" cy="3226435"/>
            <wp:effectExtent l="0" t="0" r="1905" b="0"/>
            <wp:docPr id="6"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55995" cy="3226435"/>
                    </a:xfrm>
                    <a:prstGeom prst="rect">
                      <a:avLst/>
                    </a:prstGeom>
                    <a:noFill/>
                    <a:ln>
                      <a:noFill/>
                    </a:ln>
                  </pic:spPr>
                </pic:pic>
              </a:graphicData>
            </a:graphic>
          </wp:inline>
        </w:drawing>
      </w:r>
    </w:p>
    <w:p w14:paraId="7860B24C" w14:textId="77777777" w:rsidR="00D02697" w:rsidRDefault="00D02697" w:rsidP="00D02697">
      <w:pPr>
        <w:spacing w:after="0" w:line="240" w:lineRule="auto"/>
        <w:jc w:val="center"/>
        <w:rPr>
          <w:rFonts w:ascii="Arial Narrow" w:hAnsi="Arial Narrow" w:cs="Arial"/>
          <w:b/>
          <w:bCs/>
          <w:noProof/>
          <w:sz w:val="36"/>
          <w:szCs w:val="36"/>
        </w:rPr>
      </w:pPr>
    </w:p>
    <w:p w14:paraId="30A50F9C" w14:textId="77777777" w:rsidR="00D02697" w:rsidRDefault="00D02697" w:rsidP="00D02697">
      <w:pPr>
        <w:spacing w:after="0" w:line="240" w:lineRule="auto"/>
        <w:jc w:val="center"/>
        <w:rPr>
          <w:rFonts w:ascii="Arial Narrow" w:hAnsi="Arial Narrow" w:cs="Arial"/>
          <w:b/>
          <w:bCs/>
          <w:noProof/>
          <w:sz w:val="36"/>
          <w:szCs w:val="36"/>
        </w:rPr>
      </w:pPr>
    </w:p>
    <w:p w14:paraId="4754B335" w14:textId="77777777" w:rsidR="00D02697" w:rsidRDefault="00D02697" w:rsidP="00D02697">
      <w:pPr>
        <w:spacing w:after="0" w:line="240" w:lineRule="auto"/>
        <w:jc w:val="center"/>
        <w:rPr>
          <w:rFonts w:ascii="Arial Narrow" w:hAnsi="Arial Narrow" w:cs="Arial"/>
          <w:b/>
          <w:bCs/>
          <w:noProof/>
          <w:sz w:val="36"/>
          <w:szCs w:val="36"/>
        </w:rPr>
      </w:pPr>
    </w:p>
    <w:p w14:paraId="176BC270" w14:textId="77777777" w:rsidR="00D02697" w:rsidRDefault="00D02697" w:rsidP="00D02697">
      <w:pPr>
        <w:spacing w:after="0" w:line="240" w:lineRule="auto"/>
        <w:jc w:val="center"/>
        <w:rPr>
          <w:rFonts w:ascii="Arial Narrow" w:hAnsi="Arial Narrow" w:cs="Arial"/>
          <w:b/>
          <w:bCs/>
          <w:noProof/>
          <w:sz w:val="36"/>
          <w:szCs w:val="36"/>
        </w:rPr>
      </w:pPr>
    </w:p>
    <w:p w14:paraId="1C0EEF6C" w14:textId="77777777" w:rsidR="00D528B3" w:rsidRDefault="00D528B3" w:rsidP="00D02697">
      <w:pPr>
        <w:framePr w:hSpace="141" w:wrap="around" w:vAnchor="text" w:hAnchor="page" w:x="1631" w:y="9144"/>
        <w:rPr>
          <w:rFonts w:ascii="Arial Narrow" w:hAnsi="Arial Narrow" w:cs="Arial"/>
          <w:b/>
          <w:bCs/>
          <w:sz w:val="36"/>
          <w:szCs w:val="36"/>
          <w:lang w:eastAsia="es-ES"/>
        </w:rPr>
      </w:pPr>
    </w:p>
    <w:p w14:paraId="0403C693" w14:textId="77777777" w:rsidR="00D02697" w:rsidRPr="00C13F9B" w:rsidRDefault="00D02697" w:rsidP="00AA2868">
      <w:pPr>
        <w:keepNext/>
        <w:spacing w:before="240" w:after="60"/>
        <w:outlineLvl w:val="0"/>
        <w:rPr>
          <w:rFonts w:ascii="Arial Narrow" w:hAnsi="Arial Narrow" w:cs="Arial"/>
          <w:b/>
          <w:bCs/>
          <w:sz w:val="36"/>
          <w:szCs w:val="36"/>
          <w:lang w:eastAsia="es-ES"/>
        </w:rPr>
      </w:pPr>
      <w:bookmarkStart w:id="12" w:name="RANGE!A1:R14"/>
      <w:bookmarkEnd w:id="12"/>
    </w:p>
    <w:sectPr w:rsidR="00D02697" w:rsidRPr="00C13F9B" w:rsidSect="003A0C09">
      <w:footerReference w:type="default" r:id="rId13"/>
      <w:pgSz w:w="15840" w:h="12240" w:orient="landscape"/>
      <w:pgMar w:top="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5A408" w14:textId="77777777" w:rsidR="00082382" w:rsidRDefault="00082382">
      <w:pPr>
        <w:spacing w:after="0" w:line="240" w:lineRule="auto"/>
      </w:pPr>
      <w:r>
        <w:separator/>
      </w:r>
    </w:p>
  </w:endnote>
  <w:endnote w:type="continuationSeparator" w:id="0">
    <w:p w14:paraId="3BD88FE9" w14:textId="77777777" w:rsidR="00082382" w:rsidRDefault="0008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w Cen MT">
    <w:panose1 w:val="020B06020201040206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CC72F" w14:textId="77777777" w:rsidR="004B1ED2" w:rsidRPr="00A05F40" w:rsidRDefault="004B1ED2">
    <w:pPr>
      <w:pStyle w:val="Piedepgina"/>
      <w:jc w:val="right"/>
      <w:rPr>
        <w:rFonts w:ascii="Tw Cen MT" w:hAnsi="Tw Cen MT"/>
        <w:sz w:val="24"/>
      </w:rPr>
    </w:pPr>
  </w:p>
  <w:p w14:paraId="1ED226A0" w14:textId="77777777" w:rsidR="004B1ED2" w:rsidRDefault="004B1E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6F60" w14:textId="3F67934C" w:rsidR="004B1ED2" w:rsidRPr="00A05F40" w:rsidRDefault="004B1ED2">
    <w:pPr>
      <w:pStyle w:val="Piedepgina"/>
      <w:jc w:val="right"/>
      <w:rPr>
        <w:rFonts w:ascii="Tw Cen MT" w:hAnsi="Tw Cen MT"/>
        <w:sz w:val="24"/>
      </w:rPr>
    </w:pPr>
    <w:r w:rsidRPr="00A05F40">
      <w:rPr>
        <w:rFonts w:ascii="Tw Cen MT" w:hAnsi="Tw Cen MT"/>
        <w:sz w:val="24"/>
      </w:rPr>
      <w:fldChar w:fldCharType="begin"/>
    </w:r>
    <w:r w:rsidRPr="00A05F40">
      <w:rPr>
        <w:rFonts w:ascii="Tw Cen MT" w:hAnsi="Tw Cen MT"/>
        <w:sz w:val="24"/>
      </w:rPr>
      <w:instrText>PAGE   \* MERGEFORMAT</w:instrText>
    </w:r>
    <w:r w:rsidRPr="00A05F40">
      <w:rPr>
        <w:rFonts w:ascii="Tw Cen MT" w:hAnsi="Tw Cen MT"/>
        <w:sz w:val="24"/>
      </w:rPr>
      <w:fldChar w:fldCharType="separate"/>
    </w:r>
    <w:r w:rsidR="004B5690" w:rsidRPr="004B5690">
      <w:rPr>
        <w:rFonts w:ascii="Tw Cen MT" w:hAnsi="Tw Cen MT"/>
        <w:noProof/>
        <w:sz w:val="24"/>
        <w:lang w:val="es-ES"/>
      </w:rPr>
      <w:t>3</w:t>
    </w:r>
    <w:r w:rsidRPr="00A05F40">
      <w:rPr>
        <w:rFonts w:ascii="Tw Cen MT" w:hAnsi="Tw Cen MT"/>
        <w:sz w:val="24"/>
      </w:rPr>
      <w:fldChar w:fldCharType="end"/>
    </w:r>
  </w:p>
  <w:p w14:paraId="6AB36B72" w14:textId="77777777" w:rsidR="004B1ED2" w:rsidRDefault="004B1ED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34B79" w14:textId="74D3A2F1" w:rsidR="004B1ED2" w:rsidRPr="00A05F40" w:rsidRDefault="004B1ED2">
    <w:pPr>
      <w:pStyle w:val="Piedepgina"/>
      <w:jc w:val="right"/>
      <w:rPr>
        <w:rFonts w:ascii="Tw Cen MT" w:hAnsi="Tw Cen MT"/>
        <w:sz w:val="24"/>
      </w:rPr>
    </w:pPr>
    <w:r w:rsidRPr="00A05F40">
      <w:rPr>
        <w:rFonts w:ascii="Tw Cen MT" w:hAnsi="Tw Cen MT"/>
        <w:sz w:val="24"/>
      </w:rPr>
      <w:fldChar w:fldCharType="begin"/>
    </w:r>
    <w:r w:rsidRPr="00A05F40">
      <w:rPr>
        <w:rFonts w:ascii="Tw Cen MT" w:hAnsi="Tw Cen MT"/>
        <w:sz w:val="24"/>
      </w:rPr>
      <w:instrText>PAGE   \* MERGEFORMAT</w:instrText>
    </w:r>
    <w:r w:rsidRPr="00A05F40">
      <w:rPr>
        <w:rFonts w:ascii="Tw Cen MT" w:hAnsi="Tw Cen MT"/>
        <w:sz w:val="24"/>
      </w:rPr>
      <w:fldChar w:fldCharType="separate"/>
    </w:r>
    <w:r w:rsidR="004B5690" w:rsidRPr="004B5690">
      <w:rPr>
        <w:rFonts w:ascii="Tw Cen MT" w:hAnsi="Tw Cen MT"/>
        <w:noProof/>
        <w:sz w:val="24"/>
        <w:lang w:val="es-ES"/>
      </w:rPr>
      <w:t>19</w:t>
    </w:r>
    <w:r w:rsidRPr="00A05F40">
      <w:rPr>
        <w:rFonts w:ascii="Tw Cen MT" w:hAnsi="Tw Cen MT"/>
        <w:sz w:val="24"/>
      </w:rPr>
      <w:fldChar w:fldCharType="end"/>
    </w:r>
  </w:p>
  <w:p w14:paraId="7F836009" w14:textId="77777777" w:rsidR="004B1ED2" w:rsidRDefault="004B1E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36382" w14:textId="77777777" w:rsidR="00082382" w:rsidRDefault="00082382">
      <w:pPr>
        <w:spacing w:after="0" w:line="240" w:lineRule="auto"/>
      </w:pPr>
      <w:r>
        <w:separator/>
      </w:r>
    </w:p>
  </w:footnote>
  <w:footnote w:type="continuationSeparator" w:id="0">
    <w:p w14:paraId="49415C91" w14:textId="77777777" w:rsidR="00082382" w:rsidRDefault="00082382">
      <w:pPr>
        <w:spacing w:after="0" w:line="240" w:lineRule="auto"/>
      </w:pPr>
      <w:r>
        <w:continuationSeparator/>
      </w:r>
    </w:p>
  </w:footnote>
  <w:footnote w:id="1">
    <w:p w14:paraId="7BCAC14F" w14:textId="77777777" w:rsidR="004B1ED2" w:rsidRPr="000B5616" w:rsidRDefault="004B1ED2" w:rsidP="00764423">
      <w:pPr>
        <w:pStyle w:val="Textonotapie"/>
        <w:spacing w:after="0" w:line="240" w:lineRule="auto"/>
        <w:rPr>
          <w:sz w:val="16"/>
          <w:szCs w:val="16"/>
        </w:rPr>
      </w:pPr>
      <w:r w:rsidRPr="000B5616">
        <w:rPr>
          <w:rStyle w:val="Refdenotaalpie"/>
          <w:sz w:val="16"/>
          <w:szCs w:val="16"/>
        </w:rPr>
        <w:footnoteRef/>
      </w:r>
      <w:r w:rsidRPr="000B5616">
        <w:rPr>
          <w:sz w:val="16"/>
          <w:szCs w:val="16"/>
        </w:rPr>
        <w:t xml:space="preserve"> Los instrumentos que se van a elaborar durante 2018 son: Estrategia de Primera Infancia y los planes </w:t>
      </w:r>
      <w:r w:rsidRPr="000B5616">
        <w:rPr>
          <w:sz w:val="16"/>
          <w:szCs w:val="16"/>
          <w:lang w:val="es-SV"/>
        </w:rPr>
        <w:t xml:space="preserve">operativos </w:t>
      </w:r>
      <w:r w:rsidRPr="000B5616">
        <w:rPr>
          <w:sz w:val="16"/>
          <w:szCs w:val="16"/>
        </w:rPr>
        <w:t>de implementación de la Estrategia de Primera Infancia y de la Estrategia Nacional Intersectorial de Prevención del Emba</w:t>
      </w:r>
      <w:r>
        <w:rPr>
          <w:sz w:val="16"/>
          <w:szCs w:val="16"/>
        </w:rPr>
        <w:t xml:space="preserve">razo en Niñas y en Adolescentes y </w:t>
      </w:r>
      <w:r w:rsidRPr="00AB6E01">
        <w:rPr>
          <w:sz w:val="16"/>
          <w:szCs w:val="16"/>
        </w:rPr>
        <w:t>la Ruta de atención contra la violencia hacia NNA en el marco de la Alianza Global.</w:t>
      </w:r>
    </w:p>
    <w:p w14:paraId="2C66F254" w14:textId="77777777" w:rsidR="004B1ED2" w:rsidRPr="00AB6E01" w:rsidRDefault="004B1ED2" w:rsidP="00764423">
      <w:pPr>
        <w:pStyle w:val="Textonotapie"/>
        <w:rPr>
          <w:sz w:val="16"/>
          <w:szCs w:val="16"/>
        </w:rPr>
      </w:pPr>
    </w:p>
  </w:footnote>
  <w:footnote w:id="2">
    <w:p w14:paraId="046B5976" w14:textId="77777777" w:rsidR="004B1ED2" w:rsidRPr="00D104C6" w:rsidRDefault="004B1ED2" w:rsidP="00764423">
      <w:pPr>
        <w:pStyle w:val="Textonotapie"/>
        <w:spacing w:after="0" w:line="240" w:lineRule="auto"/>
        <w:rPr>
          <w:color w:val="7030A0"/>
          <w:sz w:val="18"/>
          <w:lang w:val="es-SV"/>
        </w:rPr>
      </w:pPr>
      <w:r>
        <w:rPr>
          <w:rStyle w:val="Refdenotaalpie"/>
        </w:rPr>
        <w:footnoteRef/>
      </w:r>
      <w:r>
        <w:t xml:space="preserve"> </w:t>
      </w:r>
      <w:r w:rsidRPr="003C33F8">
        <w:rPr>
          <w:sz w:val="18"/>
        </w:rPr>
        <w:t>Las instituciones a las que se les brinda asistencia técnica a través de la CTI son 13, el 77% se refiere a 10 instituciones que envían informes.</w:t>
      </w:r>
    </w:p>
  </w:footnote>
  <w:footnote w:id="3">
    <w:p w14:paraId="2553A849" w14:textId="77777777" w:rsidR="004B1ED2" w:rsidRPr="000B5616" w:rsidRDefault="004B1ED2" w:rsidP="00764423">
      <w:pPr>
        <w:pStyle w:val="Textonotapie"/>
        <w:spacing w:after="0" w:line="240" w:lineRule="auto"/>
        <w:rPr>
          <w:sz w:val="16"/>
          <w:szCs w:val="16"/>
          <w:lang w:val="es-SV"/>
        </w:rPr>
      </w:pPr>
      <w:r>
        <w:rPr>
          <w:rStyle w:val="Refdenotaalpie"/>
        </w:rPr>
        <w:footnoteRef/>
      </w:r>
      <w:r>
        <w:t xml:space="preserve"> </w:t>
      </w:r>
      <w:r w:rsidRPr="000B5616">
        <w:rPr>
          <w:sz w:val="16"/>
          <w:szCs w:val="16"/>
          <w:lang w:val="es-SV"/>
        </w:rPr>
        <w:t>Se refiere al Plan de seguimiento relacionado con las acciones que son responsabilidad exclusiva del CONNA</w:t>
      </w:r>
    </w:p>
    <w:p w14:paraId="156BB6A3" w14:textId="77777777" w:rsidR="004B1ED2" w:rsidRPr="00FE415E" w:rsidRDefault="004B1ED2" w:rsidP="00764423">
      <w:pPr>
        <w:pStyle w:val="Textonotapie"/>
        <w:spacing w:after="0" w:line="240" w:lineRule="auto"/>
        <w:rPr>
          <w:lang w:val="es-SV"/>
        </w:rPr>
      </w:pPr>
    </w:p>
  </w:footnote>
  <w:footnote w:id="4">
    <w:p w14:paraId="604A54F1" w14:textId="77777777" w:rsidR="004B1ED2" w:rsidRPr="00ED151A" w:rsidRDefault="004B1ED2" w:rsidP="00764423">
      <w:pPr>
        <w:pStyle w:val="Textonotapie"/>
        <w:spacing w:after="0" w:line="240" w:lineRule="auto"/>
        <w:rPr>
          <w:lang w:val="es-SV"/>
        </w:rPr>
      </w:pPr>
      <w:r>
        <w:rPr>
          <w:rStyle w:val="Refdenotaalpie"/>
        </w:rPr>
        <w:footnoteRef/>
      </w:r>
      <w:r>
        <w:t xml:space="preserve"> </w:t>
      </w:r>
      <w:r>
        <w:rPr>
          <w:lang w:val="es-SV"/>
        </w:rPr>
        <w:t>Espacios en los cuales participan jefaturas de departamentos y unidades, subdirecciones designadas por la Titular</w:t>
      </w:r>
    </w:p>
  </w:footnote>
  <w:footnote w:id="5">
    <w:p w14:paraId="1EA99791" w14:textId="77777777" w:rsidR="004B1ED2" w:rsidRPr="00ED151A" w:rsidRDefault="004B1ED2" w:rsidP="00764423">
      <w:pPr>
        <w:pStyle w:val="Textonotapie"/>
        <w:spacing w:after="0" w:line="240" w:lineRule="auto"/>
        <w:rPr>
          <w:lang w:val="es-SV"/>
        </w:rPr>
      </w:pPr>
      <w:r>
        <w:rPr>
          <w:rStyle w:val="Refdenotaalpie"/>
        </w:rPr>
        <w:footnoteRef/>
      </w:r>
      <w:r>
        <w:t xml:space="preserve"> </w:t>
      </w:r>
      <w:r>
        <w:rPr>
          <w:lang w:val="es-SV"/>
        </w:rPr>
        <w:t>Meta de la Subdirección de Derechos individuales</w:t>
      </w:r>
    </w:p>
  </w:footnote>
  <w:footnote w:id="6">
    <w:p w14:paraId="6B284C5F" w14:textId="77777777" w:rsidR="004B1ED2" w:rsidRPr="0062259E" w:rsidRDefault="004B1ED2" w:rsidP="00764423">
      <w:pPr>
        <w:pStyle w:val="Textonotapie"/>
        <w:rPr>
          <w:lang w:val="es-SV"/>
        </w:rPr>
      </w:pPr>
      <w:r>
        <w:rPr>
          <w:rStyle w:val="Refdenotaalpie"/>
        </w:rPr>
        <w:footnoteRef/>
      </w:r>
      <w:r>
        <w:t xml:space="preserve"> </w:t>
      </w:r>
      <w:r>
        <w:rPr>
          <w:lang w:val="es-SV"/>
        </w:rPr>
        <w:t>Meta de la Subdirección de Política</w:t>
      </w:r>
    </w:p>
  </w:footnote>
  <w:footnote w:id="7">
    <w:p w14:paraId="0406C948" w14:textId="77777777" w:rsidR="004B1ED2" w:rsidRPr="009D68E3" w:rsidRDefault="004B1ED2" w:rsidP="009D68E3">
      <w:pPr>
        <w:spacing w:after="0" w:line="240" w:lineRule="auto"/>
        <w:jc w:val="both"/>
        <w:rPr>
          <w:sz w:val="18"/>
          <w:szCs w:val="18"/>
        </w:rPr>
      </w:pPr>
      <w:r>
        <w:rPr>
          <w:rStyle w:val="Refdenotaalpie"/>
        </w:rPr>
        <w:footnoteRef/>
      </w:r>
      <w:r>
        <w:t xml:space="preserve"> </w:t>
      </w:r>
      <w:r w:rsidRPr="009D68E3">
        <w:rPr>
          <w:sz w:val="18"/>
          <w:szCs w:val="18"/>
        </w:rPr>
        <w:t>Los módulos planteados se refieren a: Módulo de Juntas de Protección, Registro de Entidades, Sistema en el ámbito local y módulo de fuentes externas. El porcentaje de avance de estos módulos se definió en la ficha de indicador para el resultado de PEI 2017-2019.</w:t>
      </w:r>
    </w:p>
  </w:footnote>
  <w:footnote w:id="8">
    <w:p w14:paraId="136490DF" w14:textId="77777777" w:rsidR="004B1ED2" w:rsidRPr="009D68E3" w:rsidRDefault="004B1ED2" w:rsidP="009D68E3">
      <w:pPr>
        <w:pStyle w:val="Textonotapie"/>
        <w:spacing w:after="0" w:line="240" w:lineRule="auto"/>
        <w:rPr>
          <w:sz w:val="18"/>
          <w:szCs w:val="18"/>
          <w:lang w:val="es-SV"/>
        </w:rPr>
      </w:pPr>
      <w:r w:rsidRPr="009D68E3">
        <w:rPr>
          <w:rStyle w:val="Refdenotaalpie"/>
          <w:sz w:val="18"/>
          <w:szCs w:val="18"/>
        </w:rPr>
        <w:footnoteRef/>
      </w:r>
      <w:r w:rsidRPr="009D68E3">
        <w:rPr>
          <w:sz w:val="18"/>
          <w:szCs w:val="18"/>
        </w:rPr>
        <w:t xml:space="preserve"> La meta para el 2018 consignada en la ficha del indicador del PEI era de 30%, pero se le han añadido un 5% adicional que no fue alcanzado en 2017</w:t>
      </w:r>
    </w:p>
  </w:footnote>
  <w:footnote w:id="9">
    <w:p w14:paraId="141679F4" w14:textId="77777777" w:rsidR="004B1ED2" w:rsidRPr="00933AD6" w:rsidRDefault="004B1ED2" w:rsidP="00764423">
      <w:pPr>
        <w:pStyle w:val="Sinespaciado"/>
        <w:rPr>
          <w:rFonts w:eastAsia="Calibri"/>
          <w:sz w:val="16"/>
          <w:szCs w:val="18"/>
        </w:rPr>
      </w:pPr>
      <w:r>
        <w:rPr>
          <w:rStyle w:val="Refdenotaalpie"/>
        </w:rPr>
        <w:footnoteRef/>
      </w:r>
      <w:r>
        <w:t xml:space="preserve"> </w:t>
      </w:r>
      <w:r>
        <w:rPr>
          <w:sz w:val="18"/>
          <w:szCs w:val="18"/>
        </w:rPr>
        <w:t xml:space="preserve"> </w:t>
      </w:r>
      <w:r w:rsidRPr="00933AD6">
        <w:rPr>
          <w:sz w:val="16"/>
          <w:szCs w:val="18"/>
        </w:rPr>
        <w:t xml:space="preserve">Herramientas por difundir: a) Plan de Coordinación del Sistema Nacional de Protección b) Orientaciones para el funcionamiento coordinado del Sistema de Protección Integral ante amenazas y vulneraciones a derechos a niñez y adolescencia por la violencia (énfasis en la violencia generada por maras y pandillas) y c) </w:t>
      </w:r>
      <w:r w:rsidRPr="00933AD6">
        <w:rPr>
          <w:rFonts w:eastAsia="Calibri"/>
          <w:sz w:val="16"/>
          <w:szCs w:val="18"/>
        </w:rPr>
        <w:t xml:space="preserve">Lineamientos para el funcionamiento coordinado del Sistema Nacional de Protección Integral frente a la violencia sexual que afecta a niñez y adolescencia. </w:t>
      </w:r>
    </w:p>
    <w:p w14:paraId="3D514F4C" w14:textId="77777777" w:rsidR="004B1ED2" w:rsidRPr="00933AD6" w:rsidRDefault="004B1ED2" w:rsidP="00764423">
      <w:pPr>
        <w:pStyle w:val="Textonotapie"/>
        <w:ind w:right="-1022"/>
        <w:jc w:val="both"/>
        <w:rPr>
          <w:sz w:val="16"/>
          <w:szCs w:val="18"/>
        </w:rPr>
      </w:pPr>
    </w:p>
    <w:p w14:paraId="735BDF49" w14:textId="77777777" w:rsidR="004B1ED2" w:rsidRPr="00185A0C" w:rsidRDefault="004B1ED2" w:rsidP="00764423">
      <w:pPr>
        <w:pStyle w:val="Textonotapie"/>
        <w:ind w:right="-1022"/>
        <w:jc w:val="both"/>
        <w:rPr>
          <w:sz w:val="18"/>
          <w:szCs w:val="18"/>
        </w:rPr>
      </w:pPr>
    </w:p>
    <w:p w14:paraId="2691FB11" w14:textId="77777777" w:rsidR="004B1ED2" w:rsidRDefault="004B1ED2" w:rsidP="00764423">
      <w:pPr>
        <w:pStyle w:val="Textonotapie"/>
        <w:ind w:right="-1022"/>
        <w:jc w:val="both"/>
        <w:rPr>
          <w:sz w:val="18"/>
          <w:szCs w:val="18"/>
        </w:rPr>
      </w:pPr>
    </w:p>
    <w:p w14:paraId="49598548" w14:textId="77777777" w:rsidR="004B1ED2" w:rsidRDefault="004B1ED2" w:rsidP="00764423">
      <w:pPr>
        <w:pStyle w:val="Textonotapie"/>
        <w:ind w:right="-1022"/>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705A"/>
    <w:multiLevelType w:val="hybridMultilevel"/>
    <w:tmpl w:val="F1E2F5BE"/>
    <w:lvl w:ilvl="0" w:tplc="0F5810C0">
      <w:start w:val="1"/>
      <w:numFmt w:val="bullet"/>
      <w:lvlText w:val=""/>
      <w:lvlJc w:val="left"/>
      <w:pPr>
        <w:tabs>
          <w:tab w:val="num" w:pos="720"/>
        </w:tabs>
        <w:ind w:left="720" w:hanging="360"/>
      </w:pPr>
      <w:rPr>
        <w:rFonts w:ascii="Wingdings" w:hAnsi="Wingdings" w:hint="default"/>
      </w:rPr>
    </w:lvl>
    <w:lvl w:ilvl="1" w:tplc="FFFC115E" w:tentative="1">
      <w:start w:val="1"/>
      <w:numFmt w:val="bullet"/>
      <w:lvlText w:val=""/>
      <w:lvlJc w:val="left"/>
      <w:pPr>
        <w:tabs>
          <w:tab w:val="num" w:pos="1440"/>
        </w:tabs>
        <w:ind w:left="1440" w:hanging="360"/>
      </w:pPr>
      <w:rPr>
        <w:rFonts w:ascii="Wingdings" w:hAnsi="Wingdings" w:hint="default"/>
      </w:rPr>
    </w:lvl>
    <w:lvl w:ilvl="2" w:tplc="8FEA725C" w:tentative="1">
      <w:start w:val="1"/>
      <w:numFmt w:val="bullet"/>
      <w:lvlText w:val=""/>
      <w:lvlJc w:val="left"/>
      <w:pPr>
        <w:tabs>
          <w:tab w:val="num" w:pos="2160"/>
        </w:tabs>
        <w:ind w:left="2160" w:hanging="360"/>
      </w:pPr>
      <w:rPr>
        <w:rFonts w:ascii="Wingdings" w:hAnsi="Wingdings" w:hint="default"/>
      </w:rPr>
    </w:lvl>
    <w:lvl w:ilvl="3" w:tplc="A1E8DB5A" w:tentative="1">
      <w:start w:val="1"/>
      <w:numFmt w:val="bullet"/>
      <w:lvlText w:val=""/>
      <w:lvlJc w:val="left"/>
      <w:pPr>
        <w:tabs>
          <w:tab w:val="num" w:pos="2880"/>
        </w:tabs>
        <w:ind w:left="2880" w:hanging="360"/>
      </w:pPr>
      <w:rPr>
        <w:rFonts w:ascii="Wingdings" w:hAnsi="Wingdings" w:hint="default"/>
      </w:rPr>
    </w:lvl>
    <w:lvl w:ilvl="4" w:tplc="96A0E742" w:tentative="1">
      <w:start w:val="1"/>
      <w:numFmt w:val="bullet"/>
      <w:lvlText w:val=""/>
      <w:lvlJc w:val="left"/>
      <w:pPr>
        <w:tabs>
          <w:tab w:val="num" w:pos="3600"/>
        </w:tabs>
        <w:ind w:left="3600" w:hanging="360"/>
      </w:pPr>
      <w:rPr>
        <w:rFonts w:ascii="Wingdings" w:hAnsi="Wingdings" w:hint="default"/>
      </w:rPr>
    </w:lvl>
    <w:lvl w:ilvl="5" w:tplc="76145120" w:tentative="1">
      <w:start w:val="1"/>
      <w:numFmt w:val="bullet"/>
      <w:lvlText w:val=""/>
      <w:lvlJc w:val="left"/>
      <w:pPr>
        <w:tabs>
          <w:tab w:val="num" w:pos="4320"/>
        </w:tabs>
        <w:ind w:left="4320" w:hanging="360"/>
      </w:pPr>
      <w:rPr>
        <w:rFonts w:ascii="Wingdings" w:hAnsi="Wingdings" w:hint="default"/>
      </w:rPr>
    </w:lvl>
    <w:lvl w:ilvl="6" w:tplc="99246340" w:tentative="1">
      <w:start w:val="1"/>
      <w:numFmt w:val="bullet"/>
      <w:lvlText w:val=""/>
      <w:lvlJc w:val="left"/>
      <w:pPr>
        <w:tabs>
          <w:tab w:val="num" w:pos="5040"/>
        </w:tabs>
        <w:ind w:left="5040" w:hanging="360"/>
      </w:pPr>
      <w:rPr>
        <w:rFonts w:ascii="Wingdings" w:hAnsi="Wingdings" w:hint="default"/>
      </w:rPr>
    </w:lvl>
    <w:lvl w:ilvl="7" w:tplc="F702A89A" w:tentative="1">
      <w:start w:val="1"/>
      <w:numFmt w:val="bullet"/>
      <w:lvlText w:val=""/>
      <w:lvlJc w:val="left"/>
      <w:pPr>
        <w:tabs>
          <w:tab w:val="num" w:pos="5760"/>
        </w:tabs>
        <w:ind w:left="5760" w:hanging="360"/>
      </w:pPr>
      <w:rPr>
        <w:rFonts w:ascii="Wingdings" w:hAnsi="Wingdings" w:hint="default"/>
      </w:rPr>
    </w:lvl>
    <w:lvl w:ilvl="8" w:tplc="B09491E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53D3D"/>
    <w:multiLevelType w:val="hybridMultilevel"/>
    <w:tmpl w:val="F8461DF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07FF7EE8"/>
    <w:multiLevelType w:val="hybridMultilevel"/>
    <w:tmpl w:val="9F26270E"/>
    <w:lvl w:ilvl="0" w:tplc="440A0001">
      <w:start w:val="1"/>
      <w:numFmt w:val="bullet"/>
      <w:lvlText w:val=""/>
      <w:lvlJc w:val="left"/>
      <w:pPr>
        <w:ind w:left="874" w:hanging="360"/>
      </w:pPr>
      <w:rPr>
        <w:rFonts w:ascii="Symbol" w:hAnsi="Symbol" w:hint="default"/>
      </w:rPr>
    </w:lvl>
    <w:lvl w:ilvl="1" w:tplc="440A0003">
      <w:start w:val="1"/>
      <w:numFmt w:val="bullet"/>
      <w:lvlText w:val="o"/>
      <w:lvlJc w:val="left"/>
      <w:pPr>
        <w:ind w:left="1594" w:hanging="360"/>
      </w:pPr>
      <w:rPr>
        <w:rFonts w:ascii="Courier New" w:hAnsi="Courier New" w:cs="Courier New" w:hint="default"/>
      </w:rPr>
    </w:lvl>
    <w:lvl w:ilvl="2" w:tplc="440A0005">
      <w:start w:val="1"/>
      <w:numFmt w:val="bullet"/>
      <w:lvlText w:val=""/>
      <w:lvlJc w:val="left"/>
      <w:pPr>
        <w:ind w:left="2314" w:hanging="360"/>
      </w:pPr>
      <w:rPr>
        <w:rFonts w:ascii="Wingdings" w:hAnsi="Wingdings" w:hint="default"/>
      </w:rPr>
    </w:lvl>
    <w:lvl w:ilvl="3" w:tplc="440A0001">
      <w:start w:val="1"/>
      <w:numFmt w:val="bullet"/>
      <w:lvlText w:val=""/>
      <w:lvlJc w:val="left"/>
      <w:pPr>
        <w:ind w:left="3034" w:hanging="360"/>
      </w:pPr>
      <w:rPr>
        <w:rFonts w:ascii="Symbol" w:hAnsi="Symbol" w:hint="default"/>
      </w:rPr>
    </w:lvl>
    <w:lvl w:ilvl="4" w:tplc="440A0003">
      <w:start w:val="1"/>
      <w:numFmt w:val="bullet"/>
      <w:lvlText w:val="o"/>
      <w:lvlJc w:val="left"/>
      <w:pPr>
        <w:ind w:left="3754" w:hanging="360"/>
      </w:pPr>
      <w:rPr>
        <w:rFonts w:ascii="Courier New" w:hAnsi="Courier New" w:cs="Courier New" w:hint="default"/>
      </w:rPr>
    </w:lvl>
    <w:lvl w:ilvl="5" w:tplc="440A0005">
      <w:start w:val="1"/>
      <w:numFmt w:val="bullet"/>
      <w:lvlText w:val=""/>
      <w:lvlJc w:val="left"/>
      <w:pPr>
        <w:ind w:left="4474" w:hanging="360"/>
      </w:pPr>
      <w:rPr>
        <w:rFonts w:ascii="Wingdings" w:hAnsi="Wingdings" w:hint="default"/>
      </w:rPr>
    </w:lvl>
    <w:lvl w:ilvl="6" w:tplc="440A0001">
      <w:start w:val="1"/>
      <w:numFmt w:val="bullet"/>
      <w:lvlText w:val=""/>
      <w:lvlJc w:val="left"/>
      <w:pPr>
        <w:ind w:left="5194" w:hanging="360"/>
      </w:pPr>
      <w:rPr>
        <w:rFonts w:ascii="Symbol" w:hAnsi="Symbol" w:hint="default"/>
      </w:rPr>
    </w:lvl>
    <w:lvl w:ilvl="7" w:tplc="440A0003">
      <w:start w:val="1"/>
      <w:numFmt w:val="bullet"/>
      <w:lvlText w:val="o"/>
      <w:lvlJc w:val="left"/>
      <w:pPr>
        <w:ind w:left="5914" w:hanging="360"/>
      </w:pPr>
      <w:rPr>
        <w:rFonts w:ascii="Courier New" w:hAnsi="Courier New" w:cs="Courier New" w:hint="default"/>
      </w:rPr>
    </w:lvl>
    <w:lvl w:ilvl="8" w:tplc="440A0005">
      <w:start w:val="1"/>
      <w:numFmt w:val="bullet"/>
      <w:lvlText w:val=""/>
      <w:lvlJc w:val="left"/>
      <w:pPr>
        <w:ind w:left="6634" w:hanging="360"/>
      </w:pPr>
      <w:rPr>
        <w:rFonts w:ascii="Wingdings" w:hAnsi="Wingdings" w:hint="default"/>
      </w:rPr>
    </w:lvl>
  </w:abstractNum>
  <w:abstractNum w:abstractNumId="3" w15:restartNumberingAfterBreak="0">
    <w:nsid w:val="09AC3461"/>
    <w:multiLevelType w:val="hybridMultilevel"/>
    <w:tmpl w:val="5E7AD8D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0A3C5BD1"/>
    <w:multiLevelType w:val="hybridMultilevel"/>
    <w:tmpl w:val="6D8635A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0B4174D9"/>
    <w:multiLevelType w:val="hybridMultilevel"/>
    <w:tmpl w:val="17126852"/>
    <w:lvl w:ilvl="0" w:tplc="00000005">
      <w:start w:val="1"/>
      <w:numFmt w:val="bullet"/>
      <w:lvlText w:val=""/>
      <w:lvlJc w:val="left"/>
      <w:pPr>
        <w:ind w:left="868" w:hanging="360"/>
      </w:pPr>
      <w:rPr>
        <w:rFonts w:ascii="Symbol" w:hAnsi="Symbol" w:cs="Symbol"/>
        <w:sz w:val="16"/>
        <w:szCs w:val="16"/>
        <w:lang w:val="pt-BR" w:eastAsia="es-ES"/>
      </w:rPr>
    </w:lvl>
    <w:lvl w:ilvl="1" w:tplc="440A0003" w:tentative="1">
      <w:start w:val="1"/>
      <w:numFmt w:val="bullet"/>
      <w:lvlText w:val="o"/>
      <w:lvlJc w:val="left"/>
      <w:pPr>
        <w:ind w:left="1588" w:hanging="360"/>
      </w:pPr>
      <w:rPr>
        <w:rFonts w:ascii="Courier New" w:hAnsi="Courier New" w:cs="Courier New" w:hint="default"/>
      </w:rPr>
    </w:lvl>
    <w:lvl w:ilvl="2" w:tplc="440A0005" w:tentative="1">
      <w:start w:val="1"/>
      <w:numFmt w:val="bullet"/>
      <w:lvlText w:val=""/>
      <w:lvlJc w:val="left"/>
      <w:pPr>
        <w:ind w:left="2308" w:hanging="360"/>
      </w:pPr>
      <w:rPr>
        <w:rFonts w:ascii="Wingdings" w:hAnsi="Wingdings" w:hint="default"/>
      </w:rPr>
    </w:lvl>
    <w:lvl w:ilvl="3" w:tplc="440A0001" w:tentative="1">
      <w:start w:val="1"/>
      <w:numFmt w:val="bullet"/>
      <w:lvlText w:val=""/>
      <w:lvlJc w:val="left"/>
      <w:pPr>
        <w:ind w:left="3028" w:hanging="360"/>
      </w:pPr>
      <w:rPr>
        <w:rFonts w:ascii="Symbol" w:hAnsi="Symbol" w:hint="default"/>
      </w:rPr>
    </w:lvl>
    <w:lvl w:ilvl="4" w:tplc="440A0003" w:tentative="1">
      <w:start w:val="1"/>
      <w:numFmt w:val="bullet"/>
      <w:lvlText w:val="o"/>
      <w:lvlJc w:val="left"/>
      <w:pPr>
        <w:ind w:left="3748" w:hanging="360"/>
      </w:pPr>
      <w:rPr>
        <w:rFonts w:ascii="Courier New" w:hAnsi="Courier New" w:cs="Courier New" w:hint="default"/>
      </w:rPr>
    </w:lvl>
    <w:lvl w:ilvl="5" w:tplc="440A0005" w:tentative="1">
      <w:start w:val="1"/>
      <w:numFmt w:val="bullet"/>
      <w:lvlText w:val=""/>
      <w:lvlJc w:val="left"/>
      <w:pPr>
        <w:ind w:left="4468" w:hanging="360"/>
      </w:pPr>
      <w:rPr>
        <w:rFonts w:ascii="Wingdings" w:hAnsi="Wingdings" w:hint="default"/>
      </w:rPr>
    </w:lvl>
    <w:lvl w:ilvl="6" w:tplc="440A0001" w:tentative="1">
      <w:start w:val="1"/>
      <w:numFmt w:val="bullet"/>
      <w:lvlText w:val=""/>
      <w:lvlJc w:val="left"/>
      <w:pPr>
        <w:ind w:left="5188" w:hanging="360"/>
      </w:pPr>
      <w:rPr>
        <w:rFonts w:ascii="Symbol" w:hAnsi="Symbol" w:hint="default"/>
      </w:rPr>
    </w:lvl>
    <w:lvl w:ilvl="7" w:tplc="440A0003" w:tentative="1">
      <w:start w:val="1"/>
      <w:numFmt w:val="bullet"/>
      <w:lvlText w:val="o"/>
      <w:lvlJc w:val="left"/>
      <w:pPr>
        <w:ind w:left="5908" w:hanging="360"/>
      </w:pPr>
      <w:rPr>
        <w:rFonts w:ascii="Courier New" w:hAnsi="Courier New" w:cs="Courier New" w:hint="default"/>
      </w:rPr>
    </w:lvl>
    <w:lvl w:ilvl="8" w:tplc="440A0005" w:tentative="1">
      <w:start w:val="1"/>
      <w:numFmt w:val="bullet"/>
      <w:lvlText w:val=""/>
      <w:lvlJc w:val="left"/>
      <w:pPr>
        <w:ind w:left="6628" w:hanging="360"/>
      </w:pPr>
      <w:rPr>
        <w:rFonts w:ascii="Wingdings" w:hAnsi="Wingdings" w:hint="default"/>
      </w:rPr>
    </w:lvl>
  </w:abstractNum>
  <w:abstractNum w:abstractNumId="6" w15:restartNumberingAfterBreak="0">
    <w:nsid w:val="10360E34"/>
    <w:multiLevelType w:val="hybridMultilevel"/>
    <w:tmpl w:val="0A38862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10F94A59"/>
    <w:multiLevelType w:val="hybridMultilevel"/>
    <w:tmpl w:val="A58212CC"/>
    <w:lvl w:ilvl="0" w:tplc="91F6039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274298A"/>
    <w:multiLevelType w:val="hybridMultilevel"/>
    <w:tmpl w:val="DF08C86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15:restartNumberingAfterBreak="0">
    <w:nsid w:val="12F90F25"/>
    <w:multiLevelType w:val="hybridMultilevel"/>
    <w:tmpl w:val="5D3C296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1319630D"/>
    <w:multiLevelType w:val="hybridMultilevel"/>
    <w:tmpl w:val="50F41CF8"/>
    <w:lvl w:ilvl="0" w:tplc="440A0001">
      <w:start w:val="1"/>
      <w:numFmt w:val="bullet"/>
      <w:lvlText w:val=""/>
      <w:lvlJc w:val="left"/>
      <w:pPr>
        <w:ind w:left="632" w:hanging="360"/>
      </w:pPr>
      <w:rPr>
        <w:rFonts w:ascii="Symbol" w:hAnsi="Symbol" w:hint="default"/>
      </w:rPr>
    </w:lvl>
    <w:lvl w:ilvl="1" w:tplc="D338AE3C">
      <w:start w:val="60"/>
      <w:numFmt w:val="bullet"/>
      <w:lvlText w:val="•"/>
      <w:lvlJc w:val="left"/>
      <w:pPr>
        <w:ind w:left="1352" w:hanging="360"/>
      </w:pPr>
      <w:rPr>
        <w:rFonts w:ascii="Arial Narrow" w:eastAsia="Times New Roman" w:hAnsi="Arial Narrow" w:cs="Times New Roman" w:hint="default"/>
      </w:rPr>
    </w:lvl>
    <w:lvl w:ilvl="2" w:tplc="440A0005">
      <w:start w:val="1"/>
      <w:numFmt w:val="bullet"/>
      <w:lvlText w:val=""/>
      <w:lvlJc w:val="left"/>
      <w:pPr>
        <w:ind w:left="2072" w:hanging="360"/>
      </w:pPr>
      <w:rPr>
        <w:rFonts w:ascii="Wingdings" w:hAnsi="Wingdings" w:hint="default"/>
      </w:rPr>
    </w:lvl>
    <w:lvl w:ilvl="3" w:tplc="440A0001">
      <w:start w:val="1"/>
      <w:numFmt w:val="bullet"/>
      <w:lvlText w:val=""/>
      <w:lvlJc w:val="left"/>
      <w:pPr>
        <w:ind w:left="2792" w:hanging="360"/>
      </w:pPr>
      <w:rPr>
        <w:rFonts w:ascii="Symbol" w:hAnsi="Symbol" w:hint="default"/>
      </w:rPr>
    </w:lvl>
    <w:lvl w:ilvl="4" w:tplc="440A0003">
      <w:start w:val="1"/>
      <w:numFmt w:val="bullet"/>
      <w:lvlText w:val="o"/>
      <w:lvlJc w:val="left"/>
      <w:pPr>
        <w:ind w:left="3512" w:hanging="360"/>
      </w:pPr>
      <w:rPr>
        <w:rFonts w:ascii="Courier New" w:hAnsi="Courier New" w:cs="Courier New" w:hint="default"/>
      </w:rPr>
    </w:lvl>
    <w:lvl w:ilvl="5" w:tplc="440A0005">
      <w:start w:val="1"/>
      <w:numFmt w:val="bullet"/>
      <w:lvlText w:val=""/>
      <w:lvlJc w:val="left"/>
      <w:pPr>
        <w:ind w:left="4232" w:hanging="360"/>
      </w:pPr>
      <w:rPr>
        <w:rFonts w:ascii="Wingdings" w:hAnsi="Wingdings" w:hint="default"/>
      </w:rPr>
    </w:lvl>
    <w:lvl w:ilvl="6" w:tplc="440A0001">
      <w:start w:val="1"/>
      <w:numFmt w:val="bullet"/>
      <w:lvlText w:val=""/>
      <w:lvlJc w:val="left"/>
      <w:pPr>
        <w:ind w:left="4952" w:hanging="360"/>
      </w:pPr>
      <w:rPr>
        <w:rFonts w:ascii="Symbol" w:hAnsi="Symbol" w:hint="default"/>
      </w:rPr>
    </w:lvl>
    <w:lvl w:ilvl="7" w:tplc="440A0003">
      <w:start w:val="1"/>
      <w:numFmt w:val="bullet"/>
      <w:lvlText w:val="o"/>
      <w:lvlJc w:val="left"/>
      <w:pPr>
        <w:ind w:left="5672" w:hanging="360"/>
      </w:pPr>
      <w:rPr>
        <w:rFonts w:ascii="Courier New" w:hAnsi="Courier New" w:cs="Courier New" w:hint="default"/>
      </w:rPr>
    </w:lvl>
    <w:lvl w:ilvl="8" w:tplc="440A0005">
      <w:start w:val="1"/>
      <w:numFmt w:val="bullet"/>
      <w:lvlText w:val=""/>
      <w:lvlJc w:val="left"/>
      <w:pPr>
        <w:ind w:left="6392" w:hanging="360"/>
      </w:pPr>
      <w:rPr>
        <w:rFonts w:ascii="Wingdings" w:hAnsi="Wingdings" w:hint="default"/>
      </w:rPr>
    </w:lvl>
  </w:abstractNum>
  <w:abstractNum w:abstractNumId="11" w15:restartNumberingAfterBreak="0">
    <w:nsid w:val="139318EC"/>
    <w:multiLevelType w:val="hybridMultilevel"/>
    <w:tmpl w:val="9F3673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46475E9"/>
    <w:multiLevelType w:val="hybridMultilevel"/>
    <w:tmpl w:val="9990A27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3" w15:restartNumberingAfterBreak="0">
    <w:nsid w:val="179568B1"/>
    <w:multiLevelType w:val="hybridMultilevel"/>
    <w:tmpl w:val="137867D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15:restartNumberingAfterBreak="0">
    <w:nsid w:val="17D7590A"/>
    <w:multiLevelType w:val="hybridMultilevel"/>
    <w:tmpl w:val="4DAE924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15:restartNumberingAfterBreak="0">
    <w:nsid w:val="1A9F0CA9"/>
    <w:multiLevelType w:val="hybridMultilevel"/>
    <w:tmpl w:val="2F984FEA"/>
    <w:lvl w:ilvl="0" w:tplc="440A000F">
      <w:start w:val="1"/>
      <w:numFmt w:val="decimal"/>
      <w:lvlText w:val="%1."/>
      <w:lvlJc w:val="left"/>
      <w:pPr>
        <w:ind w:left="360" w:hanging="360"/>
      </w:pPr>
      <w:rPr>
        <w:rFont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6" w15:restartNumberingAfterBreak="0">
    <w:nsid w:val="1F0B1FF5"/>
    <w:multiLevelType w:val="hybridMultilevel"/>
    <w:tmpl w:val="4074081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20674CDE"/>
    <w:multiLevelType w:val="hybridMultilevel"/>
    <w:tmpl w:val="27A8A43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22264807"/>
    <w:multiLevelType w:val="hybridMultilevel"/>
    <w:tmpl w:val="DAD0F31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15:restartNumberingAfterBreak="0">
    <w:nsid w:val="23635445"/>
    <w:multiLevelType w:val="hybridMultilevel"/>
    <w:tmpl w:val="69D0DBF6"/>
    <w:lvl w:ilvl="0" w:tplc="EC8A0064">
      <w:start w:val="1"/>
      <w:numFmt w:val="upperRoman"/>
      <w:lvlText w:val="%1."/>
      <w:lvlJc w:val="left"/>
      <w:pPr>
        <w:ind w:left="1211"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4644BF3"/>
    <w:multiLevelType w:val="hybridMultilevel"/>
    <w:tmpl w:val="C040E4A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27F2205C"/>
    <w:multiLevelType w:val="hybridMultilevel"/>
    <w:tmpl w:val="4218F2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296F4BE9"/>
    <w:multiLevelType w:val="hybridMultilevel"/>
    <w:tmpl w:val="3696741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2A511577"/>
    <w:multiLevelType w:val="hybridMultilevel"/>
    <w:tmpl w:val="35F6807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4" w15:restartNumberingAfterBreak="0">
    <w:nsid w:val="2B2030D5"/>
    <w:multiLevelType w:val="hybridMultilevel"/>
    <w:tmpl w:val="F54622B0"/>
    <w:lvl w:ilvl="0" w:tplc="3594D5F8">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2ED4358A"/>
    <w:multiLevelType w:val="hybridMultilevel"/>
    <w:tmpl w:val="5266A8E6"/>
    <w:lvl w:ilvl="0" w:tplc="440A0001">
      <w:start w:val="1"/>
      <w:numFmt w:val="bullet"/>
      <w:lvlText w:val=""/>
      <w:lvlJc w:val="left"/>
      <w:pPr>
        <w:ind w:left="824" w:hanging="360"/>
      </w:pPr>
      <w:rPr>
        <w:rFonts w:ascii="Symbol" w:hAnsi="Symbol" w:hint="default"/>
      </w:rPr>
    </w:lvl>
    <w:lvl w:ilvl="1" w:tplc="440A0003">
      <w:start w:val="1"/>
      <w:numFmt w:val="bullet"/>
      <w:lvlText w:val="o"/>
      <w:lvlJc w:val="left"/>
      <w:pPr>
        <w:ind w:left="1544" w:hanging="360"/>
      </w:pPr>
      <w:rPr>
        <w:rFonts w:ascii="Courier New" w:hAnsi="Courier New" w:cs="Courier New" w:hint="default"/>
      </w:rPr>
    </w:lvl>
    <w:lvl w:ilvl="2" w:tplc="440A0005">
      <w:start w:val="1"/>
      <w:numFmt w:val="bullet"/>
      <w:lvlText w:val=""/>
      <w:lvlJc w:val="left"/>
      <w:pPr>
        <w:ind w:left="2264" w:hanging="360"/>
      </w:pPr>
      <w:rPr>
        <w:rFonts w:ascii="Wingdings" w:hAnsi="Wingdings" w:hint="default"/>
      </w:rPr>
    </w:lvl>
    <w:lvl w:ilvl="3" w:tplc="440A0001">
      <w:start w:val="1"/>
      <w:numFmt w:val="bullet"/>
      <w:lvlText w:val=""/>
      <w:lvlJc w:val="left"/>
      <w:pPr>
        <w:ind w:left="2984" w:hanging="360"/>
      </w:pPr>
      <w:rPr>
        <w:rFonts w:ascii="Symbol" w:hAnsi="Symbol" w:hint="default"/>
      </w:rPr>
    </w:lvl>
    <w:lvl w:ilvl="4" w:tplc="440A0003">
      <w:start w:val="1"/>
      <w:numFmt w:val="bullet"/>
      <w:lvlText w:val="o"/>
      <w:lvlJc w:val="left"/>
      <w:pPr>
        <w:ind w:left="3704" w:hanging="360"/>
      </w:pPr>
      <w:rPr>
        <w:rFonts w:ascii="Courier New" w:hAnsi="Courier New" w:cs="Courier New" w:hint="default"/>
      </w:rPr>
    </w:lvl>
    <w:lvl w:ilvl="5" w:tplc="440A0005">
      <w:start w:val="1"/>
      <w:numFmt w:val="bullet"/>
      <w:lvlText w:val=""/>
      <w:lvlJc w:val="left"/>
      <w:pPr>
        <w:ind w:left="4424" w:hanging="360"/>
      </w:pPr>
      <w:rPr>
        <w:rFonts w:ascii="Wingdings" w:hAnsi="Wingdings" w:hint="default"/>
      </w:rPr>
    </w:lvl>
    <w:lvl w:ilvl="6" w:tplc="440A0001">
      <w:start w:val="1"/>
      <w:numFmt w:val="bullet"/>
      <w:lvlText w:val=""/>
      <w:lvlJc w:val="left"/>
      <w:pPr>
        <w:ind w:left="5144" w:hanging="360"/>
      </w:pPr>
      <w:rPr>
        <w:rFonts w:ascii="Symbol" w:hAnsi="Symbol" w:hint="default"/>
      </w:rPr>
    </w:lvl>
    <w:lvl w:ilvl="7" w:tplc="440A0003">
      <w:start w:val="1"/>
      <w:numFmt w:val="bullet"/>
      <w:lvlText w:val="o"/>
      <w:lvlJc w:val="left"/>
      <w:pPr>
        <w:ind w:left="5864" w:hanging="360"/>
      </w:pPr>
      <w:rPr>
        <w:rFonts w:ascii="Courier New" w:hAnsi="Courier New" w:cs="Courier New" w:hint="default"/>
      </w:rPr>
    </w:lvl>
    <w:lvl w:ilvl="8" w:tplc="440A0005">
      <w:start w:val="1"/>
      <w:numFmt w:val="bullet"/>
      <w:lvlText w:val=""/>
      <w:lvlJc w:val="left"/>
      <w:pPr>
        <w:ind w:left="6584" w:hanging="360"/>
      </w:pPr>
      <w:rPr>
        <w:rFonts w:ascii="Wingdings" w:hAnsi="Wingdings" w:hint="default"/>
      </w:rPr>
    </w:lvl>
  </w:abstractNum>
  <w:abstractNum w:abstractNumId="26" w15:restartNumberingAfterBreak="0">
    <w:nsid w:val="306E1A67"/>
    <w:multiLevelType w:val="hybridMultilevel"/>
    <w:tmpl w:val="17F0A132"/>
    <w:lvl w:ilvl="0" w:tplc="00000005">
      <w:start w:val="1"/>
      <w:numFmt w:val="bullet"/>
      <w:lvlText w:val=""/>
      <w:lvlJc w:val="left"/>
      <w:pPr>
        <w:ind w:left="360" w:hanging="360"/>
      </w:pPr>
      <w:rPr>
        <w:rFonts w:ascii="Symbol" w:hAnsi="Symbol" w:cs="Symbol" w:hint="default"/>
        <w:color w:val="auto"/>
        <w:sz w:val="16"/>
        <w:szCs w:val="16"/>
        <w:lang w:val="pt-BR" w:eastAsia="es-ES"/>
      </w:rPr>
    </w:lvl>
    <w:lvl w:ilvl="1" w:tplc="D8443768">
      <w:numFmt w:val="bullet"/>
      <w:lvlText w:val="-"/>
      <w:lvlJc w:val="left"/>
      <w:pPr>
        <w:ind w:left="1080" w:hanging="360"/>
      </w:pPr>
      <w:rPr>
        <w:rFonts w:ascii="Arial Narrow" w:eastAsia="Times New Roman" w:hAnsi="Arial Narrow" w:cs="Times New Roman"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31EA27A5"/>
    <w:multiLevelType w:val="hybridMultilevel"/>
    <w:tmpl w:val="CC6ABD52"/>
    <w:lvl w:ilvl="0" w:tplc="823CB9CE">
      <w:start w:val="1"/>
      <w:numFmt w:val="decimal"/>
      <w:lvlText w:val="%1."/>
      <w:lvlJc w:val="left"/>
      <w:pPr>
        <w:ind w:left="795" w:hanging="43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20E0E9E"/>
    <w:multiLevelType w:val="hybridMultilevel"/>
    <w:tmpl w:val="0E3456B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9" w15:restartNumberingAfterBreak="0">
    <w:nsid w:val="35C62B5C"/>
    <w:multiLevelType w:val="hybridMultilevel"/>
    <w:tmpl w:val="236679E8"/>
    <w:lvl w:ilvl="0" w:tplc="00000005">
      <w:start w:val="1"/>
      <w:numFmt w:val="bullet"/>
      <w:lvlText w:val=""/>
      <w:lvlJc w:val="left"/>
      <w:pPr>
        <w:ind w:left="720" w:hanging="360"/>
      </w:pPr>
      <w:rPr>
        <w:rFonts w:ascii="Symbol" w:hAnsi="Symbol" w:cs="Symbol"/>
        <w:sz w:val="16"/>
        <w:szCs w:val="16"/>
        <w:lang w:val="pt-BR" w:eastAsia="es-E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36175CF9"/>
    <w:multiLevelType w:val="hybridMultilevel"/>
    <w:tmpl w:val="0A7A3F2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1" w15:restartNumberingAfterBreak="0">
    <w:nsid w:val="37167DA8"/>
    <w:multiLevelType w:val="hybridMultilevel"/>
    <w:tmpl w:val="B6463418"/>
    <w:lvl w:ilvl="0" w:tplc="440A000D">
      <w:start w:val="1"/>
      <w:numFmt w:val="bullet"/>
      <w:lvlText w:val=""/>
      <w:lvlJc w:val="left"/>
      <w:pPr>
        <w:ind w:left="739" w:hanging="360"/>
      </w:pPr>
      <w:rPr>
        <w:rFonts w:ascii="Wingdings" w:hAnsi="Wingdings" w:hint="default"/>
      </w:rPr>
    </w:lvl>
    <w:lvl w:ilvl="1" w:tplc="440A0003" w:tentative="1">
      <w:start w:val="1"/>
      <w:numFmt w:val="bullet"/>
      <w:lvlText w:val="o"/>
      <w:lvlJc w:val="left"/>
      <w:pPr>
        <w:ind w:left="1459" w:hanging="360"/>
      </w:pPr>
      <w:rPr>
        <w:rFonts w:ascii="Courier New" w:hAnsi="Courier New" w:cs="Courier New" w:hint="default"/>
      </w:rPr>
    </w:lvl>
    <w:lvl w:ilvl="2" w:tplc="440A0005" w:tentative="1">
      <w:start w:val="1"/>
      <w:numFmt w:val="bullet"/>
      <w:lvlText w:val=""/>
      <w:lvlJc w:val="left"/>
      <w:pPr>
        <w:ind w:left="2179" w:hanging="360"/>
      </w:pPr>
      <w:rPr>
        <w:rFonts w:ascii="Wingdings" w:hAnsi="Wingdings" w:hint="default"/>
      </w:rPr>
    </w:lvl>
    <w:lvl w:ilvl="3" w:tplc="440A0001" w:tentative="1">
      <w:start w:val="1"/>
      <w:numFmt w:val="bullet"/>
      <w:lvlText w:val=""/>
      <w:lvlJc w:val="left"/>
      <w:pPr>
        <w:ind w:left="2899" w:hanging="360"/>
      </w:pPr>
      <w:rPr>
        <w:rFonts w:ascii="Symbol" w:hAnsi="Symbol" w:hint="default"/>
      </w:rPr>
    </w:lvl>
    <w:lvl w:ilvl="4" w:tplc="440A0003" w:tentative="1">
      <w:start w:val="1"/>
      <w:numFmt w:val="bullet"/>
      <w:lvlText w:val="o"/>
      <w:lvlJc w:val="left"/>
      <w:pPr>
        <w:ind w:left="3619" w:hanging="360"/>
      </w:pPr>
      <w:rPr>
        <w:rFonts w:ascii="Courier New" w:hAnsi="Courier New" w:cs="Courier New" w:hint="default"/>
      </w:rPr>
    </w:lvl>
    <w:lvl w:ilvl="5" w:tplc="440A0005" w:tentative="1">
      <w:start w:val="1"/>
      <w:numFmt w:val="bullet"/>
      <w:lvlText w:val=""/>
      <w:lvlJc w:val="left"/>
      <w:pPr>
        <w:ind w:left="4339" w:hanging="360"/>
      </w:pPr>
      <w:rPr>
        <w:rFonts w:ascii="Wingdings" w:hAnsi="Wingdings" w:hint="default"/>
      </w:rPr>
    </w:lvl>
    <w:lvl w:ilvl="6" w:tplc="440A0001" w:tentative="1">
      <w:start w:val="1"/>
      <w:numFmt w:val="bullet"/>
      <w:lvlText w:val=""/>
      <w:lvlJc w:val="left"/>
      <w:pPr>
        <w:ind w:left="5059" w:hanging="360"/>
      </w:pPr>
      <w:rPr>
        <w:rFonts w:ascii="Symbol" w:hAnsi="Symbol" w:hint="default"/>
      </w:rPr>
    </w:lvl>
    <w:lvl w:ilvl="7" w:tplc="440A0003" w:tentative="1">
      <w:start w:val="1"/>
      <w:numFmt w:val="bullet"/>
      <w:lvlText w:val="o"/>
      <w:lvlJc w:val="left"/>
      <w:pPr>
        <w:ind w:left="5779" w:hanging="360"/>
      </w:pPr>
      <w:rPr>
        <w:rFonts w:ascii="Courier New" w:hAnsi="Courier New" w:cs="Courier New" w:hint="default"/>
      </w:rPr>
    </w:lvl>
    <w:lvl w:ilvl="8" w:tplc="440A0005" w:tentative="1">
      <w:start w:val="1"/>
      <w:numFmt w:val="bullet"/>
      <w:lvlText w:val=""/>
      <w:lvlJc w:val="left"/>
      <w:pPr>
        <w:ind w:left="6499" w:hanging="360"/>
      </w:pPr>
      <w:rPr>
        <w:rFonts w:ascii="Wingdings" w:hAnsi="Wingdings" w:hint="default"/>
      </w:rPr>
    </w:lvl>
  </w:abstractNum>
  <w:abstractNum w:abstractNumId="32" w15:restartNumberingAfterBreak="0">
    <w:nsid w:val="383B65A5"/>
    <w:multiLevelType w:val="hybridMultilevel"/>
    <w:tmpl w:val="69882628"/>
    <w:lvl w:ilvl="0" w:tplc="440A0001">
      <w:start w:val="1"/>
      <w:numFmt w:val="bullet"/>
      <w:lvlText w:val=""/>
      <w:lvlJc w:val="left"/>
      <w:pPr>
        <w:ind w:left="733" w:hanging="360"/>
      </w:pPr>
      <w:rPr>
        <w:rFonts w:ascii="Symbol" w:hAnsi="Symbol" w:hint="default"/>
      </w:rPr>
    </w:lvl>
    <w:lvl w:ilvl="1" w:tplc="440A0003">
      <w:start w:val="1"/>
      <w:numFmt w:val="bullet"/>
      <w:lvlText w:val="o"/>
      <w:lvlJc w:val="left"/>
      <w:pPr>
        <w:ind w:left="1453" w:hanging="360"/>
      </w:pPr>
      <w:rPr>
        <w:rFonts w:ascii="Courier New" w:hAnsi="Courier New" w:cs="Courier New" w:hint="default"/>
      </w:rPr>
    </w:lvl>
    <w:lvl w:ilvl="2" w:tplc="440A0005">
      <w:start w:val="1"/>
      <w:numFmt w:val="bullet"/>
      <w:lvlText w:val=""/>
      <w:lvlJc w:val="left"/>
      <w:pPr>
        <w:ind w:left="2173" w:hanging="360"/>
      </w:pPr>
      <w:rPr>
        <w:rFonts w:ascii="Wingdings" w:hAnsi="Wingdings" w:hint="default"/>
      </w:rPr>
    </w:lvl>
    <w:lvl w:ilvl="3" w:tplc="440A0001">
      <w:start w:val="1"/>
      <w:numFmt w:val="bullet"/>
      <w:lvlText w:val=""/>
      <w:lvlJc w:val="left"/>
      <w:pPr>
        <w:ind w:left="2893" w:hanging="360"/>
      </w:pPr>
      <w:rPr>
        <w:rFonts w:ascii="Symbol" w:hAnsi="Symbol" w:hint="default"/>
      </w:rPr>
    </w:lvl>
    <w:lvl w:ilvl="4" w:tplc="440A0003">
      <w:start w:val="1"/>
      <w:numFmt w:val="bullet"/>
      <w:lvlText w:val="o"/>
      <w:lvlJc w:val="left"/>
      <w:pPr>
        <w:ind w:left="3613" w:hanging="360"/>
      </w:pPr>
      <w:rPr>
        <w:rFonts w:ascii="Courier New" w:hAnsi="Courier New" w:cs="Courier New" w:hint="default"/>
      </w:rPr>
    </w:lvl>
    <w:lvl w:ilvl="5" w:tplc="440A0005">
      <w:start w:val="1"/>
      <w:numFmt w:val="bullet"/>
      <w:lvlText w:val=""/>
      <w:lvlJc w:val="left"/>
      <w:pPr>
        <w:ind w:left="4333" w:hanging="360"/>
      </w:pPr>
      <w:rPr>
        <w:rFonts w:ascii="Wingdings" w:hAnsi="Wingdings" w:hint="default"/>
      </w:rPr>
    </w:lvl>
    <w:lvl w:ilvl="6" w:tplc="440A0001">
      <w:start w:val="1"/>
      <w:numFmt w:val="bullet"/>
      <w:lvlText w:val=""/>
      <w:lvlJc w:val="left"/>
      <w:pPr>
        <w:ind w:left="5053" w:hanging="360"/>
      </w:pPr>
      <w:rPr>
        <w:rFonts w:ascii="Symbol" w:hAnsi="Symbol" w:hint="default"/>
      </w:rPr>
    </w:lvl>
    <w:lvl w:ilvl="7" w:tplc="440A0003">
      <w:start w:val="1"/>
      <w:numFmt w:val="bullet"/>
      <w:lvlText w:val="o"/>
      <w:lvlJc w:val="left"/>
      <w:pPr>
        <w:ind w:left="5773" w:hanging="360"/>
      </w:pPr>
      <w:rPr>
        <w:rFonts w:ascii="Courier New" w:hAnsi="Courier New" w:cs="Courier New" w:hint="default"/>
      </w:rPr>
    </w:lvl>
    <w:lvl w:ilvl="8" w:tplc="440A0005">
      <w:start w:val="1"/>
      <w:numFmt w:val="bullet"/>
      <w:lvlText w:val=""/>
      <w:lvlJc w:val="left"/>
      <w:pPr>
        <w:ind w:left="6493" w:hanging="360"/>
      </w:pPr>
      <w:rPr>
        <w:rFonts w:ascii="Wingdings" w:hAnsi="Wingdings" w:hint="default"/>
      </w:rPr>
    </w:lvl>
  </w:abstractNum>
  <w:abstractNum w:abstractNumId="33" w15:restartNumberingAfterBreak="0">
    <w:nsid w:val="39F113DE"/>
    <w:multiLevelType w:val="hybridMultilevel"/>
    <w:tmpl w:val="A02E84DA"/>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34" w15:restartNumberingAfterBreak="0">
    <w:nsid w:val="3CFB26F5"/>
    <w:multiLevelType w:val="hybridMultilevel"/>
    <w:tmpl w:val="5F8036F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5" w15:restartNumberingAfterBreak="0">
    <w:nsid w:val="41353FD5"/>
    <w:multiLevelType w:val="hybridMultilevel"/>
    <w:tmpl w:val="36C0EA74"/>
    <w:lvl w:ilvl="0" w:tplc="440A0001">
      <w:start w:val="1"/>
      <w:numFmt w:val="bullet"/>
      <w:lvlText w:val=""/>
      <w:lvlJc w:val="left"/>
      <w:pPr>
        <w:ind w:left="874" w:hanging="360"/>
      </w:pPr>
      <w:rPr>
        <w:rFonts w:ascii="Symbol" w:hAnsi="Symbol" w:hint="default"/>
      </w:rPr>
    </w:lvl>
    <w:lvl w:ilvl="1" w:tplc="440A0003">
      <w:start w:val="1"/>
      <w:numFmt w:val="bullet"/>
      <w:lvlText w:val="o"/>
      <w:lvlJc w:val="left"/>
      <w:pPr>
        <w:ind w:left="1594" w:hanging="360"/>
      </w:pPr>
      <w:rPr>
        <w:rFonts w:ascii="Courier New" w:hAnsi="Courier New" w:cs="Courier New" w:hint="default"/>
      </w:rPr>
    </w:lvl>
    <w:lvl w:ilvl="2" w:tplc="440A0005">
      <w:start w:val="1"/>
      <w:numFmt w:val="bullet"/>
      <w:lvlText w:val=""/>
      <w:lvlJc w:val="left"/>
      <w:pPr>
        <w:ind w:left="2314" w:hanging="360"/>
      </w:pPr>
      <w:rPr>
        <w:rFonts w:ascii="Wingdings" w:hAnsi="Wingdings" w:hint="default"/>
      </w:rPr>
    </w:lvl>
    <w:lvl w:ilvl="3" w:tplc="440A0001">
      <w:start w:val="1"/>
      <w:numFmt w:val="bullet"/>
      <w:lvlText w:val=""/>
      <w:lvlJc w:val="left"/>
      <w:pPr>
        <w:ind w:left="3034" w:hanging="360"/>
      </w:pPr>
      <w:rPr>
        <w:rFonts w:ascii="Symbol" w:hAnsi="Symbol" w:hint="default"/>
      </w:rPr>
    </w:lvl>
    <w:lvl w:ilvl="4" w:tplc="440A0003">
      <w:start w:val="1"/>
      <w:numFmt w:val="bullet"/>
      <w:lvlText w:val="o"/>
      <w:lvlJc w:val="left"/>
      <w:pPr>
        <w:ind w:left="3754" w:hanging="360"/>
      </w:pPr>
      <w:rPr>
        <w:rFonts w:ascii="Courier New" w:hAnsi="Courier New" w:cs="Courier New" w:hint="default"/>
      </w:rPr>
    </w:lvl>
    <w:lvl w:ilvl="5" w:tplc="440A0005">
      <w:start w:val="1"/>
      <w:numFmt w:val="bullet"/>
      <w:lvlText w:val=""/>
      <w:lvlJc w:val="left"/>
      <w:pPr>
        <w:ind w:left="4474" w:hanging="360"/>
      </w:pPr>
      <w:rPr>
        <w:rFonts w:ascii="Wingdings" w:hAnsi="Wingdings" w:hint="default"/>
      </w:rPr>
    </w:lvl>
    <w:lvl w:ilvl="6" w:tplc="440A0001">
      <w:start w:val="1"/>
      <w:numFmt w:val="bullet"/>
      <w:lvlText w:val=""/>
      <w:lvlJc w:val="left"/>
      <w:pPr>
        <w:ind w:left="5194" w:hanging="360"/>
      </w:pPr>
      <w:rPr>
        <w:rFonts w:ascii="Symbol" w:hAnsi="Symbol" w:hint="default"/>
      </w:rPr>
    </w:lvl>
    <w:lvl w:ilvl="7" w:tplc="440A0003">
      <w:start w:val="1"/>
      <w:numFmt w:val="bullet"/>
      <w:lvlText w:val="o"/>
      <w:lvlJc w:val="left"/>
      <w:pPr>
        <w:ind w:left="5914" w:hanging="360"/>
      </w:pPr>
      <w:rPr>
        <w:rFonts w:ascii="Courier New" w:hAnsi="Courier New" w:cs="Courier New" w:hint="default"/>
      </w:rPr>
    </w:lvl>
    <w:lvl w:ilvl="8" w:tplc="440A0005">
      <w:start w:val="1"/>
      <w:numFmt w:val="bullet"/>
      <w:lvlText w:val=""/>
      <w:lvlJc w:val="left"/>
      <w:pPr>
        <w:ind w:left="6634" w:hanging="360"/>
      </w:pPr>
      <w:rPr>
        <w:rFonts w:ascii="Wingdings" w:hAnsi="Wingdings" w:hint="default"/>
      </w:rPr>
    </w:lvl>
  </w:abstractNum>
  <w:abstractNum w:abstractNumId="36" w15:restartNumberingAfterBreak="0">
    <w:nsid w:val="436820D7"/>
    <w:multiLevelType w:val="hybridMultilevel"/>
    <w:tmpl w:val="2FBA468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7" w15:restartNumberingAfterBreak="0">
    <w:nsid w:val="46DD594C"/>
    <w:multiLevelType w:val="hybridMultilevel"/>
    <w:tmpl w:val="E1B695C2"/>
    <w:lvl w:ilvl="0" w:tplc="760AE5D6">
      <w:start w:val="3"/>
      <w:numFmt w:val="bullet"/>
      <w:lvlText w:val=""/>
      <w:lvlJc w:val="left"/>
      <w:pPr>
        <w:ind w:left="720" w:hanging="360"/>
      </w:pPr>
      <w:rPr>
        <w:rFonts w:ascii="Symbol" w:eastAsia="Times New Roman" w:hAnsi="Symbol" w:cs="Times New Roman" w:hint="default"/>
        <w:b/>
        <w:color w:val="000000"/>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48E11147"/>
    <w:multiLevelType w:val="hybridMultilevel"/>
    <w:tmpl w:val="2C449510"/>
    <w:lvl w:ilvl="0" w:tplc="083EA918">
      <w:start w:val="1"/>
      <w:numFmt w:val="bullet"/>
      <w:lvlText w:val=""/>
      <w:lvlJc w:val="left"/>
      <w:pPr>
        <w:tabs>
          <w:tab w:val="num" w:pos="720"/>
        </w:tabs>
        <w:ind w:left="720" w:hanging="360"/>
      </w:pPr>
      <w:rPr>
        <w:rFonts w:ascii="Wingdings" w:hAnsi="Wingdings" w:hint="default"/>
      </w:rPr>
    </w:lvl>
    <w:lvl w:ilvl="1" w:tplc="7FD21D52" w:tentative="1">
      <w:start w:val="1"/>
      <w:numFmt w:val="bullet"/>
      <w:lvlText w:val=""/>
      <w:lvlJc w:val="left"/>
      <w:pPr>
        <w:tabs>
          <w:tab w:val="num" w:pos="1440"/>
        </w:tabs>
        <w:ind w:left="1440" w:hanging="360"/>
      </w:pPr>
      <w:rPr>
        <w:rFonts w:ascii="Wingdings" w:hAnsi="Wingdings" w:hint="default"/>
      </w:rPr>
    </w:lvl>
    <w:lvl w:ilvl="2" w:tplc="593CB776" w:tentative="1">
      <w:start w:val="1"/>
      <w:numFmt w:val="bullet"/>
      <w:lvlText w:val=""/>
      <w:lvlJc w:val="left"/>
      <w:pPr>
        <w:tabs>
          <w:tab w:val="num" w:pos="2160"/>
        </w:tabs>
        <w:ind w:left="2160" w:hanging="360"/>
      </w:pPr>
      <w:rPr>
        <w:rFonts w:ascii="Wingdings" w:hAnsi="Wingdings" w:hint="default"/>
      </w:rPr>
    </w:lvl>
    <w:lvl w:ilvl="3" w:tplc="9DB0DBD2" w:tentative="1">
      <w:start w:val="1"/>
      <w:numFmt w:val="bullet"/>
      <w:lvlText w:val=""/>
      <w:lvlJc w:val="left"/>
      <w:pPr>
        <w:tabs>
          <w:tab w:val="num" w:pos="2880"/>
        </w:tabs>
        <w:ind w:left="2880" w:hanging="360"/>
      </w:pPr>
      <w:rPr>
        <w:rFonts w:ascii="Wingdings" w:hAnsi="Wingdings" w:hint="default"/>
      </w:rPr>
    </w:lvl>
    <w:lvl w:ilvl="4" w:tplc="8AAEAEDE" w:tentative="1">
      <w:start w:val="1"/>
      <w:numFmt w:val="bullet"/>
      <w:lvlText w:val=""/>
      <w:lvlJc w:val="left"/>
      <w:pPr>
        <w:tabs>
          <w:tab w:val="num" w:pos="3600"/>
        </w:tabs>
        <w:ind w:left="3600" w:hanging="360"/>
      </w:pPr>
      <w:rPr>
        <w:rFonts w:ascii="Wingdings" w:hAnsi="Wingdings" w:hint="default"/>
      </w:rPr>
    </w:lvl>
    <w:lvl w:ilvl="5" w:tplc="E62CE0C4" w:tentative="1">
      <w:start w:val="1"/>
      <w:numFmt w:val="bullet"/>
      <w:lvlText w:val=""/>
      <w:lvlJc w:val="left"/>
      <w:pPr>
        <w:tabs>
          <w:tab w:val="num" w:pos="4320"/>
        </w:tabs>
        <w:ind w:left="4320" w:hanging="360"/>
      </w:pPr>
      <w:rPr>
        <w:rFonts w:ascii="Wingdings" w:hAnsi="Wingdings" w:hint="default"/>
      </w:rPr>
    </w:lvl>
    <w:lvl w:ilvl="6" w:tplc="3A227294" w:tentative="1">
      <w:start w:val="1"/>
      <w:numFmt w:val="bullet"/>
      <w:lvlText w:val=""/>
      <w:lvlJc w:val="left"/>
      <w:pPr>
        <w:tabs>
          <w:tab w:val="num" w:pos="5040"/>
        </w:tabs>
        <w:ind w:left="5040" w:hanging="360"/>
      </w:pPr>
      <w:rPr>
        <w:rFonts w:ascii="Wingdings" w:hAnsi="Wingdings" w:hint="default"/>
      </w:rPr>
    </w:lvl>
    <w:lvl w:ilvl="7" w:tplc="3C142D70" w:tentative="1">
      <w:start w:val="1"/>
      <w:numFmt w:val="bullet"/>
      <w:lvlText w:val=""/>
      <w:lvlJc w:val="left"/>
      <w:pPr>
        <w:tabs>
          <w:tab w:val="num" w:pos="5760"/>
        </w:tabs>
        <w:ind w:left="5760" w:hanging="360"/>
      </w:pPr>
      <w:rPr>
        <w:rFonts w:ascii="Wingdings" w:hAnsi="Wingdings" w:hint="default"/>
      </w:rPr>
    </w:lvl>
    <w:lvl w:ilvl="8" w:tplc="74FA269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A378C2"/>
    <w:multiLevelType w:val="hybridMultilevel"/>
    <w:tmpl w:val="01AC998C"/>
    <w:lvl w:ilvl="0" w:tplc="440A0001">
      <w:start w:val="1"/>
      <w:numFmt w:val="bullet"/>
      <w:lvlText w:val=""/>
      <w:lvlJc w:val="left"/>
      <w:pPr>
        <w:ind w:left="737" w:hanging="360"/>
      </w:pPr>
      <w:rPr>
        <w:rFonts w:ascii="Symbol" w:hAnsi="Symbol" w:hint="default"/>
      </w:rPr>
    </w:lvl>
    <w:lvl w:ilvl="1" w:tplc="440A0003">
      <w:start w:val="1"/>
      <w:numFmt w:val="bullet"/>
      <w:lvlText w:val="o"/>
      <w:lvlJc w:val="left"/>
      <w:pPr>
        <w:ind w:left="1457" w:hanging="360"/>
      </w:pPr>
      <w:rPr>
        <w:rFonts w:ascii="Courier New" w:hAnsi="Courier New" w:cs="Courier New" w:hint="default"/>
      </w:rPr>
    </w:lvl>
    <w:lvl w:ilvl="2" w:tplc="440A0005">
      <w:start w:val="1"/>
      <w:numFmt w:val="bullet"/>
      <w:lvlText w:val=""/>
      <w:lvlJc w:val="left"/>
      <w:pPr>
        <w:ind w:left="2177" w:hanging="360"/>
      </w:pPr>
      <w:rPr>
        <w:rFonts w:ascii="Wingdings" w:hAnsi="Wingdings" w:hint="default"/>
      </w:rPr>
    </w:lvl>
    <w:lvl w:ilvl="3" w:tplc="440A0001">
      <w:start w:val="1"/>
      <w:numFmt w:val="bullet"/>
      <w:lvlText w:val=""/>
      <w:lvlJc w:val="left"/>
      <w:pPr>
        <w:ind w:left="2897" w:hanging="360"/>
      </w:pPr>
      <w:rPr>
        <w:rFonts w:ascii="Symbol" w:hAnsi="Symbol" w:hint="default"/>
      </w:rPr>
    </w:lvl>
    <w:lvl w:ilvl="4" w:tplc="440A0003">
      <w:start w:val="1"/>
      <w:numFmt w:val="bullet"/>
      <w:lvlText w:val="o"/>
      <w:lvlJc w:val="left"/>
      <w:pPr>
        <w:ind w:left="3617" w:hanging="360"/>
      </w:pPr>
      <w:rPr>
        <w:rFonts w:ascii="Courier New" w:hAnsi="Courier New" w:cs="Courier New" w:hint="default"/>
      </w:rPr>
    </w:lvl>
    <w:lvl w:ilvl="5" w:tplc="440A0005">
      <w:start w:val="1"/>
      <w:numFmt w:val="bullet"/>
      <w:lvlText w:val=""/>
      <w:lvlJc w:val="left"/>
      <w:pPr>
        <w:ind w:left="4337" w:hanging="360"/>
      </w:pPr>
      <w:rPr>
        <w:rFonts w:ascii="Wingdings" w:hAnsi="Wingdings" w:hint="default"/>
      </w:rPr>
    </w:lvl>
    <w:lvl w:ilvl="6" w:tplc="440A0001">
      <w:start w:val="1"/>
      <w:numFmt w:val="bullet"/>
      <w:lvlText w:val=""/>
      <w:lvlJc w:val="left"/>
      <w:pPr>
        <w:ind w:left="5057" w:hanging="360"/>
      </w:pPr>
      <w:rPr>
        <w:rFonts w:ascii="Symbol" w:hAnsi="Symbol" w:hint="default"/>
      </w:rPr>
    </w:lvl>
    <w:lvl w:ilvl="7" w:tplc="440A0003">
      <w:start w:val="1"/>
      <w:numFmt w:val="bullet"/>
      <w:lvlText w:val="o"/>
      <w:lvlJc w:val="left"/>
      <w:pPr>
        <w:ind w:left="5777" w:hanging="360"/>
      </w:pPr>
      <w:rPr>
        <w:rFonts w:ascii="Courier New" w:hAnsi="Courier New" w:cs="Courier New" w:hint="default"/>
      </w:rPr>
    </w:lvl>
    <w:lvl w:ilvl="8" w:tplc="440A0005">
      <w:start w:val="1"/>
      <w:numFmt w:val="bullet"/>
      <w:lvlText w:val=""/>
      <w:lvlJc w:val="left"/>
      <w:pPr>
        <w:ind w:left="6497" w:hanging="360"/>
      </w:pPr>
      <w:rPr>
        <w:rFonts w:ascii="Wingdings" w:hAnsi="Wingdings" w:hint="default"/>
      </w:rPr>
    </w:lvl>
  </w:abstractNum>
  <w:abstractNum w:abstractNumId="40" w15:restartNumberingAfterBreak="0">
    <w:nsid w:val="4F443CCF"/>
    <w:multiLevelType w:val="hybridMultilevel"/>
    <w:tmpl w:val="2E0CE0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1" w15:restartNumberingAfterBreak="0">
    <w:nsid w:val="50854334"/>
    <w:multiLevelType w:val="hybridMultilevel"/>
    <w:tmpl w:val="DBDAD0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54807E8B"/>
    <w:multiLevelType w:val="hybridMultilevel"/>
    <w:tmpl w:val="8D465B1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3" w15:restartNumberingAfterBreak="0">
    <w:nsid w:val="59781439"/>
    <w:multiLevelType w:val="hybridMultilevel"/>
    <w:tmpl w:val="257C6C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 w15:restartNumberingAfterBreak="0">
    <w:nsid w:val="5B4A67C3"/>
    <w:multiLevelType w:val="hybridMultilevel"/>
    <w:tmpl w:val="C5A4A5B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5" w15:restartNumberingAfterBreak="0">
    <w:nsid w:val="5C127B02"/>
    <w:multiLevelType w:val="hybridMultilevel"/>
    <w:tmpl w:val="9550A39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6" w15:restartNumberingAfterBreak="0">
    <w:nsid w:val="5C55657E"/>
    <w:multiLevelType w:val="hybridMultilevel"/>
    <w:tmpl w:val="C5D4D6B8"/>
    <w:lvl w:ilvl="0" w:tplc="440A0001">
      <w:start w:val="1"/>
      <w:numFmt w:val="bullet"/>
      <w:lvlText w:val=""/>
      <w:lvlJc w:val="left"/>
      <w:pPr>
        <w:ind w:left="785" w:hanging="360"/>
      </w:pPr>
      <w:rPr>
        <w:rFonts w:ascii="Symbol" w:hAnsi="Symbol" w:hint="default"/>
      </w:rPr>
    </w:lvl>
    <w:lvl w:ilvl="1" w:tplc="440A0003">
      <w:start w:val="1"/>
      <w:numFmt w:val="bullet"/>
      <w:lvlText w:val="o"/>
      <w:lvlJc w:val="left"/>
      <w:pPr>
        <w:ind w:left="1505" w:hanging="360"/>
      </w:pPr>
      <w:rPr>
        <w:rFonts w:ascii="Courier New" w:hAnsi="Courier New" w:cs="Courier New" w:hint="default"/>
      </w:rPr>
    </w:lvl>
    <w:lvl w:ilvl="2" w:tplc="440A0005">
      <w:start w:val="1"/>
      <w:numFmt w:val="bullet"/>
      <w:lvlText w:val=""/>
      <w:lvlJc w:val="left"/>
      <w:pPr>
        <w:ind w:left="2225" w:hanging="360"/>
      </w:pPr>
      <w:rPr>
        <w:rFonts w:ascii="Wingdings" w:hAnsi="Wingdings" w:hint="default"/>
      </w:rPr>
    </w:lvl>
    <w:lvl w:ilvl="3" w:tplc="440A0001">
      <w:start w:val="1"/>
      <w:numFmt w:val="bullet"/>
      <w:lvlText w:val=""/>
      <w:lvlJc w:val="left"/>
      <w:pPr>
        <w:ind w:left="2945" w:hanging="360"/>
      </w:pPr>
      <w:rPr>
        <w:rFonts w:ascii="Symbol" w:hAnsi="Symbol" w:hint="default"/>
      </w:rPr>
    </w:lvl>
    <w:lvl w:ilvl="4" w:tplc="440A0003">
      <w:start w:val="1"/>
      <w:numFmt w:val="bullet"/>
      <w:lvlText w:val="o"/>
      <w:lvlJc w:val="left"/>
      <w:pPr>
        <w:ind w:left="3665" w:hanging="360"/>
      </w:pPr>
      <w:rPr>
        <w:rFonts w:ascii="Courier New" w:hAnsi="Courier New" w:cs="Courier New" w:hint="default"/>
      </w:rPr>
    </w:lvl>
    <w:lvl w:ilvl="5" w:tplc="440A0005">
      <w:start w:val="1"/>
      <w:numFmt w:val="bullet"/>
      <w:lvlText w:val=""/>
      <w:lvlJc w:val="left"/>
      <w:pPr>
        <w:ind w:left="4385" w:hanging="360"/>
      </w:pPr>
      <w:rPr>
        <w:rFonts w:ascii="Wingdings" w:hAnsi="Wingdings" w:hint="default"/>
      </w:rPr>
    </w:lvl>
    <w:lvl w:ilvl="6" w:tplc="440A0001">
      <w:start w:val="1"/>
      <w:numFmt w:val="bullet"/>
      <w:lvlText w:val=""/>
      <w:lvlJc w:val="left"/>
      <w:pPr>
        <w:ind w:left="5105" w:hanging="360"/>
      </w:pPr>
      <w:rPr>
        <w:rFonts w:ascii="Symbol" w:hAnsi="Symbol" w:hint="default"/>
      </w:rPr>
    </w:lvl>
    <w:lvl w:ilvl="7" w:tplc="440A0003">
      <w:start w:val="1"/>
      <w:numFmt w:val="bullet"/>
      <w:lvlText w:val="o"/>
      <w:lvlJc w:val="left"/>
      <w:pPr>
        <w:ind w:left="5825" w:hanging="360"/>
      </w:pPr>
      <w:rPr>
        <w:rFonts w:ascii="Courier New" w:hAnsi="Courier New" w:cs="Courier New" w:hint="default"/>
      </w:rPr>
    </w:lvl>
    <w:lvl w:ilvl="8" w:tplc="440A0005">
      <w:start w:val="1"/>
      <w:numFmt w:val="bullet"/>
      <w:lvlText w:val=""/>
      <w:lvlJc w:val="left"/>
      <w:pPr>
        <w:ind w:left="6545" w:hanging="360"/>
      </w:pPr>
      <w:rPr>
        <w:rFonts w:ascii="Wingdings" w:hAnsi="Wingdings" w:hint="default"/>
      </w:rPr>
    </w:lvl>
  </w:abstractNum>
  <w:abstractNum w:abstractNumId="47" w15:restartNumberingAfterBreak="0">
    <w:nsid w:val="5CAB470A"/>
    <w:multiLevelType w:val="hybridMultilevel"/>
    <w:tmpl w:val="3A5E93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15:restartNumberingAfterBreak="0">
    <w:nsid w:val="5CD11402"/>
    <w:multiLevelType w:val="hybridMultilevel"/>
    <w:tmpl w:val="37F63A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9" w15:restartNumberingAfterBreak="0">
    <w:nsid w:val="630C16F3"/>
    <w:multiLevelType w:val="hybridMultilevel"/>
    <w:tmpl w:val="109CA7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0" w15:restartNumberingAfterBreak="0">
    <w:nsid w:val="64153B29"/>
    <w:multiLevelType w:val="hybridMultilevel"/>
    <w:tmpl w:val="C3AC23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64C64CA7"/>
    <w:multiLevelType w:val="hybridMultilevel"/>
    <w:tmpl w:val="B2B663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2" w15:restartNumberingAfterBreak="0">
    <w:nsid w:val="66B3314F"/>
    <w:multiLevelType w:val="hybridMultilevel"/>
    <w:tmpl w:val="3D5A2B1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3" w15:restartNumberingAfterBreak="0">
    <w:nsid w:val="66D674DD"/>
    <w:multiLevelType w:val="hybridMultilevel"/>
    <w:tmpl w:val="F3F45F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67061762"/>
    <w:multiLevelType w:val="hybridMultilevel"/>
    <w:tmpl w:val="A31E3D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15:restartNumberingAfterBreak="0">
    <w:nsid w:val="67377E99"/>
    <w:multiLevelType w:val="hybridMultilevel"/>
    <w:tmpl w:val="EF7C0ABC"/>
    <w:lvl w:ilvl="0" w:tplc="00000005">
      <w:start w:val="1"/>
      <w:numFmt w:val="bullet"/>
      <w:lvlText w:val=""/>
      <w:lvlJc w:val="left"/>
      <w:pPr>
        <w:ind w:left="925" w:hanging="360"/>
      </w:pPr>
      <w:rPr>
        <w:rFonts w:ascii="Symbol" w:hAnsi="Symbol" w:cs="Symbol"/>
        <w:sz w:val="16"/>
        <w:szCs w:val="16"/>
        <w:lang w:val="pt-BR" w:eastAsia="es-ES"/>
      </w:rPr>
    </w:lvl>
    <w:lvl w:ilvl="1" w:tplc="440A0003" w:tentative="1">
      <w:start w:val="1"/>
      <w:numFmt w:val="bullet"/>
      <w:lvlText w:val="o"/>
      <w:lvlJc w:val="left"/>
      <w:pPr>
        <w:ind w:left="1645" w:hanging="360"/>
      </w:pPr>
      <w:rPr>
        <w:rFonts w:ascii="Courier New" w:hAnsi="Courier New" w:cs="Courier New" w:hint="default"/>
      </w:rPr>
    </w:lvl>
    <w:lvl w:ilvl="2" w:tplc="440A0005" w:tentative="1">
      <w:start w:val="1"/>
      <w:numFmt w:val="bullet"/>
      <w:lvlText w:val=""/>
      <w:lvlJc w:val="left"/>
      <w:pPr>
        <w:ind w:left="2365" w:hanging="360"/>
      </w:pPr>
      <w:rPr>
        <w:rFonts w:ascii="Wingdings" w:hAnsi="Wingdings" w:hint="default"/>
      </w:rPr>
    </w:lvl>
    <w:lvl w:ilvl="3" w:tplc="440A0001" w:tentative="1">
      <w:start w:val="1"/>
      <w:numFmt w:val="bullet"/>
      <w:lvlText w:val=""/>
      <w:lvlJc w:val="left"/>
      <w:pPr>
        <w:ind w:left="3085" w:hanging="360"/>
      </w:pPr>
      <w:rPr>
        <w:rFonts w:ascii="Symbol" w:hAnsi="Symbol" w:hint="default"/>
      </w:rPr>
    </w:lvl>
    <w:lvl w:ilvl="4" w:tplc="440A0003" w:tentative="1">
      <w:start w:val="1"/>
      <w:numFmt w:val="bullet"/>
      <w:lvlText w:val="o"/>
      <w:lvlJc w:val="left"/>
      <w:pPr>
        <w:ind w:left="3805" w:hanging="360"/>
      </w:pPr>
      <w:rPr>
        <w:rFonts w:ascii="Courier New" w:hAnsi="Courier New" w:cs="Courier New" w:hint="default"/>
      </w:rPr>
    </w:lvl>
    <w:lvl w:ilvl="5" w:tplc="440A0005" w:tentative="1">
      <w:start w:val="1"/>
      <w:numFmt w:val="bullet"/>
      <w:lvlText w:val=""/>
      <w:lvlJc w:val="left"/>
      <w:pPr>
        <w:ind w:left="4525" w:hanging="360"/>
      </w:pPr>
      <w:rPr>
        <w:rFonts w:ascii="Wingdings" w:hAnsi="Wingdings" w:hint="default"/>
      </w:rPr>
    </w:lvl>
    <w:lvl w:ilvl="6" w:tplc="440A0001" w:tentative="1">
      <w:start w:val="1"/>
      <w:numFmt w:val="bullet"/>
      <w:lvlText w:val=""/>
      <w:lvlJc w:val="left"/>
      <w:pPr>
        <w:ind w:left="5245" w:hanging="360"/>
      </w:pPr>
      <w:rPr>
        <w:rFonts w:ascii="Symbol" w:hAnsi="Symbol" w:hint="default"/>
      </w:rPr>
    </w:lvl>
    <w:lvl w:ilvl="7" w:tplc="440A0003" w:tentative="1">
      <w:start w:val="1"/>
      <w:numFmt w:val="bullet"/>
      <w:lvlText w:val="o"/>
      <w:lvlJc w:val="left"/>
      <w:pPr>
        <w:ind w:left="5965" w:hanging="360"/>
      </w:pPr>
      <w:rPr>
        <w:rFonts w:ascii="Courier New" w:hAnsi="Courier New" w:cs="Courier New" w:hint="default"/>
      </w:rPr>
    </w:lvl>
    <w:lvl w:ilvl="8" w:tplc="440A0005" w:tentative="1">
      <w:start w:val="1"/>
      <w:numFmt w:val="bullet"/>
      <w:lvlText w:val=""/>
      <w:lvlJc w:val="left"/>
      <w:pPr>
        <w:ind w:left="6685" w:hanging="360"/>
      </w:pPr>
      <w:rPr>
        <w:rFonts w:ascii="Wingdings" w:hAnsi="Wingdings" w:hint="default"/>
      </w:rPr>
    </w:lvl>
  </w:abstractNum>
  <w:abstractNum w:abstractNumId="56" w15:restartNumberingAfterBreak="0">
    <w:nsid w:val="6B1F50D4"/>
    <w:multiLevelType w:val="hybridMultilevel"/>
    <w:tmpl w:val="42E83B4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6B55785E"/>
    <w:multiLevelType w:val="hybridMultilevel"/>
    <w:tmpl w:val="1168030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8" w15:restartNumberingAfterBreak="0">
    <w:nsid w:val="6BB00ACB"/>
    <w:multiLevelType w:val="hybridMultilevel"/>
    <w:tmpl w:val="60B2278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9" w15:restartNumberingAfterBreak="0">
    <w:nsid w:val="6FF7253C"/>
    <w:multiLevelType w:val="hybridMultilevel"/>
    <w:tmpl w:val="F5C2C1E8"/>
    <w:lvl w:ilvl="0" w:tplc="417C7F4E">
      <w:start w:val="1"/>
      <w:numFmt w:val="bullet"/>
      <w:lvlText w:val=""/>
      <w:lvlJc w:val="left"/>
      <w:pPr>
        <w:ind w:left="360" w:hanging="360"/>
      </w:pPr>
      <w:rPr>
        <w:rFonts w:ascii="Wingdings" w:hAnsi="Wingdings" w:hint="default"/>
        <w:color w:val="auto"/>
        <w:lang w:val="es-SV"/>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0" w15:restartNumberingAfterBreak="0">
    <w:nsid w:val="776A7756"/>
    <w:multiLevelType w:val="hybridMultilevel"/>
    <w:tmpl w:val="E3583B8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1" w15:restartNumberingAfterBreak="0">
    <w:nsid w:val="77D9181A"/>
    <w:multiLevelType w:val="hybridMultilevel"/>
    <w:tmpl w:val="CA243B40"/>
    <w:lvl w:ilvl="0" w:tplc="440A0001">
      <w:start w:val="1"/>
      <w:numFmt w:val="bullet"/>
      <w:lvlText w:val=""/>
      <w:lvlJc w:val="left"/>
      <w:pPr>
        <w:ind w:left="740" w:hanging="360"/>
      </w:pPr>
      <w:rPr>
        <w:rFonts w:ascii="Symbol" w:hAnsi="Symbol" w:hint="default"/>
      </w:rPr>
    </w:lvl>
    <w:lvl w:ilvl="1" w:tplc="440A0003">
      <w:start w:val="1"/>
      <w:numFmt w:val="bullet"/>
      <w:lvlText w:val="o"/>
      <w:lvlJc w:val="left"/>
      <w:pPr>
        <w:ind w:left="1460" w:hanging="360"/>
      </w:pPr>
      <w:rPr>
        <w:rFonts w:ascii="Courier New" w:hAnsi="Courier New" w:cs="Courier New" w:hint="default"/>
      </w:rPr>
    </w:lvl>
    <w:lvl w:ilvl="2" w:tplc="440A0005">
      <w:start w:val="1"/>
      <w:numFmt w:val="bullet"/>
      <w:lvlText w:val=""/>
      <w:lvlJc w:val="left"/>
      <w:pPr>
        <w:ind w:left="2180" w:hanging="360"/>
      </w:pPr>
      <w:rPr>
        <w:rFonts w:ascii="Wingdings" w:hAnsi="Wingdings" w:hint="default"/>
      </w:rPr>
    </w:lvl>
    <w:lvl w:ilvl="3" w:tplc="440A0001">
      <w:start w:val="1"/>
      <w:numFmt w:val="bullet"/>
      <w:lvlText w:val=""/>
      <w:lvlJc w:val="left"/>
      <w:pPr>
        <w:ind w:left="2900" w:hanging="360"/>
      </w:pPr>
      <w:rPr>
        <w:rFonts w:ascii="Symbol" w:hAnsi="Symbol" w:hint="default"/>
      </w:rPr>
    </w:lvl>
    <w:lvl w:ilvl="4" w:tplc="440A0003">
      <w:start w:val="1"/>
      <w:numFmt w:val="bullet"/>
      <w:lvlText w:val="o"/>
      <w:lvlJc w:val="left"/>
      <w:pPr>
        <w:ind w:left="3620" w:hanging="360"/>
      </w:pPr>
      <w:rPr>
        <w:rFonts w:ascii="Courier New" w:hAnsi="Courier New" w:cs="Courier New" w:hint="default"/>
      </w:rPr>
    </w:lvl>
    <w:lvl w:ilvl="5" w:tplc="440A0005">
      <w:start w:val="1"/>
      <w:numFmt w:val="bullet"/>
      <w:lvlText w:val=""/>
      <w:lvlJc w:val="left"/>
      <w:pPr>
        <w:ind w:left="4340" w:hanging="360"/>
      </w:pPr>
      <w:rPr>
        <w:rFonts w:ascii="Wingdings" w:hAnsi="Wingdings" w:hint="default"/>
      </w:rPr>
    </w:lvl>
    <w:lvl w:ilvl="6" w:tplc="440A0001">
      <w:start w:val="1"/>
      <w:numFmt w:val="bullet"/>
      <w:lvlText w:val=""/>
      <w:lvlJc w:val="left"/>
      <w:pPr>
        <w:ind w:left="5060" w:hanging="360"/>
      </w:pPr>
      <w:rPr>
        <w:rFonts w:ascii="Symbol" w:hAnsi="Symbol" w:hint="default"/>
      </w:rPr>
    </w:lvl>
    <w:lvl w:ilvl="7" w:tplc="440A0003">
      <w:start w:val="1"/>
      <w:numFmt w:val="bullet"/>
      <w:lvlText w:val="o"/>
      <w:lvlJc w:val="left"/>
      <w:pPr>
        <w:ind w:left="5780" w:hanging="360"/>
      </w:pPr>
      <w:rPr>
        <w:rFonts w:ascii="Courier New" w:hAnsi="Courier New" w:cs="Courier New" w:hint="default"/>
      </w:rPr>
    </w:lvl>
    <w:lvl w:ilvl="8" w:tplc="440A0005">
      <w:start w:val="1"/>
      <w:numFmt w:val="bullet"/>
      <w:lvlText w:val=""/>
      <w:lvlJc w:val="left"/>
      <w:pPr>
        <w:ind w:left="6500" w:hanging="360"/>
      </w:pPr>
      <w:rPr>
        <w:rFonts w:ascii="Wingdings" w:hAnsi="Wingdings" w:hint="default"/>
      </w:rPr>
    </w:lvl>
  </w:abstractNum>
  <w:abstractNum w:abstractNumId="62" w15:restartNumberingAfterBreak="0">
    <w:nsid w:val="78EB2CEB"/>
    <w:multiLevelType w:val="hybridMultilevel"/>
    <w:tmpl w:val="0464B320"/>
    <w:lvl w:ilvl="0" w:tplc="440A000D">
      <w:start w:val="1"/>
      <w:numFmt w:val="bullet"/>
      <w:lvlText w:val=""/>
      <w:lvlJc w:val="left"/>
      <w:pPr>
        <w:ind w:left="644" w:hanging="360"/>
      </w:pPr>
      <w:rPr>
        <w:rFonts w:ascii="Wingdings" w:hAnsi="Wingdings" w:hint="default"/>
      </w:rPr>
    </w:lvl>
    <w:lvl w:ilvl="1" w:tplc="440A0003" w:tentative="1">
      <w:start w:val="1"/>
      <w:numFmt w:val="bullet"/>
      <w:lvlText w:val="o"/>
      <w:lvlJc w:val="left"/>
      <w:pPr>
        <w:ind w:left="1550" w:hanging="360"/>
      </w:pPr>
      <w:rPr>
        <w:rFonts w:ascii="Courier New" w:hAnsi="Courier New" w:cs="Courier New" w:hint="default"/>
      </w:rPr>
    </w:lvl>
    <w:lvl w:ilvl="2" w:tplc="440A0005" w:tentative="1">
      <w:start w:val="1"/>
      <w:numFmt w:val="bullet"/>
      <w:lvlText w:val=""/>
      <w:lvlJc w:val="left"/>
      <w:pPr>
        <w:ind w:left="2270" w:hanging="360"/>
      </w:pPr>
      <w:rPr>
        <w:rFonts w:ascii="Wingdings" w:hAnsi="Wingdings" w:hint="default"/>
      </w:rPr>
    </w:lvl>
    <w:lvl w:ilvl="3" w:tplc="440A0001" w:tentative="1">
      <w:start w:val="1"/>
      <w:numFmt w:val="bullet"/>
      <w:lvlText w:val=""/>
      <w:lvlJc w:val="left"/>
      <w:pPr>
        <w:ind w:left="2990" w:hanging="360"/>
      </w:pPr>
      <w:rPr>
        <w:rFonts w:ascii="Symbol" w:hAnsi="Symbol" w:hint="default"/>
      </w:rPr>
    </w:lvl>
    <w:lvl w:ilvl="4" w:tplc="440A0003" w:tentative="1">
      <w:start w:val="1"/>
      <w:numFmt w:val="bullet"/>
      <w:lvlText w:val="o"/>
      <w:lvlJc w:val="left"/>
      <w:pPr>
        <w:ind w:left="3710" w:hanging="360"/>
      </w:pPr>
      <w:rPr>
        <w:rFonts w:ascii="Courier New" w:hAnsi="Courier New" w:cs="Courier New" w:hint="default"/>
      </w:rPr>
    </w:lvl>
    <w:lvl w:ilvl="5" w:tplc="440A0005" w:tentative="1">
      <w:start w:val="1"/>
      <w:numFmt w:val="bullet"/>
      <w:lvlText w:val=""/>
      <w:lvlJc w:val="left"/>
      <w:pPr>
        <w:ind w:left="4430" w:hanging="360"/>
      </w:pPr>
      <w:rPr>
        <w:rFonts w:ascii="Wingdings" w:hAnsi="Wingdings" w:hint="default"/>
      </w:rPr>
    </w:lvl>
    <w:lvl w:ilvl="6" w:tplc="440A0001" w:tentative="1">
      <w:start w:val="1"/>
      <w:numFmt w:val="bullet"/>
      <w:lvlText w:val=""/>
      <w:lvlJc w:val="left"/>
      <w:pPr>
        <w:ind w:left="5150" w:hanging="360"/>
      </w:pPr>
      <w:rPr>
        <w:rFonts w:ascii="Symbol" w:hAnsi="Symbol" w:hint="default"/>
      </w:rPr>
    </w:lvl>
    <w:lvl w:ilvl="7" w:tplc="440A0003" w:tentative="1">
      <w:start w:val="1"/>
      <w:numFmt w:val="bullet"/>
      <w:lvlText w:val="o"/>
      <w:lvlJc w:val="left"/>
      <w:pPr>
        <w:ind w:left="5870" w:hanging="360"/>
      </w:pPr>
      <w:rPr>
        <w:rFonts w:ascii="Courier New" w:hAnsi="Courier New" w:cs="Courier New" w:hint="default"/>
      </w:rPr>
    </w:lvl>
    <w:lvl w:ilvl="8" w:tplc="440A0005" w:tentative="1">
      <w:start w:val="1"/>
      <w:numFmt w:val="bullet"/>
      <w:lvlText w:val=""/>
      <w:lvlJc w:val="left"/>
      <w:pPr>
        <w:ind w:left="6590" w:hanging="360"/>
      </w:pPr>
      <w:rPr>
        <w:rFonts w:ascii="Wingdings" w:hAnsi="Wingdings" w:hint="default"/>
      </w:rPr>
    </w:lvl>
  </w:abstractNum>
  <w:abstractNum w:abstractNumId="63" w15:restartNumberingAfterBreak="0">
    <w:nsid w:val="7FE13CA3"/>
    <w:multiLevelType w:val="hybridMultilevel"/>
    <w:tmpl w:val="7E946C4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19"/>
  </w:num>
  <w:num w:numId="2">
    <w:abstractNumId w:val="27"/>
  </w:num>
  <w:num w:numId="3">
    <w:abstractNumId w:val="56"/>
  </w:num>
  <w:num w:numId="4">
    <w:abstractNumId w:val="4"/>
  </w:num>
  <w:num w:numId="5">
    <w:abstractNumId w:val="49"/>
  </w:num>
  <w:num w:numId="6">
    <w:abstractNumId w:val="58"/>
  </w:num>
  <w:num w:numId="7">
    <w:abstractNumId w:val="22"/>
  </w:num>
  <w:num w:numId="8">
    <w:abstractNumId w:val="28"/>
  </w:num>
  <w:num w:numId="9">
    <w:abstractNumId w:val="46"/>
  </w:num>
  <w:num w:numId="10">
    <w:abstractNumId w:val="34"/>
  </w:num>
  <w:num w:numId="11">
    <w:abstractNumId w:val="23"/>
  </w:num>
  <w:num w:numId="12">
    <w:abstractNumId w:val="36"/>
  </w:num>
  <w:num w:numId="13">
    <w:abstractNumId w:val="57"/>
  </w:num>
  <w:num w:numId="14">
    <w:abstractNumId w:val="42"/>
  </w:num>
  <w:num w:numId="15">
    <w:abstractNumId w:val="1"/>
  </w:num>
  <w:num w:numId="16">
    <w:abstractNumId w:val="6"/>
  </w:num>
  <w:num w:numId="17">
    <w:abstractNumId w:val="12"/>
  </w:num>
  <w:num w:numId="18">
    <w:abstractNumId w:val="59"/>
  </w:num>
  <w:num w:numId="19">
    <w:abstractNumId w:val="35"/>
  </w:num>
  <w:num w:numId="20">
    <w:abstractNumId w:val="60"/>
  </w:num>
  <w:num w:numId="21">
    <w:abstractNumId w:val="8"/>
  </w:num>
  <w:num w:numId="22">
    <w:abstractNumId w:val="25"/>
  </w:num>
  <w:num w:numId="23">
    <w:abstractNumId w:val="43"/>
  </w:num>
  <w:num w:numId="24">
    <w:abstractNumId w:val="20"/>
  </w:num>
  <w:num w:numId="25">
    <w:abstractNumId w:val="2"/>
  </w:num>
  <w:num w:numId="26">
    <w:abstractNumId w:val="61"/>
  </w:num>
  <w:num w:numId="27">
    <w:abstractNumId w:val="30"/>
  </w:num>
  <w:num w:numId="28">
    <w:abstractNumId w:val="3"/>
  </w:num>
  <w:num w:numId="29">
    <w:abstractNumId w:val="51"/>
  </w:num>
  <w:num w:numId="30">
    <w:abstractNumId w:val="63"/>
  </w:num>
  <w:num w:numId="31">
    <w:abstractNumId w:val="16"/>
  </w:num>
  <w:num w:numId="32">
    <w:abstractNumId w:val="13"/>
  </w:num>
  <w:num w:numId="33">
    <w:abstractNumId w:val="18"/>
  </w:num>
  <w:num w:numId="34">
    <w:abstractNumId w:val="9"/>
  </w:num>
  <w:num w:numId="35">
    <w:abstractNumId w:val="52"/>
  </w:num>
  <w:num w:numId="36">
    <w:abstractNumId w:val="10"/>
  </w:num>
  <w:num w:numId="37">
    <w:abstractNumId w:val="39"/>
  </w:num>
  <w:num w:numId="38">
    <w:abstractNumId w:val="14"/>
  </w:num>
  <w:num w:numId="39">
    <w:abstractNumId w:val="48"/>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40"/>
  </w:num>
  <w:num w:numId="43">
    <w:abstractNumId w:val="38"/>
  </w:num>
  <w:num w:numId="44">
    <w:abstractNumId w:val="0"/>
  </w:num>
  <w:num w:numId="45">
    <w:abstractNumId w:val="50"/>
  </w:num>
  <w:num w:numId="46">
    <w:abstractNumId w:val="45"/>
  </w:num>
  <w:num w:numId="47">
    <w:abstractNumId w:val="15"/>
  </w:num>
  <w:num w:numId="48">
    <w:abstractNumId w:val="24"/>
  </w:num>
  <w:num w:numId="49">
    <w:abstractNumId w:val="7"/>
  </w:num>
  <w:num w:numId="50">
    <w:abstractNumId w:val="33"/>
  </w:num>
  <w:num w:numId="51">
    <w:abstractNumId w:val="26"/>
  </w:num>
  <w:num w:numId="52">
    <w:abstractNumId w:val="29"/>
  </w:num>
  <w:num w:numId="53">
    <w:abstractNumId w:val="5"/>
  </w:num>
  <w:num w:numId="54">
    <w:abstractNumId w:val="55"/>
  </w:num>
  <w:num w:numId="55">
    <w:abstractNumId w:val="54"/>
  </w:num>
  <w:num w:numId="56">
    <w:abstractNumId w:val="31"/>
  </w:num>
  <w:num w:numId="57">
    <w:abstractNumId w:val="62"/>
  </w:num>
  <w:num w:numId="58">
    <w:abstractNumId w:val="53"/>
  </w:num>
  <w:num w:numId="59">
    <w:abstractNumId w:val="21"/>
  </w:num>
  <w:num w:numId="60">
    <w:abstractNumId w:val="47"/>
  </w:num>
  <w:num w:numId="61">
    <w:abstractNumId w:val="11"/>
  </w:num>
  <w:num w:numId="62">
    <w:abstractNumId w:val="41"/>
  </w:num>
  <w:num w:numId="63">
    <w:abstractNumId w:val="17"/>
  </w:num>
  <w:num w:numId="64">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E8"/>
    <w:rsid w:val="00001142"/>
    <w:rsid w:val="00001306"/>
    <w:rsid w:val="00003D9F"/>
    <w:rsid w:val="000046E6"/>
    <w:rsid w:val="00005E3C"/>
    <w:rsid w:val="000114A8"/>
    <w:rsid w:val="0001225E"/>
    <w:rsid w:val="000122E2"/>
    <w:rsid w:val="00012BAF"/>
    <w:rsid w:val="00014392"/>
    <w:rsid w:val="00015113"/>
    <w:rsid w:val="00015AB4"/>
    <w:rsid w:val="000228AC"/>
    <w:rsid w:val="0002412D"/>
    <w:rsid w:val="00024FA6"/>
    <w:rsid w:val="00025CE1"/>
    <w:rsid w:val="00025FEE"/>
    <w:rsid w:val="00027CAA"/>
    <w:rsid w:val="00030482"/>
    <w:rsid w:val="00031456"/>
    <w:rsid w:val="000341F4"/>
    <w:rsid w:val="00040824"/>
    <w:rsid w:val="00043446"/>
    <w:rsid w:val="000436B7"/>
    <w:rsid w:val="0004415D"/>
    <w:rsid w:val="00044EAA"/>
    <w:rsid w:val="00046E20"/>
    <w:rsid w:val="00050A3A"/>
    <w:rsid w:val="0005217A"/>
    <w:rsid w:val="00052569"/>
    <w:rsid w:val="000537F2"/>
    <w:rsid w:val="00053E97"/>
    <w:rsid w:val="00054192"/>
    <w:rsid w:val="000559D5"/>
    <w:rsid w:val="00055AF8"/>
    <w:rsid w:val="00055D87"/>
    <w:rsid w:val="00056BF3"/>
    <w:rsid w:val="000571B3"/>
    <w:rsid w:val="00057462"/>
    <w:rsid w:val="000639EA"/>
    <w:rsid w:val="00064CCC"/>
    <w:rsid w:val="00064E9C"/>
    <w:rsid w:val="00065107"/>
    <w:rsid w:val="0006646D"/>
    <w:rsid w:val="00070286"/>
    <w:rsid w:val="0007052E"/>
    <w:rsid w:val="00073706"/>
    <w:rsid w:val="00074C45"/>
    <w:rsid w:val="0007681C"/>
    <w:rsid w:val="00077167"/>
    <w:rsid w:val="00080210"/>
    <w:rsid w:val="00080E12"/>
    <w:rsid w:val="000819B6"/>
    <w:rsid w:val="00082382"/>
    <w:rsid w:val="00083D66"/>
    <w:rsid w:val="0008478E"/>
    <w:rsid w:val="00084DCD"/>
    <w:rsid w:val="0008572A"/>
    <w:rsid w:val="00086334"/>
    <w:rsid w:val="00092135"/>
    <w:rsid w:val="000A2C3D"/>
    <w:rsid w:val="000A32D8"/>
    <w:rsid w:val="000A44AE"/>
    <w:rsid w:val="000A4942"/>
    <w:rsid w:val="000A51DB"/>
    <w:rsid w:val="000A6433"/>
    <w:rsid w:val="000A7E79"/>
    <w:rsid w:val="000B0B03"/>
    <w:rsid w:val="000B1804"/>
    <w:rsid w:val="000B4A4B"/>
    <w:rsid w:val="000B6311"/>
    <w:rsid w:val="000C3173"/>
    <w:rsid w:val="000C4129"/>
    <w:rsid w:val="000C61F1"/>
    <w:rsid w:val="000D1C59"/>
    <w:rsid w:val="000D3599"/>
    <w:rsid w:val="000D5878"/>
    <w:rsid w:val="000D66CB"/>
    <w:rsid w:val="000E254F"/>
    <w:rsid w:val="000E333C"/>
    <w:rsid w:val="000E4253"/>
    <w:rsid w:val="000E4CDB"/>
    <w:rsid w:val="000E6A45"/>
    <w:rsid w:val="000E6F13"/>
    <w:rsid w:val="000F025D"/>
    <w:rsid w:val="000F04B0"/>
    <w:rsid w:val="000F2681"/>
    <w:rsid w:val="000F473C"/>
    <w:rsid w:val="000F6F5A"/>
    <w:rsid w:val="00103AE8"/>
    <w:rsid w:val="00104578"/>
    <w:rsid w:val="00104C08"/>
    <w:rsid w:val="00106E34"/>
    <w:rsid w:val="001110D4"/>
    <w:rsid w:val="001153D9"/>
    <w:rsid w:val="00115A2F"/>
    <w:rsid w:val="001164D4"/>
    <w:rsid w:val="0011681E"/>
    <w:rsid w:val="0011716F"/>
    <w:rsid w:val="00117BAE"/>
    <w:rsid w:val="0012270A"/>
    <w:rsid w:val="00122A81"/>
    <w:rsid w:val="00122DDB"/>
    <w:rsid w:val="00122DED"/>
    <w:rsid w:val="00123BBD"/>
    <w:rsid w:val="00124157"/>
    <w:rsid w:val="00124900"/>
    <w:rsid w:val="001309EA"/>
    <w:rsid w:val="001322EB"/>
    <w:rsid w:val="0013250C"/>
    <w:rsid w:val="001330A7"/>
    <w:rsid w:val="00134C06"/>
    <w:rsid w:val="00135C70"/>
    <w:rsid w:val="0013722D"/>
    <w:rsid w:val="001416A6"/>
    <w:rsid w:val="00143883"/>
    <w:rsid w:val="001460AD"/>
    <w:rsid w:val="00150934"/>
    <w:rsid w:val="00152CEC"/>
    <w:rsid w:val="00154942"/>
    <w:rsid w:val="0015498C"/>
    <w:rsid w:val="00155763"/>
    <w:rsid w:val="00156D8C"/>
    <w:rsid w:val="00163AB5"/>
    <w:rsid w:val="00164E2A"/>
    <w:rsid w:val="00165AE6"/>
    <w:rsid w:val="00166498"/>
    <w:rsid w:val="001667FC"/>
    <w:rsid w:val="0016715F"/>
    <w:rsid w:val="0016781B"/>
    <w:rsid w:val="00173024"/>
    <w:rsid w:val="001736DC"/>
    <w:rsid w:val="0018001F"/>
    <w:rsid w:val="00180BE9"/>
    <w:rsid w:val="001821D4"/>
    <w:rsid w:val="00184BDC"/>
    <w:rsid w:val="00185F1D"/>
    <w:rsid w:val="00186D29"/>
    <w:rsid w:val="001925E6"/>
    <w:rsid w:val="00192F9C"/>
    <w:rsid w:val="00193ACD"/>
    <w:rsid w:val="00193C27"/>
    <w:rsid w:val="00194074"/>
    <w:rsid w:val="00194EAE"/>
    <w:rsid w:val="00196236"/>
    <w:rsid w:val="001A0BE1"/>
    <w:rsid w:val="001A281D"/>
    <w:rsid w:val="001A548F"/>
    <w:rsid w:val="001A6127"/>
    <w:rsid w:val="001B01A2"/>
    <w:rsid w:val="001B0EB4"/>
    <w:rsid w:val="001B17E3"/>
    <w:rsid w:val="001B1A46"/>
    <w:rsid w:val="001B3E38"/>
    <w:rsid w:val="001B5838"/>
    <w:rsid w:val="001B62FA"/>
    <w:rsid w:val="001B64C4"/>
    <w:rsid w:val="001B6798"/>
    <w:rsid w:val="001C04CB"/>
    <w:rsid w:val="001C16FC"/>
    <w:rsid w:val="001C46DE"/>
    <w:rsid w:val="001C57B5"/>
    <w:rsid w:val="001C5C66"/>
    <w:rsid w:val="001C6711"/>
    <w:rsid w:val="001C7DA7"/>
    <w:rsid w:val="001D1863"/>
    <w:rsid w:val="001D35B4"/>
    <w:rsid w:val="001D4D95"/>
    <w:rsid w:val="001D5086"/>
    <w:rsid w:val="001D5235"/>
    <w:rsid w:val="001D6757"/>
    <w:rsid w:val="001E288C"/>
    <w:rsid w:val="001E29AD"/>
    <w:rsid w:val="001E4146"/>
    <w:rsid w:val="001E482D"/>
    <w:rsid w:val="001E7955"/>
    <w:rsid w:val="001F0F70"/>
    <w:rsid w:val="001F127C"/>
    <w:rsid w:val="001F2525"/>
    <w:rsid w:val="001F3F9C"/>
    <w:rsid w:val="001F4C29"/>
    <w:rsid w:val="001F5166"/>
    <w:rsid w:val="001F6241"/>
    <w:rsid w:val="001F643A"/>
    <w:rsid w:val="001F7B3E"/>
    <w:rsid w:val="002001C7"/>
    <w:rsid w:val="00200FED"/>
    <w:rsid w:val="002015CA"/>
    <w:rsid w:val="00204CF2"/>
    <w:rsid w:val="002070F3"/>
    <w:rsid w:val="00207D8B"/>
    <w:rsid w:val="002101EE"/>
    <w:rsid w:val="002131DB"/>
    <w:rsid w:val="00213201"/>
    <w:rsid w:val="00214374"/>
    <w:rsid w:val="00215193"/>
    <w:rsid w:val="00216365"/>
    <w:rsid w:val="0021671C"/>
    <w:rsid w:val="0022347D"/>
    <w:rsid w:val="00223E7D"/>
    <w:rsid w:val="0022431D"/>
    <w:rsid w:val="00224F10"/>
    <w:rsid w:val="00225B7E"/>
    <w:rsid w:val="0023012D"/>
    <w:rsid w:val="002307A3"/>
    <w:rsid w:val="00233338"/>
    <w:rsid w:val="002347DA"/>
    <w:rsid w:val="00234F14"/>
    <w:rsid w:val="00235D10"/>
    <w:rsid w:val="00236DB7"/>
    <w:rsid w:val="0024032B"/>
    <w:rsid w:val="00245728"/>
    <w:rsid w:val="00247EFD"/>
    <w:rsid w:val="002528ED"/>
    <w:rsid w:val="0025379E"/>
    <w:rsid w:val="0025477F"/>
    <w:rsid w:val="002562A2"/>
    <w:rsid w:val="0025637D"/>
    <w:rsid w:val="00261E00"/>
    <w:rsid w:val="00264668"/>
    <w:rsid w:val="00266E66"/>
    <w:rsid w:val="00270C1D"/>
    <w:rsid w:val="00274CE8"/>
    <w:rsid w:val="00276CB8"/>
    <w:rsid w:val="002773AF"/>
    <w:rsid w:val="002810AB"/>
    <w:rsid w:val="002811DD"/>
    <w:rsid w:val="002812CB"/>
    <w:rsid w:val="00282C61"/>
    <w:rsid w:val="00283B08"/>
    <w:rsid w:val="00285E24"/>
    <w:rsid w:val="0028617E"/>
    <w:rsid w:val="0028760B"/>
    <w:rsid w:val="002913ED"/>
    <w:rsid w:val="002927AE"/>
    <w:rsid w:val="00292A71"/>
    <w:rsid w:val="00294EE1"/>
    <w:rsid w:val="002A1130"/>
    <w:rsid w:val="002A18AE"/>
    <w:rsid w:val="002A1CC1"/>
    <w:rsid w:val="002A2DAA"/>
    <w:rsid w:val="002A3D7B"/>
    <w:rsid w:val="002A454A"/>
    <w:rsid w:val="002A61E4"/>
    <w:rsid w:val="002A7143"/>
    <w:rsid w:val="002A74BA"/>
    <w:rsid w:val="002A7D44"/>
    <w:rsid w:val="002B026A"/>
    <w:rsid w:val="002B271E"/>
    <w:rsid w:val="002B70AB"/>
    <w:rsid w:val="002B761E"/>
    <w:rsid w:val="002B7760"/>
    <w:rsid w:val="002B7EAC"/>
    <w:rsid w:val="002C2D31"/>
    <w:rsid w:val="002C4E6F"/>
    <w:rsid w:val="002C5406"/>
    <w:rsid w:val="002C6C67"/>
    <w:rsid w:val="002C76AD"/>
    <w:rsid w:val="002D0109"/>
    <w:rsid w:val="002D0133"/>
    <w:rsid w:val="002D0B4F"/>
    <w:rsid w:val="002D26BD"/>
    <w:rsid w:val="002D396E"/>
    <w:rsid w:val="002D57DC"/>
    <w:rsid w:val="002D6DD4"/>
    <w:rsid w:val="002E34D0"/>
    <w:rsid w:val="002E3AD9"/>
    <w:rsid w:val="002E555D"/>
    <w:rsid w:val="002E7C07"/>
    <w:rsid w:val="002F0C4C"/>
    <w:rsid w:val="002F1B62"/>
    <w:rsid w:val="002F1F4F"/>
    <w:rsid w:val="002F243A"/>
    <w:rsid w:val="002F2C3A"/>
    <w:rsid w:val="002F7FB2"/>
    <w:rsid w:val="00301345"/>
    <w:rsid w:val="00301351"/>
    <w:rsid w:val="00301613"/>
    <w:rsid w:val="00301632"/>
    <w:rsid w:val="00305BA5"/>
    <w:rsid w:val="00306783"/>
    <w:rsid w:val="00306948"/>
    <w:rsid w:val="0031257F"/>
    <w:rsid w:val="0031283E"/>
    <w:rsid w:val="003141E4"/>
    <w:rsid w:val="003143B2"/>
    <w:rsid w:val="00314764"/>
    <w:rsid w:val="00314BFB"/>
    <w:rsid w:val="00315953"/>
    <w:rsid w:val="00316895"/>
    <w:rsid w:val="00317268"/>
    <w:rsid w:val="00320690"/>
    <w:rsid w:val="00321700"/>
    <w:rsid w:val="00321B76"/>
    <w:rsid w:val="0032236C"/>
    <w:rsid w:val="00323C81"/>
    <w:rsid w:val="00326724"/>
    <w:rsid w:val="00326FEC"/>
    <w:rsid w:val="0032707D"/>
    <w:rsid w:val="00327E92"/>
    <w:rsid w:val="00330ED4"/>
    <w:rsid w:val="0033134C"/>
    <w:rsid w:val="00331FEF"/>
    <w:rsid w:val="00332C72"/>
    <w:rsid w:val="00332F16"/>
    <w:rsid w:val="00334D52"/>
    <w:rsid w:val="00335A91"/>
    <w:rsid w:val="00336D90"/>
    <w:rsid w:val="0033715F"/>
    <w:rsid w:val="003375B9"/>
    <w:rsid w:val="00337E46"/>
    <w:rsid w:val="0034002E"/>
    <w:rsid w:val="00342C1A"/>
    <w:rsid w:val="003436EB"/>
    <w:rsid w:val="00346C0B"/>
    <w:rsid w:val="00346D8C"/>
    <w:rsid w:val="00351AB1"/>
    <w:rsid w:val="003530DB"/>
    <w:rsid w:val="00354538"/>
    <w:rsid w:val="0035666A"/>
    <w:rsid w:val="00356964"/>
    <w:rsid w:val="00357425"/>
    <w:rsid w:val="00357942"/>
    <w:rsid w:val="00357EE5"/>
    <w:rsid w:val="00361129"/>
    <w:rsid w:val="00362E91"/>
    <w:rsid w:val="00364A6D"/>
    <w:rsid w:val="0037167F"/>
    <w:rsid w:val="00371AF4"/>
    <w:rsid w:val="00373E97"/>
    <w:rsid w:val="003749B5"/>
    <w:rsid w:val="00375206"/>
    <w:rsid w:val="00376D06"/>
    <w:rsid w:val="00377B90"/>
    <w:rsid w:val="00381205"/>
    <w:rsid w:val="00382D5A"/>
    <w:rsid w:val="0038750A"/>
    <w:rsid w:val="003877A4"/>
    <w:rsid w:val="003901BA"/>
    <w:rsid w:val="003953DB"/>
    <w:rsid w:val="003A0C09"/>
    <w:rsid w:val="003A1EB9"/>
    <w:rsid w:val="003A20CA"/>
    <w:rsid w:val="003A580B"/>
    <w:rsid w:val="003A70F3"/>
    <w:rsid w:val="003B356F"/>
    <w:rsid w:val="003B411D"/>
    <w:rsid w:val="003B5409"/>
    <w:rsid w:val="003B565C"/>
    <w:rsid w:val="003B692C"/>
    <w:rsid w:val="003C0CE2"/>
    <w:rsid w:val="003C1A2C"/>
    <w:rsid w:val="003C2366"/>
    <w:rsid w:val="003C3EFA"/>
    <w:rsid w:val="003C3F9A"/>
    <w:rsid w:val="003C6324"/>
    <w:rsid w:val="003C7B4B"/>
    <w:rsid w:val="003C7B9F"/>
    <w:rsid w:val="003D23BA"/>
    <w:rsid w:val="003D6806"/>
    <w:rsid w:val="003E3ED4"/>
    <w:rsid w:val="003E42A8"/>
    <w:rsid w:val="003E53F4"/>
    <w:rsid w:val="003E6035"/>
    <w:rsid w:val="003E6086"/>
    <w:rsid w:val="003F0B9E"/>
    <w:rsid w:val="003F2552"/>
    <w:rsid w:val="003F3771"/>
    <w:rsid w:val="003F5B48"/>
    <w:rsid w:val="003F5F86"/>
    <w:rsid w:val="00400374"/>
    <w:rsid w:val="00401CA9"/>
    <w:rsid w:val="00401F9E"/>
    <w:rsid w:val="004043AC"/>
    <w:rsid w:val="00411951"/>
    <w:rsid w:val="00412F08"/>
    <w:rsid w:val="00415AAF"/>
    <w:rsid w:val="00415E09"/>
    <w:rsid w:val="00416200"/>
    <w:rsid w:val="00417F69"/>
    <w:rsid w:val="00420855"/>
    <w:rsid w:val="00421E8B"/>
    <w:rsid w:val="00423DE0"/>
    <w:rsid w:val="004255D9"/>
    <w:rsid w:val="00426B3C"/>
    <w:rsid w:val="00427994"/>
    <w:rsid w:val="004305E7"/>
    <w:rsid w:val="00430CF9"/>
    <w:rsid w:val="00430DE8"/>
    <w:rsid w:val="00430EBA"/>
    <w:rsid w:val="00431297"/>
    <w:rsid w:val="00432E00"/>
    <w:rsid w:val="00434140"/>
    <w:rsid w:val="00435C6F"/>
    <w:rsid w:val="004434DF"/>
    <w:rsid w:val="00443D16"/>
    <w:rsid w:val="00444BD4"/>
    <w:rsid w:val="0044724E"/>
    <w:rsid w:val="004504D1"/>
    <w:rsid w:val="00452E63"/>
    <w:rsid w:val="00453788"/>
    <w:rsid w:val="0045385F"/>
    <w:rsid w:val="004540C2"/>
    <w:rsid w:val="00455736"/>
    <w:rsid w:val="00455D85"/>
    <w:rsid w:val="00456478"/>
    <w:rsid w:val="004616F2"/>
    <w:rsid w:val="00461866"/>
    <w:rsid w:val="004627A0"/>
    <w:rsid w:val="0046281B"/>
    <w:rsid w:val="00462F7B"/>
    <w:rsid w:val="004649B9"/>
    <w:rsid w:val="00464C56"/>
    <w:rsid w:val="00464CB6"/>
    <w:rsid w:val="00465755"/>
    <w:rsid w:val="004675AB"/>
    <w:rsid w:val="0046768E"/>
    <w:rsid w:val="0047122C"/>
    <w:rsid w:val="004744F6"/>
    <w:rsid w:val="004806F8"/>
    <w:rsid w:val="00481C09"/>
    <w:rsid w:val="0048326D"/>
    <w:rsid w:val="004833D0"/>
    <w:rsid w:val="004847BD"/>
    <w:rsid w:val="00484D25"/>
    <w:rsid w:val="00484E55"/>
    <w:rsid w:val="00484FF6"/>
    <w:rsid w:val="00491C82"/>
    <w:rsid w:val="0049556E"/>
    <w:rsid w:val="00495B26"/>
    <w:rsid w:val="004963FC"/>
    <w:rsid w:val="00496B5A"/>
    <w:rsid w:val="00496E62"/>
    <w:rsid w:val="004A0233"/>
    <w:rsid w:val="004A0503"/>
    <w:rsid w:val="004A0644"/>
    <w:rsid w:val="004A06A6"/>
    <w:rsid w:val="004A622D"/>
    <w:rsid w:val="004A6A0C"/>
    <w:rsid w:val="004A6F99"/>
    <w:rsid w:val="004A7C94"/>
    <w:rsid w:val="004B07DC"/>
    <w:rsid w:val="004B104E"/>
    <w:rsid w:val="004B1763"/>
    <w:rsid w:val="004B1ED2"/>
    <w:rsid w:val="004B2F06"/>
    <w:rsid w:val="004B5690"/>
    <w:rsid w:val="004C0A9F"/>
    <w:rsid w:val="004C3BF7"/>
    <w:rsid w:val="004C614D"/>
    <w:rsid w:val="004C78A2"/>
    <w:rsid w:val="004C7A62"/>
    <w:rsid w:val="004C7E60"/>
    <w:rsid w:val="004D0264"/>
    <w:rsid w:val="004D068B"/>
    <w:rsid w:val="004D1540"/>
    <w:rsid w:val="004D3547"/>
    <w:rsid w:val="004D3F6D"/>
    <w:rsid w:val="004D5470"/>
    <w:rsid w:val="004E1DDD"/>
    <w:rsid w:val="004E3BFD"/>
    <w:rsid w:val="004E3FDA"/>
    <w:rsid w:val="004E6C2F"/>
    <w:rsid w:val="004E7EE7"/>
    <w:rsid w:val="004E7FC9"/>
    <w:rsid w:val="004F0943"/>
    <w:rsid w:val="004F1873"/>
    <w:rsid w:val="004F39F9"/>
    <w:rsid w:val="004F4869"/>
    <w:rsid w:val="004F647E"/>
    <w:rsid w:val="004F6662"/>
    <w:rsid w:val="004F754C"/>
    <w:rsid w:val="004F7E64"/>
    <w:rsid w:val="005060F1"/>
    <w:rsid w:val="005130CF"/>
    <w:rsid w:val="005200A6"/>
    <w:rsid w:val="00522235"/>
    <w:rsid w:val="0052299E"/>
    <w:rsid w:val="0052573D"/>
    <w:rsid w:val="0052661C"/>
    <w:rsid w:val="00527884"/>
    <w:rsid w:val="0053059A"/>
    <w:rsid w:val="00530A69"/>
    <w:rsid w:val="00531F05"/>
    <w:rsid w:val="00533D62"/>
    <w:rsid w:val="00536304"/>
    <w:rsid w:val="005366C4"/>
    <w:rsid w:val="005378A0"/>
    <w:rsid w:val="00542105"/>
    <w:rsid w:val="00543652"/>
    <w:rsid w:val="00543CD0"/>
    <w:rsid w:val="005448B1"/>
    <w:rsid w:val="0054698A"/>
    <w:rsid w:val="00550671"/>
    <w:rsid w:val="0055369F"/>
    <w:rsid w:val="005554CA"/>
    <w:rsid w:val="005567F6"/>
    <w:rsid w:val="00561F5F"/>
    <w:rsid w:val="00562056"/>
    <w:rsid w:val="00563A83"/>
    <w:rsid w:val="00565732"/>
    <w:rsid w:val="00567874"/>
    <w:rsid w:val="00570839"/>
    <w:rsid w:val="00570F1A"/>
    <w:rsid w:val="0057145E"/>
    <w:rsid w:val="00573BBA"/>
    <w:rsid w:val="00575BD1"/>
    <w:rsid w:val="00576B67"/>
    <w:rsid w:val="00577EE4"/>
    <w:rsid w:val="005811F9"/>
    <w:rsid w:val="0058570C"/>
    <w:rsid w:val="00585954"/>
    <w:rsid w:val="005906CB"/>
    <w:rsid w:val="00590B4F"/>
    <w:rsid w:val="005916FC"/>
    <w:rsid w:val="005945A6"/>
    <w:rsid w:val="00594841"/>
    <w:rsid w:val="00594D7B"/>
    <w:rsid w:val="0059559D"/>
    <w:rsid w:val="00595975"/>
    <w:rsid w:val="005A246E"/>
    <w:rsid w:val="005A3CA1"/>
    <w:rsid w:val="005A49A9"/>
    <w:rsid w:val="005A5AF3"/>
    <w:rsid w:val="005A6895"/>
    <w:rsid w:val="005B0924"/>
    <w:rsid w:val="005B468C"/>
    <w:rsid w:val="005B77EA"/>
    <w:rsid w:val="005C1481"/>
    <w:rsid w:val="005C2027"/>
    <w:rsid w:val="005C21AE"/>
    <w:rsid w:val="005C2C36"/>
    <w:rsid w:val="005C70E9"/>
    <w:rsid w:val="005D0979"/>
    <w:rsid w:val="005D1661"/>
    <w:rsid w:val="005D2930"/>
    <w:rsid w:val="005D3FDD"/>
    <w:rsid w:val="005D509C"/>
    <w:rsid w:val="005E087F"/>
    <w:rsid w:val="005E23F0"/>
    <w:rsid w:val="005E5619"/>
    <w:rsid w:val="005E7CE0"/>
    <w:rsid w:val="005F0DBC"/>
    <w:rsid w:val="005F19EB"/>
    <w:rsid w:val="005F19F6"/>
    <w:rsid w:val="005F2386"/>
    <w:rsid w:val="005F29D9"/>
    <w:rsid w:val="005F2FE5"/>
    <w:rsid w:val="005F395F"/>
    <w:rsid w:val="005F6CFD"/>
    <w:rsid w:val="005F6D38"/>
    <w:rsid w:val="00600A7E"/>
    <w:rsid w:val="00602E8C"/>
    <w:rsid w:val="006037CF"/>
    <w:rsid w:val="00605C72"/>
    <w:rsid w:val="006064F8"/>
    <w:rsid w:val="00606A3E"/>
    <w:rsid w:val="00607203"/>
    <w:rsid w:val="006074FB"/>
    <w:rsid w:val="00607C16"/>
    <w:rsid w:val="006158B9"/>
    <w:rsid w:val="00615D9F"/>
    <w:rsid w:val="006179B4"/>
    <w:rsid w:val="00620960"/>
    <w:rsid w:val="006219F5"/>
    <w:rsid w:val="00622C24"/>
    <w:rsid w:val="00624070"/>
    <w:rsid w:val="006270BF"/>
    <w:rsid w:val="006278D4"/>
    <w:rsid w:val="00630CBA"/>
    <w:rsid w:val="00632898"/>
    <w:rsid w:val="0063298D"/>
    <w:rsid w:val="00632A21"/>
    <w:rsid w:val="00634DAE"/>
    <w:rsid w:val="006365A9"/>
    <w:rsid w:val="006402B5"/>
    <w:rsid w:val="0064125D"/>
    <w:rsid w:val="00647180"/>
    <w:rsid w:val="00647FD1"/>
    <w:rsid w:val="006528C7"/>
    <w:rsid w:val="006531D2"/>
    <w:rsid w:val="00655947"/>
    <w:rsid w:val="00657601"/>
    <w:rsid w:val="0066060A"/>
    <w:rsid w:val="006642AB"/>
    <w:rsid w:val="00665143"/>
    <w:rsid w:val="00666892"/>
    <w:rsid w:val="00666928"/>
    <w:rsid w:val="0066711F"/>
    <w:rsid w:val="00667839"/>
    <w:rsid w:val="00667B40"/>
    <w:rsid w:val="00670A23"/>
    <w:rsid w:val="00672A83"/>
    <w:rsid w:val="00672E46"/>
    <w:rsid w:val="0067363A"/>
    <w:rsid w:val="0067445C"/>
    <w:rsid w:val="00676218"/>
    <w:rsid w:val="00677B8D"/>
    <w:rsid w:val="006808F8"/>
    <w:rsid w:val="00681916"/>
    <w:rsid w:val="006832E0"/>
    <w:rsid w:val="00683D23"/>
    <w:rsid w:val="00683E45"/>
    <w:rsid w:val="00686482"/>
    <w:rsid w:val="006918E6"/>
    <w:rsid w:val="0069220A"/>
    <w:rsid w:val="00695705"/>
    <w:rsid w:val="0069599B"/>
    <w:rsid w:val="006977D3"/>
    <w:rsid w:val="006A1F4E"/>
    <w:rsid w:val="006A24A7"/>
    <w:rsid w:val="006A2D5E"/>
    <w:rsid w:val="006A4A66"/>
    <w:rsid w:val="006A4E1A"/>
    <w:rsid w:val="006A5014"/>
    <w:rsid w:val="006A5A5E"/>
    <w:rsid w:val="006B0092"/>
    <w:rsid w:val="006B2542"/>
    <w:rsid w:val="006B2F48"/>
    <w:rsid w:val="006B5F07"/>
    <w:rsid w:val="006B62DF"/>
    <w:rsid w:val="006C005B"/>
    <w:rsid w:val="006C1497"/>
    <w:rsid w:val="006C3729"/>
    <w:rsid w:val="006C46E0"/>
    <w:rsid w:val="006C4F19"/>
    <w:rsid w:val="006C51D3"/>
    <w:rsid w:val="006D2CAB"/>
    <w:rsid w:val="006D35A4"/>
    <w:rsid w:val="006D44F9"/>
    <w:rsid w:val="006D5F4E"/>
    <w:rsid w:val="006D70ED"/>
    <w:rsid w:val="006D7D0D"/>
    <w:rsid w:val="006E21B9"/>
    <w:rsid w:val="006E24C4"/>
    <w:rsid w:val="006E5318"/>
    <w:rsid w:val="006E55B4"/>
    <w:rsid w:val="006E648D"/>
    <w:rsid w:val="006E70DF"/>
    <w:rsid w:val="006F067E"/>
    <w:rsid w:val="006F4A28"/>
    <w:rsid w:val="006F4C9F"/>
    <w:rsid w:val="006F5F9B"/>
    <w:rsid w:val="007039C1"/>
    <w:rsid w:val="0070499B"/>
    <w:rsid w:val="007059EC"/>
    <w:rsid w:val="00705F8B"/>
    <w:rsid w:val="00707045"/>
    <w:rsid w:val="00707BB1"/>
    <w:rsid w:val="00707CCC"/>
    <w:rsid w:val="0071020A"/>
    <w:rsid w:val="007116F7"/>
    <w:rsid w:val="007138BC"/>
    <w:rsid w:val="00716B88"/>
    <w:rsid w:val="007173D3"/>
    <w:rsid w:val="00722BEE"/>
    <w:rsid w:val="007255F5"/>
    <w:rsid w:val="007304F9"/>
    <w:rsid w:val="00730F4B"/>
    <w:rsid w:val="007315BB"/>
    <w:rsid w:val="00735AC1"/>
    <w:rsid w:val="0074680A"/>
    <w:rsid w:val="00752EA6"/>
    <w:rsid w:val="0075340A"/>
    <w:rsid w:val="00757E3A"/>
    <w:rsid w:val="0076134D"/>
    <w:rsid w:val="00761B80"/>
    <w:rsid w:val="00763638"/>
    <w:rsid w:val="00763913"/>
    <w:rsid w:val="00764423"/>
    <w:rsid w:val="00767B0C"/>
    <w:rsid w:val="00770C79"/>
    <w:rsid w:val="0077138A"/>
    <w:rsid w:val="00772267"/>
    <w:rsid w:val="00773367"/>
    <w:rsid w:val="00775CDB"/>
    <w:rsid w:val="007766A1"/>
    <w:rsid w:val="00780486"/>
    <w:rsid w:val="007812C5"/>
    <w:rsid w:val="00783491"/>
    <w:rsid w:val="00783F38"/>
    <w:rsid w:val="007846DA"/>
    <w:rsid w:val="00785762"/>
    <w:rsid w:val="00792607"/>
    <w:rsid w:val="007928C4"/>
    <w:rsid w:val="00792AF0"/>
    <w:rsid w:val="00796A83"/>
    <w:rsid w:val="0079767C"/>
    <w:rsid w:val="00797F4B"/>
    <w:rsid w:val="007A2E18"/>
    <w:rsid w:val="007A36F8"/>
    <w:rsid w:val="007A5F0A"/>
    <w:rsid w:val="007A654C"/>
    <w:rsid w:val="007A6EA6"/>
    <w:rsid w:val="007B3B08"/>
    <w:rsid w:val="007B466E"/>
    <w:rsid w:val="007B4744"/>
    <w:rsid w:val="007B4A6F"/>
    <w:rsid w:val="007B576A"/>
    <w:rsid w:val="007B5E0C"/>
    <w:rsid w:val="007C0C59"/>
    <w:rsid w:val="007C1F5F"/>
    <w:rsid w:val="007C1F9D"/>
    <w:rsid w:val="007C3433"/>
    <w:rsid w:val="007C5E1F"/>
    <w:rsid w:val="007C6F3C"/>
    <w:rsid w:val="007D3559"/>
    <w:rsid w:val="007D3DA6"/>
    <w:rsid w:val="007D662B"/>
    <w:rsid w:val="007E05AE"/>
    <w:rsid w:val="007E18A8"/>
    <w:rsid w:val="007E28C2"/>
    <w:rsid w:val="007E4AE5"/>
    <w:rsid w:val="007E51FF"/>
    <w:rsid w:val="007E52B6"/>
    <w:rsid w:val="007E5FB7"/>
    <w:rsid w:val="007E6A49"/>
    <w:rsid w:val="007E7027"/>
    <w:rsid w:val="007F0A9E"/>
    <w:rsid w:val="007F3546"/>
    <w:rsid w:val="007F494E"/>
    <w:rsid w:val="008001EE"/>
    <w:rsid w:val="008016B8"/>
    <w:rsid w:val="00802219"/>
    <w:rsid w:val="00803921"/>
    <w:rsid w:val="008058CF"/>
    <w:rsid w:val="00806A9E"/>
    <w:rsid w:val="00807B4B"/>
    <w:rsid w:val="008104D6"/>
    <w:rsid w:val="00812DE9"/>
    <w:rsid w:val="00814A6D"/>
    <w:rsid w:val="00814FC2"/>
    <w:rsid w:val="0081642B"/>
    <w:rsid w:val="00816D29"/>
    <w:rsid w:val="008178B2"/>
    <w:rsid w:val="0082091D"/>
    <w:rsid w:val="00821A8A"/>
    <w:rsid w:val="00823524"/>
    <w:rsid w:val="008240CE"/>
    <w:rsid w:val="00827C6D"/>
    <w:rsid w:val="00830DC9"/>
    <w:rsid w:val="0083119E"/>
    <w:rsid w:val="008323EE"/>
    <w:rsid w:val="00833766"/>
    <w:rsid w:val="00834D91"/>
    <w:rsid w:val="00835A4E"/>
    <w:rsid w:val="008407DC"/>
    <w:rsid w:val="00841401"/>
    <w:rsid w:val="00841954"/>
    <w:rsid w:val="008419E9"/>
    <w:rsid w:val="00844394"/>
    <w:rsid w:val="00846600"/>
    <w:rsid w:val="008508FE"/>
    <w:rsid w:val="008522DD"/>
    <w:rsid w:val="008529F2"/>
    <w:rsid w:val="00854EEC"/>
    <w:rsid w:val="008573A7"/>
    <w:rsid w:val="00857D77"/>
    <w:rsid w:val="00860B0A"/>
    <w:rsid w:val="00862543"/>
    <w:rsid w:val="00865EC6"/>
    <w:rsid w:val="0086633A"/>
    <w:rsid w:val="008674D6"/>
    <w:rsid w:val="008737E3"/>
    <w:rsid w:val="00875ED2"/>
    <w:rsid w:val="00876A48"/>
    <w:rsid w:val="00880724"/>
    <w:rsid w:val="00885EE2"/>
    <w:rsid w:val="00890D10"/>
    <w:rsid w:val="008913BE"/>
    <w:rsid w:val="00892317"/>
    <w:rsid w:val="0089336C"/>
    <w:rsid w:val="00894057"/>
    <w:rsid w:val="008940AB"/>
    <w:rsid w:val="0089540C"/>
    <w:rsid w:val="008A1586"/>
    <w:rsid w:val="008A3D53"/>
    <w:rsid w:val="008A42B6"/>
    <w:rsid w:val="008A4362"/>
    <w:rsid w:val="008A4BF0"/>
    <w:rsid w:val="008A53D1"/>
    <w:rsid w:val="008A5E2B"/>
    <w:rsid w:val="008A68CD"/>
    <w:rsid w:val="008A79A6"/>
    <w:rsid w:val="008B1CBF"/>
    <w:rsid w:val="008B31CF"/>
    <w:rsid w:val="008B5B44"/>
    <w:rsid w:val="008B6C88"/>
    <w:rsid w:val="008B7A3F"/>
    <w:rsid w:val="008C0794"/>
    <w:rsid w:val="008C17CC"/>
    <w:rsid w:val="008C2055"/>
    <w:rsid w:val="008C41CD"/>
    <w:rsid w:val="008C49DA"/>
    <w:rsid w:val="008C5B47"/>
    <w:rsid w:val="008C7420"/>
    <w:rsid w:val="008D0C69"/>
    <w:rsid w:val="008D26F9"/>
    <w:rsid w:val="008D391B"/>
    <w:rsid w:val="008D3BC4"/>
    <w:rsid w:val="008D4A89"/>
    <w:rsid w:val="008D6499"/>
    <w:rsid w:val="008D6BB3"/>
    <w:rsid w:val="008E0A95"/>
    <w:rsid w:val="008E0E59"/>
    <w:rsid w:val="008E1B14"/>
    <w:rsid w:val="008E22CF"/>
    <w:rsid w:val="008E2793"/>
    <w:rsid w:val="008E2BF6"/>
    <w:rsid w:val="008E6FD4"/>
    <w:rsid w:val="008E7DE8"/>
    <w:rsid w:val="008F0207"/>
    <w:rsid w:val="008F304C"/>
    <w:rsid w:val="008F342D"/>
    <w:rsid w:val="008F401E"/>
    <w:rsid w:val="008F7BD1"/>
    <w:rsid w:val="00901081"/>
    <w:rsid w:val="00901CE7"/>
    <w:rsid w:val="00901DEA"/>
    <w:rsid w:val="00902D64"/>
    <w:rsid w:val="00903A81"/>
    <w:rsid w:val="00907203"/>
    <w:rsid w:val="009075C2"/>
    <w:rsid w:val="0091069E"/>
    <w:rsid w:val="0091119F"/>
    <w:rsid w:val="0091195E"/>
    <w:rsid w:val="00912CEC"/>
    <w:rsid w:val="00914C84"/>
    <w:rsid w:val="009210A4"/>
    <w:rsid w:val="00926212"/>
    <w:rsid w:val="009265AF"/>
    <w:rsid w:val="009277D3"/>
    <w:rsid w:val="0093022E"/>
    <w:rsid w:val="00931B67"/>
    <w:rsid w:val="00931CC8"/>
    <w:rsid w:val="00931E30"/>
    <w:rsid w:val="00935E2C"/>
    <w:rsid w:val="00936282"/>
    <w:rsid w:val="00936D10"/>
    <w:rsid w:val="009401AF"/>
    <w:rsid w:val="00940432"/>
    <w:rsid w:val="009411BD"/>
    <w:rsid w:val="00943469"/>
    <w:rsid w:val="009449E7"/>
    <w:rsid w:val="00946580"/>
    <w:rsid w:val="00951C4B"/>
    <w:rsid w:val="009524A0"/>
    <w:rsid w:val="00952701"/>
    <w:rsid w:val="0095329E"/>
    <w:rsid w:val="00953F17"/>
    <w:rsid w:val="0095432D"/>
    <w:rsid w:val="00954BC6"/>
    <w:rsid w:val="00955BCF"/>
    <w:rsid w:val="009604AE"/>
    <w:rsid w:val="00964F90"/>
    <w:rsid w:val="00965ED6"/>
    <w:rsid w:val="0097234D"/>
    <w:rsid w:val="00976E92"/>
    <w:rsid w:val="00977F22"/>
    <w:rsid w:val="00982952"/>
    <w:rsid w:val="009834E8"/>
    <w:rsid w:val="0098485A"/>
    <w:rsid w:val="00984B15"/>
    <w:rsid w:val="00985691"/>
    <w:rsid w:val="0098615C"/>
    <w:rsid w:val="009868C7"/>
    <w:rsid w:val="00986925"/>
    <w:rsid w:val="00990272"/>
    <w:rsid w:val="009927E9"/>
    <w:rsid w:val="009A0FF8"/>
    <w:rsid w:val="009A3740"/>
    <w:rsid w:val="009A3B42"/>
    <w:rsid w:val="009A3C93"/>
    <w:rsid w:val="009A3CF3"/>
    <w:rsid w:val="009A55E0"/>
    <w:rsid w:val="009A6C4A"/>
    <w:rsid w:val="009A6F35"/>
    <w:rsid w:val="009A7E0E"/>
    <w:rsid w:val="009B27E5"/>
    <w:rsid w:val="009B2ED0"/>
    <w:rsid w:val="009B315A"/>
    <w:rsid w:val="009B3451"/>
    <w:rsid w:val="009B4937"/>
    <w:rsid w:val="009B5B61"/>
    <w:rsid w:val="009B7279"/>
    <w:rsid w:val="009C141C"/>
    <w:rsid w:val="009C1F9D"/>
    <w:rsid w:val="009C2CF0"/>
    <w:rsid w:val="009C423B"/>
    <w:rsid w:val="009C4B4E"/>
    <w:rsid w:val="009C5815"/>
    <w:rsid w:val="009D29DE"/>
    <w:rsid w:val="009D67DD"/>
    <w:rsid w:val="009D68E3"/>
    <w:rsid w:val="009D74A5"/>
    <w:rsid w:val="009E249A"/>
    <w:rsid w:val="009E2A9C"/>
    <w:rsid w:val="009E3533"/>
    <w:rsid w:val="009E39E0"/>
    <w:rsid w:val="009F04FC"/>
    <w:rsid w:val="009F0E18"/>
    <w:rsid w:val="009F1C23"/>
    <w:rsid w:val="009F3CD5"/>
    <w:rsid w:val="009F6165"/>
    <w:rsid w:val="009F67E3"/>
    <w:rsid w:val="009F6DF3"/>
    <w:rsid w:val="009F6FB9"/>
    <w:rsid w:val="009F7F75"/>
    <w:rsid w:val="00A0011E"/>
    <w:rsid w:val="00A01037"/>
    <w:rsid w:val="00A0159A"/>
    <w:rsid w:val="00A02ADD"/>
    <w:rsid w:val="00A048AF"/>
    <w:rsid w:val="00A050E2"/>
    <w:rsid w:val="00A05670"/>
    <w:rsid w:val="00A06A0E"/>
    <w:rsid w:val="00A10693"/>
    <w:rsid w:val="00A11DA3"/>
    <w:rsid w:val="00A13028"/>
    <w:rsid w:val="00A1343F"/>
    <w:rsid w:val="00A162B9"/>
    <w:rsid w:val="00A1762B"/>
    <w:rsid w:val="00A17A23"/>
    <w:rsid w:val="00A20DC8"/>
    <w:rsid w:val="00A21D1D"/>
    <w:rsid w:val="00A22D11"/>
    <w:rsid w:val="00A22DE6"/>
    <w:rsid w:val="00A23987"/>
    <w:rsid w:val="00A24CB7"/>
    <w:rsid w:val="00A26371"/>
    <w:rsid w:val="00A27008"/>
    <w:rsid w:val="00A30935"/>
    <w:rsid w:val="00A319BD"/>
    <w:rsid w:val="00A3384D"/>
    <w:rsid w:val="00A3392C"/>
    <w:rsid w:val="00A35E38"/>
    <w:rsid w:val="00A36A98"/>
    <w:rsid w:val="00A40D2E"/>
    <w:rsid w:val="00A413D7"/>
    <w:rsid w:val="00A548A1"/>
    <w:rsid w:val="00A560BC"/>
    <w:rsid w:val="00A6162E"/>
    <w:rsid w:val="00A61C40"/>
    <w:rsid w:val="00A62A13"/>
    <w:rsid w:val="00A63225"/>
    <w:rsid w:val="00A65117"/>
    <w:rsid w:val="00A65BFC"/>
    <w:rsid w:val="00A67D2D"/>
    <w:rsid w:val="00A70DD0"/>
    <w:rsid w:val="00A72D56"/>
    <w:rsid w:val="00A730BC"/>
    <w:rsid w:val="00A73DBB"/>
    <w:rsid w:val="00A74D21"/>
    <w:rsid w:val="00A74E92"/>
    <w:rsid w:val="00A751BB"/>
    <w:rsid w:val="00A7725A"/>
    <w:rsid w:val="00A808BE"/>
    <w:rsid w:val="00A83653"/>
    <w:rsid w:val="00A84A5A"/>
    <w:rsid w:val="00A85D96"/>
    <w:rsid w:val="00A904E4"/>
    <w:rsid w:val="00A91819"/>
    <w:rsid w:val="00A91883"/>
    <w:rsid w:val="00A93326"/>
    <w:rsid w:val="00A9400E"/>
    <w:rsid w:val="00A9540D"/>
    <w:rsid w:val="00A95589"/>
    <w:rsid w:val="00A958F9"/>
    <w:rsid w:val="00A9740C"/>
    <w:rsid w:val="00A97DAE"/>
    <w:rsid w:val="00AA05D6"/>
    <w:rsid w:val="00AA0CDC"/>
    <w:rsid w:val="00AA2868"/>
    <w:rsid w:val="00AA32C4"/>
    <w:rsid w:val="00AA44B9"/>
    <w:rsid w:val="00AA47C4"/>
    <w:rsid w:val="00AA7066"/>
    <w:rsid w:val="00AB005E"/>
    <w:rsid w:val="00AB1AEB"/>
    <w:rsid w:val="00AB3084"/>
    <w:rsid w:val="00AB4C2F"/>
    <w:rsid w:val="00AC237B"/>
    <w:rsid w:val="00AC2D83"/>
    <w:rsid w:val="00AC426D"/>
    <w:rsid w:val="00AC5A3F"/>
    <w:rsid w:val="00AD1BDC"/>
    <w:rsid w:val="00AD683D"/>
    <w:rsid w:val="00AD6BBB"/>
    <w:rsid w:val="00AE0927"/>
    <w:rsid w:val="00AE1FCD"/>
    <w:rsid w:val="00AE2D83"/>
    <w:rsid w:val="00AE329F"/>
    <w:rsid w:val="00AE3694"/>
    <w:rsid w:val="00AE3EDC"/>
    <w:rsid w:val="00AE64B3"/>
    <w:rsid w:val="00AF193B"/>
    <w:rsid w:val="00AF3028"/>
    <w:rsid w:val="00AF35D2"/>
    <w:rsid w:val="00AF5621"/>
    <w:rsid w:val="00AF58FC"/>
    <w:rsid w:val="00AF6361"/>
    <w:rsid w:val="00B01F1B"/>
    <w:rsid w:val="00B055F9"/>
    <w:rsid w:val="00B117BC"/>
    <w:rsid w:val="00B12EBE"/>
    <w:rsid w:val="00B14906"/>
    <w:rsid w:val="00B14FFB"/>
    <w:rsid w:val="00B17018"/>
    <w:rsid w:val="00B17617"/>
    <w:rsid w:val="00B20D0C"/>
    <w:rsid w:val="00B222B7"/>
    <w:rsid w:val="00B23696"/>
    <w:rsid w:val="00B24458"/>
    <w:rsid w:val="00B33549"/>
    <w:rsid w:val="00B34D3C"/>
    <w:rsid w:val="00B35C52"/>
    <w:rsid w:val="00B35F95"/>
    <w:rsid w:val="00B365FA"/>
    <w:rsid w:val="00B37058"/>
    <w:rsid w:val="00B376CB"/>
    <w:rsid w:val="00B4087D"/>
    <w:rsid w:val="00B40E33"/>
    <w:rsid w:val="00B40ECF"/>
    <w:rsid w:val="00B42D45"/>
    <w:rsid w:val="00B43251"/>
    <w:rsid w:val="00B43588"/>
    <w:rsid w:val="00B44D8E"/>
    <w:rsid w:val="00B46130"/>
    <w:rsid w:val="00B513C5"/>
    <w:rsid w:val="00B51715"/>
    <w:rsid w:val="00B52F41"/>
    <w:rsid w:val="00B530C1"/>
    <w:rsid w:val="00B566D7"/>
    <w:rsid w:val="00B60A4C"/>
    <w:rsid w:val="00B615E9"/>
    <w:rsid w:val="00B61783"/>
    <w:rsid w:val="00B62BF6"/>
    <w:rsid w:val="00B66C84"/>
    <w:rsid w:val="00B671BC"/>
    <w:rsid w:val="00B6768E"/>
    <w:rsid w:val="00B70B7F"/>
    <w:rsid w:val="00B735CB"/>
    <w:rsid w:val="00B75C00"/>
    <w:rsid w:val="00B819A4"/>
    <w:rsid w:val="00B81B23"/>
    <w:rsid w:val="00B82708"/>
    <w:rsid w:val="00B82C22"/>
    <w:rsid w:val="00B82C3E"/>
    <w:rsid w:val="00B83452"/>
    <w:rsid w:val="00B83E90"/>
    <w:rsid w:val="00B84C13"/>
    <w:rsid w:val="00B8558F"/>
    <w:rsid w:val="00B8575B"/>
    <w:rsid w:val="00B9244B"/>
    <w:rsid w:val="00B92505"/>
    <w:rsid w:val="00B92C4C"/>
    <w:rsid w:val="00B95FD7"/>
    <w:rsid w:val="00B9692A"/>
    <w:rsid w:val="00B9700A"/>
    <w:rsid w:val="00B97EEE"/>
    <w:rsid w:val="00BA0F05"/>
    <w:rsid w:val="00BA262D"/>
    <w:rsid w:val="00BA3232"/>
    <w:rsid w:val="00BA4B8F"/>
    <w:rsid w:val="00BA4F87"/>
    <w:rsid w:val="00BA7229"/>
    <w:rsid w:val="00BA7A59"/>
    <w:rsid w:val="00BB17BA"/>
    <w:rsid w:val="00BB3987"/>
    <w:rsid w:val="00BB4949"/>
    <w:rsid w:val="00BC0EC4"/>
    <w:rsid w:val="00BC1B36"/>
    <w:rsid w:val="00BC295F"/>
    <w:rsid w:val="00BC38C1"/>
    <w:rsid w:val="00BC3D22"/>
    <w:rsid w:val="00BC58BF"/>
    <w:rsid w:val="00BC5C2F"/>
    <w:rsid w:val="00BC5E66"/>
    <w:rsid w:val="00BD23C3"/>
    <w:rsid w:val="00BD2F46"/>
    <w:rsid w:val="00BD402E"/>
    <w:rsid w:val="00BD4685"/>
    <w:rsid w:val="00BD4F08"/>
    <w:rsid w:val="00BD5EF3"/>
    <w:rsid w:val="00BE0549"/>
    <w:rsid w:val="00BE1C38"/>
    <w:rsid w:val="00BE26C1"/>
    <w:rsid w:val="00BE5DDC"/>
    <w:rsid w:val="00BE63F8"/>
    <w:rsid w:val="00BE68F0"/>
    <w:rsid w:val="00BF008A"/>
    <w:rsid w:val="00BF0819"/>
    <w:rsid w:val="00BF1518"/>
    <w:rsid w:val="00BF3D6A"/>
    <w:rsid w:val="00BF40E0"/>
    <w:rsid w:val="00BF5778"/>
    <w:rsid w:val="00BF71EC"/>
    <w:rsid w:val="00C025C3"/>
    <w:rsid w:val="00C053B0"/>
    <w:rsid w:val="00C06DA6"/>
    <w:rsid w:val="00C0700F"/>
    <w:rsid w:val="00C13667"/>
    <w:rsid w:val="00C13F9B"/>
    <w:rsid w:val="00C15366"/>
    <w:rsid w:val="00C17EB2"/>
    <w:rsid w:val="00C201E3"/>
    <w:rsid w:val="00C23D7C"/>
    <w:rsid w:val="00C2483E"/>
    <w:rsid w:val="00C257D5"/>
    <w:rsid w:val="00C2739A"/>
    <w:rsid w:val="00C30188"/>
    <w:rsid w:val="00C31486"/>
    <w:rsid w:val="00C3244F"/>
    <w:rsid w:val="00C32AE2"/>
    <w:rsid w:val="00C35287"/>
    <w:rsid w:val="00C42185"/>
    <w:rsid w:val="00C42434"/>
    <w:rsid w:val="00C43163"/>
    <w:rsid w:val="00C446C8"/>
    <w:rsid w:val="00C44EA5"/>
    <w:rsid w:val="00C469E4"/>
    <w:rsid w:val="00C47A23"/>
    <w:rsid w:val="00C47D55"/>
    <w:rsid w:val="00C50233"/>
    <w:rsid w:val="00C5075C"/>
    <w:rsid w:val="00C5209A"/>
    <w:rsid w:val="00C5447C"/>
    <w:rsid w:val="00C5522B"/>
    <w:rsid w:val="00C5770A"/>
    <w:rsid w:val="00C5787A"/>
    <w:rsid w:val="00C60A2C"/>
    <w:rsid w:val="00C612FF"/>
    <w:rsid w:val="00C630E5"/>
    <w:rsid w:val="00C63602"/>
    <w:rsid w:val="00C660B4"/>
    <w:rsid w:val="00C660C1"/>
    <w:rsid w:val="00C67716"/>
    <w:rsid w:val="00C7395B"/>
    <w:rsid w:val="00C76292"/>
    <w:rsid w:val="00C8000E"/>
    <w:rsid w:val="00C800F9"/>
    <w:rsid w:val="00C872F3"/>
    <w:rsid w:val="00C8741E"/>
    <w:rsid w:val="00C912EA"/>
    <w:rsid w:val="00C9296D"/>
    <w:rsid w:val="00C933D2"/>
    <w:rsid w:val="00CA2C35"/>
    <w:rsid w:val="00CA50DA"/>
    <w:rsid w:val="00CB23A6"/>
    <w:rsid w:val="00CB3A09"/>
    <w:rsid w:val="00CB40E9"/>
    <w:rsid w:val="00CB5CC7"/>
    <w:rsid w:val="00CC05DF"/>
    <w:rsid w:val="00CC17E5"/>
    <w:rsid w:val="00CC288A"/>
    <w:rsid w:val="00CC3C51"/>
    <w:rsid w:val="00CC592A"/>
    <w:rsid w:val="00CC7793"/>
    <w:rsid w:val="00CD2565"/>
    <w:rsid w:val="00CD4F99"/>
    <w:rsid w:val="00CD64FB"/>
    <w:rsid w:val="00CD67FC"/>
    <w:rsid w:val="00CE04F8"/>
    <w:rsid w:val="00CE1AF0"/>
    <w:rsid w:val="00CE7136"/>
    <w:rsid w:val="00CE7D3E"/>
    <w:rsid w:val="00CF2B8D"/>
    <w:rsid w:val="00CF4B0D"/>
    <w:rsid w:val="00CF57A9"/>
    <w:rsid w:val="00CF5DFC"/>
    <w:rsid w:val="00CF5FA3"/>
    <w:rsid w:val="00CF6097"/>
    <w:rsid w:val="00D00049"/>
    <w:rsid w:val="00D02697"/>
    <w:rsid w:val="00D03FD3"/>
    <w:rsid w:val="00D04520"/>
    <w:rsid w:val="00D05556"/>
    <w:rsid w:val="00D059D4"/>
    <w:rsid w:val="00D105F2"/>
    <w:rsid w:val="00D11814"/>
    <w:rsid w:val="00D130AD"/>
    <w:rsid w:val="00D147D8"/>
    <w:rsid w:val="00D14D10"/>
    <w:rsid w:val="00D1591A"/>
    <w:rsid w:val="00D1696D"/>
    <w:rsid w:val="00D16C63"/>
    <w:rsid w:val="00D20CF8"/>
    <w:rsid w:val="00D2111C"/>
    <w:rsid w:val="00D224EF"/>
    <w:rsid w:val="00D237DC"/>
    <w:rsid w:val="00D26103"/>
    <w:rsid w:val="00D262EF"/>
    <w:rsid w:val="00D27405"/>
    <w:rsid w:val="00D30496"/>
    <w:rsid w:val="00D30F12"/>
    <w:rsid w:val="00D30FF5"/>
    <w:rsid w:val="00D3560D"/>
    <w:rsid w:val="00D36334"/>
    <w:rsid w:val="00D4172F"/>
    <w:rsid w:val="00D42B6C"/>
    <w:rsid w:val="00D43B92"/>
    <w:rsid w:val="00D43D61"/>
    <w:rsid w:val="00D445EB"/>
    <w:rsid w:val="00D4589C"/>
    <w:rsid w:val="00D45EAC"/>
    <w:rsid w:val="00D47E54"/>
    <w:rsid w:val="00D528B3"/>
    <w:rsid w:val="00D529DE"/>
    <w:rsid w:val="00D52DDA"/>
    <w:rsid w:val="00D531CA"/>
    <w:rsid w:val="00D54436"/>
    <w:rsid w:val="00D545A0"/>
    <w:rsid w:val="00D549C0"/>
    <w:rsid w:val="00D618DC"/>
    <w:rsid w:val="00D61D56"/>
    <w:rsid w:val="00D63361"/>
    <w:rsid w:val="00D65072"/>
    <w:rsid w:val="00D66322"/>
    <w:rsid w:val="00D67795"/>
    <w:rsid w:val="00D70387"/>
    <w:rsid w:val="00D74F03"/>
    <w:rsid w:val="00D85C46"/>
    <w:rsid w:val="00D86341"/>
    <w:rsid w:val="00D94160"/>
    <w:rsid w:val="00D9692B"/>
    <w:rsid w:val="00D97C8F"/>
    <w:rsid w:val="00DA189F"/>
    <w:rsid w:val="00DA3E8D"/>
    <w:rsid w:val="00DA7BBD"/>
    <w:rsid w:val="00DB112B"/>
    <w:rsid w:val="00DB2565"/>
    <w:rsid w:val="00DB27C5"/>
    <w:rsid w:val="00DB3568"/>
    <w:rsid w:val="00DB3B98"/>
    <w:rsid w:val="00DB5468"/>
    <w:rsid w:val="00DB5588"/>
    <w:rsid w:val="00DB56D9"/>
    <w:rsid w:val="00DB60A6"/>
    <w:rsid w:val="00DC2420"/>
    <w:rsid w:val="00DC481E"/>
    <w:rsid w:val="00DC7D13"/>
    <w:rsid w:val="00DD0561"/>
    <w:rsid w:val="00DD1EE7"/>
    <w:rsid w:val="00DD1F18"/>
    <w:rsid w:val="00DD1F8A"/>
    <w:rsid w:val="00DD4287"/>
    <w:rsid w:val="00DD59D2"/>
    <w:rsid w:val="00DD627F"/>
    <w:rsid w:val="00DE10A3"/>
    <w:rsid w:val="00DE2223"/>
    <w:rsid w:val="00DE469D"/>
    <w:rsid w:val="00DE5256"/>
    <w:rsid w:val="00DE5796"/>
    <w:rsid w:val="00DE6F23"/>
    <w:rsid w:val="00DE7338"/>
    <w:rsid w:val="00DF2921"/>
    <w:rsid w:val="00DF5E27"/>
    <w:rsid w:val="00DF6841"/>
    <w:rsid w:val="00E008CF"/>
    <w:rsid w:val="00E016AA"/>
    <w:rsid w:val="00E01C7C"/>
    <w:rsid w:val="00E033CE"/>
    <w:rsid w:val="00E0561B"/>
    <w:rsid w:val="00E0679F"/>
    <w:rsid w:val="00E10527"/>
    <w:rsid w:val="00E12043"/>
    <w:rsid w:val="00E127CF"/>
    <w:rsid w:val="00E13571"/>
    <w:rsid w:val="00E136C1"/>
    <w:rsid w:val="00E1537A"/>
    <w:rsid w:val="00E15517"/>
    <w:rsid w:val="00E1617F"/>
    <w:rsid w:val="00E1685F"/>
    <w:rsid w:val="00E231BF"/>
    <w:rsid w:val="00E2338C"/>
    <w:rsid w:val="00E233A2"/>
    <w:rsid w:val="00E25B2D"/>
    <w:rsid w:val="00E270F6"/>
    <w:rsid w:val="00E308BC"/>
    <w:rsid w:val="00E33F7E"/>
    <w:rsid w:val="00E34020"/>
    <w:rsid w:val="00E35146"/>
    <w:rsid w:val="00E35B38"/>
    <w:rsid w:val="00E36799"/>
    <w:rsid w:val="00E36AEE"/>
    <w:rsid w:val="00E41982"/>
    <w:rsid w:val="00E47EE5"/>
    <w:rsid w:val="00E508F7"/>
    <w:rsid w:val="00E514CD"/>
    <w:rsid w:val="00E52A04"/>
    <w:rsid w:val="00E52BEF"/>
    <w:rsid w:val="00E5672C"/>
    <w:rsid w:val="00E60429"/>
    <w:rsid w:val="00E615B9"/>
    <w:rsid w:val="00E61F3C"/>
    <w:rsid w:val="00E65867"/>
    <w:rsid w:val="00E7035A"/>
    <w:rsid w:val="00E70D39"/>
    <w:rsid w:val="00E71157"/>
    <w:rsid w:val="00E7151B"/>
    <w:rsid w:val="00E72389"/>
    <w:rsid w:val="00E72EF1"/>
    <w:rsid w:val="00E73D32"/>
    <w:rsid w:val="00E764D7"/>
    <w:rsid w:val="00E7653C"/>
    <w:rsid w:val="00E77239"/>
    <w:rsid w:val="00E84E91"/>
    <w:rsid w:val="00E84EDC"/>
    <w:rsid w:val="00E86900"/>
    <w:rsid w:val="00E91DAE"/>
    <w:rsid w:val="00E93850"/>
    <w:rsid w:val="00E93DBF"/>
    <w:rsid w:val="00E95EFA"/>
    <w:rsid w:val="00EA2AB8"/>
    <w:rsid w:val="00EA6015"/>
    <w:rsid w:val="00EA6E93"/>
    <w:rsid w:val="00EB26BB"/>
    <w:rsid w:val="00EB36CB"/>
    <w:rsid w:val="00EB41A5"/>
    <w:rsid w:val="00EB4AFB"/>
    <w:rsid w:val="00EB5BE6"/>
    <w:rsid w:val="00EB7448"/>
    <w:rsid w:val="00EC0A95"/>
    <w:rsid w:val="00EC42A6"/>
    <w:rsid w:val="00EC5201"/>
    <w:rsid w:val="00EC5DCF"/>
    <w:rsid w:val="00EC60FF"/>
    <w:rsid w:val="00EC6EC1"/>
    <w:rsid w:val="00EC7653"/>
    <w:rsid w:val="00ED1920"/>
    <w:rsid w:val="00ED289F"/>
    <w:rsid w:val="00ED2BA8"/>
    <w:rsid w:val="00ED2DD6"/>
    <w:rsid w:val="00ED4BCD"/>
    <w:rsid w:val="00ED758C"/>
    <w:rsid w:val="00EE229D"/>
    <w:rsid w:val="00EE235C"/>
    <w:rsid w:val="00EE3664"/>
    <w:rsid w:val="00EE6A50"/>
    <w:rsid w:val="00EE77A1"/>
    <w:rsid w:val="00EF0C74"/>
    <w:rsid w:val="00EF184E"/>
    <w:rsid w:val="00EF4239"/>
    <w:rsid w:val="00EF47E2"/>
    <w:rsid w:val="00EF54D6"/>
    <w:rsid w:val="00EF6187"/>
    <w:rsid w:val="00EF7292"/>
    <w:rsid w:val="00F0133D"/>
    <w:rsid w:val="00F01615"/>
    <w:rsid w:val="00F01ABC"/>
    <w:rsid w:val="00F021B4"/>
    <w:rsid w:val="00F03F9D"/>
    <w:rsid w:val="00F12C65"/>
    <w:rsid w:val="00F1538C"/>
    <w:rsid w:val="00F15E3E"/>
    <w:rsid w:val="00F1656C"/>
    <w:rsid w:val="00F16A1F"/>
    <w:rsid w:val="00F174A5"/>
    <w:rsid w:val="00F17C4F"/>
    <w:rsid w:val="00F2022E"/>
    <w:rsid w:val="00F22447"/>
    <w:rsid w:val="00F239B1"/>
    <w:rsid w:val="00F23AAB"/>
    <w:rsid w:val="00F26504"/>
    <w:rsid w:val="00F27D25"/>
    <w:rsid w:val="00F30035"/>
    <w:rsid w:val="00F3455D"/>
    <w:rsid w:val="00F34D83"/>
    <w:rsid w:val="00F356D8"/>
    <w:rsid w:val="00F36EA1"/>
    <w:rsid w:val="00F379BA"/>
    <w:rsid w:val="00F37FF9"/>
    <w:rsid w:val="00F41545"/>
    <w:rsid w:val="00F41A16"/>
    <w:rsid w:val="00F46290"/>
    <w:rsid w:val="00F47A22"/>
    <w:rsid w:val="00F47F2B"/>
    <w:rsid w:val="00F5038F"/>
    <w:rsid w:val="00F50DA0"/>
    <w:rsid w:val="00F50E52"/>
    <w:rsid w:val="00F51BA6"/>
    <w:rsid w:val="00F52284"/>
    <w:rsid w:val="00F541A4"/>
    <w:rsid w:val="00F54E08"/>
    <w:rsid w:val="00F56139"/>
    <w:rsid w:val="00F569F4"/>
    <w:rsid w:val="00F57648"/>
    <w:rsid w:val="00F60551"/>
    <w:rsid w:val="00F61609"/>
    <w:rsid w:val="00F641B4"/>
    <w:rsid w:val="00F66098"/>
    <w:rsid w:val="00F6646A"/>
    <w:rsid w:val="00F70C79"/>
    <w:rsid w:val="00F71523"/>
    <w:rsid w:val="00F7760B"/>
    <w:rsid w:val="00F77C9F"/>
    <w:rsid w:val="00F8038E"/>
    <w:rsid w:val="00F8097F"/>
    <w:rsid w:val="00F842CF"/>
    <w:rsid w:val="00F859A3"/>
    <w:rsid w:val="00F8659E"/>
    <w:rsid w:val="00F91D2C"/>
    <w:rsid w:val="00F91D3A"/>
    <w:rsid w:val="00F926DA"/>
    <w:rsid w:val="00F95079"/>
    <w:rsid w:val="00F9692B"/>
    <w:rsid w:val="00F97381"/>
    <w:rsid w:val="00F977BF"/>
    <w:rsid w:val="00FA1504"/>
    <w:rsid w:val="00FA1A28"/>
    <w:rsid w:val="00FA1B76"/>
    <w:rsid w:val="00FA1D82"/>
    <w:rsid w:val="00FA275A"/>
    <w:rsid w:val="00FA334B"/>
    <w:rsid w:val="00FA78A7"/>
    <w:rsid w:val="00FB0E2F"/>
    <w:rsid w:val="00FB2937"/>
    <w:rsid w:val="00FB5911"/>
    <w:rsid w:val="00FB68B4"/>
    <w:rsid w:val="00FC39F0"/>
    <w:rsid w:val="00FC3E10"/>
    <w:rsid w:val="00FC42DE"/>
    <w:rsid w:val="00FD02E2"/>
    <w:rsid w:val="00FD1FB6"/>
    <w:rsid w:val="00FD270D"/>
    <w:rsid w:val="00FD51B1"/>
    <w:rsid w:val="00FD624F"/>
    <w:rsid w:val="00FD6750"/>
    <w:rsid w:val="00FD724D"/>
    <w:rsid w:val="00FE03B4"/>
    <w:rsid w:val="00FE2BE3"/>
    <w:rsid w:val="00FE35BA"/>
    <w:rsid w:val="00FE3AC8"/>
    <w:rsid w:val="00FE4752"/>
    <w:rsid w:val="00FE70B1"/>
    <w:rsid w:val="00FE72B1"/>
    <w:rsid w:val="00FF0021"/>
    <w:rsid w:val="00FF1A18"/>
    <w:rsid w:val="00FF2192"/>
    <w:rsid w:val="00FF2377"/>
    <w:rsid w:val="00FF2F26"/>
    <w:rsid w:val="00FF5A26"/>
    <w:rsid w:val="00FF74C5"/>
    <w:rsid w:val="00FF75BF"/>
    <w:rsid w:val="00FF7668"/>
    <w:rsid w:val="00FF767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allowoverlap="f" fill="f" fillcolor="white" stroke="f">
      <v:fill color="white" on="f"/>
      <v:stroke on="f"/>
    </o:shapedefaults>
    <o:shapelayout v:ext="edit">
      <o:idmap v:ext="edit" data="1"/>
    </o:shapelayout>
  </w:shapeDefaults>
  <w:decimalSymbol w:val="."/>
  <w:listSeparator w:val=","/>
  <w14:docId w14:val="0F0A7A1A"/>
  <w15:docId w15:val="{AE9E9D4F-34BA-4800-99BB-56EAE65E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8B3"/>
    <w:pPr>
      <w:spacing w:after="200" w:line="276" w:lineRule="auto"/>
    </w:pPr>
    <w:rPr>
      <w:rFonts w:eastAsia="Times New Roman"/>
      <w:sz w:val="22"/>
      <w:szCs w:val="22"/>
    </w:rPr>
  </w:style>
  <w:style w:type="paragraph" w:styleId="Ttulo1">
    <w:name w:val="heading 1"/>
    <w:basedOn w:val="Normal"/>
    <w:next w:val="Normal"/>
    <w:link w:val="Ttulo1Car"/>
    <w:uiPriority w:val="9"/>
    <w:qFormat/>
    <w:rsid w:val="002B761E"/>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E033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CE8"/>
    <w:pPr>
      <w:tabs>
        <w:tab w:val="center" w:pos="4252"/>
        <w:tab w:val="right" w:pos="8504"/>
      </w:tabs>
      <w:spacing w:after="0" w:line="240" w:lineRule="auto"/>
    </w:pPr>
  </w:style>
  <w:style w:type="character" w:customStyle="1" w:styleId="EncabezadoCar">
    <w:name w:val="Encabezado Car"/>
    <w:link w:val="Encabezado"/>
    <w:uiPriority w:val="99"/>
    <w:rsid w:val="00274CE8"/>
    <w:rPr>
      <w:rFonts w:ascii="Calibri" w:eastAsia="Times New Roman" w:hAnsi="Calibri" w:cs="Times New Roman"/>
      <w:lang w:eastAsia="es-SV"/>
    </w:rPr>
  </w:style>
  <w:style w:type="paragraph" w:styleId="Piedepgina">
    <w:name w:val="footer"/>
    <w:basedOn w:val="Normal"/>
    <w:link w:val="PiedepginaCar"/>
    <w:uiPriority w:val="99"/>
    <w:unhideWhenUsed/>
    <w:rsid w:val="00274CE8"/>
    <w:pPr>
      <w:tabs>
        <w:tab w:val="center" w:pos="4252"/>
        <w:tab w:val="right" w:pos="8504"/>
      </w:tabs>
      <w:spacing w:after="0" w:line="240" w:lineRule="auto"/>
    </w:pPr>
  </w:style>
  <w:style w:type="character" w:customStyle="1" w:styleId="PiedepginaCar">
    <w:name w:val="Pie de página Car"/>
    <w:link w:val="Piedepgina"/>
    <w:uiPriority w:val="99"/>
    <w:rsid w:val="00274CE8"/>
    <w:rPr>
      <w:rFonts w:ascii="Calibri" w:eastAsia="Times New Roman" w:hAnsi="Calibri" w:cs="Times New Roman"/>
      <w:lang w:eastAsia="es-SV"/>
    </w:rPr>
  </w:style>
  <w:style w:type="character" w:styleId="nfasissutil">
    <w:name w:val="Subtle Emphasis"/>
    <w:uiPriority w:val="19"/>
    <w:qFormat/>
    <w:rsid w:val="00274CE8"/>
    <w:rPr>
      <w:i/>
      <w:iCs/>
      <w:color w:val="404040"/>
    </w:rPr>
  </w:style>
  <w:style w:type="paragraph" w:styleId="Subttulo">
    <w:name w:val="Subtitle"/>
    <w:basedOn w:val="Normal"/>
    <w:next w:val="Normal"/>
    <w:link w:val="SubttuloCar"/>
    <w:uiPriority w:val="11"/>
    <w:qFormat/>
    <w:rsid w:val="00274CE8"/>
    <w:pPr>
      <w:spacing w:after="60"/>
      <w:jc w:val="center"/>
      <w:outlineLvl w:val="1"/>
    </w:pPr>
    <w:rPr>
      <w:rFonts w:ascii="Calibri Light" w:hAnsi="Calibri Light"/>
      <w:sz w:val="24"/>
      <w:szCs w:val="24"/>
    </w:rPr>
  </w:style>
  <w:style w:type="character" w:customStyle="1" w:styleId="SubttuloCar">
    <w:name w:val="Subtítulo Car"/>
    <w:link w:val="Subttulo"/>
    <w:uiPriority w:val="11"/>
    <w:rsid w:val="00274CE8"/>
    <w:rPr>
      <w:rFonts w:ascii="Calibri Light" w:eastAsia="Times New Roman" w:hAnsi="Calibri Light" w:cs="Times New Roman"/>
      <w:sz w:val="24"/>
      <w:szCs w:val="24"/>
    </w:rPr>
  </w:style>
  <w:style w:type="paragraph" w:styleId="NormalWeb">
    <w:name w:val="Normal (Web)"/>
    <w:basedOn w:val="Normal"/>
    <w:uiPriority w:val="99"/>
    <w:unhideWhenUsed/>
    <w:rsid w:val="00274CE8"/>
    <w:pPr>
      <w:spacing w:before="100" w:beforeAutospacing="1" w:after="100" w:afterAutospacing="1" w:line="240" w:lineRule="auto"/>
    </w:pPr>
    <w:rPr>
      <w:rFonts w:ascii="Times New Roman" w:hAnsi="Times New Roman"/>
      <w:sz w:val="24"/>
      <w:szCs w:val="24"/>
    </w:rPr>
  </w:style>
  <w:style w:type="paragraph" w:styleId="Prrafodelista">
    <w:name w:val="List Paragraph"/>
    <w:basedOn w:val="Normal"/>
    <w:uiPriority w:val="34"/>
    <w:qFormat/>
    <w:rsid w:val="00274CE8"/>
    <w:pPr>
      <w:ind w:left="720"/>
      <w:contextualSpacing/>
    </w:pPr>
  </w:style>
  <w:style w:type="paragraph" w:styleId="Sinespaciado">
    <w:name w:val="No Spacing"/>
    <w:link w:val="SinespaciadoCar"/>
    <w:uiPriority w:val="1"/>
    <w:qFormat/>
    <w:rsid w:val="00C47D55"/>
    <w:rPr>
      <w:rFonts w:eastAsia="Times New Roman"/>
      <w:sz w:val="22"/>
      <w:szCs w:val="22"/>
      <w:lang w:val="es-ES" w:eastAsia="en-US"/>
    </w:rPr>
  </w:style>
  <w:style w:type="character" w:customStyle="1" w:styleId="SinespaciadoCar">
    <w:name w:val="Sin espaciado Car"/>
    <w:link w:val="Sinespaciado"/>
    <w:uiPriority w:val="1"/>
    <w:rsid w:val="00C47D55"/>
    <w:rPr>
      <w:rFonts w:ascii="Calibri" w:eastAsia="Times New Roman" w:hAnsi="Calibri" w:cs="Times New Roman"/>
      <w:lang w:val="es-ES"/>
    </w:rPr>
  </w:style>
  <w:style w:type="paragraph" w:styleId="Textodeglobo">
    <w:name w:val="Balloon Text"/>
    <w:basedOn w:val="Normal"/>
    <w:link w:val="TextodegloboCar"/>
    <w:uiPriority w:val="99"/>
    <w:semiHidden/>
    <w:unhideWhenUsed/>
    <w:rsid w:val="00B35C5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35C52"/>
    <w:rPr>
      <w:rFonts w:ascii="Tahoma" w:eastAsia="Times New Roman" w:hAnsi="Tahoma" w:cs="Tahoma"/>
      <w:sz w:val="16"/>
      <w:szCs w:val="16"/>
      <w:lang w:eastAsia="es-SV"/>
    </w:rPr>
  </w:style>
  <w:style w:type="table" w:styleId="Tablaconcuadrcula">
    <w:name w:val="Table Grid"/>
    <w:basedOn w:val="Tablanormal"/>
    <w:uiPriority w:val="59"/>
    <w:rsid w:val="005C1481"/>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4043AC"/>
    <w:rPr>
      <w:sz w:val="16"/>
      <w:szCs w:val="16"/>
    </w:rPr>
  </w:style>
  <w:style w:type="paragraph" w:styleId="Textocomentario">
    <w:name w:val="annotation text"/>
    <w:basedOn w:val="Normal"/>
    <w:link w:val="TextocomentarioCar"/>
    <w:uiPriority w:val="99"/>
    <w:unhideWhenUsed/>
    <w:rsid w:val="004043AC"/>
    <w:rPr>
      <w:sz w:val="20"/>
      <w:szCs w:val="20"/>
    </w:rPr>
  </w:style>
  <w:style w:type="character" w:customStyle="1" w:styleId="TextocomentarioCar">
    <w:name w:val="Texto comentario Car"/>
    <w:link w:val="Textocomentario"/>
    <w:uiPriority w:val="99"/>
    <w:rsid w:val="004043AC"/>
    <w:rPr>
      <w:rFonts w:eastAsia="Times New Roman"/>
    </w:rPr>
  </w:style>
  <w:style w:type="paragraph" w:styleId="Asuntodelcomentario">
    <w:name w:val="annotation subject"/>
    <w:basedOn w:val="Textocomentario"/>
    <w:next w:val="Textocomentario"/>
    <w:link w:val="AsuntodelcomentarioCar"/>
    <w:uiPriority w:val="99"/>
    <w:semiHidden/>
    <w:unhideWhenUsed/>
    <w:rsid w:val="004043AC"/>
    <w:rPr>
      <w:b/>
      <w:bCs/>
    </w:rPr>
  </w:style>
  <w:style w:type="character" w:customStyle="1" w:styleId="AsuntodelcomentarioCar">
    <w:name w:val="Asunto del comentario Car"/>
    <w:link w:val="Asuntodelcomentario"/>
    <w:uiPriority w:val="99"/>
    <w:semiHidden/>
    <w:rsid w:val="004043AC"/>
    <w:rPr>
      <w:rFonts w:eastAsia="Times New Roman"/>
      <w:b/>
      <w:bCs/>
    </w:rPr>
  </w:style>
  <w:style w:type="paragraph" w:styleId="Textonotapie">
    <w:name w:val="footnote text"/>
    <w:basedOn w:val="Normal"/>
    <w:link w:val="TextonotapieCar"/>
    <w:uiPriority w:val="99"/>
    <w:unhideWhenUsed/>
    <w:rsid w:val="00423DE0"/>
    <w:rPr>
      <w:sz w:val="20"/>
      <w:szCs w:val="20"/>
      <w:lang w:val="x-none" w:eastAsia="x-none"/>
    </w:rPr>
  </w:style>
  <w:style w:type="character" w:customStyle="1" w:styleId="TextonotapieCar">
    <w:name w:val="Texto nota pie Car"/>
    <w:link w:val="Textonotapie"/>
    <w:uiPriority w:val="99"/>
    <w:rsid w:val="00423DE0"/>
    <w:rPr>
      <w:rFonts w:eastAsia="Times New Roman"/>
      <w:lang w:val="x-none" w:eastAsia="x-none"/>
    </w:rPr>
  </w:style>
  <w:style w:type="character" w:styleId="Refdenotaalpie">
    <w:name w:val="footnote reference"/>
    <w:uiPriority w:val="99"/>
    <w:unhideWhenUsed/>
    <w:rsid w:val="00423DE0"/>
    <w:rPr>
      <w:vertAlign w:val="superscript"/>
    </w:rPr>
  </w:style>
  <w:style w:type="character" w:customStyle="1" w:styleId="apple-converted-space">
    <w:name w:val="apple-converted-space"/>
    <w:rsid w:val="00423DE0"/>
  </w:style>
  <w:style w:type="character" w:customStyle="1" w:styleId="Ttulo1Car">
    <w:name w:val="Título 1 Car"/>
    <w:link w:val="Ttulo1"/>
    <w:uiPriority w:val="9"/>
    <w:rsid w:val="002B761E"/>
    <w:rPr>
      <w:rFonts w:ascii="Calibri Light" w:eastAsia="Times New Roman" w:hAnsi="Calibri Light" w:cs="Times New Roman"/>
      <w:b/>
      <w:bCs/>
      <w:kern w:val="32"/>
      <w:sz w:val="32"/>
      <w:szCs w:val="32"/>
    </w:rPr>
  </w:style>
  <w:style w:type="paragraph" w:styleId="TtulodeTDC">
    <w:name w:val="TOC Heading"/>
    <w:basedOn w:val="Ttulo1"/>
    <w:next w:val="Normal"/>
    <w:uiPriority w:val="39"/>
    <w:unhideWhenUsed/>
    <w:qFormat/>
    <w:rsid w:val="002B761E"/>
    <w:pPr>
      <w:keepLines/>
      <w:spacing w:after="0" w:line="259" w:lineRule="auto"/>
      <w:outlineLvl w:val="9"/>
    </w:pPr>
    <w:rPr>
      <w:b w:val="0"/>
      <w:bCs w:val="0"/>
      <w:color w:val="2E74B5"/>
      <w:kern w:val="0"/>
    </w:rPr>
  </w:style>
  <w:style w:type="paragraph" w:styleId="TDC1">
    <w:name w:val="toc 1"/>
    <w:basedOn w:val="Normal"/>
    <w:next w:val="Normal"/>
    <w:autoRedefine/>
    <w:uiPriority w:val="39"/>
    <w:unhideWhenUsed/>
    <w:rsid w:val="002B761E"/>
  </w:style>
  <w:style w:type="character" w:styleId="Hipervnculo">
    <w:name w:val="Hyperlink"/>
    <w:uiPriority w:val="99"/>
    <w:unhideWhenUsed/>
    <w:rsid w:val="002B761E"/>
    <w:rPr>
      <w:color w:val="0563C1"/>
      <w:u w:val="single"/>
    </w:rPr>
  </w:style>
  <w:style w:type="paragraph" w:styleId="Revisin">
    <w:name w:val="Revision"/>
    <w:hidden/>
    <w:uiPriority w:val="99"/>
    <w:semiHidden/>
    <w:rsid w:val="00563A83"/>
    <w:rPr>
      <w:rFonts w:eastAsia="Times New Roman"/>
      <w:sz w:val="22"/>
      <w:szCs w:val="22"/>
    </w:rPr>
  </w:style>
  <w:style w:type="numbering" w:customStyle="1" w:styleId="Sinlista1">
    <w:name w:val="Sin lista1"/>
    <w:next w:val="Sinlista"/>
    <w:uiPriority w:val="99"/>
    <w:semiHidden/>
    <w:unhideWhenUsed/>
    <w:rsid w:val="00FD6750"/>
  </w:style>
  <w:style w:type="numbering" w:customStyle="1" w:styleId="Sinlista11">
    <w:name w:val="Sin lista11"/>
    <w:next w:val="Sinlista"/>
    <w:uiPriority w:val="99"/>
    <w:semiHidden/>
    <w:unhideWhenUsed/>
    <w:rsid w:val="00FD6750"/>
  </w:style>
  <w:style w:type="table" w:customStyle="1" w:styleId="Tabladecuadrcula6concolores-nfasis21">
    <w:name w:val="Tabla de cuadrícula 6 con colores - Énfasis 21"/>
    <w:basedOn w:val="Tablanormal"/>
    <w:uiPriority w:val="51"/>
    <w:rsid w:val="00FD6750"/>
    <w:rPr>
      <w:rFonts w:asciiTheme="minorHAnsi" w:eastAsiaTheme="minorHAnsi" w:hAnsiTheme="minorHAnsi" w:cstheme="minorBidi"/>
      <w:color w:val="C45911" w:themeColor="accent2" w:themeShade="BF"/>
      <w:sz w:val="22"/>
      <w:szCs w:val="22"/>
      <w:lang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Default">
    <w:name w:val="Default"/>
    <w:uiPriority w:val="99"/>
    <w:rsid w:val="00043446"/>
    <w:pPr>
      <w:autoSpaceDE w:val="0"/>
      <w:autoSpaceDN w:val="0"/>
      <w:adjustRightInd w:val="0"/>
    </w:pPr>
    <w:rPr>
      <w:rFonts w:ascii="Gill Sans MT" w:eastAsiaTheme="minorHAnsi" w:hAnsi="Gill Sans MT" w:cs="Gill Sans MT"/>
      <w:color w:val="000000"/>
      <w:sz w:val="24"/>
      <w:szCs w:val="24"/>
      <w:lang w:eastAsia="en-US"/>
    </w:rPr>
  </w:style>
  <w:style w:type="table" w:styleId="Tabladecuadrcula6concolores-nfasis5">
    <w:name w:val="Grid Table 6 Colorful Accent 5"/>
    <w:basedOn w:val="Tablanormal"/>
    <w:uiPriority w:val="51"/>
    <w:rsid w:val="007E7027"/>
    <w:rPr>
      <w:rFonts w:asciiTheme="minorHAnsi" w:eastAsiaTheme="minorHAnsi" w:hAnsiTheme="minorHAnsi" w:cstheme="minorBidi"/>
      <w:color w:val="2F5496" w:themeColor="accent5" w:themeShade="BF"/>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tulo2Car">
    <w:name w:val="Título 2 Car"/>
    <w:basedOn w:val="Fuentedeprrafopredeter"/>
    <w:link w:val="Ttulo2"/>
    <w:uiPriority w:val="9"/>
    <w:rsid w:val="00E033CE"/>
    <w:rPr>
      <w:rFonts w:asciiTheme="majorHAnsi" w:eastAsiaTheme="majorEastAsia" w:hAnsiTheme="majorHAnsi" w:cstheme="majorBidi"/>
      <w:color w:val="2E74B5" w:themeColor="accent1" w:themeShade="BF"/>
      <w:sz w:val="26"/>
      <w:szCs w:val="26"/>
    </w:rPr>
  </w:style>
  <w:style w:type="character" w:styleId="Hipervnculovisitado">
    <w:name w:val="FollowedHyperlink"/>
    <w:basedOn w:val="Fuentedeprrafopredeter"/>
    <w:uiPriority w:val="99"/>
    <w:semiHidden/>
    <w:unhideWhenUsed/>
    <w:rsid w:val="00764423"/>
    <w:rPr>
      <w:color w:val="954F72" w:themeColor="followedHyperlink"/>
      <w:u w:val="single"/>
    </w:rPr>
  </w:style>
  <w:style w:type="paragraph" w:styleId="TDC2">
    <w:name w:val="toc 2"/>
    <w:basedOn w:val="Normal"/>
    <w:next w:val="Normal"/>
    <w:autoRedefine/>
    <w:uiPriority w:val="39"/>
    <w:unhideWhenUsed/>
    <w:rsid w:val="009277D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4449">
      <w:bodyDiv w:val="1"/>
      <w:marLeft w:val="0"/>
      <w:marRight w:val="0"/>
      <w:marTop w:val="0"/>
      <w:marBottom w:val="0"/>
      <w:divBdr>
        <w:top w:val="none" w:sz="0" w:space="0" w:color="auto"/>
        <w:left w:val="none" w:sz="0" w:space="0" w:color="auto"/>
        <w:bottom w:val="none" w:sz="0" w:space="0" w:color="auto"/>
        <w:right w:val="none" w:sz="0" w:space="0" w:color="auto"/>
      </w:divBdr>
    </w:div>
    <w:div w:id="732508300">
      <w:bodyDiv w:val="1"/>
      <w:marLeft w:val="0"/>
      <w:marRight w:val="0"/>
      <w:marTop w:val="0"/>
      <w:marBottom w:val="0"/>
      <w:divBdr>
        <w:top w:val="none" w:sz="0" w:space="0" w:color="auto"/>
        <w:left w:val="none" w:sz="0" w:space="0" w:color="auto"/>
        <w:bottom w:val="none" w:sz="0" w:space="0" w:color="auto"/>
        <w:right w:val="none" w:sz="0" w:space="0" w:color="auto"/>
      </w:divBdr>
      <w:divsChild>
        <w:div w:id="73402764">
          <w:marLeft w:val="547"/>
          <w:marRight w:val="0"/>
          <w:marTop w:val="200"/>
          <w:marBottom w:val="0"/>
          <w:divBdr>
            <w:top w:val="none" w:sz="0" w:space="0" w:color="auto"/>
            <w:left w:val="none" w:sz="0" w:space="0" w:color="auto"/>
            <w:bottom w:val="none" w:sz="0" w:space="0" w:color="auto"/>
            <w:right w:val="none" w:sz="0" w:space="0" w:color="auto"/>
          </w:divBdr>
        </w:div>
        <w:div w:id="116342602">
          <w:marLeft w:val="547"/>
          <w:marRight w:val="0"/>
          <w:marTop w:val="200"/>
          <w:marBottom w:val="0"/>
          <w:divBdr>
            <w:top w:val="none" w:sz="0" w:space="0" w:color="auto"/>
            <w:left w:val="none" w:sz="0" w:space="0" w:color="auto"/>
            <w:bottom w:val="none" w:sz="0" w:space="0" w:color="auto"/>
            <w:right w:val="none" w:sz="0" w:space="0" w:color="auto"/>
          </w:divBdr>
        </w:div>
        <w:div w:id="230772919">
          <w:marLeft w:val="547"/>
          <w:marRight w:val="0"/>
          <w:marTop w:val="200"/>
          <w:marBottom w:val="0"/>
          <w:divBdr>
            <w:top w:val="none" w:sz="0" w:space="0" w:color="auto"/>
            <w:left w:val="none" w:sz="0" w:space="0" w:color="auto"/>
            <w:bottom w:val="none" w:sz="0" w:space="0" w:color="auto"/>
            <w:right w:val="none" w:sz="0" w:space="0" w:color="auto"/>
          </w:divBdr>
        </w:div>
        <w:div w:id="386031708">
          <w:marLeft w:val="547"/>
          <w:marRight w:val="0"/>
          <w:marTop w:val="200"/>
          <w:marBottom w:val="0"/>
          <w:divBdr>
            <w:top w:val="none" w:sz="0" w:space="0" w:color="auto"/>
            <w:left w:val="none" w:sz="0" w:space="0" w:color="auto"/>
            <w:bottom w:val="none" w:sz="0" w:space="0" w:color="auto"/>
            <w:right w:val="none" w:sz="0" w:space="0" w:color="auto"/>
          </w:divBdr>
        </w:div>
        <w:div w:id="746876157">
          <w:marLeft w:val="547"/>
          <w:marRight w:val="0"/>
          <w:marTop w:val="200"/>
          <w:marBottom w:val="0"/>
          <w:divBdr>
            <w:top w:val="none" w:sz="0" w:space="0" w:color="auto"/>
            <w:left w:val="none" w:sz="0" w:space="0" w:color="auto"/>
            <w:bottom w:val="none" w:sz="0" w:space="0" w:color="auto"/>
            <w:right w:val="none" w:sz="0" w:space="0" w:color="auto"/>
          </w:divBdr>
        </w:div>
        <w:div w:id="1428117615">
          <w:marLeft w:val="547"/>
          <w:marRight w:val="0"/>
          <w:marTop w:val="200"/>
          <w:marBottom w:val="0"/>
          <w:divBdr>
            <w:top w:val="none" w:sz="0" w:space="0" w:color="auto"/>
            <w:left w:val="none" w:sz="0" w:space="0" w:color="auto"/>
            <w:bottom w:val="none" w:sz="0" w:space="0" w:color="auto"/>
            <w:right w:val="none" w:sz="0" w:space="0" w:color="auto"/>
          </w:divBdr>
        </w:div>
        <w:div w:id="1778058221">
          <w:marLeft w:val="547"/>
          <w:marRight w:val="0"/>
          <w:marTop w:val="200"/>
          <w:marBottom w:val="0"/>
          <w:divBdr>
            <w:top w:val="none" w:sz="0" w:space="0" w:color="auto"/>
            <w:left w:val="none" w:sz="0" w:space="0" w:color="auto"/>
            <w:bottom w:val="none" w:sz="0" w:space="0" w:color="auto"/>
            <w:right w:val="none" w:sz="0" w:space="0" w:color="auto"/>
          </w:divBdr>
        </w:div>
      </w:divsChild>
    </w:div>
    <w:div w:id="827483757">
      <w:bodyDiv w:val="1"/>
      <w:marLeft w:val="0"/>
      <w:marRight w:val="0"/>
      <w:marTop w:val="0"/>
      <w:marBottom w:val="0"/>
      <w:divBdr>
        <w:top w:val="none" w:sz="0" w:space="0" w:color="auto"/>
        <w:left w:val="none" w:sz="0" w:space="0" w:color="auto"/>
        <w:bottom w:val="none" w:sz="0" w:space="0" w:color="auto"/>
        <w:right w:val="none" w:sz="0" w:space="0" w:color="auto"/>
      </w:divBdr>
    </w:div>
    <w:div w:id="993490627">
      <w:bodyDiv w:val="1"/>
      <w:marLeft w:val="0"/>
      <w:marRight w:val="0"/>
      <w:marTop w:val="0"/>
      <w:marBottom w:val="0"/>
      <w:divBdr>
        <w:top w:val="none" w:sz="0" w:space="0" w:color="auto"/>
        <w:left w:val="none" w:sz="0" w:space="0" w:color="auto"/>
        <w:bottom w:val="none" w:sz="0" w:space="0" w:color="auto"/>
        <w:right w:val="none" w:sz="0" w:space="0" w:color="auto"/>
      </w:divBdr>
      <w:divsChild>
        <w:div w:id="767240980">
          <w:marLeft w:val="547"/>
          <w:marRight w:val="0"/>
          <w:marTop w:val="200"/>
          <w:marBottom w:val="0"/>
          <w:divBdr>
            <w:top w:val="none" w:sz="0" w:space="0" w:color="auto"/>
            <w:left w:val="none" w:sz="0" w:space="0" w:color="auto"/>
            <w:bottom w:val="none" w:sz="0" w:space="0" w:color="auto"/>
            <w:right w:val="none" w:sz="0" w:space="0" w:color="auto"/>
          </w:divBdr>
        </w:div>
        <w:div w:id="884482941">
          <w:marLeft w:val="547"/>
          <w:marRight w:val="0"/>
          <w:marTop w:val="200"/>
          <w:marBottom w:val="0"/>
          <w:divBdr>
            <w:top w:val="none" w:sz="0" w:space="0" w:color="auto"/>
            <w:left w:val="none" w:sz="0" w:space="0" w:color="auto"/>
            <w:bottom w:val="none" w:sz="0" w:space="0" w:color="auto"/>
            <w:right w:val="none" w:sz="0" w:space="0" w:color="auto"/>
          </w:divBdr>
        </w:div>
        <w:div w:id="1994138621">
          <w:marLeft w:val="547"/>
          <w:marRight w:val="0"/>
          <w:marTop w:val="200"/>
          <w:marBottom w:val="0"/>
          <w:divBdr>
            <w:top w:val="none" w:sz="0" w:space="0" w:color="auto"/>
            <w:left w:val="none" w:sz="0" w:space="0" w:color="auto"/>
            <w:bottom w:val="none" w:sz="0" w:space="0" w:color="auto"/>
            <w:right w:val="none" w:sz="0" w:space="0" w:color="auto"/>
          </w:divBdr>
        </w:div>
        <w:div w:id="2106221425">
          <w:marLeft w:val="547"/>
          <w:marRight w:val="0"/>
          <w:marTop w:val="200"/>
          <w:marBottom w:val="0"/>
          <w:divBdr>
            <w:top w:val="none" w:sz="0" w:space="0" w:color="auto"/>
            <w:left w:val="none" w:sz="0" w:space="0" w:color="auto"/>
            <w:bottom w:val="none" w:sz="0" w:space="0" w:color="auto"/>
            <w:right w:val="none" w:sz="0" w:space="0" w:color="auto"/>
          </w:divBdr>
        </w:div>
      </w:divsChild>
    </w:div>
    <w:div w:id="1019549023">
      <w:bodyDiv w:val="1"/>
      <w:marLeft w:val="0"/>
      <w:marRight w:val="0"/>
      <w:marTop w:val="0"/>
      <w:marBottom w:val="0"/>
      <w:divBdr>
        <w:top w:val="none" w:sz="0" w:space="0" w:color="auto"/>
        <w:left w:val="none" w:sz="0" w:space="0" w:color="auto"/>
        <w:bottom w:val="none" w:sz="0" w:space="0" w:color="auto"/>
        <w:right w:val="none" w:sz="0" w:space="0" w:color="auto"/>
      </w:divBdr>
      <w:divsChild>
        <w:div w:id="370349210">
          <w:marLeft w:val="547"/>
          <w:marRight w:val="0"/>
          <w:marTop w:val="200"/>
          <w:marBottom w:val="0"/>
          <w:divBdr>
            <w:top w:val="none" w:sz="0" w:space="0" w:color="auto"/>
            <w:left w:val="none" w:sz="0" w:space="0" w:color="auto"/>
            <w:bottom w:val="none" w:sz="0" w:space="0" w:color="auto"/>
            <w:right w:val="none" w:sz="0" w:space="0" w:color="auto"/>
          </w:divBdr>
        </w:div>
        <w:div w:id="526335642">
          <w:marLeft w:val="547"/>
          <w:marRight w:val="0"/>
          <w:marTop w:val="200"/>
          <w:marBottom w:val="0"/>
          <w:divBdr>
            <w:top w:val="none" w:sz="0" w:space="0" w:color="auto"/>
            <w:left w:val="none" w:sz="0" w:space="0" w:color="auto"/>
            <w:bottom w:val="none" w:sz="0" w:space="0" w:color="auto"/>
            <w:right w:val="none" w:sz="0" w:space="0" w:color="auto"/>
          </w:divBdr>
        </w:div>
        <w:div w:id="762724370">
          <w:marLeft w:val="547"/>
          <w:marRight w:val="0"/>
          <w:marTop w:val="200"/>
          <w:marBottom w:val="0"/>
          <w:divBdr>
            <w:top w:val="none" w:sz="0" w:space="0" w:color="auto"/>
            <w:left w:val="none" w:sz="0" w:space="0" w:color="auto"/>
            <w:bottom w:val="none" w:sz="0" w:space="0" w:color="auto"/>
            <w:right w:val="none" w:sz="0" w:space="0" w:color="auto"/>
          </w:divBdr>
        </w:div>
        <w:div w:id="866404218">
          <w:marLeft w:val="547"/>
          <w:marRight w:val="0"/>
          <w:marTop w:val="200"/>
          <w:marBottom w:val="0"/>
          <w:divBdr>
            <w:top w:val="none" w:sz="0" w:space="0" w:color="auto"/>
            <w:left w:val="none" w:sz="0" w:space="0" w:color="auto"/>
            <w:bottom w:val="none" w:sz="0" w:space="0" w:color="auto"/>
            <w:right w:val="none" w:sz="0" w:space="0" w:color="auto"/>
          </w:divBdr>
        </w:div>
        <w:div w:id="1005404357">
          <w:marLeft w:val="547"/>
          <w:marRight w:val="0"/>
          <w:marTop w:val="200"/>
          <w:marBottom w:val="0"/>
          <w:divBdr>
            <w:top w:val="none" w:sz="0" w:space="0" w:color="auto"/>
            <w:left w:val="none" w:sz="0" w:space="0" w:color="auto"/>
            <w:bottom w:val="none" w:sz="0" w:space="0" w:color="auto"/>
            <w:right w:val="none" w:sz="0" w:space="0" w:color="auto"/>
          </w:divBdr>
        </w:div>
        <w:div w:id="1142652118">
          <w:marLeft w:val="547"/>
          <w:marRight w:val="0"/>
          <w:marTop w:val="200"/>
          <w:marBottom w:val="0"/>
          <w:divBdr>
            <w:top w:val="none" w:sz="0" w:space="0" w:color="auto"/>
            <w:left w:val="none" w:sz="0" w:space="0" w:color="auto"/>
            <w:bottom w:val="none" w:sz="0" w:space="0" w:color="auto"/>
            <w:right w:val="none" w:sz="0" w:space="0" w:color="auto"/>
          </w:divBdr>
        </w:div>
        <w:div w:id="1237518478">
          <w:marLeft w:val="547"/>
          <w:marRight w:val="0"/>
          <w:marTop w:val="200"/>
          <w:marBottom w:val="0"/>
          <w:divBdr>
            <w:top w:val="none" w:sz="0" w:space="0" w:color="auto"/>
            <w:left w:val="none" w:sz="0" w:space="0" w:color="auto"/>
            <w:bottom w:val="none" w:sz="0" w:space="0" w:color="auto"/>
            <w:right w:val="none" w:sz="0" w:space="0" w:color="auto"/>
          </w:divBdr>
        </w:div>
      </w:divsChild>
    </w:div>
    <w:div w:id="1406564575">
      <w:bodyDiv w:val="1"/>
      <w:marLeft w:val="0"/>
      <w:marRight w:val="0"/>
      <w:marTop w:val="0"/>
      <w:marBottom w:val="0"/>
      <w:divBdr>
        <w:top w:val="none" w:sz="0" w:space="0" w:color="auto"/>
        <w:left w:val="none" w:sz="0" w:space="0" w:color="auto"/>
        <w:bottom w:val="none" w:sz="0" w:space="0" w:color="auto"/>
        <w:right w:val="none" w:sz="0" w:space="0" w:color="auto"/>
      </w:divBdr>
    </w:div>
    <w:div w:id="1530560389">
      <w:bodyDiv w:val="1"/>
      <w:marLeft w:val="0"/>
      <w:marRight w:val="0"/>
      <w:marTop w:val="0"/>
      <w:marBottom w:val="0"/>
      <w:divBdr>
        <w:top w:val="none" w:sz="0" w:space="0" w:color="auto"/>
        <w:left w:val="none" w:sz="0" w:space="0" w:color="auto"/>
        <w:bottom w:val="none" w:sz="0" w:space="0" w:color="auto"/>
        <w:right w:val="none" w:sz="0" w:space="0" w:color="auto"/>
      </w:divBdr>
    </w:div>
    <w:div w:id="1533226166">
      <w:bodyDiv w:val="1"/>
      <w:marLeft w:val="0"/>
      <w:marRight w:val="0"/>
      <w:marTop w:val="0"/>
      <w:marBottom w:val="0"/>
      <w:divBdr>
        <w:top w:val="none" w:sz="0" w:space="0" w:color="auto"/>
        <w:left w:val="none" w:sz="0" w:space="0" w:color="auto"/>
        <w:bottom w:val="none" w:sz="0" w:space="0" w:color="auto"/>
        <w:right w:val="none" w:sz="0" w:space="0" w:color="auto"/>
      </w:divBdr>
    </w:div>
    <w:div w:id="1546602718">
      <w:bodyDiv w:val="1"/>
      <w:marLeft w:val="0"/>
      <w:marRight w:val="0"/>
      <w:marTop w:val="0"/>
      <w:marBottom w:val="0"/>
      <w:divBdr>
        <w:top w:val="none" w:sz="0" w:space="0" w:color="auto"/>
        <w:left w:val="none" w:sz="0" w:space="0" w:color="auto"/>
        <w:bottom w:val="none" w:sz="0" w:space="0" w:color="auto"/>
        <w:right w:val="none" w:sz="0" w:space="0" w:color="auto"/>
      </w:divBdr>
    </w:div>
    <w:div w:id="1904019757">
      <w:bodyDiv w:val="1"/>
      <w:marLeft w:val="0"/>
      <w:marRight w:val="0"/>
      <w:marTop w:val="0"/>
      <w:marBottom w:val="0"/>
      <w:divBdr>
        <w:top w:val="none" w:sz="0" w:space="0" w:color="auto"/>
        <w:left w:val="none" w:sz="0" w:space="0" w:color="auto"/>
        <w:bottom w:val="none" w:sz="0" w:space="0" w:color="auto"/>
        <w:right w:val="none" w:sz="0" w:space="0" w:color="auto"/>
      </w:divBdr>
    </w:div>
    <w:div w:id="1910726771">
      <w:bodyDiv w:val="1"/>
      <w:marLeft w:val="0"/>
      <w:marRight w:val="0"/>
      <w:marTop w:val="0"/>
      <w:marBottom w:val="0"/>
      <w:divBdr>
        <w:top w:val="none" w:sz="0" w:space="0" w:color="auto"/>
        <w:left w:val="none" w:sz="0" w:space="0" w:color="auto"/>
        <w:bottom w:val="none" w:sz="0" w:space="0" w:color="auto"/>
        <w:right w:val="none" w:sz="0" w:space="0" w:color="auto"/>
      </w:divBdr>
    </w:div>
    <w:div w:id="1921021582">
      <w:bodyDiv w:val="1"/>
      <w:marLeft w:val="0"/>
      <w:marRight w:val="0"/>
      <w:marTop w:val="0"/>
      <w:marBottom w:val="0"/>
      <w:divBdr>
        <w:top w:val="none" w:sz="0" w:space="0" w:color="auto"/>
        <w:left w:val="none" w:sz="0" w:space="0" w:color="auto"/>
        <w:bottom w:val="none" w:sz="0" w:space="0" w:color="auto"/>
        <w:right w:val="none" w:sz="0" w:space="0" w:color="auto"/>
      </w:divBdr>
    </w:div>
    <w:div w:id="2020501210">
      <w:bodyDiv w:val="1"/>
      <w:marLeft w:val="0"/>
      <w:marRight w:val="0"/>
      <w:marTop w:val="0"/>
      <w:marBottom w:val="0"/>
      <w:divBdr>
        <w:top w:val="none" w:sz="0" w:space="0" w:color="auto"/>
        <w:left w:val="none" w:sz="0" w:space="0" w:color="auto"/>
        <w:bottom w:val="none" w:sz="0" w:space="0" w:color="auto"/>
        <w:right w:val="none" w:sz="0" w:space="0" w:color="auto"/>
      </w:divBdr>
    </w:div>
    <w:div w:id="21394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89039-192F-4302-9385-B5B225EA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14865</Words>
  <Characters>81763</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96436</CharactersWithSpaces>
  <SharedDoc>false</SharedDoc>
  <HLinks>
    <vt:vector size="30" baseType="variant">
      <vt:variant>
        <vt:i4>1769527</vt:i4>
      </vt:variant>
      <vt:variant>
        <vt:i4>29</vt:i4>
      </vt:variant>
      <vt:variant>
        <vt:i4>0</vt:i4>
      </vt:variant>
      <vt:variant>
        <vt:i4>5</vt:i4>
      </vt:variant>
      <vt:variant>
        <vt:lpwstr/>
      </vt:variant>
      <vt:variant>
        <vt:lpwstr>_Toc413847427</vt:lpwstr>
      </vt:variant>
      <vt:variant>
        <vt:i4>1769527</vt:i4>
      </vt:variant>
      <vt:variant>
        <vt:i4>23</vt:i4>
      </vt:variant>
      <vt:variant>
        <vt:i4>0</vt:i4>
      </vt:variant>
      <vt:variant>
        <vt:i4>5</vt:i4>
      </vt:variant>
      <vt:variant>
        <vt:lpwstr/>
      </vt:variant>
      <vt:variant>
        <vt:lpwstr>_Toc413847426</vt:lpwstr>
      </vt:variant>
      <vt:variant>
        <vt:i4>1769527</vt:i4>
      </vt:variant>
      <vt:variant>
        <vt:i4>17</vt:i4>
      </vt:variant>
      <vt:variant>
        <vt:i4>0</vt:i4>
      </vt:variant>
      <vt:variant>
        <vt:i4>5</vt:i4>
      </vt:variant>
      <vt:variant>
        <vt:lpwstr/>
      </vt:variant>
      <vt:variant>
        <vt:lpwstr>_Toc413847425</vt:lpwstr>
      </vt:variant>
      <vt:variant>
        <vt:i4>1769527</vt:i4>
      </vt:variant>
      <vt:variant>
        <vt:i4>11</vt:i4>
      </vt:variant>
      <vt:variant>
        <vt:i4>0</vt:i4>
      </vt:variant>
      <vt:variant>
        <vt:i4>5</vt:i4>
      </vt:variant>
      <vt:variant>
        <vt:lpwstr/>
      </vt:variant>
      <vt:variant>
        <vt:lpwstr>_Toc413847424</vt:lpwstr>
      </vt:variant>
      <vt:variant>
        <vt:i4>1769527</vt:i4>
      </vt:variant>
      <vt:variant>
        <vt:i4>5</vt:i4>
      </vt:variant>
      <vt:variant>
        <vt:i4>0</vt:i4>
      </vt:variant>
      <vt:variant>
        <vt:i4>5</vt:i4>
      </vt:variant>
      <vt:variant>
        <vt:lpwstr/>
      </vt:variant>
      <vt:variant>
        <vt:lpwstr>_Toc413847423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Jose JO. Orellana Colato</dc:creator>
  <cp:keywords/>
  <dc:description/>
  <cp:lastModifiedBy>Silvia Soledad SO. Orellana Guillen</cp:lastModifiedBy>
  <cp:revision>3</cp:revision>
  <cp:lastPrinted>2018-02-22T22:53:00Z</cp:lastPrinted>
  <dcterms:created xsi:type="dcterms:W3CDTF">2018-04-19T14:27:00Z</dcterms:created>
  <dcterms:modified xsi:type="dcterms:W3CDTF">2018-04-19T14:27:00Z</dcterms:modified>
</cp:coreProperties>
</file>