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5C979" w14:textId="375FD4AB" w:rsidR="005B1189" w:rsidRPr="00EC5DA8" w:rsidRDefault="005B1189" w:rsidP="005B1189">
      <w:pPr>
        <w:jc w:val="center"/>
        <w:rPr>
          <w:b/>
        </w:rPr>
      </w:pPr>
      <w:r w:rsidRPr="00EC5DA8">
        <w:rPr>
          <w:b/>
        </w:rPr>
        <w:t>(DÉCIMA SEGUNDA ACTA 2017- VERSIÓN PÚBLICA)</w:t>
      </w:r>
    </w:p>
    <w:p w14:paraId="3F85A1FA" w14:textId="28A1ACD3" w:rsidR="006F75D2" w:rsidRPr="00EC5DA8" w:rsidRDefault="00C771A5" w:rsidP="00470D5E">
      <w:pPr>
        <w:jc w:val="both"/>
        <w:rPr>
          <w:rFonts w:ascii="Calibri" w:eastAsia="Calibri" w:hAnsi="Calibri" w:cs="Times New Roman"/>
        </w:rPr>
      </w:pPr>
      <w:r w:rsidRPr="00EC5DA8">
        <w:rPr>
          <w:rFonts w:ascii="Calibri" w:eastAsia="Calibri" w:hAnsi="Calibri" w:cs="Times New Roman"/>
          <w:b/>
        </w:rPr>
        <w:t xml:space="preserve">DECIMA </w:t>
      </w:r>
      <w:r w:rsidR="004C72CB" w:rsidRPr="00EC5DA8">
        <w:rPr>
          <w:rFonts w:ascii="Calibri" w:eastAsia="Calibri" w:hAnsi="Calibri" w:cs="Times New Roman"/>
          <w:b/>
        </w:rPr>
        <w:t>SEGUNDA</w:t>
      </w:r>
      <w:r w:rsidR="00581345" w:rsidRPr="00EC5DA8">
        <w:rPr>
          <w:rFonts w:ascii="Calibri" w:eastAsia="Calibri" w:hAnsi="Calibri" w:cs="Times New Roman"/>
          <w:b/>
        </w:rPr>
        <w:t xml:space="preserve"> SESIÓN ORDINARIA DEL CONSEJO DIRECTIVO DEL CONSEJO NACIONAL DE LA NIÑEZ Y DE LA ADOLESCENCIA (CONNA)</w:t>
      </w:r>
      <w:r w:rsidR="00581345" w:rsidRPr="00EC5DA8">
        <w:rPr>
          <w:rFonts w:ascii="Calibri" w:eastAsia="Calibri" w:hAnsi="Calibri" w:cs="Times New Roman"/>
        </w:rPr>
        <w:t>. En la sala de sesiones del Consejo Nacional de la Niñez y de la Adolescencia, San Salvador, a las siete horas</w:t>
      </w:r>
      <w:r w:rsidR="004C72CB" w:rsidRPr="00EC5DA8">
        <w:rPr>
          <w:rFonts w:ascii="Calibri" w:eastAsia="Calibri" w:hAnsi="Calibri" w:cs="Times New Roman"/>
        </w:rPr>
        <w:t xml:space="preserve"> con veinte minutos</w:t>
      </w:r>
      <w:r w:rsidR="00581345" w:rsidRPr="00EC5DA8">
        <w:rPr>
          <w:rFonts w:ascii="Calibri" w:eastAsia="Calibri" w:hAnsi="Calibri" w:cs="Times New Roman"/>
        </w:rPr>
        <w:t xml:space="preserve"> del día </w:t>
      </w:r>
      <w:r w:rsidR="004C72CB" w:rsidRPr="00EC5DA8">
        <w:rPr>
          <w:rFonts w:ascii="Calibri" w:eastAsia="Calibri" w:hAnsi="Calibri" w:cs="Times New Roman"/>
        </w:rPr>
        <w:t>veinte de julio</w:t>
      </w:r>
      <w:r w:rsidRPr="00EC5DA8">
        <w:rPr>
          <w:rFonts w:ascii="Calibri" w:eastAsia="Calibri" w:hAnsi="Calibri" w:cs="Times New Roman"/>
        </w:rPr>
        <w:t xml:space="preserve"> </w:t>
      </w:r>
      <w:r w:rsidR="00581345" w:rsidRPr="00EC5DA8">
        <w:rPr>
          <w:rFonts w:ascii="Calibri" w:eastAsia="Calibri" w:hAnsi="Calibri" w:cs="Times New Roman"/>
        </w:rPr>
        <w:t xml:space="preserve">dos </w:t>
      </w:r>
      <w:r w:rsidR="003D5C69" w:rsidRPr="00EC5DA8">
        <w:rPr>
          <w:rFonts w:ascii="Calibri" w:eastAsia="Calibri" w:hAnsi="Calibri" w:cs="Times New Roman"/>
        </w:rPr>
        <w:t>mil diecisiete</w:t>
      </w:r>
      <w:r w:rsidR="00581345" w:rsidRPr="00EC5DA8">
        <w:rPr>
          <w:rFonts w:ascii="Calibri" w:eastAsia="Calibri" w:hAnsi="Calibri" w:cs="Times New Roman"/>
        </w:rPr>
        <w:t xml:space="preserve">. Presentes: </w:t>
      </w:r>
      <w:r w:rsidR="004C72CB" w:rsidRPr="00EC5DA8">
        <w:rPr>
          <w:rFonts w:ascii="Calibri" w:eastAsia="Calibri" w:hAnsi="Calibri" w:cs="Times New Roman"/>
        </w:rPr>
        <w:t xml:space="preserve">la señora Presidenta de este Consejo y Representante Propietaria por parte de la Fundación </w:t>
      </w:r>
      <w:r w:rsidR="003D5C69" w:rsidRPr="00EC5DA8">
        <w:rPr>
          <w:rFonts w:ascii="Calibri" w:eastAsia="Calibri" w:hAnsi="Calibri" w:cs="Times New Roman"/>
        </w:rPr>
        <w:t>Educación y Cooperación (EDUCO)</w:t>
      </w:r>
      <w:r w:rsidR="004C72CB" w:rsidRPr="00EC5DA8">
        <w:rPr>
          <w:rFonts w:ascii="Calibri" w:eastAsia="Calibri" w:hAnsi="Calibri" w:cs="Times New Roman"/>
        </w:rPr>
        <w:t xml:space="preserve"> licenciada Alicia del Carmen Ávila de Parada; </w:t>
      </w:r>
      <w:r w:rsidR="00095959" w:rsidRPr="00EC5DA8">
        <w:t xml:space="preserve">el señor Viceministro de Justicia, ingeniero Luis Roberto Flores Hidalgo; </w:t>
      </w:r>
      <w:r w:rsidR="00F606E2" w:rsidRPr="00EC5DA8">
        <w:rPr>
          <w:rFonts w:ascii="Calibri" w:eastAsia="Calibri" w:hAnsi="Calibri" w:cs="Times New Roman"/>
        </w:rPr>
        <w:t xml:space="preserve">el señor Procurador Adjunto de la Procuraduría General de la República, licenciado Carlos Sergio Avilés Velásquez; </w:t>
      </w:r>
      <w:r w:rsidR="004C72CB" w:rsidRPr="00EC5DA8">
        <w:rPr>
          <w:rFonts w:ascii="Calibri" w:eastAsia="Calibri" w:hAnsi="Calibri" w:cs="Times New Roman"/>
        </w:rPr>
        <w:t>el señor Ministro de Educación, ingeniero Carlos Canjura; el señor Viceministro de Salud, doctor Eduardo Espinoza; la licenciada Celina Ro</w:t>
      </w:r>
      <w:r w:rsidR="003D5C69" w:rsidRPr="00EC5DA8">
        <w:rPr>
          <w:rFonts w:ascii="Calibri" w:eastAsia="Calibri" w:hAnsi="Calibri" w:cs="Times New Roman"/>
        </w:rPr>
        <w:t>dríguez Rosales, representante propietaria de la sociedad c</w:t>
      </w:r>
      <w:r w:rsidR="004C72CB" w:rsidRPr="00EC5DA8">
        <w:rPr>
          <w:rFonts w:ascii="Calibri" w:eastAsia="Calibri" w:hAnsi="Calibri" w:cs="Times New Roman"/>
        </w:rPr>
        <w:t>ivil, por parte de Plan Internacional INC; el licenciado Fran</w:t>
      </w:r>
      <w:r w:rsidR="003D5C69" w:rsidRPr="00EC5DA8">
        <w:rPr>
          <w:rFonts w:ascii="Calibri" w:eastAsia="Calibri" w:hAnsi="Calibri" w:cs="Times New Roman"/>
        </w:rPr>
        <w:t>cisco Javier Carranza Ramírez, representante propietario de la sociedad c</w:t>
      </w:r>
      <w:r w:rsidR="004C72CB" w:rsidRPr="00EC5DA8">
        <w:rPr>
          <w:rFonts w:ascii="Calibri" w:eastAsia="Calibri" w:hAnsi="Calibri" w:cs="Times New Roman"/>
        </w:rPr>
        <w:t>ivil, por parte de la Fundación Silencio, FUNDASIL;</w:t>
      </w:r>
      <w:r w:rsidR="004C72CB" w:rsidRPr="00EC5DA8">
        <w:t xml:space="preserve"> </w:t>
      </w:r>
      <w:r w:rsidR="0032612D" w:rsidRPr="00EC5DA8">
        <w:rPr>
          <w:rFonts w:ascii="Calibri" w:eastAsia="Calibri" w:hAnsi="Calibri" w:cs="Times New Roman"/>
        </w:rPr>
        <w:t>el i</w:t>
      </w:r>
      <w:r w:rsidR="004C72CB" w:rsidRPr="00EC5DA8">
        <w:rPr>
          <w:rFonts w:ascii="Calibri" w:eastAsia="Calibri" w:hAnsi="Calibri" w:cs="Times New Roman"/>
        </w:rPr>
        <w:t xml:space="preserve">ngeniero José Luis Sanabria Bonilla, Representante Suplente por parte de la Fundación de Apoyo Familiar; </w:t>
      </w:r>
      <w:r w:rsidR="00581345" w:rsidRPr="00EC5DA8">
        <w:rPr>
          <w:rFonts w:ascii="Calibri" w:eastAsia="Calibri" w:hAnsi="Calibri" w:cs="Times New Roman"/>
        </w:rPr>
        <w:t>la lic</w:t>
      </w:r>
      <w:r w:rsidR="003D5C69" w:rsidRPr="00EC5DA8">
        <w:rPr>
          <w:rFonts w:ascii="Calibri" w:eastAsia="Calibri" w:hAnsi="Calibri" w:cs="Times New Roman"/>
        </w:rPr>
        <w:t>enciada María Martta Portillo, r</w:t>
      </w:r>
      <w:r w:rsidR="00581345" w:rsidRPr="00EC5DA8">
        <w:rPr>
          <w:rFonts w:ascii="Calibri" w:eastAsia="Calibri" w:hAnsi="Calibri" w:cs="Times New Roman"/>
        </w:rPr>
        <w:t xml:space="preserve">epresentante </w:t>
      </w:r>
      <w:r w:rsidR="003D5C69" w:rsidRPr="00EC5DA8">
        <w:rPr>
          <w:rFonts w:ascii="Calibri" w:eastAsia="Calibri" w:hAnsi="Calibri" w:cs="Times New Roman"/>
        </w:rPr>
        <w:t>s</w:t>
      </w:r>
      <w:r w:rsidR="00095959" w:rsidRPr="00EC5DA8">
        <w:rPr>
          <w:rFonts w:ascii="Calibri" w:eastAsia="Calibri" w:hAnsi="Calibri" w:cs="Times New Roman"/>
        </w:rPr>
        <w:t>uplente</w:t>
      </w:r>
      <w:r w:rsidR="003D5C69" w:rsidRPr="00EC5DA8">
        <w:rPr>
          <w:rFonts w:ascii="Calibri" w:eastAsia="Calibri" w:hAnsi="Calibri" w:cs="Times New Roman"/>
        </w:rPr>
        <w:t xml:space="preserve"> de la sociedad c</w:t>
      </w:r>
      <w:r w:rsidR="00581345" w:rsidRPr="00EC5DA8">
        <w:rPr>
          <w:rFonts w:ascii="Calibri" w:eastAsia="Calibri" w:hAnsi="Calibri" w:cs="Times New Roman"/>
        </w:rPr>
        <w:t>ivil por parte de la Fundación Pro Obras de Promoción Humana Sierva de Dios, Madre Dolores Medina</w:t>
      </w:r>
      <w:r w:rsidR="003D5C69" w:rsidRPr="00EC5DA8">
        <w:rPr>
          <w:rFonts w:ascii="Calibri" w:eastAsia="Calibri" w:hAnsi="Calibri" w:cs="Times New Roman"/>
        </w:rPr>
        <w:t>,</w:t>
      </w:r>
      <w:r w:rsidR="00477E86" w:rsidRPr="00EC5DA8">
        <w:rPr>
          <w:rFonts w:ascii="Calibri" w:eastAsia="Calibri" w:hAnsi="Calibri" w:cs="Times New Roman"/>
        </w:rPr>
        <w:t xml:space="preserve"> quien en la presente sesión fungirá como propietaria en representación de la licenciada Celia Yaneth Medrano</w:t>
      </w:r>
      <w:r w:rsidR="00581345" w:rsidRPr="00EC5DA8">
        <w:rPr>
          <w:rFonts w:ascii="Calibri" w:eastAsia="Calibri" w:hAnsi="Calibri" w:cs="Times New Roman"/>
        </w:rPr>
        <w:t xml:space="preserve">; y la licenciada Zaira Lis Navas Umaña, en su calidad de Secretaria Ejecutiva del Consejo Directivo. </w:t>
      </w:r>
      <w:r w:rsidR="00581345" w:rsidRPr="00EC5DA8">
        <w:rPr>
          <w:rFonts w:ascii="Calibri" w:eastAsia="Calibri" w:hAnsi="Calibri" w:cs="Times New Roman"/>
          <w:b/>
        </w:rPr>
        <w:t>PUNTO UNO:</w:t>
      </w:r>
      <w:r w:rsidR="00581345" w:rsidRPr="00EC5DA8">
        <w:rPr>
          <w:rFonts w:ascii="Calibri" w:eastAsia="Calibri" w:hAnsi="Calibri" w:cs="Times New Roman"/>
        </w:rPr>
        <w:t xml:space="preserve"> Fue verificada la existencia de quórum por parte de</w:t>
      </w:r>
      <w:r w:rsidR="001E75ED" w:rsidRPr="00EC5DA8">
        <w:rPr>
          <w:rFonts w:ascii="Calibri" w:eastAsia="Calibri" w:hAnsi="Calibri" w:cs="Times New Roman"/>
        </w:rPr>
        <w:t xml:space="preserve"> </w:t>
      </w:r>
      <w:r w:rsidR="00581345" w:rsidRPr="00EC5DA8">
        <w:rPr>
          <w:rFonts w:ascii="Calibri" w:eastAsia="Calibri" w:hAnsi="Calibri" w:cs="Times New Roman"/>
        </w:rPr>
        <w:t>l</w:t>
      </w:r>
      <w:r w:rsidR="001E75ED" w:rsidRPr="00EC5DA8">
        <w:rPr>
          <w:rFonts w:ascii="Calibri" w:eastAsia="Calibri" w:hAnsi="Calibri" w:cs="Times New Roman"/>
        </w:rPr>
        <w:t>a</w:t>
      </w:r>
      <w:r w:rsidR="00581345" w:rsidRPr="00EC5DA8">
        <w:rPr>
          <w:rFonts w:ascii="Calibri" w:eastAsia="Calibri" w:hAnsi="Calibri" w:cs="Times New Roman"/>
        </w:rPr>
        <w:t xml:space="preserve"> señor</w:t>
      </w:r>
      <w:r w:rsidR="001E75ED" w:rsidRPr="00EC5DA8">
        <w:rPr>
          <w:rFonts w:ascii="Calibri" w:eastAsia="Calibri" w:hAnsi="Calibri" w:cs="Times New Roman"/>
        </w:rPr>
        <w:t>a</w:t>
      </w:r>
      <w:r w:rsidR="00581345" w:rsidRPr="00EC5DA8">
        <w:rPr>
          <w:rFonts w:ascii="Calibri" w:eastAsia="Calibri" w:hAnsi="Calibri" w:cs="Times New Roman"/>
        </w:rPr>
        <w:t xml:space="preserve"> President</w:t>
      </w:r>
      <w:r w:rsidR="001E75ED" w:rsidRPr="00EC5DA8">
        <w:rPr>
          <w:rFonts w:ascii="Calibri" w:eastAsia="Calibri" w:hAnsi="Calibri" w:cs="Times New Roman"/>
        </w:rPr>
        <w:t>a licenciada Alicia Ávila</w:t>
      </w:r>
      <w:r w:rsidR="00581345" w:rsidRPr="00EC5DA8">
        <w:rPr>
          <w:rFonts w:ascii="Calibri" w:eastAsia="Calibri" w:hAnsi="Calibri" w:cs="Times New Roman"/>
        </w:rPr>
        <w:t xml:space="preserve">, de conformidad a lo prescrito en el artículo 140 de la LEPINA, declarando instalada la </w:t>
      </w:r>
      <w:r w:rsidR="001E75ED" w:rsidRPr="00EC5DA8">
        <w:rPr>
          <w:rFonts w:ascii="Calibri" w:eastAsia="Calibri" w:hAnsi="Calibri" w:cs="Times New Roman"/>
        </w:rPr>
        <w:t xml:space="preserve">Décima </w:t>
      </w:r>
      <w:r w:rsidR="00BD313B" w:rsidRPr="00EC5DA8">
        <w:rPr>
          <w:rFonts w:ascii="Calibri" w:eastAsia="Calibri" w:hAnsi="Calibri" w:cs="Times New Roman"/>
        </w:rPr>
        <w:t>S</w:t>
      </w:r>
      <w:r w:rsidR="007C076F" w:rsidRPr="00EC5DA8">
        <w:rPr>
          <w:rFonts w:ascii="Calibri" w:eastAsia="Calibri" w:hAnsi="Calibri" w:cs="Times New Roman"/>
        </w:rPr>
        <w:t xml:space="preserve">egunda </w:t>
      </w:r>
      <w:r w:rsidR="00581345" w:rsidRPr="00EC5DA8">
        <w:rPr>
          <w:rFonts w:ascii="Calibri" w:eastAsia="Calibri" w:hAnsi="Calibri" w:cs="Times New Roman"/>
        </w:rPr>
        <w:t xml:space="preserve">Sesión Ordinaria del Consejo Directivo del Consejo Nacional de la Niñez y de la Adolescencia, CONNA, correspondiente al año dos mil diecisiete, con siete miembros propietarios y </w:t>
      </w:r>
      <w:r w:rsidR="007C076F" w:rsidRPr="00EC5DA8">
        <w:rPr>
          <w:rFonts w:ascii="Calibri" w:eastAsia="Calibri" w:hAnsi="Calibri" w:cs="Times New Roman"/>
        </w:rPr>
        <w:t>dos</w:t>
      </w:r>
      <w:r w:rsidR="00581345" w:rsidRPr="00EC5DA8">
        <w:rPr>
          <w:rFonts w:ascii="Calibri" w:eastAsia="Calibri" w:hAnsi="Calibri" w:cs="Times New Roman"/>
        </w:rPr>
        <w:t xml:space="preserve"> suplentes</w:t>
      </w:r>
      <w:r w:rsidR="003D5C69" w:rsidRPr="00EC5DA8">
        <w:rPr>
          <w:rFonts w:ascii="Calibri" w:eastAsia="Calibri" w:hAnsi="Calibri" w:cs="Times New Roman"/>
        </w:rPr>
        <w:t xml:space="preserve"> presentes</w:t>
      </w:r>
      <w:r w:rsidR="00581345" w:rsidRPr="00EC5DA8">
        <w:rPr>
          <w:rFonts w:ascii="Calibri" w:eastAsia="Calibri" w:hAnsi="Calibri" w:cs="Times New Roman"/>
        </w:rPr>
        <w:t xml:space="preserve">. </w:t>
      </w:r>
      <w:r w:rsidR="003D5C69" w:rsidRPr="00EC5DA8">
        <w:rPr>
          <w:rFonts w:ascii="Calibri" w:eastAsia="Calibri" w:hAnsi="Calibri" w:cs="Times New Roman"/>
        </w:rPr>
        <w:t>L</w:t>
      </w:r>
      <w:r w:rsidR="0032612D" w:rsidRPr="00EC5DA8">
        <w:rPr>
          <w:rFonts w:ascii="Calibri" w:eastAsia="Calibri" w:hAnsi="Calibri" w:cs="Times New Roman"/>
        </w:rPr>
        <w:t xml:space="preserve">a licenciada Zaira Navas, </w:t>
      </w:r>
      <w:r w:rsidR="003D5C69" w:rsidRPr="00EC5DA8">
        <w:rPr>
          <w:rFonts w:ascii="Calibri" w:eastAsia="Calibri" w:hAnsi="Calibri" w:cs="Times New Roman"/>
        </w:rPr>
        <w:t>informó que la señora Ministra de Salud trasladó comunicación escrita, mediante la cual designó al Viceministro de Políticas de Salud, Dr. Eduardo Espinoza, como su suplente ante este Consejo.</w:t>
      </w:r>
      <w:r w:rsidR="0032612D" w:rsidRPr="00EC5DA8">
        <w:rPr>
          <w:rFonts w:ascii="Calibri" w:eastAsia="Calibri" w:hAnsi="Calibri" w:cs="Times New Roman"/>
        </w:rPr>
        <w:t xml:space="preserve"> </w:t>
      </w:r>
      <w:r w:rsidR="003D5C69" w:rsidRPr="00EC5DA8">
        <w:rPr>
          <w:rFonts w:ascii="Calibri" w:eastAsia="Calibri" w:hAnsi="Calibri" w:cs="Times New Roman"/>
        </w:rPr>
        <w:t>P</w:t>
      </w:r>
      <w:r w:rsidR="0032612D" w:rsidRPr="00EC5DA8">
        <w:rPr>
          <w:rFonts w:ascii="Calibri" w:eastAsia="Calibri" w:hAnsi="Calibri" w:cs="Times New Roman"/>
        </w:rPr>
        <w:t xml:space="preserve">ara los efectos legales pertinentes se presentó </w:t>
      </w:r>
      <w:r w:rsidR="003D5C69" w:rsidRPr="00EC5DA8">
        <w:rPr>
          <w:rFonts w:ascii="Calibri" w:eastAsia="Calibri" w:hAnsi="Calibri" w:cs="Times New Roman"/>
        </w:rPr>
        <w:t>Acuerdo Nú</w:t>
      </w:r>
      <w:r w:rsidR="00F25F04" w:rsidRPr="00EC5DA8">
        <w:rPr>
          <w:rFonts w:ascii="Calibri" w:eastAsia="Calibri" w:hAnsi="Calibri" w:cs="Times New Roman"/>
        </w:rPr>
        <w:t>mero Ochocientos Catorce, del Órgano Ejecutivo en el Ramo de Salud, suscrito a los nueve días del mes de junio del presente año, po</w:t>
      </w:r>
      <w:r w:rsidR="00BD313B" w:rsidRPr="00EC5DA8">
        <w:rPr>
          <w:rFonts w:ascii="Calibri" w:eastAsia="Calibri" w:hAnsi="Calibri" w:cs="Times New Roman"/>
        </w:rPr>
        <w:t>r la Doctora Elvia Violeta Menjí</w:t>
      </w:r>
      <w:r w:rsidR="00F25F04" w:rsidRPr="00EC5DA8">
        <w:rPr>
          <w:rFonts w:ascii="Calibri" w:eastAsia="Calibri" w:hAnsi="Calibri" w:cs="Times New Roman"/>
        </w:rPr>
        <w:t xml:space="preserve">var Escalante, en el cual se </w:t>
      </w:r>
      <w:r w:rsidR="00A4761C" w:rsidRPr="00EC5DA8">
        <w:rPr>
          <w:rFonts w:ascii="Calibri" w:eastAsia="Calibri" w:hAnsi="Calibri" w:cs="Times New Roman"/>
        </w:rPr>
        <w:t>consignó</w:t>
      </w:r>
      <w:r w:rsidR="00F25F04" w:rsidRPr="00EC5DA8">
        <w:rPr>
          <w:rFonts w:ascii="Calibri" w:eastAsia="Calibri" w:hAnsi="Calibri" w:cs="Times New Roman"/>
        </w:rPr>
        <w:t xml:space="preserve"> que de conformidad a lo establecido en el </w:t>
      </w:r>
      <w:r w:rsidR="0032612D" w:rsidRPr="00EC5DA8">
        <w:rPr>
          <w:rFonts w:ascii="Calibri" w:eastAsia="Calibri" w:hAnsi="Calibri" w:cs="Times New Roman"/>
        </w:rPr>
        <w:t>a</w:t>
      </w:r>
      <w:r w:rsidR="00A4761C" w:rsidRPr="00EC5DA8">
        <w:rPr>
          <w:rFonts w:ascii="Calibri" w:eastAsia="Calibri" w:hAnsi="Calibri" w:cs="Times New Roman"/>
        </w:rPr>
        <w:t>rtículo</w:t>
      </w:r>
      <w:r w:rsidR="00F25F04" w:rsidRPr="00EC5DA8">
        <w:rPr>
          <w:rFonts w:ascii="Calibri" w:eastAsia="Calibri" w:hAnsi="Calibri" w:cs="Times New Roman"/>
        </w:rPr>
        <w:t xml:space="preserve"> 138 de la Ley de </w:t>
      </w:r>
      <w:r w:rsidR="00BD313B" w:rsidRPr="00EC5DA8">
        <w:rPr>
          <w:rFonts w:ascii="Calibri" w:eastAsia="Calibri" w:hAnsi="Calibri" w:cs="Times New Roman"/>
        </w:rPr>
        <w:t>Protección</w:t>
      </w:r>
      <w:r w:rsidR="00F25F04" w:rsidRPr="00EC5DA8">
        <w:rPr>
          <w:rFonts w:ascii="Calibri" w:eastAsia="Calibri" w:hAnsi="Calibri" w:cs="Times New Roman"/>
        </w:rPr>
        <w:t xml:space="preserve"> Integral de la Niñez y Adolescencia, se </w:t>
      </w:r>
      <w:r w:rsidR="00A4761C" w:rsidRPr="00EC5DA8">
        <w:rPr>
          <w:rFonts w:ascii="Calibri" w:eastAsia="Calibri" w:hAnsi="Calibri" w:cs="Times New Roman"/>
        </w:rPr>
        <w:t>designó</w:t>
      </w:r>
      <w:r w:rsidR="00F25F04" w:rsidRPr="00EC5DA8">
        <w:rPr>
          <w:rFonts w:ascii="Calibri" w:eastAsia="Calibri" w:hAnsi="Calibri" w:cs="Times New Roman"/>
        </w:rPr>
        <w:t xml:space="preserve"> al Doctor Eduardo Antonio Espinoza Fiallos, Viceministro de </w:t>
      </w:r>
      <w:r w:rsidR="00A4761C" w:rsidRPr="00EC5DA8">
        <w:rPr>
          <w:rFonts w:ascii="Calibri" w:eastAsia="Calibri" w:hAnsi="Calibri" w:cs="Times New Roman"/>
        </w:rPr>
        <w:t>Políticas</w:t>
      </w:r>
      <w:r w:rsidR="00F25F04" w:rsidRPr="00EC5DA8">
        <w:rPr>
          <w:rFonts w:ascii="Calibri" w:eastAsia="Calibri" w:hAnsi="Calibri" w:cs="Times New Roman"/>
        </w:rPr>
        <w:t xml:space="preserve"> de Salud, como miembro suplente ante el Consejo Directivo del CONNA, a partir de la citada fecha. </w:t>
      </w:r>
      <w:r w:rsidR="00A4761C" w:rsidRPr="00EC5DA8">
        <w:rPr>
          <w:rFonts w:ascii="Calibri" w:eastAsia="Calibri" w:hAnsi="Calibri" w:cs="Times New Roman"/>
        </w:rPr>
        <w:t xml:space="preserve">Por </w:t>
      </w:r>
      <w:r w:rsidR="003D5C69" w:rsidRPr="00EC5DA8">
        <w:rPr>
          <w:rFonts w:ascii="Calibri" w:eastAsia="Calibri" w:hAnsi="Calibri" w:cs="Times New Roman"/>
        </w:rPr>
        <w:t>lo que se incorpora a partir de la presente sesión.</w:t>
      </w:r>
      <w:r w:rsidR="00A4761C" w:rsidRPr="00EC5DA8">
        <w:rPr>
          <w:rFonts w:ascii="Calibri" w:eastAsia="Calibri" w:hAnsi="Calibri" w:cs="Times New Roman"/>
        </w:rPr>
        <w:t xml:space="preserve"> </w:t>
      </w:r>
      <w:r w:rsidR="00581345" w:rsidRPr="00EC5DA8">
        <w:rPr>
          <w:rFonts w:ascii="Calibri" w:eastAsia="Calibri" w:hAnsi="Calibri" w:cs="Times New Roman"/>
          <w:b/>
        </w:rPr>
        <w:t>PUNTO DOS:</w:t>
      </w:r>
      <w:r w:rsidR="00581345" w:rsidRPr="00EC5DA8">
        <w:rPr>
          <w:rFonts w:ascii="Calibri" w:eastAsia="Calibri" w:hAnsi="Calibri" w:cs="Times New Roman"/>
        </w:rPr>
        <w:t xml:space="preserve"> Revisión y aprobación de agenda. </w:t>
      </w:r>
      <w:r w:rsidR="000E3FE7" w:rsidRPr="00EC5DA8">
        <w:rPr>
          <w:rFonts w:ascii="Calibri" w:eastAsia="Calibri" w:hAnsi="Calibri" w:cs="Times New Roman"/>
        </w:rPr>
        <w:t>La presidenta</w:t>
      </w:r>
      <w:r w:rsidR="00581345" w:rsidRPr="00EC5DA8">
        <w:rPr>
          <w:rFonts w:ascii="Calibri" w:eastAsia="Calibri" w:hAnsi="Calibri" w:cs="Times New Roman"/>
        </w:rPr>
        <w:t xml:space="preserve"> sometió a aprobación la agenda, siguiente: 1) Revisión y establecimiento de quórum; 2) Revisión y aprobación de agenda; 3) Seguimiento de Acuerdos; 4) Firma de actas; 5) </w:t>
      </w:r>
      <w:r w:rsidR="00724869" w:rsidRPr="00EC5DA8">
        <w:rPr>
          <w:rFonts w:ascii="Calibri" w:eastAsia="Calibri" w:hAnsi="Calibri" w:cs="Times New Roman"/>
        </w:rPr>
        <w:t xml:space="preserve">Informe de la Comisión Evaluadora de Ofertas sobre el proceso de Contratación de Auditoria Externa.  </w:t>
      </w:r>
      <w:r w:rsidR="00581345" w:rsidRPr="00EC5DA8">
        <w:rPr>
          <w:rFonts w:ascii="Calibri" w:eastAsia="Calibri" w:hAnsi="Calibri" w:cs="Times New Roman"/>
        </w:rPr>
        <w:t xml:space="preserve">6) </w:t>
      </w:r>
      <w:r w:rsidR="00724869" w:rsidRPr="00EC5DA8">
        <w:rPr>
          <w:rFonts w:ascii="Calibri" w:eastAsia="Calibri" w:hAnsi="Calibri" w:cs="Times New Roman"/>
        </w:rPr>
        <w:t>Informe de la Comisión Evaluadora de Ofertas de Licitación Pública No. LP02/2017 “Contratación de Servicios de Publicidad para el Diseño, Producción e Implementación de Campaña Educativa y de Sensibilización Sobre el Derecho a la Integridad Sexual de las Niñas, Niños y Adolescentes”</w:t>
      </w:r>
      <w:r w:rsidR="000E3FE7" w:rsidRPr="00EC5DA8">
        <w:rPr>
          <w:rFonts w:ascii="Calibri" w:eastAsia="Calibri" w:hAnsi="Calibri" w:cs="Times New Roman"/>
        </w:rPr>
        <w:t>.</w:t>
      </w:r>
      <w:r w:rsidR="0014303D" w:rsidRPr="00EC5DA8">
        <w:rPr>
          <w:rFonts w:ascii="Calibri" w:eastAsia="Calibri" w:hAnsi="Calibri" w:cs="Times New Roman"/>
        </w:rPr>
        <w:t xml:space="preserve"> </w:t>
      </w:r>
      <w:r w:rsidR="00581345" w:rsidRPr="00EC5DA8">
        <w:rPr>
          <w:rFonts w:ascii="Calibri" w:eastAsia="Calibri" w:hAnsi="Calibri" w:cs="Times New Roman"/>
        </w:rPr>
        <w:t xml:space="preserve">7) </w:t>
      </w:r>
      <w:r w:rsidR="003D5C69" w:rsidRPr="00EC5DA8">
        <w:rPr>
          <w:rFonts w:ascii="Calibri" w:eastAsia="Calibri" w:hAnsi="Calibri" w:cs="Times New Roman"/>
        </w:rPr>
        <w:t>Presentación</w:t>
      </w:r>
      <w:r w:rsidR="00724869" w:rsidRPr="00EC5DA8">
        <w:rPr>
          <w:rFonts w:ascii="Calibri" w:eastAsia="Calibri" w:hAnsi="Calibri" w:cs="Times New Roman"/>
        </w:rPr>
        <w:t xml:space="preserve"> del Proyecto Línea de Ayuda “Hablá Conmigo 134”. </w:t>
      </w:r>
      <w:r w:rsidR="009F0EE3" w:rsidRPr="00EC5DA8">
        <w:rPr>
          <w:rFonts w:ascii="Calibri" w:eastAsia="Calibri" w:hAnsi="Calibri" w:cs="Times New Roman"/>
        </w:rPr>
        <w:t>8</w:t>
      </w:r>
      <w:r w:rsidR="00581345" w:rsidRPr="00EC5DA8">
        <w:rPr>
          <w:rFonts w:ascii="Calibri" w:eastAsia="Calibri" w:hAnsi="Calibri" w:cs="Times New Roman"/>
        </w:rPr>
        <w:t xml:space="preserve">) </w:t>
      </w:r>
      <w:r w:rsidR="00724869" w:rsidRPr="00EC5DA8">
        <w:rPr>
          <w:rFonts w:ascii="Calibri" w:eastAsia="Calibri" w:hAnsi="Calibri" w:cs="Times New Roman"/>
        </w:rPr>
        <w:t>Informe sobre propuesta de reforma al Art. 38 de la LEPINA.</w:t>
      </w:r>
      <w:r w:rsidR="000E3FE7" w:rsidRPr="00EC5DA8">
        <w:rPr>
          <w:rFonts w:ascii="Calibri" w:eastAsia="Calibri" w:hAnsi="Calibri" w:cs="Times New Roman"/>
        </w:rPr>
        <w:t xml:space="preserve"> </w:t>
      </w:r>
      <w:r w:rsidR="009F0EE3" w:rsidRPr="00EC5DA8">
        <w:rPr>
          <w:rFonts w:ascii="Calibri" w:eastAsia="Calibri" w:hAnsi="Calibri" w:cs="Times New Roman"/>
        </w:rPr>
        <w:t xml:space="preserve"> </w:t>
      </w:r>
      <w:r w:rsidR="00876101" w:rsidRPr="00EC5DA8">
        <w:rPr>
          <w:rFonts w:ascii="Calibri" w:eastAsia="Calibri" w:hAnsi="Calibri" w:cs="Times New Roman"/>
        </w:rPr>
        <w:t>9)</w:t>
      </w:r>
      <w:r w:rsidR="00876101" w:rsidRPr="00EC5DA8">
        <w:t xml:space="preserve"> </w:t>
      </w:r>
      <w:r w:rsidR="00876101" w:rsidRPr="00EC5DA8">
        <w:rPr>
          <w:rFonts w:ascii="Calibri" w:eastAsia="Calibri" w:hAnsi="Calibri" w:cs="Times New Roman"/>
        </w:rPr>
        <w:t xml:space="preserve">Informe sobre Examen Especial a la Distribución y Consumo de Combustible por el periodo del 1 de enero al 31 de diciembre de 2016. 10) </w:t>
      </w:r>
      <w:r w:rsidR="000E3FE7" w:rsidRPr="00EC5DA8">
        <w:rPr>
          <w:rFonts w:ascii="Calibri" w:eastAsia="Calibri" w:hAnsi="Calibri" w:cs="Times New Roman"/>
        </w:rPr>
        <w:t xml:space="preserve">Varios: </w:t>
      </w:r>
      <w:r w:rsidR="00724869" w:rsidRPr="00EC5DA8">
        <w:rPr>
          <w:rFonts w:ascii="Calibri" w:eastAsia="Calibri" w:hAnsi="Calibri" w:cs="Times New Roman"/>
        </w:rPr>
        <w:t>1. Solicitud de autorización de Misión Oficial.  2.</w:t>
      </w:r>
      <w:r w:rsidR="002652D2" w:rsidRPr="00EC5DA8">
        <w:rPr>
          <w:rFonts w:ascii="Calibri" w:eastAsia="Calibri" w:hAnsi="Calibri" w:cs="Times New Roman"/>
        </w:rPr>
        <w:t xml:space="preserve"> </w:t>
      </w:r>
      <w:r w:rsidR="00724869" w:rsidRPr="00EC5DA8">
        <w:rPr>
          <w:rFonts w:ascii="Calibri" w:eastAsia="Calibri" w:hAnsi="Calibri" w:cs="Times New Roman"/>
        </w:rPr>
        <w:t>Acuerdo Ejecutivo No. 681 Modificación de Horario de Empleados Públicos a partir del 17 de julio de 2017.</w:t>
      </w:r>
      <w:r w:rsidR="00876101" w:rsidRPr="00EC5DA8">
        <w:rPr>
          <w:rFonts w:ascii="Calibri" w:eastAsia="Calibri" w:hAnsi="Calibri" w:cs="Times New Roman"/>
        </w:rPr>
        <w:t xml:space="preserve"> 11</w:t>
      </w:r>
      <w:r w:rsidR="00581345" w:rsidRPr="00EC5DA8">
        <w:rPr>
          <w:rFonts w:ascii="Calibri" w:eastAsia="Calibri" w:hAnsi="Calibri" w:cs="Times New Roman"/>
        </w:rPr>
        <w:t xml:space="preserve">) Cierre de sesión. </w:t>
      </w:r>
      <w:r w:rsidR="00EF355E" w:rsidRPr="00EC5DA8">
        <w:rPr>
          <w:rFonts w:ascii="Calibri" w:eastAsia="Calibri" w:hAnsi="Calibri" w:cs="Times New Roman"/>
        </w:rPr>
        <w:t xml:space="preserve">Posteriormente, </w:t>
      </w:r>
      <w:r w:rsidR="00FC6754" w:rsidRPr="00EC5DA8">
        <w:rPr>
          <w:rFonts w:ascii="Calibri" w:eastAsia="Calibri" w:hAnsi="Calibri" w:cs="Times New Roman"/>
        </w:rPr>
        <w:t>se aprobó la agenda por</w:t>
      </w:r>
      <w:r w:rsidR="000E3FE7" w:rsidRPr="00EC5DA8">
        <w:rPr>
          <w:rFonts w:ascii="Calibri" w:eastAsia="Calibri" w:hAnsi="Calibri" w:cs="Times New Roman"/>
        </w:rPr>
        <w:t xml:space="preserve"> unanimidad.  </w:t>
      </w:r>
      <w:r w:rsidR="00581345" w:rsidRPr="00EC5DA8">
        <w:rPr>
          <w:rFonts w:ascii="Calibri" w:eastAsia="Calibri" w:hAnsi="Calibri" w:cs="Times New Roman"/>
          <w:b/>
        </w:rPr>
        <w:t>PUNTO TRES:</w:t>
      </w:r>
      <w:r w:rsidR="00581345" w:rsidRPr="00EC5DA8">
        <w:rPr>
          <w:rFonts w:ascii="Calibri" w:eastAsia="Calibri" w:hAnsi="Calibri" w:cs="Times New Roman"/>
        </w:rPr>
        <w:t xml:space="preserve"> Seguimiento de acuerdos. </w:t>
      </w:r>
      <w:r w:rsidR="00B12E61" w:rsidRPr="00EC5DA8">
        <w:rPr>
          <w:rFonts w:ascii="Calibri" w:eastAsia="Calibri" w:hAnsi="Calibri" w:cs="Times New Roman"/>
        </w:rPr>
        <w:t>La licenciada Navas informó el cumplimiento del Acuerdo número Uno de</w:t>
      </w:r>
      <w:r w:rsidR="00581345" w:rsidRPr="00EC5DA8">
        <w:rPr>
          <w:rFonts w:ascii="Calibri" w:eastAsia="Calibri" w:hAnsi="Calibri" w:cs="Times New Roman"/>
        </w:rPr>
        <w:t xml:space="preserve"> la </w:t>
      </w:r>
      <w:r w:rsidR="000E3FE7" w:rsidRPr="00EC5DA8">
        <w:rPr>
          <w:rFonts w:ascii="Calibri" w:eastAsia="Calibri" w:hAnsi="Calibri" w:cs="Times New Roman"/>
        </w:rPr>
        <w:t>Décima</w:t>
      </w:r>
      <w:r w:rsidR="00876101" w:rsidRPr="00EC5DA8">
        <w:rPr>
          <w:rFonts w:ascii="Calibri" w:eastAsia="Calibri" w:hAnsi="Calibri" w:cs="Times New Roman"/>
        </w:rPr>
        <w:t xml:space="preserve"> Prim</w:t>
      </w:r>
      <w:r w:rsidR="00BD313B" w:rsidRPr="00EC5DA8">
        <w:rPr>
          <w:rFonts w:ascii="Calibri" w:eastAsia="Calibri" w:hAnsi="Calibri" w:cs="Times New Roman"/>
        </w:rPr>
        <w:t>era Sesión Ordinaria</w:t>
      </w:r>
      <w:r w:rsidR="00B12E61" w:rsidRPr="00EC5DA8">
        <w:rPr>
          <w:rFonts w:ascii="Calibri" w:eastAsia="Calibri" w:hAnsi="Calibri" w:cs="Times New Roman"/>
        </w:rPr>
        <w:t>,</w:t>
      </w:r>
      <w:r w:rsidR="00BD313B" w:rsidRPr="00EC5DA8">
        <w:rPr>
          <w:rFonts w:ascii="Calibri" w:eastAsia="Calibri" w:hAnsi="Calibri" w:cs="Times New Roman"/>
        </w:rPr>
        <w:t xml:space="preserve"> de fecha veintidós</w:t>
      </w:r>
      <w:r w:rsidR="000E3FE7" w:rsidRPr="00EC5DA8">
        <w:rPr>
          <w:rFonts w:ascii="Calibri" w:eastAsia="Calibri" w:hAnsi="Calibri" w:cs="Times New Roman"/>
        </w:rPr>
        <w:t xml:space="preserve"> de junio</w:t>
      </w:r>
      <w:r w:rsidR="00581345" w:rsidRPr="00EC5DA8">
        <w:rPr>
          <w:rFonts w:ascii="Calibri" w:eastAsia="Calibri" w:hAnsi="Calibri" w:cs="Times New Roman"/>
        </w:rPr>
        <w:t xml:space="preserve"> de dos mil diecisiete, </w:t>
      </w:r>
      <w:r w:rsidR="00B12E61" w:rsidRPr="00EC5DA8">
        <w:rPr>
          <w:rFonts w:ascii="Calibri" w:eastAsia="Calibri" w:hAnsi="Calibri" w:cs="Times New Roman"/>
        </w:rPr>
        <w:t xml:space="preserve">relativo  </w:t>
      </w:r>
      <w:r w:rsidR="003421DA" w:rsidRPr="00EC5DA8">
        <w:rPr>
          <w:rFonts w:ascii="Calibri" w:eastAsia="Calibri" w:hAnsi="Calibri" w:cs="Times New Roman"/>
        </w:rPr>
        <w:t>a e</w:t>
      </w:r>
      <w:r w:rsidR="00876101" w:rsidRPr="00EC5DA8">
        <w:rPr>
          <w:rFonts w:ascii="Calibri" w:eastAsia="Calibri" w:hAnsi="Calibri" w:cs="Times New Roman"/>
        </w:rPr>
        <w:t>legir a la licenciada Alicia del Carmen Ávila de Parada, como Presidenta del Consejo Directivo del Consejo Nacional de la Niñez y de la Adolescencia, a partir del veintidós de junio de dos mil diecisiete al veintioch</w:t>
      </w:r>
      <w:r w:rsidR="00B12E61" w:rsidRPr="00EC5DA8">
        <w:rPr>
          <w:rFonts w:ascii="Calibri" w:eastAsia="Calibri" w:hAnsi="Calibri" w:cs="Times New Roman"/>
        </w:rPr>
        <w:t xml:space="preserve">o de mayo de dos mil diecinueve, agregando que la Presidenta ha tomado posesión </w:t>
      </w:r>
      <w:r w:rsidR="00FC6754" w:rsidRPr="00EC5DA8">
        <w:rPr>
          <w:rFonts w:ascii="Calibri" w:eastAsia="Calibri" w:hAnsi="Calibri" w:cs="Times New Roman"/>
        </w:rPr>
        <w:t xml:space="preserve">de la función </w:t>
      </w:r>
      <w:r w:rsidR="00B12E61" w:rsidRPr="00EC5DA8">
        <w:rPr>
          <w:rFonts w:ascii="Calibri" w:eastAsia="Calibri" w:hAnsi="Calibri" w:cs="Times New Roman"/>
        </w:rPr>
        <w:t>conforme a lo dispuesto en el artículo 141 de la LEPINA.</w:t>
      </w:r>
      <w:r w:rsidR="00FC6754" w:rsidRPr="00EC5DA8">
        <w:rPr>
          <w:rFonts w:ascii="Calibri" w:eastAsia="Calibri" w:hAnsi="Calibri" w:cs="Times New Roman"/>
        </w:rPr>
        <w:t xml:space="preserve"> </w:t>
      </w:r>
      <w:r w:rsidR="00581345" w:rsidRPr="00EC5DA8">
        <w:rPr>
          <w:rFonts w:ascii="Calibri" w:eastAsia="Calibri" w:hAnsi="Calibri" w:cs="Times New Roman"/>
        </w:rPr>
        <w:t xml:space="preserve">Una vez conocido el seguimiento de acuerdos, fue aprobado por unanimidad. </w:t>
      </w:r>
      <w:r w:rsidR="00581345" w:rsidRPr="00EC5DA8">
        <w:rPr>
          <w:rFonts w:ascii="Calibri" w:eastAsia="Calibri" w:hAnsi="Calibri" w:cs="Times New Roman"/>
          <w:b/>
        </w:rPr>
        <w:t xml:space="preserve">PUNTO CUATRO: </w:t>
      </w:r>
      <w:r w:rsidR="00581345" w:rsidRPr="00EC5DA8">
        <w:rPr>
          <w:rFonts w:ascii="Calibri" w:eastAsia="Calibri" w:hAnsi="Calibri" w:cs="Times New Roman"/>
        </w:rPr>
        <w:t xml:space="preserve">Firma de acta. Los miembros del pleno procedieron a la respectiva firma. </w:t>
      </w:r>
      <w:r w:rsidR="00581345" w:rsidRPr="00EC5DA8">
        <w:rPr>
          <w:rFonts w:ascii="Calibri" w:eastAsia="Calibri" w:hAnsi="Calibri" w:cs="Times New Roman"/>
          <w:b/>
        </w:rPr>
        <w:t>PUNTO CINCO</w:t>
      </w:r>
      <w:r w:rsidR="00581345" w:rsidRPr="00EC5DA8">
        <w:rPr>
          <w:rFonts w:ascii="Calibri" w:eastAsia="Calibri" w:hAnsi="Calibri" w:cs="Times New Roman"/>
        </w:rPr>
        <w:t xml:space="preserve">: </w:t>
      </w:r>
      <w:r w:rsidR="00D666D4" w:rsidRPr="00EC5DA8">
        <w:rPr>
          <w:rFonts w:ascii="Calibri" w:eastAsia="Calibri" w:hAnsi="Calibri" w:cs="Times New Roman"/>
        </w:rPr>
        <w:t xml:space="preserve">Informe de la Comisión Evaluadora de Ofertas sobre el proceso de Contratación de Auditoria Externa. </w:t>
      </w:r>
      <w:r w:rsidR="00F7750B" w:rsidRPr="00EC5DA8">
        <w:rPr>
          <w:rFonts w:ascii="Calibri" w:eastAsia="Calibri" w:hAnsi="Calibri" w:cs="Times New Roman"/>
        </w:rPr>
        <w:t>Presentaron el</w:t>
      </w:r>
      <w:r w:rsidR="0032612D" w:rsidRPr="00EC5DA8">
        <w:rPr>
          <w:rFonts w:ascii="Calibri" w:eastAsia="Calibri" w:hAnsi="Calibri" w:cs="Times New Roman"/>
        </w:rPr>
        <w:t xml:space="preserve"> </w:t>
      </w:r>
      <w:r w:rsidR="00BD313B" w:rsidRPr="00EC5DA8">
        <w:rPr>
          <w:rFonts w:ascii="Calibri" w:eastAsia="Calibri" w:hAnsi="Calibri" w:cs="Times New Roman"/>
        </w:rPr>
        <w:t>licenciado Oscar</w:t>
      </w:r>
      <w:r w:rsidR="00D666D4" w:rsidRPr="00EC5DA8">
        <w:rPr>
          <w:rFonts w:ascii="Calibri" w:eastAsia="Calibri" w:hAnsi="Calibri" w:cs="Times New Roman"/>
        </w:rPr>
        <w:t xml:space="preserve"> Romero, Subdirector de Operaciones, </w:t>
      </w:r>
      <w:r w:rsidR="00F7750B" w:rsidRPr="00EC5DA8">
        <w:rPr>
          <w:rFonts w:ascii="Calibri" w:eastAsia="Calibri" w:hAnsi="Calibri" w:cs="Times New Roman"/>
        </w:rPr>
        <w:t xml:space="preserve">licenciado </w:t>
      </w:r>
      <w:r w:rsidR="00D666D4" w:rsidRPr="00EC5DA8">
        <w:rPr>
          <w:rFonts w:ascii="Calibri" w:eastAsia="Calibri" w:hAnsi="Calibri" w:cs="Times New Roman"/>
        </w:rPr>
        <w:t xml:space="preserve">Mario Hernández, Jefe del Departamento de Administración y </w:t>
      </w:r>
      <w:r w:rsidR="00F7750B" w:rsidRPr="00EC5DA8">
        <w:rPr>
          <w:rFonts w:ascii="Calibri" w:eastAsia="Calibri" w:hAnsi="Calibri" w:cs="Times New Roman"/>
        </w:rPr>
        <w:t>licenciado</w:t>
      </w:r>
      <w:r w:rsidR="00D666D4" w:rsidRPr="00EC5DA8">
        <w:rPr>
          <w:rFonts w:ascii="Calibri" w:eastAsia="Calibri" w:hAnsi="Calibri" w:cs="Times New Roman"/>
        </w:rPr>
        <w:t xml:space="preserve"> Luis Ayala, Jefe de la UFI. </w:t>
      </w:r>
      <w:r w:rsidR="00224E42" w:rsidRPr="00EC5DA8">
        <w:rPr>
          <w:rFonts w:ascii="Calibri" w:eastAsia="Calibri" w:hAnsi="Calibri" w:cs="Times New Roman"/>
        </w:rPr>
        <w:t xml:space="preserve">El </w:t>
      </w:r>
      <w:r w:rsidR="00D666D4" w:rsidRPr="00EC5DA8">
        <w:rPr>
          <w:rFonts w:ascii="Calibri" w:eastAsia="Calibri" w:hAnsi="Calibri" w:cs="Times New Roman"/>
        </w:rPr>
        <w:t xml:space="preserve"> </w:t>
      </w:r>
      <w:r w:rsidR="00224E42" w:rsidRPr="00EC5DA8">
        <w:rPr>
          <w:rFonts w:ascii="Calibri" w:eastAsia="Calibri" w:hAnsi="Calibri" w:cs="Times New Roman"/>
        </w:rPr>
        <w:t>licenciado Hernández inició</w:t>
      </w:r>
      <w:r w:rsidR="00D666D4" w:rsidRPr="00EC5DA8">
        <w:rPr>
          <w:rFonts w:ascii="Calibri" w:eastAsia="Calibri" w:hAnsi="Calibri" w:cs="Times New Roman"/>
        </w:rPr>
        <w:t xml:space="preserve"> su intervención</w:t>
      </w:r>
      <w:r w:rsidR="00224E42" w:rsidRPr="00EC5DA8">
        <w:rPr>
          <w:rFonts w:ascii="Calibri" w:eastAsia="Calibri" w:hAnsi="Calibri" w:cs="Times New Roman"/>
        </w:rPr>
        <w:t xml:space="preserve"> indicando que para este </w:t>
      </w:r>
      <w:r w:rsidR="00224E42" w:rsidRPr="00EC5DA8">
        <w:rPr>
          <w:rFonts w:ascii="Calibri" w:eastAsia="Calibri" w:hAnsi="Calibri" w:cs="Times New Roman"/>
        </w:rPr>
        <w:lastRenderedPageBreak/>
        <w:t>proceso se cuenta con una di</w:t>
      </w:r>
      <w:r w:rsidR="00FC6754" w:rsidRPr="00EC5DA8">
        <w:rPr>
          <w:rFonts w:ascii="Calibri" w:eastAsia="Calibri" w:hAnsi="Calibri" w:cs="Times New Roman"/>
        </w:rPr>
        <w:t>sponibilidad presupuestaria de c</w:t>
      </w:r>
      <w:r w:rsidR="00224E42" w:rsidRPr="00EC5DA8">
        <w:rPr>
          <w:rFonts w:ascii="Calibri" w:eastAsia="Calibri" w:hAnsi="Calibri" w:cs="Times New Roman"/>
        </w:rPr>
        <w:t>uatro mil dólares; fueron recibidas cuatro ofertas, siendo e</w:t>
      </w:r>
      <w:r w:rsidR="00FC6754" w:rsidRPr="00EC5DA8">
        <w:rPr>
          <w:rFonts w:ascii="Calibri" w:eastAsia="Calibri" w:hAnsi="Calibri" w:cs="Times New Roman"/>
        </w:rPr>
        <w:t>stas: Valiente y Asociados, que</w:t>
      </w:r>
      <w:r w:rsidR="00224E42" w:rsidRPr="00EC5DA8">
        <w:rPr>
          <w:rFonts w:ascii="Calibri" w:eastAsia="Calibri" w:hAnsi="Calibri" w:cs="Times New Roman"/>
        </w:rPr>
        <w:t xml:space="preserve"> of</w:t>
      </w:r>
      <w:r w:rsidR="00FC6754" w:rsidRPr="00EC5DA8">
        <w:rPr>
          <w:rFonts w:ascii="Calibri" w:eastAsia="Calibri" w:hAnsi="Calibri" w:cs="Times New Roman"/>
        </w:rPr>
        <w:t>ertó por un monto de t</w:t>
      </w:r>
      <w:r w:rsidR="00224E42" w:rsidRPr="00EC5DA8">
        <w:rPr>
          <w:rFonts w:ascii="Calibri" w:eastAsia="Calibri" w:hAnsi="Calibri" w:cs="Times New Roman"/>
        </w:rPr>
        <w:t>res mil dólares; Grant Thornton Perez Mejía Navas, Sociedad Anónima de Capital Variable</w:t>
      </w:r>
      <w:r w:rsidR="00FC6754" w:rsidRPr="00EC5DA8">
        <w:rPr>
          <w:rFonts w:ascii="Calibri" w:eastAsia="Calibri" w:hAnsi="Calibri" w:cs="Times New Roman"/>
        </w:rPr>
        <w:t>,</w:t>
      </w:r>
      <w:r w:rsidR="00224E42" w:rsidRPr="00EC5DA8">
        <w:rPr>
          <w:rFonts w:ascii="Calibri" w:eastAsia="Calibri" w:hAnsi="Calibri" w:cs="Times New Roman"/>
        </w:rPr>
        <w:t xml:space="preserve"> por un monto de ocho mil dólares; Murcia &amp; Murcia, S.A. de C.V.</w:t>
      </w:r>
      <w:r w:rsidR="00FC6754" w:rsidRPr="00EC5DA8">
        <w:rPr>
          <w:rFonts w:ascii="Calibri" w:eastAsia="Calibri" w:hAnsi="Calibri" w:cs="Times New Roman"/>
        </w:rPr>
        <w:t>,</w:t>
      </w:r>
      <w:r w:rsidR="00224E42" w:rsidRPr="00EC5DA8">
        <w:rPr>
          <w:rFonts w:ascii="Calibri" w:eastAsia="Calibri" w:hAnsi="Calibri" w:cs="Times New Roman"/>
        </w:rPr>
        <w:t xml:space="preserve"> por un monto de tres mil doscientos dólares; y BMM &amp; Asociados S.A. de C.V.</w:t>
      </w:r>
      <w:r w:rsidR="00FC6754" w:rsidRPr="00EC5DA8">
        <w:rPr>
          <w:rFonts w:ascii="Calibri" w:eastAsia="Calibri" w:hAnsi="Calibri" w:cs="Times New Roman"/>
        </w:rPr>
        <w:t>,</w:t>
      </w:r>
      <w:r w:rsidR="00224E42" w:rsidRPr="00EC5DA8">
        <w:rPr>
          <w:rFonts w:ascii="Calibri" w:eastAsia="Calibri" w:hAnsi="Calibri" w:cs="Times New Roman"/>
        </w:rPr>
        <w:t xml:space="preserve"> por un</w:t>
      </w:r>
      <w:r w:rsidR="00FC6754" w:rsidRPr="00EC5DA8">
        <w:rPr>
          <w:rFonts w:ascii="Calibri" w:eastAsia="Calibri" w:hAnsi="Calibri" w:cs="Times New Roman"/>
        </w:rPr>
        <w:t xml:space="preserve"> monto de t</w:t>
      </w:r>
      <w:r w:rsidR="00224E42" w:rsidRPr="00EC5DA8">
        <w:rPr>
          <w:rFonts w:ascii="Calibri" w:eastAsia="Calibri" w:hAnsi="Calibri" w:cs="Times New Roman"/>
        </w:rPr>
        <w:t xml:space="preserve">res mil trescientos dólares. </w:t>
      </w:r>
      <w:r w:rsidR="00FC6754" w:rsidRPr="00EC5DA8">
        <w:rPr>
          <w:rFonts w:ascii="Calibri" w:eastAsia="Calibri" w:hAnsi="Calibri" w:cs="Times New Roman"/>
        </w:rPr>
        <w:t>Agrega,</w:t>
      </w:r>
      <w:r w:rsidR="004908E6" w:rsidRPr="00EC5DA8">
        <w:rPr>
          <w:rFonts w:ascii="Calibri" w:eastAsia="Calibri" w:hAnsi="Calibri" w:cs="Times New Roman"/>
        </w:rPr>
        <w:t xml:space="preserve"> que luego del análisis de todas las ofertas la mejor evaluada en sus aspectos técnicos y económicos es la presentada por Valiente y Asociados, con un puntaje</w:t>
      </w:r>
      <w:r w:rsidR="00FC6754" w:rsidRPr="00EC5DA8">
        <w:rPr>
          <w:rFonts w:ascii="Calibri" w:eastAsia="Calibri" w:hAnsi="Calibri" w:cs="Times New Roman"/>
        </w:rPr>
        <w:t xml:space="preserve"> total de 100; por lo que</w:t>
      </w:r>
      <w:r w:rsidR="004908E6" w:rsidRPr="00EC5DA8">
        <w:rPr>
          <w:rFonts w:ascii="Calibri" w:eastAsia="Calibri" w:hAnsi="Calibri" w:cs="Times New Roman"/>
        </w:rPr>
        <w:t xml:space="preserve"> la Comisión Evaluadora recomienda que se le adjudiquen los Servicios de Auditoria Externa Financiera para el Ejercicio Fiscal 2016.  Finalizada la presentación, quedó abierto al pleno para observaciones. </w:t>
      </w:r>
      <w:r w:rsidR="00FC6754" w:rsidRPr="00EC5DA8">
        <w:rPr>
          <w:rFonts w:ascii="Calibri" w:eastAsia="Calibri" w:hAnsi="Calibri" w:cs="Times New Roman"/>
        </w:rPr>
        <w:t>L</w:t>
      </w:r>
      <w:r w:rsidR="006178FE" w:rsidRPr="00EC5DA8">
        <w:rPr>
          <w:rFonts w:ascii="Calibri" w:eastAsia="Calibri" w:hAnsi="Calibri" w:cs="Times New Roman"/>
        </w:rPr>
        <w:t xml:space="preserve">a señora Presidenta </w:t>
      </w:r>
      <w:r w:rsidR="00FC6754" w:rsidRPr="00EC5DA8">
        <w:rPr>
          <w:rFonts w:ascii="Calibri" w:eastAsia="Calibri" w:hAnsi="Calibri" w:cs="Times New Roman"/>
        </w:rPr>
        <w:t>consultó</w:t>
      </w:r>
      <w:r w:rsidR="006178FE" w:rsidRPr="00EC5DA8">
        <w:rPr>
          <w:rFonts w:ascii="Calibri" w:eastAsia="Calibri" w:hAnsi="Calibri" w:cs="Times New Roman"/>
        </w:rPr>
        <w:t xml:space="preserve"> si es la primera vez que esta empresa br</w:t>
      </w:r>
      <w:r w:rsidR="00FC6754" w:rsidRPr="00EC5DA8">
        <w:rPr>
          <w:rFonts w:ascii="Calibri" w:eastAsia="Calibri" w:hAnsi="Calibri" w:cs="Times New Roman"/>
        </w:rPr>
        <w:t>indaría</w:t>
      </w:r>
      <w:r w:rsidR="00BD313B" w:rsidRPr="00EC5DA8">
        <w:rPr>
          <w:rFonts w:ascii="Calibri" w:eastAsia="Calibri" w:hAnsi="Calibri" w:cs="Times New Roman"/>
        </w:rPr>
        <w:t xml:space="preserve"> este servicio al CONNA. </w:t>
      </w:r>
      <w:r w:rsidR="00FC6754" w:rsidRPr="00EC5DA8">
        <w:rPr>
          <w:rFonts w:ascii="Calibri" w:eastAsia="Calibri" w:hAnsi="Calibri" w:cs="Times New Roman"/>
        </w:rPr>
        <w:t xml:space="preserve">El licenciado Hernández respondió </w:t>
      </w:r>
      <w:r w:rsidR="006178FE" w:rsidRPr="00EC5DA8">
        <w:rPr>
          <w:rFonts w:ascii="Calibri" w:eastAsia="Calibri" w:hAnsi="Calibri" w:cs="Times New Roman"/>
        </w:rPr>
        <w:t xml:space="preserve">que </w:t>
      </w:r>
      <w:r w:rsidR="00FC6754" w:rsidRPr="00EC5DA8">
        <w:rPr>
          <w:rFonts w:ascii="Calibri" w:eastAsia="Calibri" w:hAnsi="Calibri" w:cs="Times New Roman"/>
        </w:rPr>
        <w:t>esta empresa no había prestado servicios previamente al CONNA</w:t>
      </w:r>
      <w:r w:rsidR="006178FE" w:rsidRPr="00EC5DA8">
        <w:rPr>
          <w:rFonts w:ascii="Calibri" w:eastAsia="Calibri" w:hAnsi="Calibri" w:cs="Times New Roman"/>
        </w:rPr>
        <w:t xml:space="preserve">. Finalizada la exposición, se solicitó al pleno emitir su voto, adoptándose el siguiente </w:t>
      </w:r>
      <w:r w:rsidR="00F7750B" w:rsidRPr="00EC5DA8">
        <w:rPr>
          <w:rFonts w:cs="Calibri"/>
          <w:b/>
          <w:u w:val="single"/>
        </w:rPr>
        <w:t>ACUERDO N°</w:t>
      </w:r>
      <w:r w:rsidR="00F7750B" w:rsidRPr="00EC5DA8">
        <w:rPr>
          <w:rFonts w:eastAsia="Times New Roman" w:cs="Calibri"/>
          <w:b/>
          <w:u w:val="single"/>
          <w:lang w:val="es-ES_tradnl" w:eastAsia="es-ES"/>
        </w:rPr>
        <w:t>1.-</w:t>
      </w:r>
      <w:r w:rsidR="00F7750B" w:rsidRPr="00EC5DA8">
        <w:rPr>
          <w:rFonts w:eastAsia="Times New Roman" w:cs="Calibri"/>
          <w:b/>
          <w:lang w:val="es-ES_tradnl" w:eastAsia="es-ES"/>
        </w:rPr>
        <w:t xml:space="preserve"> </w:t>
      </w:r>
      <w:r w:rsidR="00F7750B" w:rsidRPr="00EC5DA8">
        <w:rPr>
          <w:rFonts w:eastAsia="Times New Roman" w:cs="Calibri"/>
          <w:lang w:val="es-ES_tradnl" w:eastAsia="es-ES"/>
        </w:rPr>
        <w:t xml:space="preserve">El Consejo Directivo del Consejo Nacional de la Niñez y de la Adolescencia, con base en los artículos 134, 135 y 140 de la Ley de Protección Integral de la Niñez y Adolescencia, artículos 18 inciso primero, 39 literal b) y 40 literal b), de la Ley de Adquisiciones y Contrataciones de la Administración Pública; por unanimidad </w:t>
      </w:r>
      <w:r w:rsidR="00F7750B" w:rsidRPr="00EC5DA8">
        <w:rPr>
          <w:rFonts w:eastAsia="Times New Roman" w:cs="Calibri"/>
          <w:b/>
          <w:lang w:val="es-ES_tradnl" w:eastAsia="es-ES"/>
        </w:rPr>
        <w:t xml:space="preserve">CONSIDERANDO: I) </w:t>
      </w:r>
      <w:r w:rsidR="00F7750B" w:rsidRPr="00EC5DA8">
        <w:rPr>
          <w:rFonts w:eastAsia="Times New Roman" w:cs="Calibri"/>
          <w:lang w:val="es-ES_tradnl" w:eastAsia="es-ES"/>
        </w:rPr>
        <w:t xml:space="preserve">Que con fecha ocho </w:t>
      </w:r>
      <w:r w:rsidR="00F7750B" w:rsidRPr="00EC5DA8">
        <w:rPr>
          <w:rFonts w:cs="Calibri"/>
        </w:rPr>
        <w:t xml:space="preserve">de junio de dos mil diecisiete, a las siete horas con veinte minutos este </w:t>
      </w:r>
      <w:r w:rsidR="00F7750B" w:rsidRPr="00EC5DA8">
        <w:rPr>
          <w:rFonts w:eastAsia="Times New Roman" w:cs="Calibri"/>
          <w:lang w:val="es-ES_tradnl" w:eastAsia="es-ES"/>
        </w:rPr>
        <w:t xml:space="preserve">Consejo Directivo emitió el Acuerdo </w:t>
      </w:r>
      <w:r w:rsidR="00F7750B" w:rsidRPr="00EC5DA8">
        <w:rPr>
          <w:rFonts w:cs="Calibri"/>
        </w:rPr>
        <w:t xml:space="preserve">No. 2 </w:t>
      </w:r>
      <w:r w:rsidR="00F7750B" w:rsidRPr="00EC5DA8">
        <w:rPr>
          <w:rFonts w:cs="Calibri"/>
          <w:lang w:val="es-ES"/>
        </w:rPr>
        <w:t>de la sesión ordinaria número X</w:t>
      </w:r>
      <w:r w:rsidR="00F7750B" w:rsidRPr="00EC5DA8">
        <w:rPr>
          <w:rFonts w:cs="Calibri"/>
        </w:rPr>
        <w:t xml:space="preserve">; por medio del cual se aprueba los términos de referencia para el proceso de libre gestión denominado </w:t>
      </w:r>
      <w:r w:rsidR="00F7750B" w:rsidRPr="00EC5DA8">
        <w:rPr>
          <w:b/>
        </w:rPr>
        <w:t>CONTRATACION DE SERVICIOS DE AUDITORIA EXTERNA FINANCIERA PARA EL EJERCICIO FISCAL 2016, DEL CONNA”,</w:t>
      </w:r>
      <w:r w:rsidR="00F7750B" w:rsidRPr="00EC5DA8">
        <w:rPr>
          <w:rFonts w:cs="Calibri"/>
        </w:rPr>
        <w:t xml:space="preserve"> y se nombra</w:t>
      </w:r>
      <w:r w:rsidR="00F7750B" w:rsidRPr="00EC5DA8">
        <w:rPr>
          <w:rFonts w:eastAsia="Times New Roman" w:cs="Calibri"/>
          <w:lang w:val="es-ES_tradnl" w:eastAsia="es-ES"/>
        </w:rPr>
        <w:t xml:space="preserve"> la Comisión Evaluadora de Ofertas (la Comisión Evaluadora).</w:t>
      </w:r>
      <w:r w:rsidR="00F7750B" w:rsidRPr="00EC5DA8">
        <w:rPr>
          <w:rFonts w:eastAsia="Times New Roman" w:cs="Calibri"/>
          <w:b/>
          <w:lang w:val="es-ES_tradnl" w:eastAsia="es-ES"/>
        </w:rPr>
        <w:t xml:space="preserve"> II) </w:t>
      </w:r>
      <w:r w:rsidR="00F7750B" w:rsidRPr="00EC5DA8">
        <w:rPr>
          <w:rFonts w:eastAsia="Times New Roman" w:cs="Calibri"/>
          <w:lang w:val="es-ES_tradnl" w:eastAsia="es-ES"/>
        </w:rPr>
        <w:t xml:space="preserve">Que en virtud de haber cumplido los plazos establecidos para la presentación de ofertas, la Comisión Evaluadora informó </w:t>
      </w:r>
      <w:r w:rsidR="00F7750B" w:rsidRPr="00EC5DA8">
        <w:rPr>
          <w:rFonts w:cs="Calibri"/>
        </w:rPr>
        <w:t>que en fecha veinte de junio de dos mil diecisiete, se procedió al acto de recepción de ofertas, recibiéndose propuestas de los siguientes: a) BMM &amp; ASOCIADOS S.A DE C.V., por la cantidad de TRES MIL TRESCIENTOS 00/100 DOLARES DE LOS ESTADOS UNIDOS DE AMERICA (US $3,300.00), Incluyendo todos los impuestos y derechos, b) VALIENTE Y ASOCIADOS, por la cantidad de TRES MIL 00/100 DOLARES DE LOS ESTADOS UNIDOS DE AMERICA (US $ 3,000.00), Incluyendo todos los impuestos y derechos, c) GRANT THORNTON PEREZ MEJIA, NAVAS, S.A. DE C.V., por la cantidad de OCHO MIL 00/100 DOLARES DE LOS ESTADOS UNIDOS DE AMERICA (US $ 8,000.00), Incluyendo todos los impuestos y derechos, d) MURCIA &amp; MURCIA S.A. DE C.V., por la cantidad de TRES MIL DOSCIENTOS 00/100 DOLARES DE LOS ESTADOS UNIDOS DE AMERICA (US $3,200.00), incluyendo todos los impuestos y derechos.</w:t>
      </w:r>
      <w:r w:rsidR="00F7750B" w:rsidRPr="00EC5DA8">
        <w:rPr>
          <w:rFonts w:eastAsia="Times New Roman" w:cs="Calibri"/>
          <w:b/>
          <w:lang w:val="es-ES_tradnl" w:eastAsia="es-ES"/>
        </w:rPr>
        <w:t xml:space="preserve"> III) </w:t>
      </w:r>
      <w:r w:rsidR="00F7750B" w:rsidRPr="00EC5DA8">
        <w:rPr>
          <w:rFonts w:eastAsia="Times New Roman" w:cs="Calibri"/>
          <w:lang w:val="es-ES_tradnl" w:eastAsia="es-ES"/>
        </w:rPr>
        <w:t xml:space="preserve">Que la comisión, verificó en el sistema de compras públicas que los ofertantes no se encuentran inhabilitados ni están incapacitados para ofertar y contratar en las instituciones de la Administración Pública. </w:t>
      </w:r>
      <w:r w:rsidR="00F7750B" w:rsidRPr="00EC5DA8">
        <w:rPr>
          <w:rFonts w:eastAsia="Times New Roman" w:cs="Calibri"/>
          <w:b/>
          <w:lang w:val="es-ES_tradnl" w:eastAsia="es-ES"/>
        </w:rPr>
        <w:t>IV)</w:t>
      </w:r>
      <w:r w:rsidR="00F7750B" w:rsidRPr="00EC5DA8">
        <w:rPr>
          <w:rFonts w:eastAsia="Times New Roman" w:cs="Calibri"/>
          <w:lang w:val="es-ES_tradnl" w:eastAsia="es-ES"/>
        </w:rPr>
        <w:t xml:space="preserve"> </w:t>
      </w:r>
      <w:r w:rsidR="00F7750B" w:rsidRPr="00EC5DA8">
        <w:rPr>
          <w:rFonts w:ascii="Calibri" w:hAnsi="Calibri" w:cs="Calibri"/>
        </w:rPr>
        <w:t xml:space="preserve">Que según el informe de la Comisión Evaluadora se analizó el cumplimiento de las especificaciones técnicas y económicas solicitados en los Términos de Referencia, en los que se establece que para los criterios de evaluación del CIEN POR CIENTO de puntos obtenidos, OCHENTA PUNTOS serán para aspectos técnicos y VEINTE PUNTOS para el aspecto económico; siendo el caso que durante la fase de la evaluación técnica, dos de las empresas ofertantes, manifestaron las siguientes inconsistencias: VALIENTE Y ASOCIADOS:  No presenta Cronograma de Actividades; GRANT THORNTON PEREZ MEJIA, NAVAS, S.A. DE C.V.: no presenta Autorización de la Corte de Cuentas de la Republica ni las cartas de referencia que comprueben su experiencia en auditorias en instituciones autónomas en los últimos dos años. Por lo que se les previno </w:t>
      </w:r>
      <w:r w:rsidR="00F7750B" w:rsidRPr="00EC5DA8">
        <w:rPr>
          <w:rFonts w:ascii="Calibri" w:hAnsi="Calibri" w:cs="Calibri"/>
          <w:spacing w:val="-3"/>
        </w:rPr>
        <w:t xml:space="preserve">para que lo subsanaran dentro del plazo de tres días hábiles contados a partir del día siguiente de la notificación respectiva. </w:t>
      </w:r>
      <w:r w:rsidR="00F7750B" w:rsidRPr="00EC5DA8">
        <w:rPr>
          <w:rFonts w:ascii="Calibri" w:hAnsi="Calibri" w:cs="Calibri"/>
          <w:b/>
          <w:spacing w:val="-3"/>
        </w:rPr>
        <w:t>V)</w:t>
      </w:r>
      <w:r w:rsidR="00F7750B" w:rsidRPr="00EC5DA8">
        <w:rPr>
          <w:rFonts w:ascii="Calibri" w:hAnsi="Calibri" w:cs="Calibri"/>
          <w:spacing w:val="-3"/>
        </w:rPr>
        <w:t xml:space="preserve"> </w:t>
      </w:r>
      <w:r w:rsidR="00F7750B" w:rsidRPr="00EC5DA8">
        <w:rPr>
          <w:rFonts w:ascii="Calibri" w:hAnsi="Calibri" w:cs="Calibri"/>
          <w:lang w:val="es-ES"/>
        </w:rPr>
        <w:t xml:space="preserve">Que durante el plazo otorgado, las sociedades </w:t>
      </w:r>
      <w:r w:rsidR="00F7750B" w:rsidRPr="00EC5DA8">
        <w:rPr>
          <w:rFonts w:ascii="Calibri" w:hAnsi="Calibri" w:cs="Calibri"/>
        </w:rPr>
        <w:t>VALIENTE Y ASOCIADOS</w:t>
      </w:r>
      <w:r w:rsidR="00F7750B" w:rsidRPr="00EC5DA8">
        <w:rPr>
          <w:rFonts w:ascii="Calibri" w:hAnsi="Calibri" w:cs="Calibri"/>
          <w:lang w:val="es-ES"/>
        </w:rPr>
        <w:t xml:space="preserve"> y </w:t>
      </w:r>
      <w:r w:rsidR="00F7750B" w:rsidRPr="00EC5DA8">
        <w:rPr>
          <w:rFonts w:ascii="Calibri" w:hAnsi="Calibri" w:cs="Calibri"/>
        </w:rPr>
        <w:t xml:space="preserve">GRANT THORNTON PEREZ MEJIA, NAVAS, S.A. DE C.V.: </w:t>
      </w:r>
      <w:r w:rsidR="00F7750B" w:rsidRPr="00EC5DA8">
        <w:rPr>
          <w:rFonts w:ascii="Calibri" w:hAnsi="Calibri" w:cs="Calibri"/>
          <w:lang w:val="es-ES"/>
        </w:rPr>
        <w:t>cumplieron en su totalidad con las prevenciones señaladas; presentando la documentación omitida en sus ofertas. Por lo que se procedió a realizar la evaluación de los aspectos técnicos y económicos, obteniendo el resultado siguiente:</w:t>
      </w:r>
      <w:r w:rsidR="00F7750B" w:rsidRPr="00EC5DA8">
        <w:rPr>
          <w:rFonts w:ascii="Calibri" w:hAnsi="Calibri" w:cs="Calibri"/>
        </w:rPr>
        <w:t xml:space="preserve"> BMM &amp; </w:t>
      </w:r>
      <w:r w:rsidR="00F7750B" w:rsidRPr="00EC5DA8">
        <w:rPr>
          <w:rFonts w:ascii="Calibri" w:hAnsi="Calibri" w:cs="Calibri"/>
          <w:lang w:val="es-ES"/>
        </w:rPr>
        <w:t xml:space="preserve">ASOCIADOS, S.A DE C.V. noventa y ocho punto dieciocho, </w:t>
      </w:r>
      <w:r w:rsidR="00F7750B" w:rsidRPr="00EC5DA8">
        <w:rPr>
          <w:rFonts w:ascii="Calibri" w:hAnsi="Calibri" w:cs="Calibri"/>
        </w:rPr>
        <w:t>VALIENTE Y ASOCIADOS</w:t>
      </w:r>
      <w:r w:rsidR="00F7750B" w:rsidRPr="00EC5DA8">
        <w:rPr>
          <w:rFonts w:ascii="Calibri" w:hAnsi="Calibri" w:cs="Calibri"/>
          <w:lang w:val="es-ES"/>
        </w:rPr>
        <w:t xml:space="preserve"> cien, </w:t>
      </w:r>
      <w:r w:rsidR="00F7750B" w:rsidRPr="00EC5DA8">
        <w:rPr>
          <w:rFonts w:ascii="Calibri" w:hAnsi="Calibri" w:cs="Calibri"/>
        </w:rPr>
        <w:t>GRANT THORNTON PEREZ MEJIA, NAVAS, S.A. DE C.V.,</w:t>
      </w:r>
      <w:r w:rsidR="00F7750B" w:rsidRPr="00EC5DA8">
        <w:rPr>
          <w:rFonts w:ascii="Calibri" w:hAnsi="Calibri" w:cs="Calibri"/>
          <w:lang w:val="es-ES"/>
        </w:rPr>
        <w:t xml:space="preserve"> ochenta y siete punto cincuenta, MURCIA &amp; MURCIA S.A. DE C.V., noventa y ocho punto setenta y cinco.</w:t>
      </w:r>
      <w:r w:rsidR="00F7750B" w:rsidRPr="00EC5DA8">
        <w:rPr>
          <w:rFonts w:ascii="Calibri" w:hAnsi="Calibri" w:cs="Calibri"/>
        </w:rPr>
        <w:t xml:space="preserve"> </w:t>
      </w:r>
      <w:r w:rsidR="00F7750B" w:rsidRPr="00EC5DA8">
        <w:rPr>
          <w:rFonts w:ascii="Calibri" w:hAnsi="Calibri" w:cs="Calibri"/>
          <w:b/>
        </w:rPr>
        <w:t>VI)</w:t>
      </w:r>
      <w:r w:rsidR="00F7750B" w:rsidRPr="00EC5DA8">
        <w:rPr>
          <w:rFonts w:ascii="Calibri" w:hAnsi="Calibri" w:cs="Calibri"/>
        </w:rPr>
        <w:t xml:space="preserve"> Que de conformidad a la certificación de disponibilidad presupuestaria de CUATRO MIL DOLARES 00/100 DE LOS ESTADOS UNIDOS DE AMERICA ($ 4,000.00), y a la evaluación realizada a las ofertas, la comisión determinó que la sociedad VALIENTE Y ASOCIADOS, es la que presenta la oferta Técnica y económica que cumple con los requisitos establecidos en los Términos de Referencia. </w:t>
      </w:r>
      <w:r w:rsidR="00F7750B" w:rsidRPr="00EC5DA8">
        <w:rPr>
          <w:rFonts w:ascii="Calibri" w:hAnsi="Calibri" w:cs="Calibri"/>
          <w:b/>
        </w:rPr>
        <w:t>VII)</w:t>
      </w:r>
      <w:r w:rsidR="00F7750B" w:rsidRPr="00EC5DA8">
        <w:rPr>
          <w:rFonts w:ascii="Calibri" w:hAnsi="Calibri" w:cs="Calibri"/>
        </w:rPr>
        <w:t xml:space="preserve"> Por lo antes expuesto, la Comisión Evaluadora de Ofertas recomienda ADJUDICAR la Libre Gestión </w:t>
      </w:r>
      <w:r w:rsidR="00F7750B" w:rsidRPr="00EC5DA8">
        <w:rPr>
          <w:rFonts w:ascii="Calibri" w:hAnsi="Calibri" w:cs="Calibri"/>
        </w:rPr>
        <w:lastRenderedPageBreak/>
        <w:t>20170041</w:t>
      </w:r>
      <w:r w:rsidR="00F7750B" w:rsidRPr="00EC5DA8">
        <w:rPr>
          <w:rFonts w:ascii="Calibri" w:hAnsi="Calibri" w:cs="Calibri"/>
          <w:b/>
        </w:rPr>
        <w:t xml:space="preserve"> </w:t>
      </w:r>
      <w:r w:rsidR="00F7750B" w:rsidRPr="00EC5DA8">
        <w:rPr>
          <w:rFonts w:ascii="Calibri" w:hAnsi="Calibri" w:cs="Calibri"/>
        </w:rPr>
        <w:t xml:space="preserve">denominada </w:t>
      </w:r>
      <w:r w:rsidR="00F7750B" w:rsidRPr="00EC5DA8">
        <w:rPr>
          <w:rFonts w:ascii="Calibri" w:hAnsi="Calibri" w:cs="Calibri"/>
          <w:b/>
        </w:rPr>
        <w:t xml:space="preserve">“CONTRATACION DE SERVICIOS DE AUDITORIA EXTERNA FINANCIERA PARA EL EJERCICIO FISCAL 2016, DEL CONNA, </w:t>
      </w:r>
      <w:r w:rsidR="00F7750B" w:rsidRPr="00EC5DA8">
        <w:rPr>
          <w:rFonts w:ascii="Calibri" w:hAnsi="Calibri" w:cs="Calibri"/>
        </w:rPr>
        <w:t>por un monto total de TRES MIL 00/100 DOLARES DE LOS ESTADOS UNIDOS DE AMERCIA (US $3,000.00) incluyendo IVA, a la empresa VALIENTE Y ASOCIADOS,</w:t>
      </w:r>
      <w:r w:rsidR="00F7750B" w:rsidRPr="00EC5DA8">
        <w:rPr>
          <w:rFonts w:ascii="Calibri" w:hAnsi="Calibri" w:cs="Calibri"/>
          <w:b/>
        </w:rPr>
        <w:t xml:space="preserve"> </w:t>
      </w:r>
      <w:r w:rsidR="00F7750B" w:rsidRPr="00EC5DA8">
        <w:rPr>
          <w:rFonts w:ascii="Calibri" w:hAnsi="Calibri" w:cs="Calibri"/>
        </w:rPr>
        <w:t xml:space="preserve">por haber obtenido el mayor puntaje en la evaluación de su oferta técnica y económica. </w:t>
      </w:r>
      <w:r w:rsidR="00F7750B" w:rsidRPr="00EC5DA8">
        <w:rPr>
          <w:rFonts w:eastAsia="Times New Roman" w:cs="Calibri"/>
          <w:b/>
          <w:lang w:val="es-ES_tradnl" w:eastAsia="es-ES"/>
        </w:rPr>
        <w:t>POR LO TANTO</w:t>
      </w:r>
      <w:r w:rsidR="00F7750B" w:rsidRPr="00EC5DA8">
        <w:rPr>
          <w:rFonts w:eastAsia="Times New Roman" w:cs="Calibri"/>
          <w:lang w:val="es-ES_tradnl" w:eastAsia="es-ES"/>
        </w:rPr>
        <w:t xml:space="preserve">, </w:t>
      </w:r>
      <w:r w:rsidR="00F7750B" w:rsidRPr="00EC5DA8">
        <w:rPr>
          <w:rFonts w:eastAsia="Times New Roman" w:cs="Calibri"/>
          <w:b/>
          <w:lang w:val="es-ES_tradnl" w:eastAsia="es-ES"/>
        </w:rPr>
        <w:t>EN EL USO DE SUS FACULTADES LEGALES, ACUERDA:</w:t>
      </w:r>
      <w:r w:rsidR="00F7750B" w:rsidRPr="00EC5DA8">
        <w:rPr>
          <w:rFonts w:eastAsia="Times New Roman" w:cs="Calibri"/>
          <w:lang w:val="es-ES_tradnl" w:eastAsia="es-ES"/>
        </w:rPr>
        <w:t xml:space="preserve"> </w:t>
      </w:r>
      <w:r w:rsidR="00F7750B" w:rsidRPr="00EC5DA8">
        <w:rPr>
          <w:rFonts w:eastAsia="Times New Roman" w:cs="Calibri"/>
          <w:b/>
          <w:lang w:val="es-ES_tradnl" w:eastAsia="es-ES"/>
        </w:rPr>
        <w:t>Adjudicar</w:t>
      </w:r>
      <w:r w:rsidR="00F7750B" w:rsidRPr="00EC5DA8">
        <w:rPr>
          <w:rFonts w:cs="Calibri"/>
        </w:rPr>
        <w:t xml:space="preserve"> la Libre Gestión N</w:t>
      </w:r>
      <w:r w:rsidR="00F7750B" w:rsidRPr="00EC5DA8">
        <w:rPr>
          <w:rFonts w:eastAsia="Times New Roman" w:cs="Calibri"/>
          <w:lang w:eastAsia="es-ES"/>
        </w:rPr>
        <w:t xml:space="preserve">° 20170041 denominada </w:t>
      </w:r>
      <w:r w:rsidR="00F7750B" w:rsidRPr="00EC5DA8">
        <w:rPr>
          <w:rFonts w:eastAsia="Times New Roman" w:cs="Calibri"/>
          <w:b/>
          <w:lang w:eastAsia="es-ES"/>
        </w:rPr>
        <w:t>“CONTRATACION DE SERVICIOS DE AUDITORIA EXTERNA FINANCIERA PARA EL EJERCICIO FISCAL 2016, DEL CONNA, por un monto total de TRES MIL 00/100 DOLARES DE LOS ESTADOS UNIDOS DE AMERCIA (US $3,000.00)</w:t>
      </w:r>
      <w:r w:rsidR="00F7750B" w:rsidRPr="00EC5DA8">
        <w:rPr>
          <w:rFonts w:eastAsia="Times New Roman" w:cs="Calibri"/>
          <w:lang w:eastAsia="es-ES"/>
        </w:rPr>
        <w:t xml:space="preserve"> incluyendo IVA, a la empresa</w:t>
      </w:r>
      <w:r w:rsidR="00F7750B" w:rsidRPr="00EC5DA8">
        <w:rPr>
          <w:rFonts w:cs="Calibri"/>
          <w:b/>
        </w:rPr>
        <w:t xml:space="preserve"> VALIENTE Y ASOCIADOS</w:t>
      </w:r>
      <w:r w:rsidR="00F7750B" w:rsidRPr="00EC5DA8">
        <w:rPr>
          <w:rFonts w:cs="Calibri"/>
        </w:rPr>
        <w:t>,</w:t>
      </w:r>
      <w:r w:rsidR="00F7750B" w:rsidRPr="00EC5DA8">
        <w:rPr>
          <w:rFonts w:cs="Calibri"/>
          <w:b/>
        </w:rPr>
        <w:t xml:space="preserve"> </w:t>
      </w:r>
      <w:r w:rsidR="00F7750B" w:rsidRPr="00EC5DA8">
        <w:rPr>
          <w:rFonts w:cs="Calibri"/>
        </w:rPr>
        <w:t xml:space="preserve">por haber obtenido el mayor puntaje en la evaluación de su oferta técnica y económica. </w:t>
      </w:r>
      <w:r w:rsidR="00F7750B" w:rsidRPr="00EC5DA8">
        <w:rPr>
          <w:rFonts w:cs="Calibri"/>
          <w:b/>
        </w:rPr>
        <w:t>NOTIFÍQUESE</w:t>
      </w:r>
      <w:r w:rsidR="00F7750B" w:rsidRPr="00EC5DA8">
        <w:rPr>
          <w:rFonts w:cs="Calibri"/>
        </w:rPr>
        <w:t>.</w:t>
      </w:r>
      <w:r w:rsidR="00F7750B" w:rsidRPr="00EC5DA8">
        <w:rPr>
          <w:rFonts w:eastAsia="Times New Roman" w:cs="Calibri"/>
          <w:b/>
          <w:lang w:val="es-ES_tradnl" w:eastAsia="es-ES"/>
        </w:rPr>
        <w:t xml:space="preserve"> </w:t>
      </w:r>
      <w:r w:rsidR="006178FE" w:rsidRPr="00EC5DA8">
        <w:rPr>
          <w:rFonts w:ascii="Calibri" w:eastAsia="Calibri" w:hAnsi="Calibri" w:cs="Times New Roman"/>
          <w:b/>
        </w:rPr>
        <w:t>PUNTO SEIS</w:t>
      </w:r>
      <w:r w:rsidR="006178FE" w:rsidRPr="00EC5DA8">
        <w:rPr>
          <w:rFonts w:ascii="Calibri" w:eastAsia="Calibri" w:hAnsi="Calibri" w:cs="Times New Roman"/>
        </w:rPr>
        <w:t xml:space="preserve">: </w:t>
      </w:r>
      <w:r w:rsidR="004908E6" w:rsidRPr="00EC5DA8">
        <w:rPr>
          <w:rFonts w:ascii="Calibri" w:eastAsia="Calibri" w:hAnsi="Calibri" w:cs="Times New Roman"/>
        </w:rPr>
        <w:t>Informe de la Comisión Evaluadora de Ofertas de Licitación Pública No. LP02/2017 “Contratación de Servicios de Publicidad para el Diseño, Producción e Implementación de Campaña Educativa y de Sensibilización Sobre el Derecho a la Integridad Sexual de las Niñas, Niños y Adolescentes”</w:t>
      </w:r>
      <w:r w:rsidR="0060536C" w:rsidRPr="00EC5DA8">
        <w:rPr>
          <w:rFonts w:ascii="Calibri" w:eastAsia="Calibri" w:hAnsi="Calibri" w:cs="Times New Roman"/>
        </w:rPr>
        <w:t xml:space="preserve">.  Presentan la </w:t>
      </w:r>
      <w:r w:rsidR="006178FE" w:rsidRPr="00EC5DA8">
        <w:rPr>
          <w:rFonts w:ascii="Calibri" w:eastAsia="Calibri" w:hAnsi="Calibri" w:cs="Times New Roman"/>
        </w:rPr>
        <w:t xml:space="preserve">licenciada </w:t>
      </w:r>
      <w:r w:rsidR="004908E6" w:rsidRPr="00EC5DA8">
        <w:rPr>
          <w:rFonts w:ascii="Calibri" w:eastAsia="Calibri" w:hAnsi="Calibri" w:cs="Times New Roman"/>
        </w:rPr>
        <w:t>Miriam Abarca, Jef</w:t>
      </w:r>
      <w:r w:rsidR="006178FE" w:rsidRPr="00EC5DA8">
        <w:rPr>
          <w:rFonts w:ascii="Calibri" w:eastAsia="Calibri" w:hAnsi="Calibri" w:cs="Times New Roman"/>
        </w:rPr>
        <w:t>a</w:t>
      </w:r>
      <w:r w:rsidR="0060536C" w:rsidRPr="00EC5DA8">
        <w:rPr>
          <w:rFonts w:ascii="Calibri" w:eastAsia="Calibri" w:hAnsi="Calibri" w:cs="Times New Roman"/>
        </w:rPr>
        <w:t xml:space="preserve"> de Comunicaciones y el l</w:t>
      </w:r>
      <w:r w:rsidR="004908E6" w:rsidRPr="00EC5DA8">
        <w:rPr>
          <w:rFonts w:ascii="Calibri" w:eastAsia="Calibri" w:hAnsi="Calibri" w:cs="Times New Roman"/>
        </w:rPr>
        <w:t>ic</w:t>
      </w:r>
      <w:r w:rsidR="006178FE" w:rsidRPr="00EC5DA8">
        <w:rPr>
          <w:rFonts w:ascii="Calibri" w:eastAsia="Calibri" w:hAnsi="Calibri" w:cs="Times New Roman"/>
        </w:rPr>
        <w:t>enciado</w:t>
      </w:r>
      <w:r w:rsidR="004908E6" w:rsidRPr="00EC5DA8">
        <w:rPr>
          <w:rFonts w:ascii="Calibri" w:eastAsia="Calibri" w:hAnsi="Calibri" w:cs="Times New Roman"/>
        </w:rPr>
        <w:t xml:space="preserve"> Mario Hernández, Jefe del Departamento de Administración</w:t>
      </w:r>
      <w:r w:rsidR="006178FE" w:rsidRPr="00EC5DA8">
        <w:rPr>
          <w:rFonts w:ascii="Calibri" w:eastAsia="Calibri" w:hAnsi="Calibri" w:cs="Times New Roman"/>
        </w:rPr>
        <w:t>.</w:t>
      </w:r>
      <w:r w:rsidR="00A4761C" w:rsidRPr="00EC5DA8">
        <w:rPr>
          <w:rFonts w:ascii="Calibri" w:eastAsia="Calibri" w:hAnsi="Calibri" w:cs="Times New Roman"/>
        </w:rPr>
        <w:t xml:space="preserve">  Inicia su presentación la licenciada Abarca, </w:t>
      </w:r>
      <w:r w:rsidR="002C1619" w:rsidRPr="00EC5DA8">
        <w:rPr>
          <w:rFonts w:ascii="Calibri" w:eastAsia="Calibri" w:hAnsi="Calibri" w:cs="Times New Roman"/>
        </w:rPr>
        <w:t xml:space="preserve">informando </w:t>
      </w:r>
      <w:r w:rsidR="00A4761C" w:rsidRPr="00EC5DA8">
        <w:rPr>
          <w:rFonts w:ascii="Calibri" w:eastAsia="Calibri" w:hAnsi="Calibri" w:cs="Times New Roman"/>
        </w:rPr>
        <w:t>que para este proceso se cuenta con una di</w:t>
      </w:r>
      <w:r w:rsidR="002C1619" w:rsidRPr="00EC5DA8">
        <w:rPr>
          <w:rFonts w:ascii="Calibri" w:eastAsia="Calibri" w:hAnsi="Calibri" w:cs="Times New Roman"/>
        </w:rPr>
        <w:t>sponibilidad presupuestaria de c</w:t>
      </w:r>
      <w:r w:rsidR="00A4761C" w:rsidRPr="00EC5DA8">
        <w:rPr>
          <w:rFonts w:ascii="Calibri" w:eastAsia="Calibri" w:hAnsi="Calibri" w:cs="Times New Roman"/>
        </w:rPr>
        <w:t>iento cuarenta y nueve mil trescientos cincuenta dólares de los Estados Unidos de América ($ 149,350.00)</w:t>
      </w:r>
      <w:r w:rsidR="002C1619" w:rsidRPr="00EC5DA8">
        <w:rPr>
          <w:rFonts w:ascii="Calibri" w:eastAsia="Calibri" w:hAnsi="Calibri" w:cs="Times New Roman"/>
        </w:rPr>
        <w:t>;</w:t>
      </w:r>
      <w:r w:rsidR="00A4761C" w:rsidRPr="00EC5DA8">
        <w:rPr>
          <w:rFonts w:ascii="Calibri" w:eastAsia="Calibri" w:hAnsi="Calibri" w:cs="Times New Roman"/>
        </w:rPr>
        <w:t xml:space="preserve">  que en fecha 8 de junio de 2017, se publicó en LA PRENSA GRÁFICA y en </w:t>
      </w:r>
      <w:r w:rsidR="003421DA" w:rsidRPr="00EC5DA8">
        <w:rPr>
          <w:rFonts w:ascii="Calibri" w:eastAsia="Calibri" w:hAnsi="Calibri" w:cs="Times New Roman"/>
        </w:rPr>
        <w:t xml:space="preserve">la </w:t>
      </w:r>
      <w:r w:rsidR="00A4761C" w:rsidRPr="00EC5DA8">
        <w:rPr>
          <w:rFonts w:ascii="Calibri" w:eastAsia="Calibri" w:hAnsi="Calibri" w:cs="Times New Roman"/>
        </w:rPr>
        <w:t>página web de COMPRASAL, la convocatoria a este proceso; ocho empresas retiraron y descargaron las Bases,</w:t>
      </w:r>
      <w:r w:rsidR="00BD313B" w:rsidRPr="00EC5DA8">
        <w:rPr>
          <w:rFonts w:ascii="Calibri" w:eastAsia="Calibri" w:hAnsi="Calibri" w:cs="Times New Roman"/>
        </w:rPr>
        <w:t xml:space="preserve"> de éstas seis</w:t>
      </w:r>
      <w:r w:rsidR="00A4761C" w:rsidRPr="00EC5DA8">
        <w:rPr>
          <w:rFonts w:ascii="Calibri" w:eastAsia="Calibri" w:hAnsi="Calibri" w:cs="Times New Roman"/>
        </w:rPr>
        <w:t xml:space="preserve"> lo</w:t>
      </w:r>
      <w:r w:rsidR="002C1619" w:rsidRPr="00EC5DA8">
        <w:rPr>
          <w:rFonts w:ascii="Calibri" w:eastAsia="Calibri" w:hAnsi="Calibri" w:cs="Times New Roman"/>
        </w:rPr>
        <w:t xml:space="preserve"> hicieron por medio de COMPRASAL</w:t>
      </w:r>
      <w:r w:rsidR="00A4761C" w:rsidRPr="00EC5DA8">
        <w:rPr>
          <w:rFonts w:ascii="Calibri" w:eastAsia="Calibri" w:hAnsi="Calibri" w:cs="Times New Roman"/>
        </w:rPr>
        <w:t xml:space="preserve"> y dos retiraron en </w:t>
      </w:r>
      <w:r w:rsidR="003421DA" w:rsidRPr="00EC5DA8">
        <w:rPr>
          <w:rFonts w:ascii="Calibri" w:eastAsia="Calibri" w:hAnsi="Calibri" w:cs="Times New Roman"/>
        </w:rPr>
        <w:t>o</w:t>
      </w:r>
      <w:r w:rsidR="00A4761C" w:rsidRPr="00EC5DA8">
        <w:rPr>
          <w:rFonts w:ascii="Calibri" w:eastAsia="Calibri" w:hAnsi="Calibri" w:cs="Times New Roman"/>
        </w:rPr>
        <w:t>ficina de la UACI.  Posteriormente, en fecha 29 de junio de 2017 se recibieron las siguientes ofertas:</w:t>
      </w:r>
      <w:r w:rsidR="00A4761C" w:rsidRPr="00EC5DA8">
        <w:t xml:space="preserve"> </w:t>
      </w:r>
      <w:r w:rsidR="00A4761C" w:rsidRPr="00EC5DA8">
        <w:rPr>
          <w:rFonts w:ascii="Calibri" w:eastAsia="Calibri" w:hAnsi="Calibri" w:cs="Times New Roman"/>
        </w:rPr>
        <w:t>OBERMET, S.A. DE C.V.</w:t>
      </w:r>
      <w:r w:rsidR="002C1619" w:rsidRPr="00EC5DA8">
        <w:rPr>
          <w:rFonts w:ascii="Calibri" w:eastAsia="Calibri" w:hAnsi="Calibri" w:cs="Times New Roman"/>
        </w:rPr>
        <w:t>, por un monto de c</w:t>
      </w:r>
      <w:r w:rsidR="00A4761C" w:rsidRPr="00EC5DA8">
        <w:rPr>
          <w:rFonts w:ascii="Calibri" w:eastAsia="Calibri" w:hAnsi="Calibri" w:cs="Times New Roman"/>
        </w:rPr>
        <w:t>iento cuarenta y nueve mil</w:t>
      </w:r>
      <w:r w:rsidR="002C1619" w:rsidRPr="00EC5DA8">
        <w:rPr>
          <w:rFonts w:ascii="Calibri" w:eastAsia="Calibri" w:hAnsi="Calibri" w:cs="Times New Roman"/>
        </w:rPr>
        <w:t xml:space="preserve"> trescientos cuarenta y cuatro dólares de los Estados Unidos de América; SAG S.A de C.V., por un monto de d</w:t>
      </w:r>
      <w:r w:rsidR="00A4761C" w:rsidRPr="00EC5DA8">
        <w:rPr>
          <w:rFonts w:ascii="Calibri" w:eastAsia="Calibri" w:hAnsi="Calibri" w:cs="Times New Roman"/>
        </w:rPr>
        <w:t>oscientos treinta y seis mil seiscientos cincuenta y un d</w:t>
      </w:r>
      <w:r w:rsidR="002C1619" w:rsidRPr="00EC5DA8">
        <w:rPr>
          <w:rFonts w:ascii="Calibri" w:eastAsia="Calibri" w:hAnsi="Calibri" w:cs="Times New Roman"/>
        </w:rPr>
        <w:t xml:space="preserve">ólares con dos centavos y; </w:t>
      </w:r>
      <w:proofErr w:type="spellStart"/>
      <w:r w:rsidR="002C1619" w:rsidRPr="00EC5DA8">
        <w:rPr>
          <w:rFonts w:ascii="Calibri" w:eastAsia="Calibri" w:hAnsi="Calibri" w:cs="Times New Roman"/>
        </w:rPr>
        <w:t>Lemusimun</w:t>
      </w:r>
      <w:proofErr w:type="spellEnd"/>
      <w:r w:rsidR="002C1619" w:rsidRPr="00EC5DA8">
        <w:rPr>
          <w:rFonts w:ascii="Calibri" w:eastAsia="Calibri" w:hAnsi="Calibri" w:cs="Times New Roman"/>
        </w:rPr>
        <w:t xml:space="preserve"> Y&amp;R, por un monto de c</w:t>
      </w:r>
      <w:r w:rsidR="00A4761C" w:rsidRPr="00EC5DA8">
        <w:rPr>
          <w:rFonts w:ascii="Calibri" w:eastAsia="Calibri" w:hAnsi="Calibri" w:cs="Times New Roman"/>
        </w:rPr>
        <w:t xml:space="preserve">iento setenta y ocho mil doscientos diecisiete con treinta cuatro centavos de dólar de los Estados Unidos de América. </w:t>
      </w:r>
      <w:r w:rsidR="00F93D80" w:rsidRPr="00EC5DA8">
        <w:rPr>
          <w:rFonts w:ascii="Calibri" w:eastAsia="Calibri" w:hAnsi="Calibri" w:cs="Times New Roman"/>
        </w:rPr>
        <w:t>Agregó,</w:t>
      </w:r>
      <w:r w:rsidR="001F4801" w:rsidRPr="00EC5DA8">
        <w:rPr>
          <w:rFonts w:ascii="Calibri" w:eastAsia="Calibri" w:hAnsi="Calibri" w:cs="Times New Roman"/>
        </w:rPr>
        <w:t xml:space="preserve"> que en l</w:t>
      </w:r>
      <w:r w:rsidR="00F93D80" w:rsidRPr="00EC5DA8">
        <w:rPr>
          <w:rFonts w:ascii="Calibri" w:eastAsia="Calibri" w:hAnsi="Calibri" w:cs="Times New Roman"/>
        </w:rPr>
        <w:t>a primera etapa de evaluación sobre</w:t>
      </w:r>
      <w:r w:rsidR="001F4801" w:rsidRPr="00EC5DA8">
        <w:rPr>
          <w:rFonts w:ascii="Calibri" w:eastAsia="Calibri" w:hAnsi="Calibri" w:cs="Times New Roman"/>
        </w:rPr>
        <w:t xml:space="preserve"> aspectos legales</w:t>
      </w:r>
      <w:r w:rsidR="003421DA" w:rsidRPr="00EC5DA8">
        <w:rPr>
          <w:rFonts w:ascii="Calibri" w:eastAsia="Calibri" w:hAnsi="Calibri" w:cs="Times New Roman"/>
        </w:rPr>
        <w:t>,</w:t>
      </w:r>
      <w:r w:rsidR="001F4801" w:rsidRPr="00EC5DA8">
        <w:rPr>
          <w:rFonts w:ascii="Calibri" w:eastAsia="Calibri" w:hAnsi="Calibri" w:cs="Times New Roman"/>
        </w:rPr>
        <w:t xml:space="preserve"> la ofe</w:t>
      </w:r>
      <w:r w:rsidR="00F93D80" w:rsidRPr="00EC5DA8">
        <w:rPr>
          <w:rFonts w:ascii="Calibri" w:eastAsia="Calibri" w:hAnsi="Calibri" w:cs="Times New Roman"/>
        </w:rPr>
        <w:t>rta de SAG SA DE CV, no presentó</w:t>
      </w:r>
      <w:r w:rsidR="001F4801" w:rsidRPr="00EC5DA8">
        <w:rPr>
          <w:rFonts w:ascii="Calibri" w:eastAsia="Calibri" w:hAnsi="Calibri" w:cs="Times New Roman"/>
        </w:rPr>
        <w:t xml:space="preserve"> la documentación requerida por lo que no pas</w:t>
      </w:r>
      <w:r w:rsidR="003421DA" w:rsidRPr="00EC5DA8">
        <w:rPr>
          <w:rFonts w:ascii="Calibri" w:eastAsia="Calibri" w:hAnsi="Calibri" w:cs="Times New Roman"/>
        </w:rPr>
        <w:t>ó</w:t>
      </w:r>
      <w:r w:rsidR="001F4801" w:rsidRPr="00EC5DA8">
        <w:rPr>
          <w:rFonts w:ascii="Calibri" w:eastAsia="Calibri" w:hAnsi="Calibri" w:cs="Times New Roman"/>
        </w:rPr>
        <w:t xml:space="preserve"> a la siguiente etapa; en la evaluación de aspectos financieros la oferta de OBERMET SA DE CV alcanz</w:t>
      </w:r>
      <w:r w:rsidR="003421DA" w:rsidRPr="00EC5DA8">
        <w:rPr>
          <w:rFonts w:ascii="Calibri" w:eastAsia="Calibri" w:hAnsi="Calibri" w:cs="Times New Roman"/>
        </w:rPr>
        <w:t>ó</w:t>
      </w:r>
      <w:r w:rsidR="001F4801" w:rsidRPr="00EC5DA8">
        <w:rPr>
          <w:rFonts w:ascii="Calibri" w:eastAsia="Calibri" w:hAnsi="Calibri" w:cs="Times New Roman"/>
        </w:rPr>
        <w:t xml:space="preserve"> 13.9 de 15 puntos posibles y la oferta de LEMUSIMUN Y&amp;R, </w:t>
      </w:r>
      <w:r w:rsidR="003421DA" w:rsidRPr="00EC5DA8">
        <w:rPr>
          <w:rFonts w:ascii="Calibri" w:eastAsia="Calibri" w:hAnsi="Calibri" w:cs="Times New Roman"/>
        </w:rPr>
        <w:t>alcanzó</w:t>
      </w:r>
      <w:r w:rsidR="001F4801" w:rsidRPr="00EC5DA8">
        <w:rPr>
          <w:rFonts w:ascii="Calibri" w:eastAsia="Calibri" w:hAnsi="Calibri" w:cs="Times New Roman"/>
        </w:rPr>
        <w:t xml:space="preserve"> 14.5 de los quince puntos posibles; posteriormente</w:t>
      </w:r>
      <w:r w:rsidR="00F93D80" w:rsidRPr="00EC5DA8">
        <w:rPr>
          <w:rFonts w:ascii="Calibri" w:eastAsia="Calibri" w:hAnsi="Calibri" w:cs="Times New Roman"/>
        </w:rPr>
        <w:t>,</w:t>
      </w:r>
      <w:r w:rsidR="001F4801" w:rsidRPr="00EC5DA8">
        <w:rPr>
          <w:rFonts w:ascii="Calibri" w:eastAsia="Calibri" w:hAnsi="Calibri" w:cs="Times New Roman"/>
        </w:rPr>
        <w:t xml:space="preserve"> en la evaluación de aspectos técnicos, la oferta de OBERMET SA DE CV </w:t>
      </w:r>
      <w:r w:rsidR="003421DA" w:rsidRPr="00EC5DA8">
        <w:rPr>
          <w:rFonts w:ascii="Calibri" w:eastAsia="Calibri" w:hAnsi="Calibri" w:cs="Times New Roman"/>
        </w:rPr>
        <w:t>alcanzó</w:t>
      </w:r>
      <w:r w:rsidR="001F4801" w:rsidRPr="00EC5DA8">
        <w:rPr>
          <w:rFonts w:ascii="Calibri" w:eastAsia="Calibri" w:hAnsi="Calibri" w:cs="Times New Roman"/>
        </w:rPr>
        <w:t xml:space="preserve"> 83 de 85 puntos posibles y la oferta de LEMUSIMIN Y&amp;R, </w:t>
      </w:r>
      <w:r w:rsidR="003421DA" w:rsidRPr="00EC5DA8">
        <w:rPr>
          <w:rFonts w:ascii="Calibri" w:eastAsia="Calibri" w:hAnsi="Calibri" w:cs="Times New Roman"/>
        </w:rPr>
        <w:t>alcanzó</w:t>
      </w:r>
      <w:r w:rsidR="001F4801" w:rsidRPr="00EC5DA8">
        <w:rPr>
          <w:rFonts w:ascii="Calibri" w:eastAsia="Calibri" w:hAnsi="Calibri" w:cs="Times New Roman"/>
        </w:rPr>
        <w:t xml:space="preserve"> 51 de los 85 posibles.  De lo anterior, la Comisión Evaluadora </w:t>
      </w:r>
      <w:r w:rsidR="00814BE4" w:rsidRPr="00EC5DA8">
        <w:rPr>
          <w:rFonts w:ascii="Calibri" w:eastAsia="Calibri" w:hAnsi="Calibri" w:cs="Times New Roman"/>
        </w:rPr>
        <w:t>no prosiguió a l</w:t>
      </w:r>
      <w:r w:rsidR="00F93D80" w:rsidRPr="00EC5DA8">
        <w:rPr>
          <w:rFonts w:ascii="Calibri" w:eastAsia="Calibri" w:hAnsi="Calibri" w:cs="Times New Roman"/>
        </w:rPr>
        <w:t>a evaluación de oferta económica</w:t>
      </w:r>
      <w:r w:rsidR="00814BE4" w:rsidRPr="00EC5DA8">
        <w:rPr>
          <w:rFonts w:ascii="Calibri" w:eastAsia="Calibri" w:hAnsi="Calibri" w:cs="Times New Roman"/>
        </w:rPr>
        <w:t xml:space="preserve"> por no contar con el criterio básico d</w:t>
      </w:r>
      <w:r w:rsidR="00F93D80" w:rsidRPr="00EC5DA8">
        <w:rPr>
          <w:rFonts w:ascii="Calibri" w:eastAsia="Calibri" w:hAnsi="Calibri" w:cs="Times New Roman"/>
        </w:rPr>
        <w:t>efinido de porcentaje mínimo, por</w:t>
      </w:r>
      <w:r w:rsidR="00814BE4" w:rsidRPr="00EC5DA8">
        <w:rPr>
          <w:rFonts w:ascii="Calibri" w:eastAsia="Calibri" w:hAnsi="Calibri" w:cs="Times New Roman"/>
        </w:rPr>
        <w:t xml:space="preserve"> tal razón </w:t>
      </w:r>
      <w:r w:rsidR="001F4801" w:rsidRPr="00EC5DA8">
        <w:rPr>
          <w:rFonts w:ascii="Calibri" w:eastAsia="Calibri" w:hAnsi="Calibri" w:cs="Times New Roman"/>
        </w:rPr>
        <w:t>concluy</w:t>
      </w:r>
      <w:r w:rsidR="00814BE4" w:rsidRPr="00EC5DA8">
        <w:rPr>
          <w:rFonts w:ascii="Calibri" w:eastAsia="Calibri" w:hAnsi="Calibri" w:cs="Times New Roman"/>
        </w:rPr>
        <w:t>ó</w:t>
      </w:r>
      <w:r w:rsidR="001F4801" w:rsidRPr="00EC5DA8">
        <w:rPr>
          <w:rFonts w:ascii="Calibri" w:eastAsia="Calibri" w:hAnsi="Calibri" w:cs="Times New Roman"/>
        </w:rPr>
        <w:t xml:space="preserve"> que ninguna de las oferta</w:t>
      </w:r>
      <w:r w:rsidR="00814BE4" w:rsidRPr="00EC5DA8">
        <w:rPr>
          <w:rFonts w:ascii="Calibri" w:eastAsia="Calibri" w:hAnsi="Calibri" w:cs="Times New Roman"/>
        </w:rPr>
        <w:t>s alcanzó</w:t>
      </w:r>
      <w:r w:rsidR="001F4801" w:rsidRPr="00EC5DA8">
        <w:rPr>
          <w:rFonts w:ascii="Calibri" w:eastAsia="Calibri" w:hAnsi="Calibri" w:cs="Times New Roman"/>
        </w:rPr>
        <w:t xml:space="preserve"> el porcentaje total de las evaluaciones; </w:t>
      </w:r>
      <w:r w:rsidR="0025738D" w:rsidRPr="00EC5DA8">
        <w:rPr>
          <w:rFonts w:ascii="Calibri" w:eastAsia="Calibri" w:hAnsi="Calibri" w:cs="Times New Roman"/>
        </w:rPr>
        <w:t>por lo que</w:t>
      </w:r>
      <w:r w:rsidR="001F4801" w:rsidRPr="00EC5DA8">
        <w:rPr>
          <w:rFonts w:ascii="Calibri" w:eastAsia="Calibri" w:hAnsi="Calibri" w:cs="Times New Roman"/>
        </w:rPr>
        <w:t xml:space="preserve"> recomienda: </w:t>
      </w:r>
      <w:r w:rsidR="001701CA" w:rsidRPr="00EC5DA8">
        <w:rPr>
          <w:rFonts w:ascii="Calibri" w:eastAsia="Calibri" w:hAnsi="Calibri" w:cs="Times New Roman"/>
        </w:rPr>
        <w:t>a) Declarar Desierta por primera vez la Licitación Pública en proceso</w:t>
      </w:r>
      <w:r w:rsidR="00F93D80" w:rsidRPr="00EC5DA8">
        <w:rPr>
          <w:rFonts w:ascii="Calibri" w:eastAsia="Calibri" w:hAnsi="Calibri" w:cs="Times New Roman"/>
        </w:rPr>
        <w:t>,</w:t>
      </w:r>
      <w:r w:rsidR="001701CA" w:rsidRPr="00EC5DA8">
        <w:rPr>
          <w:rFonts w:ascii="Calibri" w:eastAsia="Calibri" w:hAnsi="Calibri" w:cs="Times New Roman"/>
        </w:rPr>
        <w:t xml:space="preserve"> por no cumplir ninguna de las propuestas presentadas con el puntaje mínimo requerido en las bases de Licitación, para ser elegibles y evaluadas en la tercera etapa del proceso; b) Iniciar el proceso con modificaciones a las bases de Licitación y convocar por segunda vez; c) Aprobar por segunda ocasión las bases de Licitación Pública para la referida contratación y d) Ratificar el nombramiento de la Comisión Evaluadora de Ofertas y Comisión Administradora de Contrato anteriormente aprobados.</w:t>
      </w:r>
      <w:r w:rsidR="001F4801" w:rsidRPr="00EC5DA8">
        <w:rPr>
          <w:rFonts w:ascii="Calibri" w:eastAsia="Calibri" w:hAnsi="Calibri" w:cs="Times New Roman"/>
        </w:rPr>
        <w:t xml:space="preserve"> Finalizada la presentación, quedó abierto al pleno para escuchar opiniones.  Intervino la licenciada Navas, solicitando que se </w:t>
      </w:r>
      <w:r w:rsidR="00F93D80" w:rsidRPr="00EC5DA8">
        <w:rPr>
          <w:rFonts w:ascii="Calibri" w:eastAsia="Calibri" w:hAnsi="Calibri" w:cs="Times New Roman"/>
        </w:rPr>
        <w:t>ampliara la información sobre</w:t>
      </w:r>
      <w:r w:rsidR="001F4801" w:rsidRPr="00EC5DA8">
        <w:rPr>
          <w:rFonts w:ascii="Calibri" w:eastAsia="Calibri" w:hAnsi="Calibri" w:cs="Times New Roman"/>
        </w:rPr>
        <w:t xml:space="preserve"> los motivos por los cuales ninguna de las ofertas se considera elegible.  </w:t>
      </w:r>
      <w:r w:rsidR="00F93D80" w:rsidRPr="00EC5DA8">
        <w:rPr>
          <w:rFonts w:ascii="Calibri" w:eastAsia="Calibri" w:hAnsi="Calibri" w:cs="Times New Roman"/>
        </w:rPr>
        <w:t xml:space="preserve">Al respecto, </w:t>
      </w:r>
      <w:r w:rsidR="001F4801" w:rsidRPr="00EC5DA8">
        <w:rPr>
          <w:rFonts w:ascii="Calibri" w:eastAsia="Calibri" w:hAnsi="Calibri" w:cs="Times New Roman"/>
        </w:rPr>
        <w:t>la licenciada Abarca informó que la oferta debió alcanzar los cien puntos posibles del proceso, de los cuales quince responden a los aspectos financieros y ochenta y cinco a los aspectos técnicos</w:t>
      </w:r>
      <w:r w:rsidR="0060536C" w:rsidRPr="00EC5DA8">
        <w:rPr>
          <w:rFonts w:ascii="Calibri" w:eastAsia="Calibri" w:hAnsi="Calibri" w:cs="Times New Roman"/>
        </w:rPr>
        <w:t xml:space="preserve">. Una vez conocida la recomendación de la Comisión Evaluadora se emitió el </w:t>
      </w:r>
      <w:r w:rsidR="0060536C" w:rsidRPr="00EC5DA8">
        <w:rPr>
          <w:rFonts w:eastAsia="Times New Roman" w:cs="Calibri"/>
          <w:b/>
          <w:color w:val="0D0D0D"/>
          <w:u w:val="single"/>
          <w:lang w:val="es-ES_tradnl" w:eastAsia="es-ES"/>
        </w:rPr>
        <w:t>ACUERDO N° 2. -</w:t>
      </w:r>
      <w:r w:rsidR="0060536C" w:rsidRPr="00EC5DA8">
        <w:rPr>
          <w:rFonts w:eastAsia="Times New Roman" w:cs="Calibri"/>
          <w:b/>
          <w:color w:val="0D0D0D"/>
          <w:lang w:val="es-ES_tradnl" w:eastAsia="es-ES"/>
        </w:rPr>
        <w:t xml:space="preserve"> </w:t>
      </w:r>
      <w:r w:rsidR="0060536C" w:rsidRPr="00EC5DA8">
        <w:rPr>
          <w:rFonts w:eastAsia="Times New Roman" w:cs="Calibri"/>
          <w:color w:val="0D0D0D"/>
          <w:lang w:val="es-ES_tradnl" w:eastAsia="es-ES"/>
        </w:rPr>
        <w:t xml:space="preserve">El Consejo Directivo del Consejo Nacional de la Niñez y de la Adolescencia, con base en los artículos 135, 138 y 140 de la Ley de Protección Integral de la Niñez y Adolescencia y 64 bis de </w:t>
      </w:r>
      <w:r w:rsidR="0060536C" w:rsidRPr="00EC5DA8">
        <w:rPr>
          <w:rFonts w:cs="Calibri"/>
          <w:color w:val="0D0D0D"/>
        </w:rPr>
        <w:t>la Ley de Adquisiciones y Contrataciones de la Administración Pública</w:t>
      </w:r>
      <w:r w:rsidR="0060536C" w:rsidRPr="00EC5DA8">
        <w:rPr>
          <w:rFonts w:eastAsia="Times New Roman" w:cs="Calibri"/>
          <w:color w:val="0D0D0D"/>
          <w:lang w:val="es-ES_tradnl" w:eastAsia="es-ES"/>
        </w:rPr>
        <w:t xml:space="preserve">, por unanimidad, </w:t>
      </w:r>
      <w:r w:rsidR="0060536C" w:rsidRPr="00EC5DA8">
        <w:rPr>
          <w:rFonts w:eastAsia="Times New Roman" w:cs="Calibri"/>
          <w:b/>
          <w:color w:val="0D0D0D"/>
          <w:lang w:val="es-ES_tradnl" w:eastAsia="es-ES"/>
        </w:rPr>
        <w:t xml:space="preserve">CONSIDERANDO: I. </w:t>
      </w:r>
      <w:r w:rsidR="0060536C" w:rsidRPr="00EC5DA8">
        <w:rPr>
          <w:rFonts w:cs="Calibri"/>
          <w:color w:val="0D0D0D"/>
        </w:rPr>
        <w:t xml:space="preserve">Que de conformidad al artículo 18 inciso primero de la Ley de Adquisiciones y Contrataciones de la Administración Pública (LAPCAP), este Consejo Directivo emitió el Acuerdo N° 4 </w:t>
      </w:r>
      <w:r w:rsidR="0060536C" w:rsidRPr="00EC5DA8">
        <w:rPr>
          <w:rFonts w:cs="Calibri"/>
          <w:color w:val="0D0D0D"/>
          <w:lang w:val="es-ES"/>
        </w:rPr>
        <w:t xml:space="preserve">de la Sesión Ordinaria número IX, </w:t>
      </w:r>
      <w:r w:rsidR="0060536C" w:rsidRPr="00EC5DA8">
        <w:rPr>
          <w:rFonts w:cs="Calibri"/>
          <w:color w:val="0D0D0D"/>
        </w:rPr>
        <w:t xml:space="preserve">celebrada a las siete horas con veinte minutos del día veinticinco de mayo del dos mil diecisiete, en el cual se aprobaron las Bases de </w:t>
      </w:r>
      <w:r w:rsidR="0060536C" w:rsidRPr="00EC5DA8">
        <w:rPr>
          <w:b/>
          <w:bCs/>
          <w:spacing w:val="18"/>
        </w:rPr>
        <w:t>LI</w:t>
      </w:r>
      <w:r w:rsidR="0060536C" w:rsidRPr="00EC5DA8">
        <w:rPr>
          <w:b/>
          <w:bCs/>
          <w:spacing w:val="21"/>
        </w:rPr>
        <w:t>C</w:t>
      </w:r>
      <w:r w:rsidR="0060536C" w:rsidRPr="00EC5DA8">
        <w:rPr>
          <w:b/>
          <w:bCs/>
          <w:spacing w:val="18"/>
        </w:rPr>
        <w:t>I</w:t>
      </w:r>
      <w:r w:rsidR="0060536C" w:rsidRPr="00EC5DA8">
        <w:rPr>
          <w:b/>
          <w:bCs/>
          <w:spacing w:val="19"/>
        </w:rPr>
        <w:t>TAC</w:t>
      </w:r>
      <w:r w:rsidR="0060536C" w:rsidRPr="00EC5DA8">
        <w:rPr>
          <w:b/>
          <w:bCs/>
          <w:spacing w:val="20"/>
        </w:rPr>
        <w:t>I</w:t>
      </w:r>
      <w:r w:rsidR="0060536C" w:rsidRPr="00EC5DA8">
        <w:rPr>
          <w:b/>
          <w:bCs/>
          <w:spacing w:val="18"/>
        </w:rPr>
        <w:t>Ó</w:t>
      </w:r>
      <w:r w:rsidR="0060536C" w:rsidRPr="00EC5DA8">
        <w:rPr>
          <w:b/>
          <w:bCs/>
        </w:rPr>
        <w:t>N</w:t>
      </w:r>
      <w:r w:rsidR="0060536C" w:rsidRPr="00EC5DA8">
        <w:rPr>
          <w:b/>
          <w:bCs/>
          <w:spacing w:val="38"/>
        </w:rPr>
        <w:t xml:space="preserve"> </w:t>
      </w:r>
      <w:r w:rsidR="0060536C" w:rsidRPr="00EC5DA8">
        <w:rPr>
          <w:b/>
          <w:bCs/>
          <w:spacing w:val="18"/>
        </w:rPr>
        <w:t>PÚ</w:t>
      </w:r>
      <w:r w:rsidR="0060536C" w:rsidRPr="00EC5DA8">
        <w:rPr>
          <w:b/>
          <w:bCs/>
          <w:spacing w:val="22"/>
        </w:rPr>
        <w:t>B</w:t>
      </w:r>
      <w:r w:rsidR="0060536C" w:rsidRPr="00EC5DA8">
        <w:rPr>
          <w:b/>
          <w:bCs/>
          <w:spacing w:val="17"/>
        </w:rPr>
        <w:t>L</w:t>
      </w:r>
      <w:r w:rsidR="0060536C" w:rsidRPr="00EC5DA8">
        <w:rPr>
          <w:b/>
          <w:bCs/>
          <w:spacing w:val="20"/>
        </w:rPr>
        <w:t>I</w:t>
      </w:r>
      <w:r w:rsidR="0060536C" w:rsidRPr="00EC5DA8">
        <w:rPr>
          <w:b/>
          <w:bCs/>
          <w:spacing w:val="19"/>
        </w:rPr>
        <w:t>C</w:t>
      </w:r>
      <w:r w:rsidR="0060536C" w:rsidRPr="00EC5DA8">
        <w:rPr>
          <w:b/>
          <w:bCs/>
        </w:rPr>
        <w:t>A</w:t>
      </w:r>
      <w:r w:rsidR="0060536C" w:rsidRPr="00EC5DA8">
        <w:rPr>
          <w:b/>
          <w:bCs/>
          <w:spacing w:val="36"/>
        </w:rPr>
        <w:t xml:space="preserve"> </w:t>
      </w:r>
      <w:r w:rsidR="0060536C" w:rsidRPr="00EC5DA8">
        <w:rPr>
          <w:b/>
          <w:bCs/>
          <w:spacing w:val="18"/>
        </w:rPr>
        <w:t>N</w:t>
      </w:r>
      <w:r w:rsidR="0060536C" w:rsidRPr="00EC5DA8">
        <w:rPr>
          <w:b/>
          <w:bCs/>
          <w:spacing w:val="21"/>
        </w:rPr>
        <w:t>o</w:t>
      </w:r>
      <w:r w:rsidR="0060536C" w:rsidRPr="00EC5DA8">
        <w:rPr>
          <w:b/>
          <w:bCs/>
        </w:rPr>
        <w:t>.</w:t>
      </w:r>
      <w:r w:rsidR="0060536C" w:rsidRPr="00EC5DA8">
        <w:rPr>
          <w:b/>
          <w:bCs/>
          <w:spacing w:val="45"/>
        </w:rPr>
        <w:t xml:space="preserve"> LP</w:t>
      </w:r>
      <w:r w:rsidR="0060536C" w:rsidRPr="00EC5DA8">
        <w:rPr>
          <w:b/>
          <w:bCs/>
          <w:spacing w:val="18"/>
        </w:rPr>
        <w:t>02/</w:t>
      </w:r>
      <w:r w:rsidR="0060536C" w:rsidRPr="00EC5DA8">
        <w:rPr>
          <w:b/>
          <w:bCs/>
          <w:spacing w:val="20"/>
        </w:rPr>
        <w:t>2</w:t>
      </w:r>
      <w:r w:rsidR="0060536C" w:rsidRPr="00EC5DA8">
        <w:rPr>
          <w:b/>
          <w:bCs/>
          <w:spacing w:val="18"/>
        </w:rPr>
        <w:t>0</w:t>
      </w:r>
      <w:r w:rsidR="0060536C" w:rsidRPr="00EC5DA8">
        <w:rPr>
          <w:b/>
          <w:bCs/>
          <w:spacing w:val="20"/>
        </w:rPr>
        <w:t xml:space="preserve">17 </w:t>
      </w:r>
      <w:r w:rsidR="0060536C" w:rsidRPr="00EC5DA8">
        <w:rPr>
          <w:b/>
          <w:bCs/>
          <w:spacing w:val="18"/>
        </w:rPr>
        <w:t>“</w:t>
      </w:r>
      <w:r w:rsidR="0060536C" w:rsidRPr="00EC5DA8">
        <w:rPr>
          <w:b/>
          <w:bCs/>
          <w:spacing w:val="19"/>
        </w:rPr>
        <w:t xml:space="preserve">CONTRATACIÓN DE SERVICIOS DE PUBLICIDAD PARA EL DISEÑO, PRODUCCIÓN E IMPLEMENTACIÓN DE CAMPAÑA EDUCATIVA Y DE SENSIBILIZACIÓN SOBRE EL DERECHO A LA INTEGRIDAD SEXUAL DE LAS NIÑAS, </w:t>
      </w:r>
      <w:r w:rsidR="0060536C" w:rsidRPr="00EC5DA8">
        <w:rPr>
          <w:b/>
          <w:bCs/>
          <w:spacing w:val="19"/>
        </w:rPr>
        <w:lastRenderedPageBreak/>
        <w:t>NIÑOS Y ADOLESCENTES”</w:t>
      </w:r>
      <w:r w:rsidR="0060536C" w:rsidRPr="00EC5DA8">
        <w:rPr>
          <w:rFonts w:cs="Calibri"/>
          <w:b/>
          <w:bCs/>
          <w:color w:val="0D0D0D"/>
          <w:spacing w:val="19"/>
          <w:lang w:eastAsia="es-SV"/>
        </w:rPr>
        <w:t xml:space="preserve">, </w:t>
      </w:r>
      <w:r w:rsidR="0060536C" w:rsidRPr="00EC5DA8">
        <w:rPr>
          <w:rFonts w:cs="Calibri"/>
          <w:bCs/>
          <w:color w:val="0D0D0D"/>
          <w:spacing w:val="19"/>
          <w:lang w:eastAsia="es-SV"/>
        </w:rPr>
        <w:t>y se nombró la Comisión Evaluadora de Ofertas (</w:t>
      </w:r>
      <w:r w:rsidR="0060536C" w:rsidRPr="00EC5DA8">
        <w:rPr>
          <w:rFonts w:cs="Calibri"/>
          <w:color w:val="0D0D0D"/>
        </w:rPr>
        <w:t xml:space="preserve">la Comisión Evaluadora). </w:t>
      </w:r>
      <w:r w:rsidR="0060536C" w:rsidRPr="00EC5DA8">
        <w:rPr>
          <w:rFonts w:cs="Calibri"/>
          <w:b/>
          <w:color w:val="0D0D0D"/>
        </w:rPr>
        <w:t>II.</w:t>
      </w:r>
      <w:r w:rsidR="0060536C" w:rsidRPr="00EC5DA8">
        <w:rPr>
          <w:rFonts w:cs="Calibri"/>
          <w:color w:val="0D0D0D"/>
        </w:rPr>
        <w:t xml:space="preserve"> </w:t>
      </w:r>
      <w:r w:rsidR="0060536C" w:rsidRPr="00EC5DA8">
        <w:rPr>
          <w:rFonts w:ascii="Calibri" w:hAnsi="Calibri" w:cs="Calibri"/>
          <w:color w:val="0D0D0D"/>
        </w:rPr>
        <w:t xml:space="preserve">Finalizado el </w:t>
      </w:r>
      <w:r w:rsidR="0060536C" w:rsidRPr="00EC5DA8">
        <w:rPr>
          <w:rFonts w:ascii="Calibri" w:hAnsi="Calibri"/>
        </w:rPr>
        <w:t xml:space="preserve">plazo para retiro y descarga de bases se verificó que ocho empresas descargaron y retiraron bases, siendo estas: </w:t>
      </w:r>
      <w:r w:rsidR="0060536C" w:rsidRPr="00EC5DA8">
        <w:rPr>
          <w:rFonts w:ascii="Calibri" w:hAnsi="Calibri"/>
          <w:b/>
        </w:rPr>
        <w:t>E-MARKETING, S.A. DE C.V., ANLE, S.A. DE C.V., ARGENTO, S.A. DE C.V., OBERMET, S.A. DE C.V., LEMUSIMUN PUBLICIDAD, S.A. DE C.V., SAG, S.A. DE C.V.,</w:t>
      </w:r>
      <w:r w:rsidR="0060536C" w:rsidRPr="00EC5DA8">
        <w:rPr>
          <w:rFonts w:ascii="Calibri" w:hAnsi="Calibri"/>
        </w:rPr>
        <w:t xml:space="preserve"> </w:t>
      </w:r>
      <w:r w:rsidR="0060536C" w:rsidRPr="00EC5DA8">
        <w:rPr>
          <w:rFonts w:ascii="Calibri" w:hAnsi="Calibri"/>
          <w:b/>
        </w:rPr>
        <w:t xml:space="preserve">LIMINI, S.A. de C.V. RADIO STEREO, S.A DE C.V. III. </w:t>
      </w:r>
      <w:r w:rsidR="0060536C" w:rsidRPr="00EC5DA8">
        <w:rPr>
          <w:rFonts w:ascii="Calibri" w:hAnsi="Calibri"/>
        </w:rPr>
        <w:t xml:space="preserve">Que en cumplimiento a la cláusula catorce de las Bases de Licitación, Sección Primera. Instrucción a los ofertantes, a través de la Unidad de Adquisiciones y Contrataciones Institucionales del CONNA, la Comisión Evaluadora realizó la convocatoria a las empresas que retiraron y descargaron las bases para asistir el día quince de junio del presente año a una reunión informativa sobre aspectos técnicos y de contenido, en la cual asistieron las siguientes: </w:t>
      </w:r>
      <w:r w:rsidR="0060536C" w:rsidRPr="00EC5DA8">
        <w:rPr>
          <w:rFonts w:ascii="Calibri" w:hAnsi="Calibri"/>
          <w:b/>
        </w:rPr>
        <w:t>ARGENTO, S.A. DE C.V., OBERMET, S.A. DE C.V., LEMUSIMUN PUBLICIDAD, S.A. DE C.V., SAG, S.A. DE C.V.,</w:t>
      </w:r>
      <w:r w:rsidR="0060536C" w:rsidRPr="00EC5DA8">
        <w:rPr>
          <w:rFonts w:ascii="Calibri" w:hAnsi="Calibri"/>
        </w:rPr>
        <w:t xml:space="preserve"> </w:t>
      </w:r>
      <w:r w:rsidR="0060536C" w:rsidRPr="00EC5DA8">
        <w:rPr>
          <w:rFonts w:ascii="Calibri" w:hAnsi="Calibri"/>
          <w:b/>
        </w:rPr>
        <w:t xml:space="preserve">LIMINI, S.A. de C.V. IV. </w:t>
      </w:r>
      <w:r w:rsidR="0060536C" w:rsidRPr="00EC5DA8">
        <w:rPr>
          <w:rFonts w:ascii="Calibri" w:hAnsi="Calibri" w:cs="Calibri"/>
          <w:color w:val="0D0D0D"/>
        </w:rPr>
        <w:t xml:space="preserve">Que, en virtud de haber cumplido los plazos en la LACAP, para la presentación de oferta, la Comisión Evaluadora informó que </w:t>
      </w:r>
      <w:r w:rsidR="00100CDA" w:rsidRPr="00EC5DA8">
        <w:rPr>
          <w:rFonts w:ascii="Calibri" w:hAnsi="Calibri" w:cs="Calibri"/>
          <w:color w:val="0D0D0D"/>
        </w:rPr>
        <w:t>en fecha</w:t>
      </w:r>
      <w:r w:rsidR="0060536C" w:rsidRPr="00EC5DA8">
        <w:rPr>
          <w:rFonts w:ascii="Calibri" w:hAnsi="Calibri" w:cs="Calibri"/>
          <w:color w:val="0D0D0D"/>
        </w:rPr>
        <w:t xml:space="preserve"> veintinueve de junio del dos mil diecisiete, se procedió al acto de recepción y apertura de ofertas, recibiéndose las propuestas siguientes: </w:t>
      </w:r>
      <w:r w:rsidR="0060536C" w:rsidRPr="00EC5DA8">
        <w:rPr>
          <w:rFonts w:ascii="Calibri" w:hAnsi="Calibri"/>
          <w:b/>
          <w:color w:val="000000"/>
        </w:rPr>
        <w:t>OBERMET, S.A. DE C.V., por un monto ofertado de CIENTO CUARENTA Y</w:t>
      </w:r>
      <w:r w:rsidR="0060536C" w:rsidRPr="00EC5DA8">
        <w:t xml:space="preserve"> </w:t>
      </w:r>
      <w:r w:rsidR="0060536C" w:rsidRPr="00EC5DA8">
        <w:rPr>
          <w:rFonts w:ascii="Calibri" w:hAnsi="Calibri"/>
          <w:b/>
          <w:color w:val="000000"/>
        </w:rPr>
        <w:t>NUEVE</w:t>
      </w:r>
      <w:r w:rsidR="0060536C" w:rsidRPr="00EC5DA8">
        <w:t xml:space="preserve"> </w:t>
      </w:r>
      <w:r w:rsidR="0060536C" w:rsidRPr="00EC5DA8">
        <w:rPr>
          <w:rFonts w:ascii="Calibri" w:hAnsi="Calibri"/>
          <w:b/>
          <w:color w:val="000000"/>
        </w:rPr>
        <w:t xml:space="preserve">MIL TRESCIENTOS CUARENTA Y CUATRO DOLARES  EXACTOS DE  LOS  ESTADOS UNIDOS  DE  AMERICA  ($149,344.00);  SAG, S.A.  </w:t>
      </w:r>
      <w:proofErr w:type="gramStart"/>
      <w:r w:rsidR="0060536C" w:rsidRPr="00EC5DA8">
        <w:rPr>
          <w:rFonts w:ascii="Calibri" w:hAnsi="Calibri"/>
          <w:b/>
          <w:color w:val="000000"/>
        </w:rPr>
        <w:t>de</w:t>
      </w:r>
      <w:proofErr w:type="gramEnd"/>
      <w:r w:rsidR="0060536C" w:rsidRPr="00EC5DA8">
        <w:rPr>
          <w:rFonts w:ascii="Calibri" w:hAnsi="Calibri"/>
          <w:b/>
          <w:color w:val="000000"/>
        </w:rPr>
        <w:t xml:space="preserve">  C.V.,  por   un   monto   ofertado  de </w:t>
      </w:r>
      <w:r w:rsidR="0060536C" w:rsidRPr="00EC5DA8">
        <w:rPr>
          <w:b/>
          <w:color w:val="000000"/>
        </w:rPr>
        <w:t>TREINTA Y SEIS MIL SEISCIENTOS CINCUENTA Y UNO 02/100 DOLARES DE LOS ESTADOS UNIDOS DE AMERICA ($236,651.02)</w:t>
      </w:r>
      <w:r w:rsidR="0060536C" w:rsidRPr="00EC5DA8">
        <w:rPr>
          <w:rFonts w:cs="Calibri"/>
          <w:color w:val="0D0D0D"/>
        </w:rPr>
        <w:t xml:space="preserve">; </w:t>
      </w:r>
      <w:r w:rsidR="0060536C" w:rsidRPr="00EC5DA8">
        <w:rPr>
          <w:b/>
          <w:color w:val="000000"/>
        </w:rPr>
        <w:t>LEMUSIMUN PUBLICIDAD, S.A. de C.V., por un monto ofertado de CIENTO SETENTA Y OCHO MIL DOSCIENTOS DIECISIETE 34/100 DOLARES DE LOS ESTADOS UNIDOS DE AMERICA ($ 178,217.34).</w:t>
      </w:r>
      <w:r w:rsidR="005D2F06" w:rsidRPr="00EC5DA8">
        <w:rPr>
          <w:b/>
          <w:color w:val="000000"/>
        </w:rPr>
        <w:t xml:space="preserve"> V. </w:t>
      </w:r>
      <w:r w:rsidR="0060536C" w:rsidRPr="00EC5DA8">
        <w:rPr>
          <w:rFonts w:ascii="Calibri" w:hAnsi="Calibri" w:cs="Calibri"/>
          <w:color w:val="0D0D0D"/>
        </w:rPr>
        <w:t xml:space="preserve">Posteriormente, la Comisión Evaluadora verificó en el sistema de compras públicas que los ofertantes evaluados no se encuentran inhabilitados ni está </w:t>
      </w:r>
      <w:proofErr w:type="gramStart"/>
      <w:r w:rsidR="0060536C" w:rsidRPr="00EC5DA8">
        <w:rPr>
          <w:rFonts w:ascii="Calibri" w:hAnsi="Calibri" w:cs="Calibri"/>
          <w:color w:val="0D0D0D"/>
        </w:rPr>
        <w:t>incapacitados</w:t>
      </w:r>
      <w:proofErr w:type="gramEnd"/>
      <w:r w:rsidR="0060536C" w:rsidRPr="00EC5DA8">
        <w:rPr>
          <w:rFonts w:ascii="Calibri" w:hAnsi="Calibri" w:cs="Calibri"/>
          <w:color w:val="0D0D0D"/>
        </w:rPr>
        <w:t xml:space="preserve"> para ofertar y contratar en las instituciones de la Administración Pública.</w:t>
      </w:r>
      <w:r w:rsidR="00E02FBB" w:rsidRPr="00EC5DA8">
        <w:rPr>
          <w:rFonts w:ascii="Calibri" w:hAnsi="Calibri" w:cs="Calibri"/>
          <w:color w:val="0D0D0D"/>
        </w:rPr>
        <w:t xml:space="preserve"> </w:t>
      </w:r>
      <w:r w:rsidR="00E02FBB" w:rsidRPr="00EC5DA8">
        <w:rPr>
          <w:rFonts w:ascii="Calibri" w:hAnsi="Calibri" w:cs="Calibri"/>
          <w:b/>
          <w:color w:val="0D0D0D"/>
        </w:rPr>
        <w:t>VI.</w:t>
      </w:r>
      <w:r w:rsidR="00E02FBB" w:rsidRPr="00EC5DA8">
        <w:rPr>
          <w:rFonts w:ascii="Calibri" w:hAnsi="Calibri" w:cs="Calibri"/>
          <w:color w:val="0D0D0D"/>
        </w:rPr>
        <w:t xml:space="preserve"> </w:t>
      </w:r>
      <w:r w:rsidR="0060536C" w:rsidRPr="00EC5DA8">
        <w:rPr>
          <w:rFonts w:ascii="Calibri" w:hAnsi="Calibri" w:cs="Calibri"/>
          <w:color w:val="0D0D0D"/>
        </w:rPr>
        <w:t xml:space="preserve">Una vez realizado el análisis de las propuestas presentadas por </w:t>
      </w:r>
      <w:r w:rsidR="00100CDA" w:rsidRPr="00EC5DA8">
        <w:rPr>
          <w:rFonts w:ascii="Calibri" w:hAnsi="Calibri" w:cs="Calibri"/>
          <w:color w:val="0D0D0D"/>
        </w:rPr>
        <w:t>las empresas concursantes</w:t>
      </w:r>
      <w:r w:rsidR="0060536C" w:rsidRPr="00EC5DA8">
        <w:rPr>
          <w:rFonts w:ascii="Calibri" w:hAnsi="Calibri" w:cs="Calibri"/>
          <w:color w:val="0D0D0D"/>
        </w:rPr>
        <w:t>, la Comisión Evaluadora determinó que: 1) La Sociedad SAG, S.A. DE C.V., no presentó documentos requeridos conforme al numeral 12. DOCUMENTOS COMPRENDIDOS EN LA OFERTA, según detalle siguiente: Original de Solvencia tributaria expedida por la Dirección General de Impuestos Internos (DGII), Original de Solvencia Municipal expedida por la Alcaldía del domicilio del ofertante. 2) La empresa LEMUSIMUN PUBLICIDAD, S.A DE C.V., no presentó documento requeridos conforme al numeral 12. DOCUMENTOS COMPRENDIDOS EN LA OFERTA, previniéndoseles a ser subsanadas, otorgándole el plazo de tres días hábiles; transcurrido el plazo señalado las omisiones fueron subsanadas por la Sociedad LEMUSIMUN PUBLICIDAD, S.A DE C</w:t>
      </w:r>
      <w:r w:rsidR="00BD313B" w:rsidRPr="00EC5DA8">
        <w:rPr>
          <w:rFonts w:ascii="Calibri" w:hAnsi="Calibri" w:cs="Calibri"/>
          <w:color w:val="0D0D0D"/>
        </w:rPr>
        <w:t>.V.; por lo antes expuesto solo</w:t>
      </w:r>
      <w:r w:rsidR="0060536C" w:rsidRPr="00EC5DA8">
        <w:rPr>
          <w:rFonts w:ascii="Calibri" w:hAnsi="Calibri" w:cs="Calibri"/>
          <w:color w:val="0D0D0D"/>
        </w:rPr>
        <w:t xml:space="preserve"> se </w:t>
      </w:r>
      <w:r w:rsidR="00EE668D" w:rsidRPr="00EC5DA8">
        <w:rPr>
          <w:rFonts w:ascii="Calibri" w:hAnsi="Calibri" w:cs="Calibri"/>
          <w:color w:val="0D0D0D"/>
        </w:rPr>
        <w:t>consideraron elegibles</w:t>
      </w:r>
      <w:r w:rsidR="0060536C" w:rsidRPr="00EC5DA8">
        <w:rPr>
          <w:rFonts w:ascii="Calibri" w:hAnsi="Calibri" w:cs="Calibri"/>
          <w:color w:val="0D0D0D"/>
        </w:rPr>
        <w:t xml:space="preserve"> para ser evaluadas en la siguiente </w:t>
      </w:r>
      <w:r w:rsidR="00EE668D" w:rsidRPr="00EC5DA8">
        <w:rPr>
          <w:rFonts w:ascii="Calibri" w:hAnsi="Calibri" w:cs="Calibri"/>
          <w:color w:val="0D0D0D"/>
        </w:rPr>
        <w:t>etapa correspondiente</w:t>
      </w:r>
      <w:r w:rsidR="0060536C" w:rsidRPr="00EC5DA8">
        <w:rPr>
          <w:rFonts w:ascii="Calibri" w:hAnsi="Calibri" w:cs="Calibri"/>
          <w:color w:val="0D0D0D"/>
        </w:rPr>
        <w:t xml:space="preserve"> a la capacidad financiera y técnica a la Sociedad OBERMET, S.A. DE C.V. y LEMUSIMUN PUBLICIDAD, S.A DE C.V. </w:t>
      </w:r>
      <w:r w:rsidR="00E02FBB" w:rsidRPr="00EC5DA8">
        <w:rPr>
          <w:rFonts w:ascii="Calibri" w:hAnsi="Calibri" w:cs="Calibri"/>
          <w:b/>
          <w:color w:val="0D0D0D"/>
        </w:rPr>
        <w:t>VII.</w:t>
      </w:r>
      <w:r w:rsidR="00E02FBB" w:rsidRPr="00EC5DA8">
        <w:rPr>
          <w:rFonts w:ascii="Calibri" w:hAnsi="Calibri" w:cs="Calibri"/>
          <w:color w:val="0D0D0D"/>
        </w:rPr>
        <w:t xml:space="preserve"> </w:t>
      </w:r>
      <w:r w:rsidR="0060536C" w:rsidRPr="00EC5DA8">
        <w:rPr>
          <w:rFonts w:ascii="Calibri" w:hAnsi="Calibri"/>
        </w:rPr>
        <w:t>Que la Comisión Evaluadora de Ofertas expresó haberse realizado el análisis de la capacidad financiera y técnica; según SECCIÓN II, SEGUNDA ETAPA de las bases de licitación, en donde se establece que “la calificación mínima para la capacidad financiera y oferta técnica, será de 15 y 85 respectivamente, a los ofertantes que alcancen los puntajes mínimos antes mencionados, se les tomará en cuenta para continuar en la siguiente etapa de evaluación correspondiente a la oferta económica; los ofertantes que no alcancen el mínimo, quedarán descalificados del proceso de evaluación de oferta</w:t>
      </w:r>
      <w:r w:rsidR="0060536C" w:rsidRPr="00EC5DA8">
        <w:rPr>
          <w:rFonts w:ascii="Calibri" w:hAnsi="Calibri" w:cs="Calibri"/>
          <w:color w:val="0D0D0D"/>
        </w:rPr>
        <w:t xml:space="preserve">. </w:t>
      </w:r>
      <w:r w:rsidR="00E02FBB" w:rsidRPr="00EC5DA8">
        <w:rPr>
          <w:rFonts w:ascii="Calibri" w:hAnsi="Calibri" w:cs="Calibri"/>
          <w:b/>
          <w:color w:val="0D0D0D"/>
        </w:rPr>
        <w:t>VIII.</w:t>
      </w:r>
      <w:r w:rsidR="00E02FBB" w:rsidRPr="00EC5DA8">
        <w:rPr>
          <w:rFonts w:ascii="Calibri" w:hAnsi="Calibri" w:cs="Calibri"/>
          <w:color w:val="0D0D0D"/>
        </w:rPr>
        <w:t xml:space="preserve"> </w:t>
      </w:r>
      <w:r w:rsidR="0060536C" w:rsidRPr="00EC5DA8">
        <w:rPr>
          <w:rFonts w:ascii="Calibri" w:hAnsi="Calibri" w:cs="Calibri"/>
          <w:color w:val="0D0D0D"/>
        </w:rPr>
        <w:t xml:space="preserve">Que, según informe presentado por la Comisión Evaluadora de Ofertas al realizar primeramente </w:t>
      </w:r>
      <w:r w:rsidR="0060536C" w:rsidRPr="00EC5DA8">
        <w:rPr>
          <w:rFonts w:ascii="Calibri" w:hAnsi="Calibri"/>
        </w:rPr>
        <w:t xml:space="preserve">la evaluación de los aspectos financieros, </w:t>
      </w:r>
      <w:r w:rsidR="0060536C" w:rsidRPr="00EC5DA8">
        <w:rPr>
          <w:rFonts w:ascii="Calibri" w:hAnsi="Calibri"/>
          <w:b/>
          <w:color w:val="000000"/>
        </w:rPr>
        <w:t xml:space="preserve">OBERMET, S.A. DE C.V. </w:t>
      </w:r>
      <w:r w:rsidR="0060536C" w:rsidRPr="00EC5DA8">
        <w:rPr>
          <w:rFonts w:ascii="Calibri" w:hAnsi="Calibri"/>
        </w:rPr>
        <w:t xml:space="preserve">Obtuvo un puntaje de 13.00 para el año 2015 y 14.5 para el año 2016; y la empresa </w:t>
      </w:r>
      <w:r w:rsidR="0060536C" w:rsidRPr="00EC5DA8">
        <w:rPr>
          <w:rFonts w:ascii="Calibri" w:hAnsi="Calibri"/>
          <w:b/>
          <w:color w:val="000000"/>
        </w:rPr>
        <w:t>LEMUSIMUN PUBLICIDAD, S.A. de C.V.</w:t>
      </w:r>
      <w:r w:rsidR="0060536C" w:rsidRPr="00EC5DA8">
        <w:rPr>
          <w:rFonts w:ascii="Calibri" w:hAnsi="Calibri"/>
        </w:rPr>
        <w:t xml:space="preserve">, obtuvo un puntaje de 13.00 para el año 2015 y 14.75 para el año 2016; y en el aspecto técnico la empresa </w:t>
      </w:r>
      <w:r w:rsidR="0060536C" w:rsidRPr="00EC5DA8">
        <w:rPr>
          <w:rFonts w:ascii="Calibri" w:hAnsi="Calibri"/>
          <w:b/>
          <w:color w:val="000000"/>
        </w:rPr>
        <w:t>OBERMET, S.A. DE C.V. obtuvo 83 puntos y LEMUSIMUN PUBLICIDAD, S.A. de C.V.</w:t>
      </w:r>
      <w:r w:rsidR="0060536C" w:rsidRPr="00EC5DA8">
        <w:rPr>
          <w:rFonts w:ascii="Calibri" w:hAnsi="Calibri"/>
        </w:rPr>
        <w:t xml:space="preserve">, </w:t>
      </w:r>
      <w:r w:rsidR="0060536C" w:rsidRPr="00EC5DA8">
        <w:rPr>
          <w:rFonts w:ascii="Calibri" w:hAnsi="Calibri"/>
          <w:b/>
        </w:rPr>
        <w:t>51 puntos</w:t>
      </w:r>
      <w:r w:rsidR="0060536C" w:rsidRPr="00EC5DA8">
        <w:rPr>
          <w:rFonts w:ascii="Calibri" w:hAnsi="Calibri"/>
        </w:rPr>
        <w:t xml:space="preserve">. En ese sentido, ninguna de las propuestas obtuvo el porcentaje mínimo necesario para ser elegibles y pasar a la siguiente etapa de evaluación. </w:t>
      </w:r>
      <w:r w:rsidR="00E02FBB" w:rsidRPr="00EC5DA8">
        <w:rPr>
          <w:rFonts w:ascii="Calibri" w:hAnsi="Calibri"/>
          <w:b/>
        </w:rPr>
        <w:t>IX.</w:t>
      </w:r>
      <w:r w:rsidR="00E02FBB" w:rsidRPr="00EC5DA8">
        <w:rPr>
          <w:rFonts w:ascii="Calibri" w:hAnsi="Calibri"/>
        </w:rPr>
        <w:t xml:space="preserve"> </w:t>
      </w:r>
      <w:r w:rsidR="0060536C" w:rsidRPr="00EC5DA8">
        <w:rPr>
          <w:rFonts w:ascii="Calibri" w:hAnsi="Calibri" w:cs="Calibri"/>
          <w:color w:val="0D0D0D"/>
        </w:rPr>
        <w:t xml:space="preserve">Por lo antes expuesto, la Comisión Evaluadora de Ofertas recomendó: Declarar Desierta por primera vez la </w:t>
      </w:r>
      <w:r w:rsidR="0060536C" w:rsidRPr="00EC5DA8">
        <w:rPr>
          <w:rFonts w:ascii="Calibri" w:hAnsi="Calibri"/>
          <w:bCs/>
          <w:spacing w:val="18"/>
        </w:rPr>
        <w:t>LI</w:t>
      </w:r>
      <w:r w:rsidR="0060536C" w:rsidRPr="00EC5DA8">
        <w:rPr>
          <w:rFonts w:ascii="Calibri" w:hAnsi="Calibri"/>
          <w:bCs/>
          <w:spacing w:val="21"/>
        </w:rPr>
        <w:t>C</w:t>
      </w:r>
      <w:r w:rsidR="0060536C" w:rsidRPr="00EC5DA8">
        <w:rPr>
          <w:rFonts w:ascii="Calibri" w:hAnsi="Calibri"/>
          <w:bCs/>
          <w:spacing w:val="18"/>
        </w:rPr>
        <w:t>I</w:t>
      </w:r>
      <w:r w:rsidR="0060536C" w:rsidRPr="00EC5DA8">
        <w:rPr>
          <w:rFonts w:ascii="Calibri" w:hAnsi="Calibri"/>
          <w:bCs/>
          <w:spacing w:val="19"/>
        </w:rPr>
        <w:t>TAC</w:t>
      </w:r>
      <w:r w:rsidR="0060536C" w:rsidRPr="00EC5DA8">
        <w:rPr>
          <w:rFonts w:ascii="Calibri" w:hAnsi="Calibri"/>
          <w:bCs/>
          <w:spacing w:val="20"/>
        </w:rPr>
        <w:t>I</w:t>
      </w:r>
      <w:r w:rsidR="0060536C" w:rsidRPr="00EC5DA8">
        <w:rPr>
          <w:rFonts w:ascii="Calibri" w:hAnsi="Calibri"/>
          <w:bCs/>
          <w:spacing w:val="18"/>
        </w:rPr>
        <w:t>Ó</w:t>
      </w:r>
      <w:r w:rsidR="0060536C" w:rsidRPr="00EC5DA8">
        <w:rPr>
          <w:rFonts w:ascii="Calibri" w:hAnsi="Calibri"/>
          <w:bCs/>
        </w:rPr>
        <w:t>N</w:t>
      </w:r>
      <w:r w:rsidR="0060536C" w:rsidRPr="00EC5DA8">
        <w:rPr>
          <w:rFonts w:ascii="Calibri" w:hAnsi="Calibri"/>
          <w:bCs/>
          <w:spacing w:val="38"/>
        </w:rPr>
        <w:t xml:space="preserve"> </w:t>
      </w:r>
      <w:r w:rsidR="0060536C" w:rsidRPr="00EC5DA8">
        <w:rPr>
          <w:rFonts w:ascii="Calibri" w:hAnsi="Calibri"/>
          <w:bCs/>
          <w:spacing w:val="18"/>
        </w:rPr>
        <w:t>PÚ</w:t>
      </w:r>
      <w:r w:rsidR="0060536C" w:rsidRPr="00EC5DA8">
        <w:rPr>
          <w:rFonts w:ascii="Calibri" w:hAnsi="Calibri"/>
          <w:bCs/>
          <w:spacing w:val="22"/>
        </w:rPr>
        <w:t>B</w:t>
      </w:r>
      <w:r w:rsidR="0060536C" w:rsidRPr="00EC5DA8">
        <w:rPr>
          <w:rFonts w:ascii="Calibri" w:hAnsi="Calibri"/>
          <w:bCs/>
          <w:spacing w:val="17"/>
        </w:rPr>
        <w:t>L</w:t>
      </w:r>
      <w:r w:rsidR="0060536C" w:rsidRPr="00EC5DA8">
        <w:rPr>
          <w:rFonts w:ascii="Calibri" w:hAnsi="Calibri"/>
          <w:bCs/>
          <w:spacing w:val="20"/>
        </w:rPr>
        <w:t>I</w:t>
      </w:r>
      <w:r w:rsidR="0060536C" w:rsidRPr="00EC5DA8">
        <w:rPr>
          <w:rFonts w:ascii="Calibri" w:hAnsi="Calibri"/>
          <w:bCs/>
          <w:spacing w:val="19"/>
        </w:rPr>
        <w:t>C</w:t>
      </w:r>
      <w:r w:rsidR="0060536C" w:rsidRPr="00EC5DA8">
        <w:rPr>
          <w:rFonts w:ascii="Calibri" w:hAnsi="Calibri"/>
          <w:bCs/>
        </w:rPr>
        <w:t>A</w:t>
      </w:r>
      <w:r w:rsidR="0060536C" w:rsidRPr="00EC5DA8">
        <w:rPr>
          <w:rFonts w:ascii="Calibri" w:hAnsi="Calibri"/>
          <w:bCs/>
          <w:spacing w:val="36"/>
        </w:rPr>
        <w:t xml:space="preserve"> </w:t>
      </w:r>
      <w:r w:rsidR="0060536C" w:rsidRPr="00EC5DA8">
        <w:rPr>
          <w:rFonts w:ascii="Calibri" w:hAnsi="Calibri"/>
          <w:bCs/>
          <w:spacing w:val="18"/>
        </w:rPr>
        <w:t>N</w:t>
      </w:r>
      <w:r w:rsidR="0060536C" w:rsidRPr="00EC5DA8">
        <w:rPr>
          <w:rFonts w:ascii="Calibri" w:hAnsi="Calibri"/>
          <w:bCs/>
          <w:spacing w:val="21"/>
        </w:rPr>
        <w:t>o</w:t>
      </w:r>
      <w:r w:rsidR="0060536C" w:rsidRPr="00EC5DA8">
        <w:rPr>
          <w:rFonts w:ascii="Calibri" w:hAnsi="Calibri"/>
          <w:bCs/>
        </w:rPr>
        <w:t>.</w:t>
      </w:r>
      <w:r w:rsidR="0060536C" w:rsidRPr="00EC5DA8">
        <w:rPr>
          <w:rFonts w:ascii="Calibri" w:hAnsi="Calibri"/>
          <w:bCs/>
          <w:spacing w:val="45"/>
        </w:rPr>
        <w:t xml:space="preserve"> LP</w:t>
      </w:r>
      <w:r w:rsidR="0060536C" w:rsidRPr="00EC5DA8">
        <w:rPr>
          <w:rFonts w:ascii="Calibri" w:hAnsi="Calibri"/>
          <w:bCs/>
          <w:spacing w:val="18"/>
        </w:rPr>
        <w:t>02/</w:t>
      </w:r>
      <w:r w:rsidR="0060536C" w:rsidRPr="00EC5DA8">
        <w:rPr>
          <w:rFonts w:ascii="Calibri" w:hAnsi="Calibri"/>
          <w:bCs/>
          <w:spacing w:val="20"/>
        </w:rPr>
        <w:t>2</w:t>
      </w:r>
      <w:r w:rsidR="0060536C" w:rsidRPr="00EC5DA8">
        <w:rPr>
          <w:rFonts w:ascii="Calibri" w:hAnsi="Calibri"/>
          <w:bCs/>
          <w:spacing w:val="18"/>
        </w:rPr>
        <w:t>0</w:t>
      </w:r>
      <w:r w:rsidR="0060536C" w:rsidRPr="00EC5DA8">
        <w:rPr>
          <w:rFonts w:ascii="Calibri" w:hAnsi="Calibri"/>
          <w:bCs/>
          <w:spacing w:val="20"/>
        </w:rPr>
        <w:t xml:space="preserve">17 </w:t>
      </w:r>
      <w:r w:rsidR="0060536C" w:rsidRPr="00EC5DA8">
        <w:rPr>
          <w:rFonts w:ascii="Calibri" w:hAnsi="Calibri"/>
          <w:bCs/>
          <w:spacing w:val="18"/>
        </w:rPr>
        <w:t>“</w:t>
      </w:r>
      <w:r w:rsidR="0060536C" w:rsidRPr="00EC5DA8">
        <w:rPr>
          <w:rFonts w:ascii="Calibri" w:hAnsi="Calibri"/>
          <w:bCs/>
          <w:spacing w:val="19"/>
        </w:rPr>
        <w:t>CONTRATACIÓN DE SERVICIOS DE PUBLICIDAD PARA EL DISEÑO, PRODUCCIÓN E IMPLEMENTACIÓN DE CAMPAÑA EDUCATIVA Y DE SENSIBILIZACIÓN SOBRE EL DERECHO A LA INTEGRIDAD SEXUAL DE LAS NIÑAS, NIÑOS Y ADOLESCENTES”; por no cumplir con los porcentajes mínimos de evaluación establecidos en la base licitación.</w:t>
      </w:r>
      <w:r w:rsidR="00E02FBB" w:rsidRPr="00EC5DA8">
        <w:rPr>
          <w:rFonts w:eastAsia="Times New Roman" w:cs="Calibri"/>
          <w:b/>
          <w:color w:val="0D0D0D"/>
          <w:lang w:val="es-ES_tradnl" w:eastAsia="es-ES"/>
        </w:rPr>
        <w:t xml:space="preserve"> </w:t>
      </w:r>
      <w:r w:rsidR="0060536C" w:rsidRPr="00EC5DA8">
        <w:rPr>
          <w:rFonts w:eastAsia="Times New Roman" w:cs="Calibri"/>
          <w:b/>
          <w:color w:val="0D0D0D"/>
          <w:lang w:val="es-ES_tradnl" w:eastAsia="es-ES"/>
        </w:rPr>
        <w:t>POR LO TANTO, EN USO DE SUS FACULTADES LEGALES, ACUERDA:</w:t>
      </w:r>
      <w:r w:rsidR="00F706B3" w:rsidRPr="00EC5DA8">
        <w:rPr>
          <w:rFonts w:eastAsia="Times New Roman" w:cs="Calibri"/>
          <w:b/>
          <w:color w:val="0D0D0D"/>
          <w:lang w:val="es-ES_tradnl" w:eastAsia="es-ES"/>
        </w:rPr>
        <w:t xml:space="preserve"> a) </w:t>
      </w:r>
      <w:r w:rsidR="0060536C" w:rsidRPr="00EC5DA8">
        <w:rPr>
          <w:rFonts w:ascii="Calibri" w:hAnsi="Calibri" w:cs="Calibri"/>
          <w:b/>
          <w:color w:val="0D0D0D"/>
        </w:rPr>
        <w:t>Declarar Desierta</w:t>
      </w:r>
      <w:r w:rsidR="0060536C" w:rsidRPr="00EC5DA8">
        <w:rPr>
          <w:rFonts w:ascii="Calibri" w:hAnsi="Calibri" w:cs="Calibri"/>
          <w:color w:val="0D0D0D"/>
        </w:rPr>
        <w:t xml:space="preserve"> por primera vez la </w:t>
      </w:r>
      <w:r w:rsidR="0060536C" w:rsidRPr="00EC5DA8">
        <w:rPr>
          <w:rFonts w:ascii="Calibri" w:hAnsi="Calibri"/>
          <w:b/>
          <w:bCs/>
          <w:spacing w:val="18"/>
        </w:rPr>
        <w:t>LI</w:t>
      </w:r>
      <w:r w:rsidR="0060536C" w:rsidRPr="00EC5DA8">
        <w:rPr>
          <w:rFonts w:ascii="Calibri" w:hAnsi="Calibri"/>
          <w:b/>
          <w:bCs/>
          <w:spacing w:val="21"/>
        </w:rPr>
        <w:t>C</w:t>
      </w:r>
      <w:r w:rsidR="0060536C" w:rsidRPr="00EC5DA8">
        <w:rPr>
          <w:rFonts w:ascii="Calibri" w:hAnsi="Calibri"/>
          <w:b/>
          <w:bCs/>
          <w:spacing w:val="18"/>
        </w:rPr>
        <w:t>I</w:t>
      </w:r>
      <w:r w:rsidR="0060536C" w:rsidRPr="00EC5DA8">
        <w:rPr>
          <w:rFonts w:ascii="Calibri" w:hAnsi="Calibri"/>
          <w:b/>
          <w:bCs/>
          <w:spacing w:val="19"/>
        </w:rPr>
        <w:t>TAC</w:t>
      </w:r>
      <w:r w:rsidR="0060536C" w:rsidRPr="00EC5DA8">
        <w:rPr>
          <w:rFonts w:ascii="Calibri" w:hAnsi="Calibri"/>
          <w:b/>
          <w:bCs/>
          <w:spacing w:val="20"/>
        </w:rPr>
        <w:t>I</w:t>
      </w:r>
      <w:r w:rsidR="0060536C" w:rsidRPr="00EC5DA8">
        <w:rPr>
          <w:rFonts w:ascii="Calibri" w:hAnsi="Calibri"/>
          <w:b/>
          <w:bCs/>
          <w:spacing w:val="18"/>
        </w:rPr>
        <w:t>Ó</w:t>
      </w:r>
      <w:r w:rsidR="0060536C" w:rsidRPr="00EC5DA8">
        <w:rPr>
          <w:rFonts w:ascii="Calibri" w:hAnsi="Calibri"/>
          <w:b/>
          <w:bCs/>
        </w:rPr>
        <w:t>N</w:t>
      </w:r>
      <w:r w:rsidR="0060536C" w:rsidRPr="00EC5DA8">
        <w:rPr>
          <w:rFonts w:ascii="Calibri" w:hAnsi="Calibri"/>
          <w:b/>
          <w:bCs/>
          <w:spacing w:val="38"/>
        </w:rPr>
        <w:t xml:space="preserve"> </w:t>
      </w:r>
      <w:r w:rsidR="0060536C" w:rsidRPr="00EC5DA8">
        <w:rPr>
          <w:rFonts w:ascii="Calibri" w:hAnsi="Calibri"/>
          <w:b/>
          <w:bCs/>
          <w:spacing w:val="18"/>
        </w:rPr>
        <w:t>PÚ</w:t>
      </w:r>
      <w:r w:rsidR="0060536C" w:rsidRPr="00EC5DA8">
        <w:rPr>
          <w:rFonts w:ascii="Calibri" w:hAnsi="Calibri"/>
          <w:b/>
          <w:bCs/>
          <w:spacing w:val="22"/>
        </w:rPr>
        <w:t>B</w:t>
      </w:r>
      <w:r w:rsidR="0060536C" w:rsidRPr="00EC5DA8">
        <w:rPr>
          <w:rFonts w:ascii="Calibri" w:hAnsi="Calibri"/>
          <w:b/>
          <w:bCs/>
          <w:spacing w:val="17"/>
        </w:rPr>
        <w:t>L</w:t>
      </w:r>
      <w:r w:rsidR="0060536C" w:rsidRPr="00EC5DA8">
        <w:rPr>
          <w:rFonts w:ascii="Calibri" w:hAnsi="Calibri"/>
          <w:b/>
          <w:bCs/>
          <w:spacing w:val="20"/>
        </w:rPr>
        <w:t>I</w:t>
      </w:r>
      <w:r w:rsidR="0060536C" w:rsidRPr="00EC5DA8">
        <w:rPr>
          <w:rFonts w:ascii="Calibri" w:hAnsi="Calibri"/>
          <w:b/>
          <w:bCs/>
          <w:spacing w:val="19"/>
        </w:rPr>
        <w:t>C</w:t>
      </w:r>
      <w:r w:rsidR="0060536C" w:rsidRPr="00EC5DA8">
        <w:rPr>
          <w:rFonts w:ascii="Calibri" w:hAnsi="Calibri"/>
          <w:b/>
          <w:bCs/>
        </w:rPr>
        <w:t>A</w:t>
      </w:r>
      <w:r w:rsidR="0060536C" w:rsidRPr="00EC5DA8">
        <w:rPr>
          <w:rFonts w:ascii="Calibri" w:hAnsi="Calibri"/>
          <w:b/>
          <w:bCs/>
          <w:spacing w:val="36"/>
        </w:rPr>
        <w:t xml:space="preserve"> </w:t>
      </w:r>
      <w:r w:rsidR="0060536C" w:rsidRPr="00EC5DA8">
        <w:rPr>
          <w:rFonts w:ascii="Calibri" w:hAnsi="Calibri"/>
          <w:b/>
          <w:bCs/>
          <w:spacing w:val="18"/>
        </w:rPr>
        <w:t>N</w:t>
      </w:r>
      <w:r w:rsidR="0060536C" w:rsidRPr="00EC5DA8">
        <w:rPr>
          <w:rFonts w:ascii="Calibri" w:hAnsi="Calibri"/>
          <w:b/>
          <w:bCs/>
          <w:spacing w:val="21"/>
        </w:rPr>
        <w:t>o</w:t>
      </w:r>
      <w:r w:rsidR="0060536C" w:rsidRPr="00EC5DA8">
        <w:rPr>
          <w:rFonts w:ascii="Calibri" w:hAnsi="Calibri"/>
          <w:b/>
          <w:bCs/>
        </w:rPr>
        <w:t>.</w:t>
      </w:r>
      <w:r w:rsidR="0060536C" w:rsidRPr="00EC5DA8">
        <w:rPr>
          <w:rFonts w:ascii="Calibri" w:hAnsi="Calibri"/>
          <w:b/>
          <w:bCs/>
          <w:spacing w:val="45"/>
        </w:rPr>
        <w:t xml:space="preserve"> LP</w:t>
      </w:r>
      <w:r w:rsidR="0060536C" w:rsidRPr="00EC5DA8">
        <w:rPr>
          <w:rFonts w:ascii="Calibri" w:hAnsi="Calibri"/>
          <w:b/>
          <w:bCs/>
          <w:spacing w:val="18"/>
        </w:rPr>
        <w:t>02/</w:t>
      </w:r>
      <w:r w:rsidR="0060536C" w:rsidRPr="00EC5DA8">
        <w:rPr>
          <w:rFonts w:ascii="Calibri" w:hAnsi="Calibri"/>
          <w:b/>
          <w:bCs/>
          <w:spacing w:val="20"/>
        </w:rPr>
        <w:t>2</w:t>
      </w:r>
      <w:r w:rsidR="0060536C" w:rsidRPr="00EC5DA8">
        <w:rPr>
          <w:rFonts w:ascii="Calibri" w:hAnsi="Calibri"/>
          <w:b/>
          <w:bCs/>
          <w:spacing w:val="18"/>
        </w:rPr>
        <w:t>0</w:t>
      </w:r>
      <w:r w:rsidR="0060536C" w:rsidRPr="00EC5DA8">
        <w:rPr>
          <w:rFonts w:ascii="Calibri" w:hAnsi="Calibri"/>
          <w:b/>
          <w:bCs/>
          <w:spacing w:val="20"/>
        </w:rPr>
        <w:t xml:space="preserve">17 </w:t>
      </w:r>
      <w:r w:rsidR="0060536C" w:rsidRPr="00EC5DA8">
        <w:rPr>
          <w:rFonts w:ascii="Calibri" w:hAnsi="Calibri"/>
          <w:b/>
          <w:bCs/>
          <w:spacing w:val="18"/>
        </w:rPr>
        <w:t>“</w:t>
      </w:r>
      <w:r w:rsidR="0060536C" w:rsidRPr="00EC5DA8">
        <w:rPr>
          <w:rFonts w:ascii="Calibri" w:hAnsi="Calibri"/>
          <w:b/>
          <w:bCs/>
          <w:spacing w:val="19"/>
        </w:rPr>
        <w:t xml:space="preserve">CONTRATACIÓN DE SERVICIOS DE PUBLICIDAD PARA EL DISEÑO, PRODUCCIÓN E IMPLEMENTACIÓN </w:t>
      </w:r>
      <w:r w:rsidR="0060536C" w:rsidRPr="00EC5DA8">
        <w:rPr>
          <w:rFonts w:ascii="Calibri" w:hAnsi="Calibri"/>
          <w:b/>
          <w:bCs/>
          <w:spacing w:val="19"/>
        </w:rPr>
        <w:lastRenderedPageBreak/>
        <w:t xml:space="preserve">DE CAMPAÑA EDUCATIVA Y DE SENSIBILIZACIÓN SOBRE EL DERECHO A LA INTEGRIDAD SEXUAL DE LAS NIÑAS, NIÑOS Y ADOLESCENTES”, </w:t>
      </w:r>
      <w:r w:rsidR="0060536C" w:rsidRPr="00EC5DA8">
        <w:rPr>
          <w:rFonts w:ascii="Calibri" w:hAnsi="Calibri"/>
        </w:rPr>
        <w:t xml:space="preserve">por no cumplir ninguna de las propuestas presentadas, con el puntaje mínimo requerido en las bases de Licitación, para ser elegibles y evaluadas en la tercera etapa del proceso de evaluación. </w:t>
      </w:r>
      <w:r w:rsidR="00F706B3" w:rsidRPr="00EC5DA8">
        <w:rPr>
          <w:rFonts w:ascii="Calibri" w:hAnsi="Calibri"/>
        </w:rPr>
        <w:t xml:space="preserve">b) </w:t>
      </w:r>
      <w:r w:rsidR="0060536C" w:rsidRPr="00EC5DA8">
        <w:rPr>
          <w:rFonts w:ascii="Calibri" w:hAnsi="Calibri"/>
          <w:b/>
        </w:rPr>
        <w:t>Iniciar</w:t>
      </w:r>
      <w:r w:rsidR="0060536C" w:rsidRPr="00EC5DA8">
        <w:rPr>
          <w:rFonts w:ascii="Calibri" w:hAnsi="Calibri"/>
        </w:rPr>
        <w:t xml:space="preserve"> el proceso con modificaciones a las bases de Licitación y </w:t>
      </w:r>
      <w:r w:rsidR="0060536C" w:rsidRPr="00EC5DA8">
        <w:rPr>
          <w:rFonts w:ascii="Calibri" w:hAnsi="Calibri"/>
          <w:b/>
        </w:rPr>
        <w:t xml:space="preserve">convocar </w:t>
      </w:r>
      <w:r w:rsidR="0060536C" w:rsidRPr="00EC5DA8">
        <w:rPr>
          <w:rFonts w:ascii="Calibri" w:hAnsi="Calibri"/>
        </w:rPr>
        <w:t xml:space="preserve">por segunda vez. </w:t>
      </w:r>
      <w:r w:rsidR="00F706B3" w:rsidRPr="00EC5DA8">
        <w:rPr>
          <w:rFonts w:ascii="Calibri" w:hAnsi="Calibri"/>
        </w:rPr>
        <w:t xml:space="preserve">c) </w:t>
      </w:r>
      <w:r w:rsidR="0060536C" w:rsidRPr="00EC5DA8">
        <w:rPr>
          <w:rFonts w:ascii="Calibri" w:hAnsi="Calibri"/>
          <w:b/>
        </w:rPr>
        <w:t>Aprobar</w:t>
      </w:r>
      <w:r w:rsidR="0060536C" w:rsidRPr="00EC5DA8">
        <w:rPr>
          <w:rFonts w:ascii="Calibri" w:hAnsi="Calibri"/>
        </w:rPr>
        <w:t xml:space="preserve"> por segunda ocasión las bases de Licitación Pública N° LP/03/2017 denominada</w:t>
      </w:r>
      <w:r w:rsidR="0060536C" w:rsidRPr="00EC5DA8">
        <w:rPr>
          <w:rFonts w:ascii="Calibri" w:hAnsi="Calibri"/>
          <w:b/>
        </w:rPr>
        <w:t xml:space="preserve"> </w:t>
      </w:r>
      <w:r w:rsidR="0060536C" w:rsidRPr="00EC5DA8">
        <w:rPr>
          <w:rFonts w:ascii="Calibri" w:hAnsi="Calibri"/>
          <w:b/>
          <w:bCs/>
          <w:spacing w:val="18"/>
        </w:rPr>
        <w:t>“</w:t>
      </w:r>
      <w:r w:rsidR="0060536C" w:rsidRPr="00EC5DA8">
        <w:rPr>
          <w:rFonts w:ascii="Calibri" w:hAnsi="Calibri"/>
          <w:b/>
          <w:bCs/>
          <w:spacing w:val="19"/>
        </w:rPr>
        <w:t>CONTRATACIÓN DE SERVICIOS DE PUBLICIDAD PARA EL DISEÑO, PRODUCCIÓN E IMPLEMENTACIÓN DE CAMPAÑA EDUCATIVA Y DE SENSIBILIZACIÓN SOBRE EL DERECHO A LA INTEGRIDAD SEXUAL DE LAS NIÑAS, NIÑOS Y ADOLESCENTES”</w:t>
      </w:r>
      <w:r w:rsidR="0060536C" w:rsidRPr="00EC5DA8">
        <w:rPr>
          <w:rFonts w:ascii="Calibri" w:hAnsi="Calibri"/>
        </w:rPr>
        <w:t>.</w:t>
      </w:r>
      <w:r w:rsidR="00F706B3" w:rsidRPr="00EC5DA8">
        <w:rPr>
          <w:rFonts w:ascii="Calibri" w:hAnsi="Calibri"/>
        </w:rPr>
        <w:t xml:space="preserve"> d) </w:t>
      </w:r>
      <w:r w:rsidR="0060536C" w:rsidRPr="00EC5DA8">
        <w:rPr>
          <w:rFonts w:ascii="Calibri" w:hAnsi="Calibri"/>
          <w:b/>
        </w:rPr>
        <w:t>Ratificar</w:t>
      </w:r>
      <w:r w:rsidR="0060536C" w:rsidRPr="00EC5DA8">
        <w:rPr>
          <w:rFonts w:ascii="Calibri" w:hAnsi="Calibri"/>
        </w:rPr>
        <w:t xml:space="preserve"> el nombramiento de la Comisión Evaluadora de Ofertas y Comisión Administradora de Contrato anteriormente aprobados. </w:t>
      </w:r>
      <w:r w:rsidR="00BD313B" w:rsidRPr="00EC5DA8">
        <w:rPr>
          <w:rFonts w:ascii="Calibri" w:hAnsi="Calibri" w:cs="Calibri"/>
          <w:b/>
          <w:color w:val="0D0D0D"/>
        </w:rPr>
        <w:t>NOTIFÍQUESE</w:t>
      </w:r>
      <w:r w:rsidR="00BD313B" w:rsidRPr="00EC5DA8">
        <w:rPr>
          <w:rFonts w:ascii="Calibri" w:hAnsi="Calibri" w:cs="Calibri"/>
          <w:color w:val="0D0D0D"/>
        </w:rPr>
        <w:t>.</w:t>
      </w:r>
      <w:r w:rsidR="002A4150" w:rsidRPr="00EC5DA8">
        <w:rPr>
          <w:rFonts w:eastAsia="Times New Roman" w:cs="Calibri"/>
          <w:b/>
          <w:lang w:val="es-ES_tradnl" w:eastAsia="es-ES"/>
        </w:rPr>
        <w:t xml:space="preserve"> </w:t>
      </w:r>
      <w:r w:rsidR="002A4150" w:rsidRPr="00EC5DA8">
        <w:rPr>
          <w:rFonts w:eastAsia="Times New Roman" w:cs="Calibri"/>
          <w:b/>
          <w:u w:val="single"/>
          <w:lang w:val="es-ES_tradnl" w:eastAsia="es-ES"/>
        </w:rPr>
        <w:t>ACUERDO N° 3.-</w:t>
      </w:r>
      <w:r w:rsidR="002A4150" w:rsidRPr="00EC5DA8">
        <w:rPr>
          <w:rFonts w:eastAsia="Times New Roman" w:cs="Calibri"/>
          <w:b/>
          <w:lang w:val="es-ES_tradnl" w:eastAsia="es-ES"/>
        </w:rPr>
        <w:t xml:space="preserve"> </w:t>
      </w:r>
      <w:r w:rsidR="002A4150" w:rsidRPr="00EC5DA8">
        <w:rPr>
          <w:rFonts w:eastAsia="Times New Roman" w:cs="Calibri"/>
          <w:lang w:val="es-ES_tradnl" w:eastAsia="es-ES"/>
        </w:rPr>
        <w:t xml:space="preserve">El Consejo Directivo del Consejo Nacional de la Niñez y de la Adolescencia, con base en los artículos 134, 135, 138, 140 y 148 de la Ley de Protección Integral de la Niñez y Adolescencia, por unanimidad de los presentes, </w:t>
      </w:r>
      <w:r w:rsidR="002A4150" w:rsidRPr="00EC5DA8">
        <w:rPr>
          <w:rFonts w:eastAsia="Times New Roman" w:cs="Calibri"/>
          <w:b/>
          <w:lang w:val="es-ES_tradnl" w:eastAsia="es-ES"/>
        </w:rPr>
        <w:t xml:space="preserve">CONSIDERANDO: I. </w:t>
      </w:r>
      <w:r w:rsidR="002A4150" w:rsidRPr="00EC5DA8">
        <w:rPr>
          <w:rFonts w:eastAsia="Times New Roman" w:cs="Calibri"/>
          <w:lang w:val="es-ES_tradnl" w:eastAsia="es-ES"/>
        </w:rPr>
        <w:t xml:space="preserve">Que el artículo 64 Bis de la Ley de Adquisiciones y Contrataciones de la Administración Pública, enuncia “Declarada desierta una licitación o concurso público por primera vez, por cualquiera de los dos motivos establecidos en la presente Ley; para el segundo  llamado a licitación o concurso, las bases de licitación o concurso podrán modificarse dentro del marco  que establece la  presente Ley, siempre  que no implique la modificación del objeto contractual previamente  establecido en las bases”. II. Que en virtud de Acuerdo N°2, de esta sesión, en cual el Consejo Directivo en atención a la recomendación de la Comisión Evaluadora de Ofertas declaró desierto por primera vez la LICITACIÓN PÚBLICA No. LP02/2017 “CONTRATACIÓN DE SERVICIOS DE PUBLICIDAD PARA EL DISEÑO, PRODUCCIÓN E IMPLEMENTACIÓN DE CAMPAÑA EDUCATIVA Y DE SENSIBILIZACIÓN SOBRE EL DERECHO A LA INTEGRIDAD SEXUAL DE LAS NIÑAS, NIÑOS Y ADOLESCENTES”, por no cumplir ninguna de las propuestas presentadas, con el puntaje mínimo requerido en las bases de Licitación, para ser elegibles y evaluadas en la tercera etapa del proceso de evaluación. Asimismo, propuso iniciar nuevo proceso.  </w:t>
      </w:r>
      <w:r w:rsidR="002A4150" w:rsidRPr="00EC5DA8">
        <w:rPr>
          <w:rFonts w:eastAsia="Times New Roman" w:cs="Calibri"/>
          <w:b/>
          <w:lang w:val="es-ES_tradnl" w:eastAsia="es-ES"/>
        </w:rPr>
        <w:t>POR TANTO, EN CUMPLIMIENTO DE SU FACULTADES LEGALES,</w:t>
      </w:r>
      <w:r w:rsidR="002A4150" w:rsidRPr="00EC5DA8">
        <w:rPr>
          <w:rFonts w:eastAsia="Times New Roman" w:cs="Calibri"/>
          <w:lang w:val="es-ES_tradnl" w:eastAsia="es-ES"/>
        </w:rPr>
        <w:t xml:space="preserve"> </w:t>
      </w:r>
      <w:r w:rsidR="002A4150" w:rsidRPr="00EC5DA8">
        <w:rPr>
          <w:rFonts w:eastAsia="Times New Roman" w:cs="Calibri"/>
          <w:b/>
          <w:lang w:val="es-ES_tradnl" w:eastAsia="es-ES"/>
        </w:rPr>
        <w:t xml:space="preserve">ACUERDA:  Aprobar  </w:t>
      </w:r>
      <w:r w:rsidR="002A4150" w:rsidRPr="00EC5DA8">
        <w:rPr>
          <w:rFonts w:eastAsia="Times New Roman" w:cs="Calibri"/>
          <w:lang w:val="es-ES_tradnl" w:eastAsia="es-ES"/>
        </w:rPr>
        <w:t xml:space="preserve">las Bases de Licitación Pública N° LP 03/2017 denominada </w:t>
      </w:r>
      <w:r w:rsidR="002A4150" w:rsidRPr="00EC5DA8">
        <w:rPr>
          <w:rFonts w:eastAsia="Times New Roman" w:cs="Calibri"/>
          <w:b/>
          <w:bCs/>
          <w:spacing w:val="18"/>
          <w:lang w:eastAsia="es-SV"/>
        </w:rPr>
        <w:t>“</w:t>
      </w:r>
      <w:r w:rsidR="002A4150" w:rsidRPr="00EC5DA8">
        <w:rPr>
          <w:rFonts w:eastAsia="Times New Roman" w:cs="Calibri"/>
          <w:b/>
          <w:bCs/>
          <w:spacing w:val="19"/>
          <w:lang w:eastAsia="es-SV"/>
        </w:rPr>
        <w:t xml:space="preserve">CONTRATACIÓN </w:t>
      </w:r>
      <w:r w:rsidR="002A4150" w:rsidRPr="00EC5DA8">
        <w:rPr>
          <w:rFonts w:eastAsia="Times New Roman" w:cs="Calibri"/>
          <w:b/>
          <w:lang w:val="es-ES_tradnl" w:eastAsia="es-ES"/>
        </w:rPr>
        <w:t xml:space="preserve">DE SERVICIOS DE PUBLICIDAD PARA EL DISEÑO, PRODUCCIÓN E IMPLEMENTACIÓN DE CAMPAÑA EDUCATIVA Y DE SENSIBILIZACIÓN SOBRE EL DERECHO A LA INTEGRIDAD SEXUAL DE LAS NIÑAS, NIÑOS Y ADOLESCENTES”, EN SEGUNDA CONVOCATORIA </w:t>
      </w:r>
      <w:r w:rsidR="002A4150" w:rsidRPr="00EC5DA8">
        <w:rPr>
          <w:rFonts w:eastAsia="Times New Roman" w:cs="Calibri"/>
          <w:lang w:val="es-ES_tradnl" w:eastAsia="es-ES"/>
        </w:rPr>
        <w:t xml:space="preserve">; </w:t>
      </w:r>
      <w:r w:rsidR="002A4150" w:rsidRPr="00EC5DA8">
        <w:rPr>
          <w:rFonts w:eastAsia="Times New Roman" w:cs="Calibri"/>
          <w:b/>
          <w:lang w:val="es-ES_tradnl" w:eastAsia="es-ES"/>
        </w:rPr>
        <w:t>b) Autorizar</w:t>
      </w:r>
      <w:r w:rsidR="002A4150" w:rsidRPr="00EC5DA8">
        <w:rPr>
          <w:rFonts w:eastAsia="Times New Roman" w:cs="Calibri"/>
          <w:lang w:val="es-ES_tradnl" w:eastAsia="es-ES"/>
        </w:rPr>
        <w:t xml:space="preserve"> a la Directora Ejecutiva para  iniciar  el proceso de Licitación Pública N° LP 03/ 2017; </w:t>
      </w:r>
      <w:r w:rsidR="002A4150" w:rsidRPr="00EC5DA8">
        <w:rPr>
          <w:rFonts w:eastAsia="Times New Roman" w:cs="Calibri"/>
          <w:b/>
          <w:lang w:val="es-ES_tradnl" w:eastAsia="es-ES"/>
        </w:rPr>
        <w:t xml:space="preserve">c) Nombrar </w:t>
      </w:r>
      <w:r w:rsidR="002A4150" w:rsidRPr="00EC5DA8">
        <w:rPr>
          <w:rFonts w:eastAsia="Times New Roman" w:cs="Calibri"/>
          <w:lang w:val="es-ES_tradnl" w:eastAsia="es-ES"/>
        </w:rPr>
        <w:t xml:space="preserve">a los miembros de la Comisión Evaluadora de Ofertas integrada por: licenciada Mirian Estela Abarca, Jefa de Comunicaciones/Unidad Solicitante; licenciada Silvia Soledad Orellana Guillen Oficial de Información, licenciado Francisco </w:t>
      </w:r>
      <w:r w:rsidR="00EC7F24" w:rsidRPr="00EC5DA8">
        <w:rPr>
          <w:rFonts w:eastAsia="Times New Roman" w:cs="Calibri"/>
          <w:lang w:val="es-ES_tradnl" w:eastAsia="es-ES"/>
        </w:rPr>
        <w:t>Ortèz</w:t>
      </w:r>
      <w:r w:rsidR="002A4150" w:rsidRPr="00EC5DA8">
        <w:rPr>
          <w:rFonts w:eastAsia="Times New Roman" w:cs="Calibri"/>
          <w:lang w:val="es-ES_tradnl" w:eastAsia="es-ES"/>
        </w:rPr>
        <w:t xml:space="preserve"> Jefe de Promoción y Difusión de Derechos Aspectos Técnicos; licenciada María Dolores González Jefa de la Unidad de Género e Inclusión; licenciado Leonel García, Encargado de Presupuestos, Aspectos Financiero/Económicos; licenciada Zenaida Moreno de Inestroza, Jefa UACI, Aspectos UACI y licenciada Marcela Gómez, Técnica Jurídica UACI, Aspectos Legales; </w:t>
      </w:r>
      <w:r w:rsidR="002A4150" w:rsidRPr="00EC5DA8">
        <w:rPr>
          <w:rFonts w:cs="Calibri"/>
          <w:b/>
          <w:spacing w:val="-3"/>
        </w:rPr>
        <w:t>d)</w:t>
      </w:r>
      <w:r w:rsidR="002A4150" w:rsidRPr="00EC5DA8">
        <w:rPr>
          <w:rFonts w:cs="Calibri"/>
          <w:spacing w:val="-3"/>
        </w:rPr>
        <w:t xml:space="preserve"> Nombrar la Comisión Administradora del Contrato,  conformada por</w:t>
      </w:r>
      <w:r w:rsidR="002A4150" w:rsidRPr="00EC5DA8">
        <w:rPr>
          <w:rFonts w:eastAsia="Times New Roman" w:cs="Calibri"/>
          <w:lang w:val="es-ES_tradnl" w:eastAsia="es-ES"/>
        </w:rPr>
        <w:t xml:space="preserve"> la Licenciada Mirian Estela Abarca, Jefa de Comunicaciones como Coordinadora de la misma, representado la “Comisión”; la oficial de Información del CONNA y el jefe del Departamento de Promoción y Difusión de Derechos </w:t>
      </w:r>
      <w:r w:rsidR="002A4150" w:rsidRPr="00EC5DA8">
        <w:rPr>
          <w:rFonts w:eastAsia="Times New Roman" w:cs="Calibri"/>
          <w:b/>
          <w:lang w:val="es-ES_tradnl" w:eastAsia="es-ES"/>
        </w:rPr>
        <w:t xml:space="preserve">COMUNIQUESE. </w:t>
      </w:r>
      <w:r w:rsidR="00404057" w:rsidRPr="00EC5DA8">
        <w:rPr>
          <w:rFonts w:ascii="Calibri" w:eastAsia="Calibri" w:hAnsi="Calibri" w:cs="Times New Roman"/>
          <w:b/>
        </w:rPr>
        <w:t>PUNTO SIETE:</w:t>
      </w:r>
      <w:r w:rsidR="00404057" w:rsidRPr="00EC5DA8">
        <w:t xml:space="preserve"> </w:t>
      </w:r>
      <w:r w:rsidR="00404057" w:rsidRPr="00EC5DA8">
        <w:rPr>
          <w:rFonts w:ascii="Calibri" w:eastAsia="Calibri" w:hAnsi="Calibri" w:cs="Times New Roman"/>
        </w:rPr>
        <w:t>Presentación del Proyecto Línea de Ayuda “Hablá Conmigo 134”</w:t>
      </w:r>
      <w:r w:rsidR="00100CDA" w:rsidRPr="00EC5DA8">
        <w:rPr>
          <w:rFonts w:ascii="Calibri" w:eastAsia="Calibri" w:hAnsi="Calibri" w:cs="Times New Roman"/>
        </w:rPr>
        <w:t xml:space="preserve">.  El punto fue presentado por la licenciada Navas, quien manifestó </w:t>
      </w:r>
      <w:r w:rsidR="00404057" w:rsidRPr="00EC5DA8">
        <w:rPr>
          <w:rFonts w:ascii="Calibri" w:eastAsia="Calibri" w:hAnsi="Calibri" w:cs="Times New Roman"/>
        </w:rPr>
        <w:t xml:space="preserve">que </w:t>
      </w:r>
      <w:r w:rsidR="00BD313B" w:rsidRPr="00EC5DA8">
        <w:rPr>
          <w:rFonts w:ascii="Calibri" w:eastAsia="Calibri" w:hAnsi="Calibri" w:cs="Times New Roman"/>
        </w:rPr>
        <w:t>en fecha veintidós  de marzo de dos mil quince</w:t>
      </w:r>
      <w:r w:rsidR="003E7366" w:rsidRPr="00EC5DA8">
        <w:rPr>
          <w:rFonts w:ascii="Calibri" w:eastAsia="Calibri" w:hAnsi="Calibri" w:cs="Times New Roman"/>
        </w:rPr>
        <w:t>, se recibió  c</w:t>
      </w:r>
      <w:r w:rsidR="00100CDA" w:rsidRPr="00EC5DA8">
        <w:rPr>
          <w:rFonts w:ascii="Calibri" w:eastAsia="Calibri" w:hAnsi="Calibri" w:cs="Times New Roman"/>
        </w:rPr>
        <w:t>omunicación  por parte  de ISNA, mediante la cual se informó</w:t>
      </w:r>
      <w:r w:rsidR="003E7366" w:rsidRPr="00EC5DA8">
        <w:rPr>
          <w:rFonts w:ascii="Calibri" w:eastAsia="Calibri" w:hAnsi="Calibri" w:cs="Times New Roman"/>
        </w:rPr>
        <w:t xml:space="preserve">  que el marco del Conven</w:t>
      </w:r>
      <w:r w:rsidR="00100CDA" w:rsidRPr="00EC5DA8">
        <w:rPr>
          <w:rFonts w:ascii="Calibri" w:eastAsia="Calibri" w:hAnsi="Calibri" w:cs="Times New Roman"/>
        </w:rPr>
        <w:t>io del G</w:t>
      </w:r>
      <w:r w:rsidR="003E7366" w:rsidRPr="00EC5DA8">
        <w:rPr>
          <w:rFonts w:ascii="Calibri" w:eastAsia="Calibri" w:hAnsi="Calibri" w:cs="Times New Roman"/>
        </w:rPr>
        <w:t>obierno de El Salvador y la R</w:t>
      </w:r>
      <w:r w:rsidR="00BD313B" w:rsidRPr="00EC5DA8">
        <w:rPr>
          <w:rFonts w:ascii="Calibri" w:eastAsia="Calibri" w:hAnsi="Calibri" w:cs="Times New Roman"/>
        </w:rPr>
        <w:t xml:space="preserve">epública </w:t>
      </w:r>
      <w:r w:rsidR="00100CDA" w:rsidRPr="00EC5DA8">
        <w:rPr>
          <w:rFonts w:ascii="Calibri" w:eastAsia="Calibri" w:hAnsi="Calibri" w:cs="Times New Roman"/>
        </w:rPr>
        <w:t xml:space="preserve">de Brasil, del año dos mil once, esa institución instaló en 2014 </w:t>
      </w:r>
      <w:r w:rsidR="003E7366" w:rsidRPr="00EC5DA8">
        <w:rPr>
          <w:rFonts w:ascii="Calibri" w:eastAsia="Calibri" w:hAnsi="Calibri" w:cs="Times New Roman"/>
        </w:rPr>
        <w:t xml:space="preserve">la “Línea Amiga de la Niñez y Adolescencia, Cuéntame mis </w:t>
      </w:r>
      <w:r w:rsidR="00125B2A" w:rsidRPr="00EC5DA8">
        <w:rPr>
          <w:rFonts w:ascii="Calibri" w:eastAsia="Calibri" w:hAnsi="Calibri" w:cs="Times New Roman"/>
        </w:rPr>
        <w:t>D</w:t>
      </w:r>
      <w:r w:rsidR="003E7366" w:rsidRPr="00EC5DA8">
        <w:rPr>
          <w:rFonts w:ascii="Calibri" w:eastAsia="Calibri" w:hAnsi="Calibri" w:cs="Times New Roman"/>
        </w:rPr>
        <w:t xml:space="preserve">erechos”; </w:t>
      </w:r>
      <w:r w:rsidR="00100CDA" w:rsidRPr="00EC5DA8">
        <w:rPr>
          <w:rFonts w:ascii="Calibri" w:eastAsia="Calibri" w:hAnsi="Calibri" w:cs="Times New Roman"/>
        </w:rPr>
        <w:t xml:space="preserve">no obstante, al evaluar que la asesoría y atención de casos de amenazas o vulneración de derechos de niñez y adolescencia corresponde al CONNA, propuso la transferencia del dígito 134. </w:t>
      </w:r>
      <w:r w:rsidR="00125B2A" w:rsidRPr="00EC5DA8">
        <w:rPr>
          <w:rFonts w:ascii="Calibri" w:eastAsia="Calibri" w:hAnsi="Calibri" w:cs="Times New Roman"/>
        </w:rPr>
        <w:t>Agregó,</w:t>
      </w:r>
      <w:r w:rsidR="0099129D" w:rsidRPr="00EC5DA8">
        <w:rPr>
          <w:rFonts w:ascii="Calibri" w:eastAsia="Calibri" w:hAnsi="Calibri" w:cs="Times New Roman"/>
        </w:rPr>
        <w:t xml:space="preserve"> que ISNA no ofreció el traslado</w:t>
      </w:r>
      <w:r w:rsidR="00056716" w:rsidRPr="00EC5DA8">
        <w:rPr>
          <w:rFonts w:ascii="Calibri" w:eastAsia="Calibri" w:hAnsi="Calibri" w:cs="Times New Roman"/>
        </w:rPr>
        <w:t xml:space="preserve"> del servidor, equipo informático o recursos materiales</w:t>
      </w:r>
      <w:r w:rsidR="00100CDA" w:rsidRPr="00EC5DA8">
        <w:rPr>
          <w:rFonts w:ascii="Calibri" w:eastAsia="Calibri" w:hAnsi="Calibri" w:cs="Times New Roman"/>
        </w:rPr>
        <w:t xml:space="preserve"> para el funcionamiento de una </w:t>
      </w:r>
      <w:r w:rsidR="00056716" w:rsidRPr="00EC5DA8">
        <w:rPr>
          <w:rFonts w:ascii="Calibri" w:eastAsia="Calibri" w:hAnsi="Calibri" w:cs="Times New Roman"/>
        </w:rPr>
        <w:t>línea de atención ciudadana, por lo que</w:t>
      </w:r>
      <w:r w:rsidR="00125B2A" w:rsidRPr="00EC5DA8">
        <w:rPr>
          <w:rFonts w:ascii="Calibri" w:eastAsia="Calibri" w:hAnsi="Calibri" w:cs="Times New Roman"/>
        </w:rPr>
        <w:t xml:space="preserve"> para brindar este servicio</w:t>
      </w:r>
      <w:r w:rsidR="00056716" w:rsidRPr="00EC5DA8">
        <w:rPr>
          <w:rFonts w:ascii="Calibri" w:eastAsia="Calibri" w:hAnsi="Calibri" w:cs="Times New Roman"/>
        </w:rPr>
        <w:t xml:space="preserve"> sería necesario adquirir el equipo y designar personal. </w:t>
      </w:r>
      <w:r w:rsidR="00125B2A" w:rsidRPr="00EC5DA8">
        <w:rPr>
          <w:rFonts w:ascii="Calibri" w:eastAsia="Calibri" w:hAnsi="Calibri" w:cs="Times New Roman"/>
        </w:rPr>
        <w:t>La Dirección Ejecutiva evalúa que</w:t>
      </w:r>
      <w:r w:rsidR="0099129D" w:rsidRPr="00EC5DA8">
        <w:rPr>
          <w:rFonts w:ascii="Calibri" w:eastAsia="Calibri" w:hAnsi="Calibri" w:cs="Times New Roman"/>
        </w:rPr>
        <w:t xml:space="preserve"> sí </w:t>
      </w:r>
      <w:r w:rsidR="00125B2A" w:rsidRPr="00EC5DA8">
        <w:rPr>
          <w:rFonts w:ascii="Calibri" w:eastAsia="Calibri" w:hAnsi="Calibri" w:cs="Times New Roman"/>
        </w:rPr>
        <w:t>es necesario</w:t>
      </w:r>
      <w:r w:rsidR="0099129D" w:rsidRPr="00EC5DA8">
        <w:rPr>
          <w:rFonts w:ascii="Calibri" w:eastAsia="Calibri" w:hAnsi="Calibri" w:cs="Times New Roman"/>
        </w:rPr>
        <w:t xml:space="preserve"> importante contar con un mecanismo de comunicación que facilite </w:t>
      </w:r>
      <w:r w:rsidR="002A1722" w:rsidRPr="00EC5DA8">
        <w:rPr>
          <w:rFonts w:ascii="Calibri" w:eastAsia="Calibri" w:hAnsi="Calibri" w:cs="Times New Roman"/>
        </w:rPr>
        <w:t>la interacción efectiva y en tiempo real</w:t>
      </w:r>
      <w:r w:rsidR="0099129D" w:rsidRPr="00EC5DA8">
        <w:rPr>
          <w:rFonts w:ascii="Calibri" w:eastAsia="Calibri" w:hAnsi="Calibri" w:cs="Times New Roman"/>
        </w:rPr>
        <w:t xml:space="preserve"> con la ciudadanía</w:t>
      </w:r>
      <w:r w:rsidR="00125B2A" w:rsidRPr="00EC5DA8">
        <w:rPr>
          <w:rFonts w:ascii="Calibri" w:eastAsia="Calibri" w:hAnsi="Calibri" w:cs="Times New Roman"/>
        </w:rPr>
        <w:t>, y que</w:t>
      </w:r>
      <w:r w:rsidR="0099129D" w:rsidRPr="00EC5DA8">
        <w:rPr>
          <w:rFonts w:ascii="Calibri" w:eastAsia="Calibri" w:hAnsi="Calibri" w:cs="Times New Roman"/>
        </w:rPr>
        <w:t xml:space="preserve"> fortalezca</w:t>
      </w:r>
      <w:r w:rsidR="002A1722" w:rsidRPr="00EC5DA8">
        <w:rPr>
          <w:rFonts w:ascii="Calibri" w:eastAsia="Calibri" w:hAnsi="Calibri" w:cs="Times New Roman"/>
        </w:rPr>
        <w:t xml:space="preserve"> la participación de niñas, niños y adolescentes en el desarrollo de su ciudadanía</w:t>
      </w:r>
      <w:r w:rsidR="0099129D" w:rsidRPr="00EC5DA8">
        <w:rPr>
          <w:rFonts w:ascii="Calibri" w:eastAsia="Calibri" w:hAnsi="Calibri" w:cs="Times New Roman"/>
        </w:rPr>
        <w:t xml:space="preserve">; asimismo, que permita canalizar avisos y denuncias de la ciudadanía y facilite la intervención oportuna del CONNA. </w:t>
      </w:r>
      <w:r w:rsidR="00125B2A" w:rsidRPr="00EC5DA8">
        <w:rPr>
          <w:rFonts w:ascii="Calibri" w:eastAsia="Calibri" w:hAnsi="Calibri" w:cs="Times New Roman"/>
        </w:rPr>
        <w:t xml:space="preserve">Por lo anterior, presenta el referido proyecto, que tiene por </w:t>
      </w:r>
      <w:r w:rsidR="00125B2A" w:rsidRPr="00EC5DA8">
        <w:rPr>
          <w:rFonts w:ascii="Calibri" w:eastAsia="Calibri" w:hAnsi="Calibri" w:cs="Times New Roman"/>
        </w:rPr>
        <w:lastRenderedPageBreak/>
        <w:t xml:space="preserve">objetivo: </w:t>
      </w:r>
      <w:r w:rsidR="0099129D" w:rsidRPr="00EC5DA8">
        <w:rPr>
          <w:rFonts w:ascii="Calibri" w:eastAsia="Calibri" w:hAnsi="Calibri" w:cs="Times New Roman"/>
        </w:rPr>
        <w:t>“H</w:t>
      </w:r>
      <w:r w:rsidR="002A1722" w:rsidRPr="00EC5DA8">
        <w:rPr>
          <w:rFonts w:ascii="Calibri" w:eastAsia="Calibri" w:hAnsi="Calibri" w:cs="Times New Roman"/>
        </w:rPr>
        <w:t>abilitar un servicio telefónico de orientación, promoción, contención y protección de derechos de niñas, niños y adolescentes, con cobertura en el territorio nacional, informándoles y empoderándoles en el ejercicio de sus derechos y vinculándolos con los organismos que integran el Sistema Nacional de Protección Integral, para la protección y restitución de  sus derechos ante situaciones de riesgo y grave vulneración, teniendo como principio articulador el derecho a ser escuchado</w:t>
      </w:r>
      <w:r w:rsidR="0099129D" w:rsidRPr="00EC5DA8">
        <w:rPr>
          <w:rFonts w:ascii="Calibri" w:eastAsia="Calibri" w:hAnsi="Calibri" w:cs="Times New Roman"/>
        </w:rPr>
        <w:t>”</w:t>
      </w:r>
      <w:r w:rsidR="002A1722" w:rsidRPr="00EC5DA8">
        <w:rPr>
          <w:rFonts w:ascii="Calibri" w:eastAsia="Calibri" w:hAnsi="Calibri" w:cs="Times New Roman"/>
        </w:rPr>
        <w:t xml:space="preserve">.  </w:t>
      </w:r>
      <w:r w:rsidR="0099129D" w:rsidRPr="00EC5DA8">
        <w:rPr>
          <w:rFonts w:ascii="Calibri" w:eastAsia="Calibri" w:hAnsi="Calibri" w:cs="Times New Roman"/>
        </w:rPr>
        <w:t>La primera etapa del</w:t>
      </w:r>
      <w:r w:rsidR="002A1722" w:rsidRPr="00EC5DA8">
        <w:rPr>
          <w:rFonts w:ascii="Calibri" w:eastAsia="Calibri" w:hAnsi="Calibri" w:cs="Times New Roman"/>
        </w:rPr>
        <w:t xml:space="preserve"> proceso</w:t>
      </w:r>
      <w:r w:rsidR="0099129D" w:rsidRPr="00EC5DA8">
        <w:rPr>
          <w:rFonts w:ascii="Calibri" w:eastAsia="Calibri" w:hAnsi="Calibri" w:cs="Times New Roman"/>
        </w:rPr>
        <w:t xml:space="preserve"> es la elaboración de un diagnóstico y el </w:t>
      </w:r>
      <w:r w:rsidR="002A1722" w:rsidRPr="00EC5DA8">
        <w:rPr>
          <w:rFonts w:ascii="Calibri" w:eastAsia="Calibri" w:hAnsi="Calibri" w:cs="Times New Roman"/>
        </w:rPr>
        <w:t>diseño del proyecto; la segunda etapa</w:t>
      </w:r>
      <w:r w:rsidR="0099129D" w:rsidRPr="00EC5DA8">
        <w:rPr>
          <w:rFonts w:ascii="Calibri" w:eastAsia="Calibri" w:hAnsi="Calibri" w:cs="Times New Roman"/>
        </w:rPr>
        <w:t>,</w:t>
      </w:r>
      <w:r w:rsidR="002A1722" w:rsidRPr="00EC5DA8">
        <w:rPr>
          <w:rFonts w:ascii="Calibri" w:eastAsia="Calibri" w:hAnsi="Calibri" w:cs="Times New Roman"/>
        </w:rPr>
        <w:t xml:space="preserve"> se referirá a la </w:t>
      </w:r>
      <w:r w:rsidR="002A4150" w:rsidRPr="00EC5DA8">
        <w:rPr>
          <w:rFonts w:ascii="Calibri" w:eastAsia="Calibri" w:hAnsi="Calibri" w:cs="Times New Roman"/>
        </w:rPr>
        <w:t>creación y</w:t>
      </w:r>
      <w:r w:rsidR="002A1722" w:rsidRPr="00EC5DA8">
        <w:rPr>
          <w:rFonts w:ascii="Calibri" w:eastAsia="Calibri" w:hAnsi="Calibri" w:cs="Times New Roman"/>
        </w:rPr>
        <w:t xml:space="preserve"> piloto de la línea; la tercera etapa será el funcionamient</w:t>
      </w:r>
      <w:r w:rsidR="002A4150" w:rsidRPr="00EC5DA8">
        <w:rPr>
          <w:rFonts w:ascii="Calibri" w:eastAsia="Calibri" w:hAnsi="Calibri" w:cs="Times New Roman"/>
        </w:rPr>
        <w:t xml:space="preserve">o y consolidación el proyecto. </w:t>
      </w:r>
      <w:r w:rsidR="002A1722" w:rsidRPr="00EC5DA8">
        <w:rPr>
          <w:rFonts w:ascii="Calibri" w:eastAsia="Calibri" w:hAnsi="Calibri" w:cs="Times New Roman"/>
        </w:rPr>
        <w:t xml:space="preserve">Las fuentes de </w:t>
      </w:r>
      <w:r w:rsidR="00ED79EE" w:rsidRPr="00EC5DA8">
        <w:rPr>
          <w:rFonts w:ascii="Calibri" w:eastAsia="Calibri" w:hAnsi="Calibri" w:cs="Times New Roman"/>
        </w:rPr>
        <w:t>financiamiento serían</w:t>
      </w:r>
      <w:r w:rsidR="00125B2A" w:rsidRPr="00EC5DA8">
        <w:rPr>
          <w:rFonts w:ascii="Calibri" w:eastAsia="Calibri" w:hAnsi="Calibri" w:cs="Times New Roman"/>
        </w:rPr>
        <w:t>, inicialmente,</w:t>
      </w:r>
      <w:r w:rsidR="002A1722" w:rsidRPr="00EC5DA8">
        <w:rPr>
          <w:rFonts w:ascii="Calibri" w:eastAsia="Calibri" w:hAnsi="Calibri" w:cs="Times New Roman"/>
        </w:rPr>
        <w:t xml:space="preserve"> de UNICEF y Fondos GOES.</w:t>
      </w:r>
      <w:r w:rsidR="0099129D" w:rsidRPr="00EC5DA8">
        <w:rPr>
          <w:rFonts w:ascii="Calibri" w:eastAsia="Calibri" w:hAnsi="Calibri" w:cs="Times New Roman"/>
        </w:rPr>
        <w:t xml:space="preserve"> Luego de presentada la propuesta, se dio la palabra a los miembros del Consejo</w:t>
      </w:r>
      <w:r w:rsidR="000A1F25" w:rsidRPr="00EC5DA8">
        <w:rPr>
          <w:rFonts w:ascii="Calibri" w:eastAsia="Calibri" w:hAnsi="Calibri" w:cs="Times New Roman"/>
        </w:rPr>
        <w:t>. Intervino</w:t>
      </w:r>
      <w:r w:rsidR="00B26CCA" w:rsidRPr="00EC5DA8">
        <w:rPr>
          <w:rFonts w:ascii="Calibri" w:eastAsia="Calibri" w:hAnsi="Calibri" w:cs="Times New Roman"/>
        </w:rPr>
        <w:t xml:space="preserve"> la licenciada Portillo, </w:t>
      </w:r>
      <w:r w:rsidR="007B44A4" w:rsidRPr="00EC5DA8">
        <w:rPr>
          <w:rFonts w:ascii="Calibri" w:eastAsia="Calibri" w:hAnsi="Calibri" w:cs="Times New Roman"/>
        </w:rPr>
        <w:t>destacando el beneficio del servicio para la niñez y adolescencia</w:t>
      </w:r>
      <w:r w:rsidR="000A1F25" w:rsidRPr="00EC5DA8">
        <w:rPr>
          <w:rFonts w:ascii="Calibri" w:eastAsia="Calibri" w:hAnsi="Calibri" w:cs="Times New Roman"/>
        </w:rPr>
        <w:t>,</w:t>
      </w:r>
      <w:r w:rsidR="007B44A4" w:rsidRPr="00EC5DA8">
        <w:rPr>
          <w:rFonts w:ascii="Calibri" w:eastAsia="Calibri" w:hAnsi="Calibri" w:cs="Times New Roman"/>
        </w:rPr>
        <w:t xml:space="preserve"> proponiendo la conformación</w:t>
      </w:r>
      <w:r w:rsidR="00B26CCA" w:rsidRPr="00EC5DA8">
        <w:rPr>
          <w:rFonts w:ascii="Calibri" w:eastAsia="Calibri" w:hAnsi="Calibri" w:cs="Times New Roman"/>
        </w:rPr>
        <w:t xml:space="preserve"> </w:t>
      </w:r>
      <w:r w:rsidR="00C92172" w:rsidRPr="00EC5DA8">
        <w:rPr>
          <w:rFonts w:ascii="Calibri" w:eastAsia="Calibri" w:hAnsi="Calibri" w:cs="Times New Roman"/>
        </w:rPr>
        <w:t xml:space="preserve">de </w:t>
      </w:r>
      <w:r w:rsidR="00B26CCA" w:rsidRPr="00EC5DA8">
        <w:rPr>
          <w:rFonts w:ascii="Calibri" w:eastAsia="Calibri" w:hAnsi="Calibri" w:cs="Times New Roman"/>
        </w:rPr>
        <w:t>equipos para brindar apoyo</w:t>
      </w:r>
      <w:r w:rsidR="000A1F25" w:rsidRPr="00EC5DA8">
        <w:rPr>
          <w:rFonts w:ascii="Calibri" w:eastAsia="Calibri" w:hAnsi="Calibri" w:cs="Times New Roman"/>
        </w:rPr>
        <w:t xml:space="preserve"> a las niñas y niños que requieran atención. Por su parte, la Presidenta del Consejo expresó el interés de la organización que representa en sumarse posteriormente a este proyecto, ya que garantizará respuestas efectivas a las niñas y niños. </w:t>
      </w:r>
      <w:r w:rsidR="007B44A4" w:rsidRPr="00EC5DA8">
        <w:rPr>
          <w:rFonts w:ascii="Calibri" w:eastAsia="Calibri" w:hAnsi="Calibri" w:cs="Times New Roman"/>
        </w:rPr>
        <w:t>Posteriormente, intervinieron el Dr. Espinoza y la licenciada Rosales, quienes expresaron su apoyo a la propuesta y coincidieron en la importancia de asegurar su implementación y</w:t>
      </w:r>
      <w:r w:rsidR="00522E30" w:rsidRPr="00EC5DA8">
        <w:rPr>
          <w:rFonts w:ascii="Calibri" w:eastAsia="Calibri" w:hAnsi="Calibri" w:cs="Times New Roman"/>
        </w:rPr>
        <w:t xml:space="preserve"> garantizar el acceso del servicio a toda la población. </w:t>
      </w:r>
      <w:r w:rsidR="004532C6" w:rsidRPr="00EC5DA8">
        <w:rPr>
          <w:rFonts w:ascii="Calibri" w:eastAsia="Calibri" w:hAnsi="Calibri" w:cs="Times New Roman"/>
        </w:rPr>
        <w:t>Concluido el pu</w:t>
      </w:r>
      <w:r w:rsidR="00522E30" w:rsidRPr="00EC5DA8">
        <w:rPr>
          <w:rFonts w:ascii="Calibri" w:eastAsia="Calibri" w:hAnsi="Calibri" w:cs="Times New Roman"/>
        </w:rPr>
        <w:t>nto, el Consejo Directivo adoptó</w:t>
      </w:r>
      <w:r w:rsidR="004532C6" w:rsidRPr="00EC5DA8">
        <w:rPr>
          <w:rFonts w:ascii="Calibri" w:eastAsia="Calibri" w:hAnsi="Calibri" w:cs="Times New Roman"/>
        </w:rPr>
        <w:t xml:space="preserve"> el siguiente </w:t>
      </w:r>
      <w:r w:rsidR="00BD313B" w:rsidRPr="00EC5DA8">
        <w:rPr>
          <w:rFonts w:cstheme="minorHAnsi"/>
          <w:b/>
          <w:u w:val="single"/>
        </w:rPr>
        <w:t xml:space="preserve">ACUERDO No </w:t>
      </w:r>
      <w:r w:rsidR="002A4150" w:rsidRPr="00EC5DA8">
        <w:rPr>
          <w:rFonts w:cstheme="minorHAnsi"/>
          <w:b/>
          <w:u w:val="single"/>
        </w:rPr>
        <w:t>4</w:t>
      </w:r>
      <w:r w:rsidR="00BD313B" w:rsidRPr="00EC5DA8">
        <w:rPr>
          <w:rFonts w:cstheme="minorHAnsi"/>
          <w:b/>
        </w:rPr>
        <w:t>.-</w:t>
      </w:r>
      <w:r w:rsidR="00BD313B" w:rsidRPr="00EC5DA8">
        <w:rPr>
          <w:rFonts w:eastAsia="Calibri" w:cs="Calibri"/>
          <w:color w:val="000000"/>
          <w:kern w:val="24"/>
        </w:rPr>
        <w:t xml:space="preserve"> El Consejo Directivo del Consejo Nacional de la Niñez y de la Adolescencia, con base en los artículos 135, 138 y 140 de la Ley de Protección Integral de la Niñez</w:t>
      </w:r>
      <w:r w:rsidR="00673F0C" w:rsidRPr="00EC5DA8">
        <w:rPr>
          <w:rFonts w:eastAsia="Calibri" w:cs="Calibri"/>
          <w:color w:val="000000"/>
          <w:kern w:val="24"/>
        </w:rPr>
        <w:t xml:space="preserve"> y Adolescencia, por unanimidad</w:t>
      </w:r>
      <w:r w:rsidR="00BD313B" w:rsidRPr="00EC5DA8">
        <w:rPr>
          <w:rFonts w:eastAsia="Calibri" w:cs="Calibri"/>
          <w:color w:val="000000"/>
          <w:kern w:val="24"/>
        </w:rPr>
        <w:t xml:space="preserve"> de los presentes </w:t>
      </w:r>
      <w:r w:rsidR="00BD313B" w:rsidRPr="00EC5DA8">
        <w:rPr>
          <w:rFonts w:eastAsia="Calibri" w:cs="Calibri"/>
          <w:b/>
          <w:color w:val="000000"/>
          <w:kern w:val="24"/>
        </w:rPr>
        <w:t xml:space="preserve">ACUERDA: </w:t>
      </w:r>
      <w:r w:rsidR="002A4150" w:rsidRPr="00EC5DA8">
        <w:rPr>
          <w:rFonts w:eastAsia="Calibri" w:cs="Calibri"/>
          <w:b/>
          <w:color w:val="000000"/>
          <w:kern w:val="24"/>
        </w:rPr>
        <w:t xml:space="preserve">a) </w:t>
      </w:r>
      <w:r w:rsidR="00ED79EE" w:rsidRPr="00EC5DA8">
        <w:rPr>
          <w:rFonts w:eastAsia="Calibri" w:cs="Calibri"/>
          <w:b/>
          <w:color w:val="000000"/>
          <w:kern w:val="24"/>
        </w:rPr>
        <w:t>Aprobar el</w:t>
      </w:r>
      <w:r w:rsidR="002A4150" w:rsidRPr="00EC5DA8">
        <w:rPr>
          <w:rFonts w:eastAsia="Calibri" w:cs="Calibri"/>
          <w:color w:val="000000"/>
          <w:kern w:val="24"/>
        </w:rPr>
        <w:t xml:space="preserve"> </w:t>
      </w:r>
      <w:r w:rsidR="002A4150" w:rsidRPr="00EC5DA8">
        <w:rPr>
          <w:rFonts w:ascii="Calibri" w:eastAsia="Calibri" w:hAnsi="Calibri" w:cs="Times New Roman"/>
        </w:rPr>
        <w:t xml:space="preserve">Proyecto </w:t>
      </w:r>
      <w:r w:rsidR="00522E30" w:rsidRPr="00EC5DA8">
        <w:rPr>
          <w:rFonts w:ascii="Calibri" w:eastAsia="Calibri" w:hAnsi="Calibri" w:cs="Times New Roman"/>
        </w:rPr>
        <w:t xml:space="preserve">para la instalación de la </w:t>
      </w:r>
      <w:r w:rsidR="002A4150" w:rsidRPr="00EC5DA8">
        <w:rPr>
          <w:rFonts w:ascii="Calibri" w:eastAsia="Calibri" w:hAnsi="Calibri" w:cs="Times New Roman"/>
        </w:rPr>
        <w:t xml:space="preserve">Línea de Ayuda “Hablá Conmigo 134”. a) </w:t>
      </w:r>
      <w:r w:rsidR="002A4150" w:rsidRPr="00EC5DA8">
        <w:rPr>
          <w:rFonts w:ascii="Calibri" w:eastAsia="Calibri" w:hAnsi="Calibri" w:cs="Times New Roman"/>
          <w:b/>
        </w:rPr>
        <w:t>Instruir</w:t>
      </w:r>
      <w:r w:rsidR="002A4150" w:rsidRPr="00EC5DA8">
        <w:rPr>
          <w:rFonts w:ascii="Calibri" w:eastAsia="Calibri" w:hAnsi="Calibri" w:cs="Times New Roman"/>
        </w:rPr>
        <w:t xml:space="preserve"> a la Directora Ejecutiva, licenciada Zaira Navas, para que realice ge</w:t>
      </w:r>
      <w:r w:rsidR="00522E30" w:rsidRPr="00EC5DA8">
        <w:rPr>
          <w:rFonts w:ascii="Calibri" w:eastAsia="Calibri" w:hAnsi="Calibri" w:cs="Times New Roman"/>
        </w:rPr>
        <w:t>stiones para la implementación,</w:t>
      </w:r>
      <w:r w:rsidR="002A4150" w:rsidRPr="00EC5DA8">
        <w:rPr>
          <w:rFonts w:ascii="Calibri" w:eastAsia="Calibri" w:hAnsi="Calibri" w:cs="Times New Roman"/>
        </w:rPr>
        <w:t xml:space="preserve"> funcionamiento y financiamiento de la Línea de Ayuda “Hablá Conmigo 134”. </w:t>
      </w:r>
      <w:r w:rsidR="00BD313B" w:rsidRPr="00EC5DA8">
        <w:rPr>
          <w:rFonts w:eastAsia="Calibri" w:cs="Calibri"/>
          <w:b/>
          <w:bCs/>
        </w:rPr>
        <w:t>COMUNÍQUESE.</w:t>
      </w:r>
      <w:r w:rsidR="00BD313B" w:rsidRPr="00EC5DA8">
        <w:rPr>
          <w:rFonts w:cstheme="minorHAnsi"/>
          <w:b/>
        </w:rPr>
        <w:t xml:space="preserve"> </w:t>
      </w:r>
      <w:r w:rsidR="004532C6" w:rsidRPr="00EC5DA8">
        <w:rPr>
          <w:rFonts w:ascii="Calibri" w:eastAsia="Calibri" w:hAnsi="Calibri" w:cs="Times New Roman"/>
          <w:b/>
        </w:rPr>
        <w:t xml:space="preserve">PUNTO OCHO: </w:t>
      </w:r>
      <w:r w:rsidR="004532C6" w:rsidRPr="00EC5DA8">
        <w:rPr>
          <w:rFonts w:ascii="Calibri" w:eastAsia="Calibri" w:hAnsi="Calibri" w:cs="Times New Roman"/>
        </w:rPr>
        <w:t xml:space="preserve">Informe sobre </w:t>
      </w:r>
      <w:r w:rsidR="00522E30" w:rsidRPr="00EC5DA8">
        <w:rPr>
          <w:rFonts w:ascii="Calibri" w:eastAsia="Calibri" w:hAnsi="Calibri" w:cs="Times New Roman"/>
        </w:rPr>
        <w:t>la propuesta de reforma al artí</w:t>
      </w:r>
      <w:r w:rsidR="00C92172" w:rsidRPr="00EC5DA8">
        <w:rPr>
          <w:rFonts w:ascii="Calibri" w:eastAsia="Calibri" w:hAnsi="Calibri" w:cs="Times New Roman"/>
        </w:rPr>
        <w:t>c</w:t>
      </w:r>
      <w:r w:rsidR="00522E30" w:rsidRPr="00EC5DA8">
        <w:rPr>
          <w:rFonts w:ascii="Calibri" w:eastAsia="Calibri" w:hAnsi="Calibri" w:cs="Times New Roman"/>
        </w:rPr>
        <w:t>ulo</w:t>
      </w:r>
      <w:r w:rsidR="004532C6" w:rsidRPr="00EC5DA8">
        <w:rPr>
          <w:rFonts w:ascii="Calibri" w:eastAsia="Calibri" w:hAnsi="Calibri" w:cs="Times New Roman"/>
        </w:rPr>
        <w:t xml:space="preserve"> 38 de la LEPINA</w:t>
      </w:r>
      <w:r w:rsidR="00522E30" w:rsidRPr="00EC5DA8">
        <w:rPr>
          <w:rFonts w:ascii="Calibri" w:eastAsia="Calibri" w:hAnsi="Calibri" w:cs="Times New Roman"/>
        </w:rPr>
        <w:t>. Presentó</w:t>
      </w:r>
      <w:r w:rsidR="002A4150" w:rsidRPr="00EC5DA8">
        <w:rPr>
          <w:rFonts w:ascii="Calibri" w:eastAsia="Calibri" w:hAnsi="Calibri" w:cs="Times New Roman"/>
        </w:rPr>
        <w:t xml:space="preserve"> la </w:t>
      </w:r>
      <w:r w:rsidR="004532C6" w:rsidRPr="00EC5DA8">
        <w:rPr>
          <w:rFonts w:ascii="Calibri" w:eastAsia="Calibri" w:hAnsi="Calibri" w:cs="Times New Roman"/>
        </w:rPr>
        <w:t>licenciada Griselda González, Subdirectora de Registro y Vigilancia</w:t>
      </w:r>
      <w:r w:rsidR="00522E30" w:rsidRPr="00EC5DA8">
        <w:rPr>
          <w:rFonts w:ascii="Calibri" w:eastAsia="Calibri" w:hAnsi="Calibri" w:cs="Times New Roman"/>
        </w:rPr>
        <w:t>, quien</w:t>
      </w:r>
      <w:r w:rsidR="00666753" w:rsidRPr="00EC5DA8">
        <w:rPr>
          <w:rFonts w:ascii="Calibri" w:eastAsia="Calibri" w:hAnsi="Calibri" w:cs="Times New Roman"/>
        </w:rPr>
        <w:t xml:space="preserve"> </w:t>
      </w:r>
      <w:r w:rsidR="00B01532" w:rsidRPr="00EC5DA8">
        <w:rPr>
          <w:rFonts w:ascii="Calibri" w:eastAsia="Calibri" w:hAnsi="Calibri" w:cs="Times New Roman"/>
        </w:rPr>
        <w:t>recordó que</w:t>
      </w:r>
      <w:r w:rsidR="00C92172" w:rsidRPr="00EC5DA8">
        <w:rPr>
          <w:rFonts w:ascii="Calibri" w:eastAsia="Calibri" w:hAnsi="Calibri" w:cs="Times New Roman"/>
        </w:rPr>
        <w:t xml:space="preserve"> en una sesión previa</w:t>
      </w:r>
      <w:r w:rsidR="00B01532" w:rsidRPr="00EC5DA8">
        <w:rPr>
          <w:rFonts w:ascii="Calibri" w:eastAsia="Calibri" w:hAnsi="Calibri" w:cs="Times New Roman"/>
        </w:rPr>
        <w:t xml:space="preserve"> el Consejo Directivo aprobó el texto para proponer la reforma al referido artículo; no obstante, el Ministerio de Educación ha emitido observación sugiriendo que se mantenga la redacción del artículo 38 pero que se suprima la parte final del último inciso.</w:t>
      </w:r>
      <w:r w:rsidR="00EC4793" w:rsidRPr="00EC5DA8">
        <w:rPr>
          <w:rFonts w:ascii="Calibri" w:eastAsia="Calibri" w:hAnsi="Calibri" w:cs="Times New Roman"/>
        </w:rPr>
        <w:t xml:space="preserve"> Dicha reforma obedece al compromiso asumido por el Estado Salvadoreño en la </w:t>
      </w:r>
      <w:r w:rsidR="00666753" w:rsidRPr="00EC5DA8">
        <w:rPr>
          <w:rFonts w:ascii="Calibri" w:eastAsia="Calibri" w:hAnsi="Calibri" w:cs="Times New Roman"/>
        </w:rPr>
        <w:t xml:space="preserve">presentación verbal del informe de El Salvador ante el Consejo de Derechos Humanos de Naciones Unidas, en el año 2014, </w:t>
      </w:r>
      <w:r w:rsidR="00E643D2" w:rsidRPr="00EC5DA8">
        <w:rPr>
          <w:rFonts w:ascii="Calibri" w:eastAsia="Calibri" w:hAnsi="Calibri" w:cs="Times New Roman"/>
        </w:rPr>
        <w:t>relativo</w:t>
      </w:r>
      <w:r w:rsidR="00666753" w:rsidRPr="00EC5DA8">
        <w:rPr>
          <w:rFonts w:ascii="Calibri" w:eastAsia="Calibri" w:hAnsi="Calibri" w:cs="Times New Roman"/>
        </w:rPr>
        <w:t xml:space="preserve"> a aumentar la atención y los esfuerzos dedicados a la prevención de la violencia contra las niñas, niños y adolescentes, y prohibir expresamente por ley el castigo corporal en todos los ámbitos; asimismo,</w:t>
      </w:r>
      <w:r w:rsidR="00E643D2" w:rsidRPr="00EC5DA8">
        <w:rPr>
          <w:rFonts w:ascii="Calibri" w:eastAsia="Calibri" w:hAnsi="Calibri" w:cs="Times New Roman"/>
        </w:rPr>
        <w:t xml:space="preserve"> recuerda</w:t>
      </w:r>
      <w:r w:rsidR="00666753" w:rsidRPr="00EC5DA8">
        <w:rPr>
          <w:rFonts w:ascii="Calibri" w:eastAsia="Calibri" w:hAnsi="Calibri" w:cs="Times New Roman"/>
        </w:rPr>
        <w:t xml:space="preserve"> las observaciones y recomendaciones del Comité de Derechos del Niño a El Salvador</w:t>
      </w:r>
      <w:r w:rsidR="00E643D2" w:rsidRPr="00EC5DA8">
        <w:rPr>
          <w:rFonts w:ascii="Calibri" w:eastAsia="Calibri" w:hAnsi="Calibri" w:cs="Times New Roman"/>
        </w:rPr>
        <w:t>, que ha solicitado</w:t>
      </w:r>
      <w:r w:rsidR="00666753" w:rsidRPr="00EC5DA8">
        <w:rPr>
          <w:rFonts w:ascii="Calibri" w:eastAsia="Calibri" w:hAnsi="Calibri" w:cs="Times New Roman"/>
        </w:rPr>
        <w:t xml:space="preserve"> que prohíba expresamente los castigos corporales por ley en todos los ámbitos, que lleve a cabo campañas de educación pública sobre las consecuencias negativas del castigo corporal de las niñas, niños y adolescentes, y que promueva formas positivas, pautas no violentas de disciplina como alternativa al castigo corporal.  El Comité ha llamado la atención al Estado porque el castigo corporal sigue siendo legal en el hogar y </w:t>
      </w:r>
      <w:r w:rsidR="00E643D2" w:rsidRPr="00EC5DA8">
        <w:rPr>
          <w:rFonts w:ascii="Calibri" w:eastAsia="Calibri" w:hAnsi="Calibri" w:cs="Times New Roman"/>
        </w:rPr>
        <w:t>porque</w:t>
      </w:r>
      <w:r w:rsidR="00666753" w:rsidRPr="00EC5DA8">
        <w:rPr>
          <w:rFonts w:ascii="Calibri" w:eastAsia="Calibri" w:hAnsi="Calibri" w:cs="Times New Roman"/>
        </w:rPr>
        <w:t xml:space="preserve"> la LEPINA no lo prohíbe expresamente; </w:t>
      </w:r>
      <w:r w:rsidR="00E643D2" w:rsidRPr="00EC5DA8">
        <w:rPr>
          <w:rFonts w:ascii="Calibri" w:eastAsia="Calibri" w:hAnsi="Calibri" w:cs="Times New Roman"/>
        </w:rPr>
        <w:t xml:space="preserve">ya que </w:t>
      </w:r>
      <w:r w:rsidR="00666753" w:rsidRPr="00EC5DA8">
        <w:rPr>
          <w:rFonts w:ascii="Calibri" w:eastAsia="Calibri" w:hAnsi="Calibri" w:cs="Times New Roman"/>
        </w:rPr>
        <w:t>en su artículo 38 establece que los padres y madres pueden "corregir adecuada y moderadamente" a sus hijos e hijas.</w:t>
      </w:r>
      <w:r w:rsidR="00666753" w:rsidRPr="00EC5DA8">
        <w:t xml:space="preserve"> La licenciada González, aclar</w:t>
      </w:r>
      <w:r w:rsidR="00E643D2" w:rsidRPr="00EC5DA8">
        <w:t>ó</w:t>
      </w:r>
      <w:r w:rsidR="00666753" w:rsidRPr="00EC5DA8">
        <w:t xml:space="preserve"> que l</w:t>
      </w:r>
      <w:r w:rsidR="00666753" w:rsidRPr="00EC5DA8">
        <w:rPr>
          <w:rFonts w:ascii="Calibri" w:eastAsia="Calibri" w:hAnsi="Calibri" w:cs="Times New Roman"/>
        </w:rPr>
        <w:t xml:space="preserve">a propuesta </w:t>
      </w:r>
      <w:r w:rsidR="00E643D2" w:rsidRPr="00EC5DA8">
        <w:rPr>
          <w:rFonts w:ascii="Calibri" w:eastAsia="Calibri" w:hAnsi="Calibri" w:cs="Times New Roman"/>
        </w:rPr>
        <w:t xml:space="preserve">aprobada previamente por el CONNA </w:t>
      </w:r>
      <w:r w:rsidR="00666753" w:rsidRPr="00EC5DA8">
        <w:rPr>
          <w:rFonts w:ascii="Calibri" w:eastAsia="Calibri" w:hAnsi="Calibri" w:cs="Times New Roman"/>
        </w:rPr>
        <w:t xml:space="preserve">no </w:t>
      </w:r>
      <w:proofErr w:type="spellStart"/>
      <w:r w:rsidR="00666753" w:rsidRPr="00EC5DA8">
        <w:rPr>
          <w:rFonts w:ascii="Calibri" w:eastAsia="Calibri" w:hAnsi="Calibri" w:cs="Times New Roman"/>
        </w:rPr>
        <w:t>invisibiliza</w:t>
      </w:r>
      <w:proofErr w:type="spellEnd"/>
      <w:r w:rsidR="00666753" w:rsidRPr="00EC5DA8">
        <w:rPr>
          <w:rFonts w:ascii="Calibri" w:eastAsia="Calibri" w:hAnsi="Calibri" w:cs="Times New Roman"/>
        </w:rPr>
        <w:t xml:space="preserve"> el deber de la madre y padre de dirigir y orientar</w:t>
      </w:r>
      <w:r w:rsidR="00E643D2" w:rsidRPr="00EC5DA8">
        <w:rPr>
          <w:rFonts w:ascii="Calibri" w:eastAsia="Calibri" w:hAnsi="Calibri" w:cs="Times New Roman"/>
        </w:rPr>
        <w:t xml:space="preserve"> a sus hijos, por el contrario, o</w:t>
      </w:r>
      <w:r w:rsidR="00666753" w:rsidRPr="00EC5DA8">
        <w:rPr>
          <w:rFonts w:ascii="Calibri" w:eastAsia="Calibri" w:hAnsi="Calibri" w:cs="Times New Roman"/>
        </w:rPr>
        <w:t xml:space="preserve">rienta sobre la forma </w:t>
      </w:r>
      <w:r w:rsidR="00E643D2" w:rsidRPr="00EC5DA8">
        <w:rPr>
          <w:rFonts w:ascii="Calibri" w:eastAsia="Calibri" w:hAnsi="Calibri" w:cs="Times New Roman"/>
        </w:rPr>
        <w:t>en que deben</w:t>
      </w:r>
      <w:r w:rsidR="00666753" w:rsidRPr="00EC5DA8">
        <w:rPr>
          <w:rFonts w:ascii="Calibri" w:eastAsia="Calibri" w:hAnsi="Calibri" w:cs="Times New Roman"/>
        </w:rPr>
        <w:t xml:space="preserve"> ejercer</w:t>
      </w:r>
      <w:r w:rsidR="00E643D2" w:rsidRPr="00EC5DA8">
        <w:rPr>
          <w:rFonts w:ascii="Calibri" w:eastAsia="Calibri" w:hAnsi="Calibri" w:cs="Times New Roman"/>
        </w:rPr>
        <w:t xml:space="preserve"> su rol</w:t>
      </w:r>
      <w:r w:rsidR="00666753" w:rsidRPr="00EC5DA8">
        <w:rPr>
          <w:rFonts w:ascii="Calibri" w:eastAsia="Calibri" w:hAnsi="Calibri" w:cs="Times New Roman"/>
        </w:rPr>
        <w:t xml:space="preserve"> y se elimina la posibilidad de abusar de estas facultades a través del castigo.  Finalmente, plantea que la nueva propuesta es reformar al actual inciso final del artículo 38 y agregar un nuevo inciso final, de la siguiente manera: </w:t>
      </w:r>
      <w:r w:rsidR="00666753" w:rsidRPr="00EC5DA8">
        <w:rPr>
          <w:rFonts w:ascii="Calibri" w:eastAsia="Calibri" w:hAnsi="Calibri" w:cs="Times New Roman"/>
          <w:i/>
        </w:rPr>
        <w:t xml:space="preserve">“Las niñas, niños y adolescentes tienen derecho a que se les trate con respeto de acuerdo a su persona e individualidad.  En su crianza, orientación, formación y educación deberán emplearse </w:t>
      </w:r>
      <w:r w:rsidR="00E643D2" w:rsidRPr="00EC5DA8">
        <w:rPr>
          <w:rFonts w:ascii="Calibri" w:eastAsia="Calibri" w:hAnsi="Calibri" w:cs="Times New Roman"/>
          <w:i/>
        </w:rPr>
        <w:t>métodos y</w:t>
      </w:r>
      <w:r w:rsidR="00666753" w:rsidRPr="00EC5DA8">
        <w:rPr>
          <w:rFonts w:ascii="Calibri" w:eastAsia="Calibri" w:hAnsi="Calibri" w:cs="Times New Roman"/>
          <w:i/>
        </w:rPr>
        <w:t xml:space="preserve"> pautas no violentas para el establecimiento de límites y normas</w:t>
      </w:r>
      <w:r w:rsidR="00E643D2" w:rsidRPr="00EC5DA8">
        <w:rPr>
          <w:rFonts w:ascii="Calibri" w:eastAsia="Calibri" w:hAnsi="Calibri" w:cs="Times New Roman"/>
          <w:i/>
        </w:rPr>
        <w:t>, solución</w:t>
      </w:r>
      <w:r w:rsidR="00666753" w:rsidRPr="00EC5DA8">
        <w:rPr>
          <w:rFonts w:ascii="Calibri" w:eastAsia="Calibri" w:hAnsi="Calibri" w:cs="Times New Roman"/>
          <w:i/>
        </w:rPr>
        <w:t xml:space="preserve"> de problemas, cuidado y atención</w:t>
      </w:r>
      <w:r w:rsidR="00E643D2" w:rsidRPr="00EC5DA8">
        <w:rPr>
          <w:rFonts w:ascii="Calibri" w:eastAsia="Calibri" w:hAnsi="Calibri" w:cs="Times New Roman"/>
          <w:i/>
        </w:rPr>
        <w:t>, favoreciendo</w:t>
      </w:r>
      <w:r w:rsidR="00666753" w:rsidRPr="00EC5DA8">
        <w:rPr>
          <w:rFonts w:ascii="Calibri" w:eastAsia="Calibri" w:hAnsi="Calibri" w:cs="Times New Roman"/>
          <w:i/>
        </w:rPr>
        <w:t xml:space="preserve"> el desarrollo pleno de sus facultades. En consecuencia, se prohíbe cualquier tipo de castigo corporal, psicológico, sexual o trato humillante que atente contra su dignidad. </w:t>
      </w:r>
      <w:r w:rsidR="00E643D2" w:rsidRPr="00EC5DA8">
        <w:rPr>
          <w:rFonts w:ascii="Calibri" w:eastAsia="Calibri" w:hAnsi="Calibri" w:cs="Times New Roman"/>
          <w:i/>
        </w:rPr>
        <w:t>Se deberá</w:t>
      </w:r>
      <w:r w:rsidR="00666753" w:rsidRPr="00EC5DA8">
        <w:rPr>
          <w:rFonts w:ascii="Calibri" w:eastAsia="Calibri" w:hAnsi="Calibri" w:cs="Times New Roman"/>
          <w:i/>
        </w:rPr>
        <w:t xml:space="preserve"> respetar, en todo momento, el ejercicio progresivo de los derechos de las niñas, niños y adolescentes y no podrá imponérseles regímenes de vida, estudio, actividades, normas o límites desproporcionados a su edad, desarrollo evolutivo, cognoscitivo y madurez, que impliquen la renuncia o el menoscabo de los mismos”.</w:t>
      </w:r>
      <w:r w:rsidR="00E27635" w:rsidRPr="00EC5DA8">
        <w:rPr>
          <w:rFonts w:ascii="Calibri" w:eastAsia="Calibri" w:hAnsi="Calibri" w:cs="Times New Roman"/>
        </w:rPr>
        <w:t xml:space="preserve"> </w:t>
      </w:r>
      <w:r w:rsidR="004A61DB">
        <w:rPr>
          <w:rFonts w:ascii="Calibri" w:eastAsia="Calibri" w:hAnsi="Calibri" w:cs="Times New Roman"/>
        </w:rPr>
        <w:t xml:space="preserve">/////////////////////. </w:t>
      </w:r>
      <w:bookmarkStart w:id="0" w:name="_GoBack"/>
      <w:bookmarkEnd w:id="0"/>
      <w:r w:rsidR="00024218" w:rsidRPr="00EC5DA8">
        <w:rPr>
          <w:rFonts w:ascii="Calibri" w:eastAsia="Calibri" w:hAnsi="Calibri" w:cs="Times New Roman"/>
        </w:rPr>
        <w:t>Finalizada esta presentación, el Consejo Directivo adopt</w:t>
      </w:r>
      <w:r w:rsidR="001D6096" w:rsidRPr="00EC5DA8">
        <w:rPr>
          <w:rFonts w:ascii="Calibri" w:eastAsia="Calibri" w:hAnsi="Calibri" w:cs="Times New Roman"/>
        </w:rPr>
        <w:t>ó</w:t>
      </w:r>
      <w:r w:rsidR="00024218" w:rsidRPr="00EC5DA8">
        <w:rPr>
          <w:rFonts w:ascii="Calibri" w:eastAsia="Calibri" w:hAnsi="Calibri" w:cs="Times New Roman"/>
        </w:rPr>
        <w:t xml:space="preserve"> el siguiente </w:t>
      </w:r>
      <w:r w:rsidR="002A4150" w:rsidRPr="00EC5DA8">
        <w:rPr>
          <w:rFonts w:ascii="Calibri" w:eastAsia="Times New Roman" w:hAnsi="Calibri" w:cs="Calibri"/>
          <w:b/>
          <w:color w:val="000000" w:themeColor="text1"/>
          <w:u w:val="single"/>
          <w:lang w:val="es-ES_tradnl" w:eastAsia="es-ES"/>
        </w:rPr>
        <w:t>ACUERDO N° 5.-</w:t>
      </w:r>
      <w:r w:rsidR="002A4150" w:rsidRPr="00EC5DA8">
        <w:rPr>
          <w:rFonts w:ascii="Calibri" w:eastAsia="Times New Roman" w:hAnsi="Calibri" w:cs="Calibri"/>
          <w:b/>
          <w:color w:val="000000" w:themeColor="text1"/>
          <w:lang w:val="es-ES_tradnl" w:eastAsia="es-ES"/>
        </w:rPr>
        <w:t xml:space="preserve"> </w:t>
      </w:r>
      <w:r w:rsidR="002A4150" w:rsidRPr="00EC5DA8">
        <w:rPr>
          <w:rFonts w:ascii="Calibri" w:eastAsia="Calibri" w:hAnsi="Calibri" w:cs="Arial"/>
          <w:color w:val="000000" w:themeColor="text1"/>
          <w:lang w:val="es-MX"/>
        </w:rPr>
        <w:t xml:space="preserve">El Consejo Directivo del Consejo Nacional de la Niñez y de la Adolescencia, de conformidad a los artículos 135, 138 y 140 de la Ley de Protección Integral de la Niñez y  </w:t>
      </w:r>
      <w:r w:rsidR="002A4150" w:rsidRPr="00EC5DA8">
        <w:rPr>
          <w:rFonts w:ascii="Calibri" w:eastAsia="Calibri" w:hAnsi="Calibri" w:cs="Arial"/>
          <w:color w:val="000000" w:themeColor="text1"/>
          <w:lang w:val="es-MX"/>
        </w:rPr>
        <w:lastRenderedPageBreak/>
        <w:t xml:space="preserve">Adolescencia, unanimidad de los presente emite el acuerdo siguiente, </w:t>
      </w:r>
      <w:r w:rsidR="002A4150" w:rsidRPr="00EC5DA8">
        <w:rPr>
          <w:rFonts w:ascii="Calibri" w:eastAsia="Calibri" w:hAnsi="Calibri" w:cs="Arial"/>
          <w:b/>
          <w:color w:val="000000" w:themeColor="text1"/>
          <w:lang w:val="es-MX"/>
        </w:rPr>
        <w:t>CONSIDERANDO:</w:t>
      </w:r>
      <w:r w:rsidR="002A4150" w:rsidRPr="00EC5DA8">
        <w:rPr>
          <w:rFonts w:ascii="Calibri" w:eastAsia="Calibri" w:hAnsi="Calibri" w:cs="Arial"/>
          <w:color w:val="000000" w:themeColor="text1"/>
          <w:lang w:val="es-MX"/>
        </w:rPr>
        <w:t xml:space="preserve"> I. Que los artículos </w:t>
      </w:r>
      <w:r w:rsidR="002A4150" w:rsidRPr="00EC5DA8">
        <w:rPr>
          <w:rFonts w:ascii="Calibri" w:eastAsia="Calibri" w:hAnsi="Calibri" w:cs="Times New Roman"/>
          <w:lang w:val="es-ES"/>
        </w:rPr>
        <w:t xml:space="preserve">34 y 35 de la Constitución de la República reconocen el derecho de toda niña, niño y adolescente a vivir en condiciones familiares y ambientales que le permitan su desarrollo integral, para lo cual tendrá la protección del Estado. </w:t>
      </w:r>
      <w:r w:rsidR="002A4150" w:rsidRPr="00EC5DA8">
        <w:rPr>
          <w:rFonts w:ascii="Calibri" w:eastAsia="Calibri" w:hAnsi="Calibri" w:cs="Arial"/>
          <w:color w:val="000000" w:themeColor="text1"/>
          <w:lang w:val="es-MX"/>
        </w:rPr>
        <w:t xml:space="preserve">II. </w:t>
      </w:r>
      <w:r w:rsidR="002A4150" w:rsidRPr="00EC5DA8">
        <w:rPr>
          <w:rFonts w:ascii="Calibri" w:eastAsia="Calibri" w:hAnsi="Calibri" w:cs="Times New Roman"/>
          <w:lang w:val="es-ES"/>
        </w:rPr>
        <w:t xml:space="preserve">Que la Convención sobre los Derechos del Niño establece en su artículo 19 que los Estados Partes adoptarán todas las medidas legislativas, administrativas, sociales y educativas apropiadas para proteger a la niña, niño y adolescente contra toda forma de perjuicio o abuso físico o mental, descuido o trato negligente, malos tratos o explotación. </w:t>
      </w:r>
      <w:r w:rsidR="002A4150" w:rsidRPr="00EC5DA8">
        <w:rPr>
          <w:rFonts w:ascii="Calibri" w:eastAsia="Calibri" w:hAnsi="Calibri" w:cs="Arial"/>
          <w:color w:val="000000" w:themeColor="text1"/>
          <w:lang w:val="es-MX"/>
        </w:rPr>
        <w:t xml:space="preserve">III. </w:t>
      </w:r>
      <w:r w:rsidR="002A4150" w:rsidRPr="00EC5DA8">
        <w:rPr>
          <w:rFonts w:ascii="Calibri" w:eastAsia="Calibri" w:hAnsi="Calibri" w:cs="Times New Roman"/>
          <w:lang w:val="es-ES"/>
        </w:rPr>
        <w:t>Que el Comité de los Derechos del Niño, en su observación general número 8, rechaza toda justificación de la violencia y la humillación como formas de castigo de las niñas, niños y adolescentes, el Comité no está rechazando en modo alguno el concepto positivo de disciplina. El desarrollo sano de la niña, niño y adolescente depende de los padres y otras personas adultas para la orientación y dirección necesarias, de acuerdo con el desarrollo de su capacidad, a fin de ayudarle en su crecimiento para llevar una vida responsable en la sociedad. En las observaciones del año 2010, efectuadas al Estado Salvadoreño en ocasión de la presentación de su tercer y cuarto informe periódico, el Comité lamentó, en particular, que la LEPINA no prohíbe expresamente el castigo corporal en el hogar, ya que en su artículo 38 establece que los padres pueden "corregir adecuada y moderadamente" a sus hijos.</w:t>
      </w:r>
      <w:r w:rsidR="002A4150" w:rsidRPr="00EC5DA8">
        <w:rPr>
          <w:rFonts w:ascii="Calibri" w:eastAsia="Calibri" w:hAnsi="Calibri" w:cs="Arial"/>
          <w:color w:val="000000" w:themeColor="text1"/>
          <w:lang w:val="es-MX"/>
        </w:rPr>
        <w:t xml:space="preserve"> IV. </w:t>
      </w:r>
      <w:r w:rsidR="002A4150" w:rsidRPr="00EC5DA8">
        <w:rPr>
          <w:rFonts w:ascii="Calibri" w:eastAsia="Calibri" w:hAnsi="Calibri" w:cs="Times New Roman"/>
          <w:lang w:val="es-ES"/>
        </w:rPr>
        <w:t>Que así redactada dicha disposición, habilita el empleo de formas de corrección que lesionan la integridad personal y la dignidad de las niñas, niños y adolescentes, tales como el castigo corporal o físico o los insultos y gritos; acciones que constituyen tratos crueles, inhumanos, humillantes y degradantes; ocasionándose, inclusive, afectaciones a su salud, su desarrollo pleno y hasta riesgos para su vida</w:t>
      </w:r>
      <w:r w:rsidR="002A4150" w:rsidRPr="00EC5DA8">
        <w:rPr>
          <w:rFonts w:ascii="Calibri" w:eastAsia="Calibri" w:hAnsi="Calibri" w:cs="Times New Roman"/>
          <w:color w:val="000000" w:themeColor="text1"/>
        </w:rPr>
        <w:t xml:space="preserve">. Por lo que es </w:t>
      </w:r>
      <w:r w:rsidR="00E643D2" w:rsidRPr="00EC5DA8">
        <w:rPr>
          <w:rFonts w:ascii="Calibri" w:eastAsia="Calibri" w:hAnsi="Calibri" w:cs="Times New Roman"/>
          <w:color w:val="000000" w:themeColor="text1"/>
        </w:rPr>
        <w:t>necesaria la</w:t>
      </w:r>
      <w:r w:rsidR="002A4150" w:rsidRPr="00EC5DA8">
        <w:rPr>
          <w:rFonts w:ascii="Calibri" w:eastAsia="Calibri" w:hAnsi="Calibri" w:cs="Times New Roman"/>
          <w:color w:val="000000" w:themeColor="text1"/>
        </w:rPr>
        <w:t xml:space="preserve"> reforma a la Ley de Protección Integral de la Niñez y Adolescencia, con la finalidad de armonizar el inciso final del artículo 38 con los principios y disposiciones de la Convención sobre los Derechos del Niño.</w:t>
      </w:r>
      <w:r w:rsidR="002A4150" w:rsidRPr="00EC5DA8">
        <w:rPr>
          <w:rFonts w:ascii="Calibri" w:eastAsia="Calibri" w:hAnsi="Calibri" w:cs="Arial"/>
          <w:color w:val="000000" w:themeColor="text1"/>
          <w:lang w:val="es-MX"/>
        </w:rPr>
        <w:t xml:space="preserve"> </w:t>
      </w:r>
      <w:r w:rsidR="002A4150" w:rsidRPr="00EC5DA8">
        <w:rPr>
          <w:rFonts w:ascii="Calibri" w:eastAsia="Calibri" w:hAnsi="Calibri" w:cs="Arial"/>
          <w:b/>
          <w:color w:val="000000" w:themeColor="text1"/>
          <w:lang w:val="es-MX"/>
        </w:rPr>
        <w:t>POR TANTO, EN USO DE SUS FACULTADES LEGALES, ACUERDA:</w:t>
      </w:r>
      <w:r w:rsidR="002A4150" w:rsidRPr="00EC5DA8">
        <w:rPr>
          <w:rFonts w:ascii="Calibri" w:eastAsia="Calibri" w:hAnsi="Calibri" w:cs="Arial"/>
          <w:color w:val="000000" w:themeColor="text1"/>
          <w:lang w:val="es-MX"/>
        </w:rPr>
        <w:t xml:space="preserve"> </w:t>
      </w:r>
      <w:r w:rsidR="002A4150" w:rsidRPr="00EC5DA8">
        <w:rPr>
          <w:rFonts w:ascii="Calibri" w:eastAsia="Calibri" w:hAnsi="Calibri" w:cs="Arial"/>
          <w:b/>
          <w:color w:val="000000" w:themeColor="text1"/>
          <w:lang w:val="es-MX"/>
        </w:rPr>
        <w:t xml:space="preserve">A. Promover </w:t>
      </w:r>
      <w:r w:rsidR="002A4150" w:rsidRPr="00EC5DA8">
        <w:rPr>
          <w:rFonts w:ascii="Calibri" w:eastAsia="Calibri" w:hAnsi="Calibri" w:cs="Arial"/>
          <w:color w:val="000000" w:themeColor="text1"/>
          <w:lang w:val="es-MX"/>
        </w:rPr>
        <w:t>reforma al inciso final y agregar un nuevo inciso al artículo 38 de la Ley de Protección Integral de la Niñez y Adolescencia, LEPINA, que literalmente dice:</w:t>
      </w:r>
      <w:r w:rsidR="00E643D2" w:rsidRPr="00EC5DA8">
        <w:rPr>
          <w:rFonts w:ascii="Calibri" w:eastAsia="Calibri" w:hAnsi="Calibri" w:cs="Arial"/>
          <w:color w:val="000000" w:themeColor="text1"/>
          <w:lang w:val="es-MX"/>
        </w:rPr>
        <w:t xml:space="preserve"> </w:t>
      </w:r>
      <w:r w:rsidR="002A4150" w:rsidRPr="00EC5DA8">
        <w:rPr>
          <w:rFonts w:ascii="Calibri" w:eastAsia="Calibri" w:hAnsi="Calibri" w:cs="Times New Roman"/>
          <w:b/>
          <w:lang w:val="es-ES"/>
        </w:rPr>
        <w:t>“““DECRETO No. ___________LA ASAMBLEA LEGISLATIVA DE LA REPÚBLICA DE EL SALVADOR,</w:t>
      </w:r>
      <w:r w:rsidR="00470D5E" w:rsidRPr="00EC5DA8">
        <w:rPr>
          <w:rFonts w:ascii="Calibri" w:eastAsia="Calibri" w:hAnsi="Calibri" w:cs="Times New Roman"/>
          <w:b/>
          <w:lang w:val="es-ES"/>
        </w:rPr>
        <w:t xml:space="preserve"> </w:t>
      </w:r>
      <w:r w:rsidR="002A4150" w:rsidRPr="00EC5DA8">
        <w:rPr>
          <w:rFonts w:ascii="Calibri" w:eastAsia="Calibri" w:hAnsi="Calibri" w:cs="Times New Roman"/>
          <w:b/>
          <w:lang w:val="es-ES"/>
        </w:rPr>
        <w:t>CONSIDERANDO:</w:t>
      </w:r>
      <w:r w:rsidR="00470D5E" w:rsidRPr="00EC5DA8">
        <w:rPr>
          <w:rFonts w:ascii="Calibri" w:eastAsia="Calibri" w:hAnsi="Calibri" w:cs="Arial"/>
          <w:color w:val="000000" w:themeColor="text1"/>
          <w:lang w:val="es-MX"/>
        </w:rPr>
        <w:t xml:space="preserve"> I. </w:t>
      </w:r>
      <w:r w:rsidR="002A4150" w:rsidRPr="00EC5DA8">
        <w:rPr>
          <w:rFonts w:ascii="Calibri" w:eastAsia="Calibri" w:hAnsi="Calibri" w:cs="Times New Roman"/>
          <w:lang w:val="es-ES"/>
        </w:rPr>
        <w:t>Que los artículos 34 y 35 de la Constitución de la República reconocen el derecho de toda niña, niño y adolescente a vivir en condiciones familiares y ambientales que le permitan su desarrollo integral, para lo cual tendrá la protección del Estado; el que, además, está en el deber de proteger su salud física, moral y mental.</w:t>
      </w:r>
      <w:r w:rsidR="00470D5E" w:rsidRPr="00EC5DA8">
        <w:rPr>
          <w:rFonts w:ascii="Calibri" w:eastAsia="Calibri" w:hAnsi="Calibri" w:cs="Arial"/>
          <w:color w:val="000000" w:themeColor="text1"/>
          <w:lang w:val="es-MX"/>
        </w:rPr>
        <w:t xml:space="preserve"> II. </w:t>
      </w:r>
      <w:r w:rsidR="002A4150" w:rsidRPr="00EC5DA8">
        <w:rPr>
          <w:rFonts w:ascii="Calibri" w:hAnsi="Calibri" w:cs="Calibri"/>
          <w:color w:val="000000"/>
        </w:rPr>
        <w:t>Que conforme a la Convención sobre los Derechos del Niño, ratificada por la República de El Salvador el 27 de abril de 1990, los Estados Partes tienen la obligación de adoptar todas las</w:t>
      </w:r>
      <w:r w:rsidR="002A4150" w:rsidRPr="00EC5DA8">
        <w:rPr>
          <w:rFonts w:ascii="Calibri" w:eastAsia="Calibri" w:hAnsi="Calibri" w:cs="Times New Roman"/>
          <w:lang w:val="es-ES"/>
        </w:rPr>
        <w:t xml:space="preserve"> </w:t>
      </w:r>
      <w:r w:rsidR="002A4150" w:rsidRPr="00EC5DA8">
        <w:rPr>
          <w:rFonts w:ascii="Calibri" w:hAnsi="Calibri" w:cs="Calibri"/>
          <w:color w:val="000000"/>
        </w:rPr>
        <w:t>medidas administrativas, legislativas y de otra índole para dar efectividad a los</w:t>
      </w:r>
      <w:r w:rsidR="002A4150" w:rsidRPr="00EC5DA8">
        <w:rPr>
          <w:rFonts w:ascii="Calibri" w:eastAsia="Calibri" w:hAnsi="Calibri" w:cs="Times New Roman"/>
          <w:lang w:val="es-ES"/>
        </w:rPr>
        <w:t xml:space="preserve"> </w:t>
      </w:r>
      <w:r w:rsidR="002A4150" w:rsidRPr="00EC5DA8">
        <w:rPr>
          <w:rFonts w:ascii="Calibri" w:hAnsi="Calibri" w:cs="Calibri"/>
          <w:color w:val="000000"/>
        </w:rPr>
        <w:t>derechos reconocidos a las niñas, los niños y adolescentes; puesto que, por la situación de vulnerabilidad en la que se encuentran en razón de su edad, sexo, entre otras condiciones, es preponderante dotarles de</w:t>
      </w:r>
      <w:r w:rsidR="002A4150" w:rsidRPr="00EC5DA8">
        <w:rPr>
          <w:rFonts w:ascii="Calibri" w:eastAsia="Calibri" w:hAnsi="Calibri" w:cs="Times New Roman"/>
          <w:lang w:val="es-ES"/>
        </w:rPr>
        <w:t xml:space="preserve"> una mayor protección jurídica contra toda forma de violencia o maltrato físico. A su vez, en su artículo 19 se </w:t>
      </w:r>
      <w:r w:rsidR="00E643D2" w:rsidRPr="00EC5DA8">
        <w:rPr>
          <w:rFonts w:ascii="Calibri" w:eastAsia="Calibri" w:hAnsi="Calibri" w:cs="Times New Roman"/>
          <w:lang w:val="es-ES"/>
        </w:rPr>
        <w:t>establece la</w:t>
      </w:r>
      <w:r w:rsidR="002A4150" w:rsidRPr="00EC5DA8">
        <w:rPr>
          <w:rFonts w:ascii="Calibri" w:eastAsia="Calibri" w:hAnsi="Calibri" w:cs="Times New Roman"/>
          <w:lang w:val="es-ES"/>
        </w:rPr>
        <w:t xml:space="preserve"> obligación de los Estados de proteger a la niñez y adolescencia contra toda forma de perjuicio o abuso físico o mental, descuido o trato negligente, malos tratos o explotación, incluido el abuso sexual, mientras se encuentren bajo la custodia de sus progenitores, representante legal o de cualquier persona que les tenga a su cargo.</w:t>
      </w:r>
      <w:r w:rsidR="00470D5E" w:rsidRPr="00EC5DA8">
        <w:rPr>
          <w:rFonts w:ascii="Calibri" w:eastAsia="Calibri" w:hAnsi="Calibri" w:cs="Arial"/>
          <w:color w:val="000000" w:themeColor="text1"/>
          <w:lang w:val="es-MX"/>
        </w:rPr>
        <w:t xml:space="preserve"> III. </w:t>
      </w:r>
      <w:r w:rsidR="002A4150" w:rsidRPr="00EC5DA8">
        <w:rPr>
          <w:rFonts w:ascii="Calibri" w:hAnsi="Calibri" w:cs="Calibri"/>
          <w:color w:val="000000"/>
        </w:rPr>
        <w:t>Que mediante Decreto</w:t>
      </w:r>
      <w:r w:rsidR="002A4150" w:rsidRPr="00EC5DA8">
        <w:rPr>
          <w:rFonts w:ascii="Calibri" w:eastAsia="Calibri" w:hAnsi="Calibri" w:cs="Times New Roman"/>
          <w:lang w:val="es-ES"/>
        </w:rPr>
        <w:t xml:space="preserve"> </w:t>
      </w:r>
      <w:r w:rsidR="002A4150" w:rsidRPr="00EC5DA8">
        <w:rPr>
          <w:rFonts w:ascii="Calibri" w:hAnsi="Calibri" w:cs="Calibri"/>
          <w:color w:val="000000"/>
        </w:rPr>
        <w:t>Legislativo No. 839, de fecha 26 de marzo de 2009, publicado en el Diario Oficial</w:t>
      </w:r>
      <w:r w:rsidR="002A4150" w:rsidRPr="00EC5DA8">
        <w:rPr>
          <w:rFonts w:ascii="Calibri" w:eastAsia="Calibri" w:hAnsi="Calibri" w:cs="Times New Roman"/>
          <w:lang w:val="es-ES"/>
        </w:rPr>
        <w:t xml:space="preserve"> </w:t>
      </w:r>
      <w:r w:rsidR="002A4150" w:rsidRPr="00EC5DA8">
        <w:rPr>
          <w:rFonts w:ascii="Calibri" w:hAnsi="Calibri" w:cs="Calibri"/>
          <w:color w:val="000000"/>
        </w:rPr>
        <w:t xml:space="preserve">No. 68, Tomo 383, de fecha 16 de abril del mismo año, fue aprobada la </w:t>
      </w:r>
      <w:r w:rsidR="00E643D2" w:rsidRPr="00EC5DA8">
        <w:rPr>
          <w:rFonts w:ascii="Calibri" w:hAnsi="Calibri" w:cs="Calibri"/>
          <w:color w:val="000000"/>
        </w:rPr>
        <w:t>Ley de</w:t>
      </w:r>
      <w:r w:rsidR="002A4150" w:rsidRPr="00EC5DA8">
        <w:rPr>
          <w:rFonts w:ascii="Calibri" w:eastAsia="Calibri" w:hAnsi="Calibri" w:cs="Times New Roman"/>
          <w:lang w:val="es-ES"/>
        </w:rPr>
        <w:t xml:space="preserve"> </w:t>
      </w:r>
      <w:r w:rsidR="002A4150" w:rsidRPr="00EC5DA8">
        <w:rPr>
          <w:rFonts w:ascii="Calibri" w:hAnsi="Calibri" w:cs="Calibri"/>
          <w:color w:val="000000"/>
        </w:rPr>
        <w:t>Protección Integral de la Niñez y Adolescencia, la cual reconoce los derechos,</w:t>
      </w:r>
      <w:r w:rsidR="002A4150" w:rsidRPr="00EC5DA8">
        <w:rPr>
          <w:rFonts w:ascii="Calibri" w:eastAsia="Calibri" w:hAnsi="Calibri" w:cs="Times New Roman"/>
          <w:lang w:val="es-ES"/>
        </w:rPr>
        <w:t xml:space="preserve"> </w:t>
      </w:r>
      <w:r w:rsidR="002A4150" w:rsidRPr="00EC5DA8">
        <w:rPr>
          <w:rFonts w:ascii="Calibri" w:hAnsi="Calibri" w:cs="Calibri"/>
          <w:color w:val="000000"/>
        </w:rPr>
        <w:t>garantías y libertades fundamentales mínimas, que deben ser respetadas,</w:t>
      </w:r>
      <w:r w:rsidR="002A4150" w:rsidRPr="00EC5DA8">
        <w:rPr>
          <w:rFonts w:ascii="Calibri" w:eastAsia="Calibri" w:hAnsi="Calibri" w:cs="Times New Roman"/>
          <w:lang w:val="es-ES"/>
        </w:rPr>
        <w:t xml:space="preserve"> </w:t>
      </w:r>
      <w:r w:rsidR="002A4150" w:rsidRPr="00EC5DA8">
        <w:rPr>
          <w:rFonts w:ascii="Calibri" w:hAnsi="Calibri" w:cs="Calibri"/>
          <w:color w:val="000000"/>
        </w:rPr>
        <w:t>garantizadas y facilitadas a niñas, niños y adolescentes y crea una nueva</w:t>
      </w:r>
      <w:r w:rsidR="002A4150" w:rsidRPr="00EC5DA8">
        <w:rPr>
          <w:rFonts w:ascii="Calibri" w:eastAsia="Calibri" w:hAnsi="Calibri" w:cs="Times New Roman"/>
          <w:lang w:val="es-ES"/>
        </w:rPr>
        <w:t xml:space="preserve"> </w:t>
      </w:r>
      <w:r w:rsidR="002A4150" w:rsidRPr="00EC5DA8">
        <w:rPr>
          <w:rFonts w:ascii="Calibri" w:hAnsi="Calibri" w:cs="Calibri"/>
          <w:color w:val="000000"/>
        </w:rPr>
        <w:t>institucionalidad para cumplir con el mandato constitucional.</w:t>
      </w:r>
      <w:r w:rsidR="00470D5E" w:rsidRPr="00EC5DA8">
        <w:rPr>
          <w:rFonts w:ascii="Calibri" w:eastAsia="Calibri" w:hAnsi="Calibri" w:cs="Arial"/>
          <w:color w:val="000000" w:themeColor="text1"/>
          <w:lang w:val="es-MX"/>
        </w:rPr>
        <w:t xml:space="preserve"> IV. </w:t>
      </w:r>
      <w:r w:rsidR="002A4150" w:rsidRPr="00EC5DA8">
        <w:rPr>
          <w:rFonts w:ascii="Calibri" w:eastAsia="Calibri" w:hAnsi="Calibri" w:cs="Times New Roman"/>
          <w:lang w:val="es-ES"/>
        </w:rPr>
        <w:t xml:space="preserve">Que no obstante los parámetros de protección de la niñez y de la adolescencia establecidos a nivel internacional y los compromisos asumidos por el Estado salvadoreño, el artículo 38 inciso final de la LEPINA establece que las niñas, niños y adolescentes deben ser tratados con respeto a su persona e individualidad y no pueden ser sometidos a castigos corporales, psicológicos o a cualquier otro trato ofensivo que atente contra su dignidad, </w:t>
      </w:r>
      <w:r w:rsidR="002A4150" w:rsidRPr="00EC5DA8">
        <w:rPr>
          <w:rFonts w:ascii="Calibri" w:eastAsia="Calibri" w:hAnsi="Calibri" w:cs="Times New Roman"/>
          <w:b/>
          <w:lang w:val="es-ES"/>
        </w:rPr>
        <w:t>sin perjuicio del derecho de la madre y padre de dirigirlos, orientarlos y corregirlos moderada y adecuadamente</w:t>
      </w:r>
      <w:r w:rsidR="002A4150" w:rsidRPr="00EC5DA8">
        <w:rPr>
          <w:rFonts w:ascii="Calibri" w:eastAsia="Calibri" w:hAnsi="Calibri" w:cs="Times New Roman"/>
          <w:lang w:val="es-ES"/>
        </w:rPr>
        <w:t>.</w:t>
      </w:r>
      <w:r w:rsidR="00470D5E" w:rsidRPr="00EC5DA8">
        <w:rPr>
          <w:rFonts w:ascii="Calibri" w:eastAsia="Calibri" w:hAnsi="Calibri" w:cs="Arial"/>
          <w:color w:val="000000" w:themeColor="text1"/>
          <w:lang w:val="es-MX"/>
        </w:rPr>
        <w:t xml:space="preserve"> V. </w:t>
      </w:r>
      <w:r w:rsidR="002A4150" w:rsidRPr="00EC5DA8">
        <w:rPr>
          <w:rFonts w:ascii="Calibri" w:eastAsia="Calibri" w:hAnsi="Calibri" w:cs="Times New Roman"/>
          <w:lang w:val="es-ES"/>
        </w:rPr>
        <w:t xml:space="preserve">Que conforme a la Doctrina de Protección Internacional de la Niñez y de la Adolescencia se deben promover formas y medios de </w:t>
      </w:r>
      <w:r w:rsidR="002A4150" w:rsidRPr="00EC5DA8">
        <w:rPr>
          <w:rFonts w:ascii="Calibri" w:eastAsia="Calibri" w:hAnsi="Calibri" w:cs="Times New Roman"/>
          <w:color w:val="000000" w:themeColor="text1"/>
          <w:lang w:val="es-ES"/>
        </w:rPr>
        <w:t xml:space="preserve">crianza, orientación, formación y educación de la niñez y adolescencia, respetuosos de sus derechos, basados en pautas no violentas de disciplina. </w:t>
      </w:r>
      <w:r w:rsidR="00470D5E" w:rsidRPr="00EC5DA8">
        <w:rPr>
          <w:rFonts w:ascii="Calibri" w:eastAsia="Calibri" w:hAnsi="Calibri" w:cs="Arial"/>
          <w:color w:val="000000" w:themeColor="text1"/>
          <w:lang w:val="es-MX"/>
        </w:rPr>
        <w:t xml:space="preserve">VI. </w:t>
      </w:r>
      <w:r w:rsidR="002A4150" w:rsidRPr="00EC5DA8">
        <w:rPr>
          <w:rFonts w:ascii="Calibri" w:eastAsia="Calibri" w:hAnsi="Calibri" w:cs="Times New Roman"/>
          <w:lang w:val="es-ES"/>
        </w:rPr>
        <w:t xml:space="preserve">Que es necesaria la reforma a la Ley de Protección Integral de la Niñez y Adolescencia, con la finalidad de armonizar el inciso final del artículo 38 con </w:t>
      </w:r>
      <w:r w:rsidR="002A4150" w:rsidRPr="00EC5DA8">
        <w:rPr>
          <w:rFonts w:ascii="Calibri" w:eastAsia="Calibri" w:hAnsi="Calibri" w:cs="Times New Roman"/>
          <w:lang w:val="es-ES"/>
        </w:rPr>
        <w:lastRenderedPageBreak/>
        <w:t>los principios y disposiciones de la Convención sobre los Derechos del Niño</w:t>
      </w:r>
      <w:r w:rsidR="00470D5E" w:rsidRPr="00EC5DA8">
        <w:rPr>
          <w:rFonts w:ascii="Calibri" w:eastAsia="Calibri" w:hAnsi="Calibri" w:cs="Times New Roman"/>
          <w:lang w:val="es-ES"/>
        </w:rPr>
        <w:t xml:space="preserve">. </w:t>
      </w:r>
      <w:r w:rsidR="00470D5E" w:rsidRPr="00EC5DA8">
        <w:rPr>
          <w:rFonts w:ascii="Calibri" w:eastAsia="Calibri" w:hAnsi="Calibri" w:cs="Times New Roman"/>
          <w:b/>
          <w:lang w:val="es-ES"/>
        </w:rPr>
        <w:t xml:space="preserve">POR TANTO, </w:t>
      </w:r>
      <w:r w:rsidR="002A4150" w:rsidRPr="00EC5DA8">
        <w:rPr>
          <w:rFonts w:ascii="Calibri" w:eastAsia="Calibri" w:hAnsi="Calibri" w:cs="Times New Roman"/>
          <w:lang w:val="es-ES"/>
        </w:rPr>
        <w:t>En uso de sus facultades constitucionales y a iniciativa del Presidente de la República, por medio de _________________</w:t>
      </w:r>
      <w:r w:rsidR="002A4150" w:rsidRPr="00EC5DA8">
        <w:rPr>
          <w:rFonts w:ascii="Calibri" w:eastAsia="Calibri" w:hAnsi="Calibri" w:cs="Times New Roman"/>
          <w:b/>
          <w:lang w:val="es-ES"/>
        </w:rPr>
        <w:t xml:space="preserve">DECRETA </w:t>
      </w:r>
      <w:r w:rsidR="002A4150" w:rsidRPr="00EC5DA8">
        <w:rPr>
          <w:rFonts w:ascii="Calibri" w:eastAsia="Calibri" w:hAnsi="Calibri" w:cs="Times New Roman"/>
          <w:lang w:val="es-ES"/>
        </w:rPr>
        <w:t>la siguiente:</w:t>
      </w:r>
      <w:r w:rsidR="00470D5E" w:rsidRPr="00EC5DA8">
        <w:rPr>
          <w:rFonts w:ascii="Calibri" w:eastAsia="Calibri" w:hAnsi="Calibri" w:cs="Arial"/>
          <w:color w:val="000000" w:themeColor="text1"/>
          <w:lang w:val="es-MX"/>
        </w:rPr>
        <w:t xml:space="preserve"> </w:t>
      </w:r>
      <w:r w:rsidR="002A4150" w:rsidRPr="00EC5DA8">
        <w:rPr>
          <w:rFonts w:ascii="Calibri" w:eastAsia="Calibri" w:hAnsi="Calibri" w:cs="Times New Roman"/>
          <w:b/>
          <w:lang w:val="es-ES"/>
        </w:rPr>
        <w:t>REFORMA A LA LEY DE PROTECCIÓN INTEGRAL DE LA NIÑEZ Y ADOLESCENCIA</w:t>
      </w:r>
      <w:r w:rsidR="00470D5E" w:rsidRPr="00EC5DA8">
        <w:rPr>
          <w:rFonts w:ascii="Calibri" w:eastAsia="Calibri" w:hAnsi="Calibri" w:cs="Arial"/>
          <w:color w:val="000000" w:themeColor="text1"/>
          <w:lang w:val="es-MX"/>
        </w:rPr>
        <w:t xml:space="preserve"> </w:t>
      </w:r>
      <w:r w:rsidR="002A4150" w:rsidRPr="00EC5DA8">
        <w:rPr>
          <w:rFonts w:ascii="Calibri" w:eastAsia="Calibri" w:hAnsi="Calibri" w:cs="Times New Roman"/>
          <w:lang w:val="es-ES"/>
        </w:rPr>
        <w:t>Art. 1.- Refórm</w:t>
      </w:r>
      <w:r w:rsidR="00E643D2" w:rsidRPr="00EC5DA8">
        <w:rPr>
          <w:rFonts w:ascii="Calibri" w:eastAsia="Calibri" w:hAnsi="Calibri" w:cs="Times New Roman"/>
          <w:lang w:val="es-ES"/>
        </w:rPr>
        <w:t>e</w:t>
      </w:r>
      <w:r w:rsidR="002A4150" w:rsidRPr="00EC5DA8">
        <w:rPr>
          <w:rFonts w:ascii="Calibri" w:eastAsia="Calibri" w:hAnsi="Calibri" w:cs="Times New Roman"/>
          <w:lang w:val="es-ES"/>
        </w:rPr>
        <w:t>se el inciso último del artículo 38, el cual pasa a ser inciso quinto y agrég</w:t>
      </w:r>
      <w:r w:rsidR="00E643D2" w:rsidRPr="00EC5DA8">
        <w:rPr>
          <w:rFonts w:ascii="Calibri" w:eastAsia="Calibri" w:hAnsi="Calibri" w:cs="Times New Roman"/>
          <w:lang w:val="es-ES"/>
        </w:rPr>
        <w:t>uese</w:t>
      </w:r>
      <w:r w:rsidR="002A4150" w:rsidRPr="00EC5DA8">
        <w:rPr>
          <w:rFonts w:ascii="Calibri" w:eastAsia="Calibri" w:hAnsi="Calibri" w:cs="Times New Roman"/>
          <w:lang w:val="es-ES"/>
        </w:rPr>
        <w:t xml:space="preserve"> un nuevo inciso final de la siguiente manera: “Las niñas, niños y </w:t>
      </w:r>
      <w:r w:rsidR="002A4150" w:rsidRPr="00EC5DA8">
        <w:rPr>
          <w:rFonts w:ascii="Calibri" w:eastAsia="Calibri" w:hAnsi="Calibri" w:cs="Times New Roman"/>
          <w:color w:val="000000" w:themeColor="text1"/>
          <w:lang w:val="es-ES"/>
        </w:rPr>
        <w:t>adolescentes tienen derecho a que se les trate con respeto de acuerdo a su persona e individualidad.  En su crianza, orientación, formación y educac</w:t>
      </w:r>
      <w:r w:rsidR="00470D5E" w:rsidRPr="00EC5DA8">
        <w:rPr>
          <w:rFonts w:ascii="Calibri" w:eastAsia="Calibri" w:hAnsi="Calibri" w:cs="Times New Roman"/>
          <w:color w:val="000000" w:themeColor="text1"/>
          <w:lang w:val="es-ES"/>
        </w:rPr>
        <w:t>ión deberán emplearse métodos</w:t>
      </w:r>
      <w:r w:rsidR="002A4150" w:rsidRPr="00EC5DA8">
        <w:rPr>
          <w:rFonts w:ascii="Calibri" w:eastAsia="Calibri" w:hAnsi="Calibri" w:cs="Times New Roman"/>
          <w:color w:val="000000" w:themeColor="text1"/>
          <w:lang w:val="es-ES"/>
        </w:rPr>
        <w:t xml:space="preserve"> y pautas no violentas para el establ</w:t>
      </w:r>
      <w:r w:rsidR="00470D5E" w:rsidRPr="00EC5DA8">
        <w:rPr>
          <w:rFonts w:ascii="Calibri" w:eastAsia="Calibri" w:hAnsi="Calibri" w:cs="Times New Roman"/>
          <w:color w:val="000000" w:themeColor="text1"/>
          <w:lang w:val="es-ES"/>
        </w:rPr>
        <w:t xml:space="preserve">ecimiento de límites y normas, </w:t>
      </w:r>
      <w:r w:rsidR="002A4150" w:rsidRPr="00EC5DA8">
        <w:rPr>
          <w:rFonts w:ascii="Calibri" w:eastAsia="Calibri" w:hAnsi="Calibri" w:cs="Times New Roman"/>
          <w:color w:val="000000" w:themeColor="text1"/>
          <w:lang w:val="es-ES"/>
        </w:rPr>
        <w:t>solución de problemas, cuidado y atención</w:t>
      </w:r>
      <w:r w:rsidR="00E643D2" w:rsidRPr="00EC5DA8">
        <w:rPr>
          <w:rFonts w:ascii="Calibri" w:eastAsia="Calibri" w:hAnsi="Calibri" w:cs="Times New Roman"/>
          <w:color w:val="000000" w:themeColor="text1"/>
          <w:lang w:val="es-ES"/>
        </w:rPr>
        <w:t>, favoreciendo</w:t>
      </w:r>
      <w:r w:rsidR="002A4150" w:rsidRPr="00EC5DA8">
        <w:rPr>
          <w:rFonts w:ascii="Calibri" w:eastAsia="Calibri" w:hAnsi="Calibri" w:cs="Times New Roman"/>
          <w:color w:val="000000" w:themeColor="text1"/>
          <w:lang w:val="es-ES"/>
        </w:rPr>
        <w:t xml:space="preserve"> el desarrollo pleno de sus facultades. En consecuencia, se prohíbe cualquier tipo de castigo corporal, psicológico, sexual o trato humillante que atente contra su dignidad.</w:t>
      </w:r>
      <w:r w:rsidR="00470D5E" w:rsidRPr="00EC5DA8">
        <w:rPr>
          <w:rFonts w:ascii="Calibri" w:eastAsia="Calibri" w:hAnsi="Calibri" w:cs="Arial"/>
          <w:color w:val="000000" w:themeColor="text1"/>
          <w:lang w:val="es-MX"/>
        </w:rPr>
        <w:t xml:space="preserve"> </w:t>
      </w:r>
      <w:r w:rsidR="00470D5E" w:rsidRPr="00EC5DA8">
        <w:rPr>
          <w:rFonts w:ascii="Calibri" w:eastAsia="Calibri" w:hAnsi="Calibri" w:cs="Times New Roman"/>
          <w:lang w:val="es-ES"/>
        </w:rPr>
        <w:t>Se</w:t>
      </w:r>
      <w:r w:rsidR="002A4150" w:rsidRPr="00EC5DA8">
        <w:rPr>
          <w:rFonts w:ascii="Calibri" w:eastAsia="Calibri" w:hAnsi="Calibri" w:cs="Times New Roman"/>
          <w:lang w:val="es-ES"/>
        </w:rPr>
        <w:t xml:space="preserve"> deberá respetar, en todo momento, el ejercicio progresivo de los derechos de las niñas, niños y adolescentes y no podrá imponérseles regímenes de vida, estudio, actividades, normas o límites desproporcionados a su edad, desarrollo evolutivo, cognoscitivo y madurez, que impliquen la renuncia o el menoscabo de los mismos.”</w:t>
      </w:r>
      <w:r w:rsidR="00470D5E" w:rsidRPr="00EC5DA8">
        <w:rPr>
          <w:rFonts w:ascii="Calibri" w:eastAsia="Calibri" w:hAnsi="Calibri" w:cs="Times New Roman"/>
          <w:lang w:val="es-ES"/>
        </w:rPr>
        <w:t xml:space="preserve"> </w:t>
      </w:r>
      <w:r w:rsidR="002A4150" w:rsidRPr="00EC5DA8">
        <w:rPr>
          <w:lang w:val="es-ES"/>
        </w:rPr>
        <w:t>Art. 2.- El presente decreto entrará en vigencia ocho días después de su publicación en el Diario Oficial.”</w:t>
      </w:r>
      <w:r w:rsidR="00470D5E" w:rsidRPr="00EC5DA8">
        <w:rPr>
          <w:lang w:val="es-ES"/>
        </w:rPr>
        <w:t xml:space="preserve"> </w:t>
      </w:r>
      <w:r w:rsidR="002A4150" w:rsidRPr="00EC5DA8">
        <w:rPr>
          <w:rFonts w:cs="Arial"/>
          <w:b/>
          <w:color w:val="000000" w:themeColor="text1"/>
          <w:lang w:val="es-MX"/>
        </w:rPr>
        <w:t>NOTIFIQUESE</w:t>
      </w:r>
      <w:r w:rsidR="00470D5E" w:rsidRPr="00EC5DA8">
        <w:rPr>
          <w:rFonts w:cs="Arial"/>
          <w:b/>
          <w:color w:val="000000" w:themeColor="text1"/>
          <w:lang w:val="es-MX"/>
        </w:rPr>
        <w:t xml:space="preserve">. </w:t>
      </w:r>
      <w:r w:rsidR="001D6096" w:rsidRPr="00EC5DA8">
        <w:rPr>
          <w:rFonts w:ascii="Calibri" w:eastAsia="Calibri" w:hAnsi="Calibri" w:cs="Times New Roman"/>
          <w:b/>
        </w:rPr>
        <w:t xml:space="preserve">PUNTO NUEVE: </w:t>
      </w:r>
      <w:r w:rsidR="001D6096" w:rsidRPr="00EC5DA8">
        <w:rPr>
          <w:rFonts w:ascii="Calibri" w:eastAsia="Calibri" w:hAnsi="Calibri" w:cs="Times New Roman"/>
        </w:rPr>
        <w:t>Informe sobre Examen Especial a la Distribución y Consumo de Combustible por el periodo del 1 de enero al 31 de diciembre de 2016.</w:t>
      </w:r>
      <w:r w:rsidR="001D6096" w:rsidRPr="00EC5DA8">
        <w:t xml:space="preserve"> </w:t>
      </w:r>
      <w:r w:rsidR="00747F73" w:rsidRPr="00EC5DA8">
        <w:t xml:space="preserve">Presenta el Auditor Interno, </w:t>
      </w:r>
      <w:r w:rsidR="006224EB" w:rsidRPr="00EC5DA8">
        <w:rPr>
          <w:rFonts w:ascii="Calibri" w:eastAsia="Calibri" w:hAnsi="Calibri" w:cs="Times New Roman"/>
        </w:rPr>
        <w:t>licenciado Cruz</w:t>
      </w:r>
      <w:r w:rsidR="00747F73" w:rsidRPr="00EC5DA8">
        <w:rPr>
          <w:rFonts w:ascii="Calibri" w:eastAsia="Calibri" w:hAnsi="Calibri" w:cs="Times New Roman"/>
        </w:rPr>
        <w:t>, quien</w:t>
      </w:r>
      <w:r w:rsidR="006224EB" w:rsidRPr="00EC5DA8">
        <w:rPr>
          <w:rFonts w:ascii="Calibri" w:eastAsia="Calibri" w:hAnsi="Calibri" w:cs="Times New Roman"/>
        </w:rPr>
        <w:t xml:space="preserve"> informa que el objetivo de dicho examen es </w:t>
      </w:r>
      <w:r w:rsidR="00747F73" w:rsidRPr="00EC5DA8">
        <w:rPr>
          <w:rFonts w:ascii="Calibri" w:eastAsia="Calibri" w:hAnsi="Calibri" w:cs="Times New Roman"/>
        </w:rPr>
        <w:t>v</w:t>
      </w:r>
      <w:r w:rsidR="006224EB" w:rsidRPr="00EC5DA8">
        <w:rPr>
          <w:rFonts w:ascii="Calibri" w:eastAsia="Calibri" w:hAnsi="Calibri" w:cs="Times New Roman"/>
        </w:rPr>
        <w:t>erificar la adecuada administración en la  distribución y consumo de combustible de conformidad a leyes, reglamentos, manuales, instructivos y demás disposiciones aplicables; indicó que con base en los procedimientos aplicados a la distribución y consumo de combustible, no se identificaron asp</w:t>
      </w:r>
      <w:r w:rsidR="00AE1B0B" w:rsidRPr="00EC5DA8">
        <w:rPr>
          <w:rFonts w:ascii="Calibri" w:eastAsia="Calibri" w:hAnsi="Calibri" w:cs="Times New Roman"/>
        </w:rPr>
        <w:t>ectos importantes que reportar, por ello, concluye que el Consejo Nacional de la Niñez y de la Adolescencia, ha realizado una administración adecuada en la distribución y consumo de combustible y de acuerdo a Leyes, Reglamentos, Manuales, Instructivos aplicables, por el periodo del 1 de enero al 31 de diciembre de 2016.</w:t>
      </w:r>
      <w:r w:rsidR="00747F73" w:rsidRPr="00EC5DA8">
        <w:rPr>
          <w:rFonts w:ascii="Calibri" w:eastAsia="Calibri" w:hAnsi="Calibri" w:cs="Times New Roman"/>
        </w:rPr>
        <w:t xml:space="preserve"> Dicho informe es agregado a los anexos de la presente acta.</w:t>
      </w:r>
      <w:r w:rsidR="00AE1B0B" w:rsidRPr="00EC5DA8">
        <w:rPr>
          <w:rFonts w:ascii="Calibri" w:eastAsia="Calibri" w:hAnsi="Calibri" w:cs="Times New Roman"/>
        </w:rPr>
        <w:t xml:space="preserve">  Finalizada esta presentación, el Consejo Directivo adoptó el siguiente </w:t>
      </w:r>
      <w:r w:rsidR="00470D5E" w:rsidRPr="00EC5DA8">
        <w:rPr>
          <w:rFonts w:cstheme="minorHAnsi"/>
          <w:b/>
          <w:u w:val="single"/>
        </w:rPr>
        <w:t>ACUERDO No. 6.</w:t>
      </w:r>
      <w:r w:rsidR="00470D5E" w:rsidRPr="00EC5DA8">
        <w:rPr>
          <w:rFonts w:cstheme="minorHAnsi"/>
          <w:b/>
        </w:rPr>
        <w:t xml:space="preserve">- </w:t>
      </w:r>
      <w:r w:rsidR="00470D5E" w:rsidRPr="00EC5DA8">
        <w:rPr>
          <w:rFonts w:eastAsia="Calibri" w:cs="Calibri"/>
          <w:color w:val="000000"/>
          <w:kern w:val="24"/>
        </w:rPr>
        <w:t xml:space="preserve">El Consejo Directivo del Consejo Nacional de la Niñez y de la Adolescencia, con base en los artículos 135, 138 y 140 de la Ley de Protección Integral de la Niñez y Adolescencia, por unanimidad de los presentes </w:t>
      </w:r>
      <w:r w:rsidR="00470D5E" w:rsidRPr="00EC5DA8">
        <w:rPr>
          <w:rFonts w:eastAsia="Calibri" w:cs="Calibri"/>
          <w:b/>
          <w:color w:val="000000"/>
          <w:kern w:val="24"/>
        </w:rPr>
        <w:t xml:space="preserve">ACUERDA: </w:t>
      </w:r>
      <w:r w:rsidR="00470D5E" w:rsidRPr="00EC5DA8">
        <w:rPr>
          <w:rFonts w:eastAsia="Calibri" w:cs="Calibri"/>
          <w:color w:val="000000"/>
          <w:kern w:val="24"/>
        </w:rPr>
        <w:t>Dar por recibido</w:t>
      </w:r>
      <w:r w:rsidR="00470D5E" w:rsidRPr="00EC5DA8">
        <w:t xml:space="preserve"> </w:t>
      </w:r>
      <w:r w:rsidR="00470D5E" w:rsidRPr="00EC5DA8">
        <w:rPr>
          <w:rFonts w:eastAsia="Calibri" w:cs="Calibri"/>
          <w:color w:val="000000"/>
          <w:kern w:val="24"/>
        </w:rPr>
        <w:t>el</w:t>
      </w:r>
      <w:r w:rsidR="00470D5E" w:rsidRPr="00EC5DA8">
        <w:rPr>
          <w:rFonts w:ascii="Calibri" w:eastAsia="Calibri" w:hAnsi="Calibri" w:cs="Times New Roman"/>
        </w:rPr>
        <w:t xml:space="preserve"> Informe sobre Examen Especial a la Distribución y Consumo de Combustible por el periodo del 1 de enero al 31 de diciembre de 2016</w:t>
      </w:r>
      <w:r w:rsidR="00470D5E" w:rsidRPr="00EC5DA8">
        <w:rPr>
          <w:rFonts w:eastAsia="Calibri" w:cs="Calibri"/>
          <w:color w:val="000000"/>
          <w:kern w:val="24"/>
        </w:rPr>
        <w:t xml:space="preserve">. </w:t>
      </w:r>
      <w:r w:rsidR="00470D5E" w:rsidRPr="00EC5DA8">
        <w:rPr>
          <w:rFonts w:eastAsia="Calibri" w:cs="Calibri"/>
          <w:b/>
          <w:bCs/>
        </w:rPr>
        <w:t>COMUNÍQUESE.</w:t>
      </w:r>
      <w:r w:rsidR="00470D5E" w:rsidRPr="00EC5DA8">
        <w:rPr>
          <w:rFonts w:ascii="Calibri" w:eastAsia="Calibri" w:hAnsi="Calibri" w:cs="Times New Roman"/>
          <w:b/>
        </w:rPr>
        <w:t xml:space="preserve"> </w:t>
      </w:r>
      <w:r w:rsidR="00AE1B0B" w:rsidRPr="00EC5DA8">
        <w:rPr>
          <w:rFonts w:ascii="Calibri" w:eastAsia="Calibri" w:hAnsi="Calibri" w:cs="Times New Roman"/>
          <w:b/>
        </w:rPr>
        <w:t xml:space="preserve">PUNTO DIEZ: </w:t>
      </w:r>
      <w:r w:rsidR="00AE1B0B" w:rsidRPr="00EC5DA8">
        <w:rPr>
          <w:rFonts w:ascii="Calibri" w:eastAsia="Calibri" w:hAnsi="Calibri" w:cs="Times New Roman"/>
        </w:rPr>
        <w:t>Varios:</w:t>
      </w:r>
      <w:r w:rsidR="00747F73" w:rsidRPr="00EC5DA8">
        <w:rPr>
          <w:rFonts w:ascii="Calibri" w:eastAsia="Calibri" w:hAnsi="Calibri" w:cs="Times New Roman"/>
        </w:rPr>
        <w:t xml:space="preserve"> 1.</w:t>
      </w:r>
      <w:r w:rsidR="00AE1B0B" w:rsidRPr="00EC5DA8">
        <w:rPr>
          <w:rFonts w:ascii="Calibri" w:eastAsia="Calibri" w:hAnsi="Calibri" w:cs="Times New Roman"/>
        </w:rPr>
        <w:t xml:space="preserve"> La licenciada Navas </w:t>
      </w:r>
      <w:r w:rsidR="00EF22B1" w:rsidRPr="00EC5DA8">
        <w:rPr>
          <w:rFonts w:ascii="Calibri" w:eastAsia="Calibri" w:hAnsi="Calibri" w:cs="Times New Roman"/>
        </w:rPr>
        <w:t>informa que</w:t>
      </w:r>
      <w:r w:rsidR="00747F73" w:rsidRPr="00EC5DA8">
        <w:rPr>
          <w:rFonts w:ascii="Calibri" w:eastAsia="Calibri" w:hAnsi="Calibri" w:cs="Times New Roman"/>
        </w:rPr>
        <w:t xml:space="preserve"> se ha recibido</w:t>
      </w:r>
      <w:r w:rsidR="00EF22B1" w:rsidRPr="00EC5DA8">
        <w:rPr>
          <w:rFonts w:ascii="Calibri" w:eastAsia="Calibri" w:hAnsi="Calibri" w:cs="Times New Roman"/>
        </w:rPr>
        <w:t xml:space="preserve"> nota suscrita por el profesor </w:t>
      </w:r>
      <w:proofErr w:type="spellStart"/>
      <w:r w:rsidR="00EF22B1" w:rsidRPr="00EC5DA8">
        <w:rPr>
          <w:rFonts w:ascii="Calibri" w:eastAsia="Calibri" w:hAnsi="Calibri" w:cs="Times New Roman"/>
        </w:rPr>
        <w:t>Victor</w:t>
      </w:r>
      <w:proofErr w:type="spellEnd"/>
      <w:r w:rsidR="00EF22B1" w:rsidRPr="00EC5DA8">
        <w:rPr>
          <w:rFonts w:ascii="Calibri" w:eastAsia="Calibri" w:hAnsi="Calibri" w:cs="Times New Roman"/>
        </w:rPr>
        <w:t xml:space="preserve"> Giorgi, Director General del Instituto Interamericano del Niño, la Niña y Adolescentes (IIN), de fecha 8 de junio de 2017, </w:t>
      </w:r>
      <w:r w:rsidR="00747F73" w:rsidRPr="00EC5DA8">
        <w:rPr>
          <w:rFonts w:ascii="Calibri" w:eastAsia="Calibri" w:hAnsi="Calibri" w:cs="Times New Roman"/>
        </w:rPr>
        <w:t xml:space="preserve">mediante la cual </w:t>
      </w:r>
      <w:r w:rsidR="00EF22B1" w:rsidRPr="00EC5DA8">
        <w:rPr>
          <w:rFonts w:ascii="Calibri" w:eastAsia="Calibri" w:hAnsi="Calibri" w:cs="Times New Roman"/>
        </w:rPr>
        <w:t>se invita a la Directora Ejecutiva del CONNA, en su calidad de Representante de Estado, a participar en la 92° reunión del Consejo Directivo del IIN, que se llevará a cabo el 19 y 20 de septiembre de 2017, en la ciudad de Bridgetown, Barbados; agrega</w:t>
      </w:r>
      <w:r w:rsidR="00747F73" w:rsidRPr="00EC5DA8">
        <w:rPr>
          <w:rFonts w:ascii="Calibri" w:eastAsia="Calibri" w:hAnsi="Calibri" w:cs="Times New Roman"/>
        </w:rPr>
        <w:t>,</w:t>
      </w:r>
      <w:r w:rsidR="00EF22B1" w:rsidRPr="00EC5DA8">
        <w:rPr>
          <w:rFonts w:ascii="Calibri" w:eastAsia="Calibri" w:hAnsi="Calibri" w:cs="Times New Roman"/>
        </w:rPr>
        <w:t xml:space="preserve"> que esta reunión tiene como propósito abrir espacios de dialogo e intercambio entre los Estados participantes analizando la realidad y los desafíos predominantes en las diferentes subregiones; así como también el análisis de estrategias para la erradicación de la violencia en sus diferentes formas y los avances en materia de participación infantil y adolescente. Asimismo, </w:t>
      </w:r>
      <w:r w:rsidR="00747F73" w:rsidRPr="00EC5DA8">
        <w:rPr>
          <w:rFonts w:ascii="Calibri" w:eastAsia="Calibri" w:hAnsi="Calibri" w:cs="Times New Roman"/>
        </w:rPr>
        <w:t xml:space="preserve">informa que en esta oportunidad no podrá participar la Directora Ejecutiva del ISNA, por lo que </w:t>
      </w:r>
      <w:r w:rsidR="00EF22B1" w:rsidRPr="00EC5DA8">
        <w:rPr>
          <w:rFonts w:ascii="Calibri" w:eastAsia="Calibri" w:hAnsi="Calibri" w:cs="Times New Roman"/>
        </w:rPr>
        <w:t xml:space="preserve">propone la participación de la Presidenta de este Consejo </w:t>
      </w:r>
      <w:r w:rsidR="00747F73" w:rsidRPr="00EC5DA8">
        <w:rPr>
          <w:rFonts w:ascii="Calibri" w:eastAsia="Calibri" w:hAnsi="Calibri" w:cs="Times New Roman"/>
        </w:rPr>
        <w:t>en la Reunión anual del IIN</w:t>
      </w:r>
      <w:r w:rsidR="00470D5E" w:rsidRPr="00EC5DA8">
        <w:rPr>
          <w:rFonts w:ascii="Calibri" w:eastAsia="Calibri" w:hAnsi="Calibri" w:cs="Times New Roman"/>
        </w:rPr>
        <w:t xml:space="preserve">. </w:t>
      </w:r>
      <w:r w:rsidR="00EF22B1" w:rsidRPr="00EC5DA8">
        <w:rPr>
          <w:rFonts w:ascii="Calibri" w:eastAsia="Calibri" w:hAnsi="Calibri" w:cs="Times New Roman"/>
        </w:rPr>
        <w:t xml:space="preserve">Agregó, que de autorizarse la participación, se realizarán gestiones de cooperación para el financiamiento de esta Misión Oficial.  Finalizada la presentación, el Consejo Directivo adoptó el siguiente </w:t>
      </w:r>
      <w:r w:rsidR="00470D5E" w:rsidRPr="00EC5DA8">
        <w:rPr>
          <w:rFonts w:eastAsia="Times New Roman" w:cstheme="minorHAnsi"/>
          <w:b/>
          <w:u w:val="single"/>
          <w:lang w:val="es-ES_tradnl" w:eastAsia="es-ES"/>
        </w:rPr>
        <w:t>ACUERDO No 7.-</w:t>
      </w:r>
      <w:r w:rsidR="00470D5E" w:rsidRPr="00EC5DA8">
        <w:rPr>
          <w:rFonts w:eastAsia="Times New Roman" w:cstheme="minorHAnsi"/>
          <w:lang w:val="es-ES_tradnl" w:eastAsia="es-ES"/>
        </w:rPr>
        <w:t xml:space="preserve"> </w:t>
      </w:r>
      <w:r w:rsidR="00470D5E" w:rsidRPr="00EC5DA8">
        <w:rPr>
          <w:rFonts w:eastAsia="Times New Roman" w:cstheme="minorHAnsi"/>
          <w:bCs/>
          <w:lang w:eastAsia="es-ES"/>
        </w:rPr>
        <w:t>El Consejo Directivo del Consejo Nacional de la Niñez y de la Adolescencia, con base en los artículos 135, 136, 138 y 140 de la Ley de Protección Integral de la Niñez y Adolescencia (LEPINA),</w:t>
      </w:r>
      <w:r w:rsidR="00470D5E" w:rsidRPr="00EC5DA8">
        <w:rPr>
          <w:rFonts w:eastAsia="Times New Roman" w:cstheme="minorHAnsi"/>
          <w:b/>
          <w:bCs/>
          <w:lang w:eastAsia="es-ES"/>
        </w:rPr>
        <w:t xml:space="preserve"> CONSIDERANDO: </w:t>
      </w:r>
      <w:r w:rsidR="00470D5E" w:rsidRPr="00EC5DA8">
        <w:rPr>
          <w:rFonts w:eastAsia="Times New Roman" w:cstheme="minorHAnsi"/>
          <w:lang w:val="es-ES_tradnl" w:eastAsia="es-ES"/>
        </w:rPr>
        <w:t xml:space="preserve">I. </w:t>
      </w:r>
      <w:r w:rsidR="00470D5E" w:rsidRPr="00EC5DA8">
        <w:rPr>
          <w:rFonts w:cstheme="minorHAnsi"/>
          <w:bCs/>
        </w:rPr>
        <w:t xml:space="preserve">Que virtud de nota suscrita por el profesor </w:t>
      </w:r>
      <w:proofErr w:type="spellStart"/>
      <w:r w:rsidR="00470D5E" w:rsidRPr="00EC5DA8">
        <w:rPr>
          <w:rFonts w:cstheme="minorHAnsi"/>
          <w:bCs/>
        </w:rPr>
        <w:t>Victor</w:t>
      </w:r>
      <w:proofErr w:type="spellEnd"/>
      <w:r w:rsidR="00470D5E" w:rsidRPr="00EC5DA8">
        <w:rPr>
          <w:rFonts w:cstheme="minorHAnsi"/>
          <w:bCs/>
        </w:rPr>
        <w:t xml:space="preserve"> Giorgi, Director General del Instituto Interamericano del Niño, la Niña y Adolescentes (IIN), de fecha 8 de junio de 2017, por medio de la cual se invita a la Directora Ejecutiva del CONNA, en su calidad de Representante de Estado, a participar en la 92° reunión del Consejo Directivo del IIN; asimismo, se invita a participar en reunión de trabajo entre las instituciones de protección de los derechos de la niñez y adolescencia de Centro América; las referidas actividades se llevaran a cabo los días 19, 20 y 21 de septiembre de 2017, en la ciudad de Bridgetown, Barbados. </w:t>
      </w:r>
      <w:r w:rsidR="00470D5E" w:rsidRPr="00EC5DA8">
        <w:rPr>
          <w:rFonts w:eastAsia="Times New Roman" w:cstheme="minorHAnsi"/>
          <w:lang w:val="es-ES_tradnl" w:eastAsia="es-ES"/>
        </w:rPr>
        <w:t xml:space="preserve">II. </w:t>
      </w:r>
      <w:r w:rsidR="00470D5E" w:rsidRPr="00EC5DA8">
        <w:rPr>
          <w:rFonts w:cstheme="minorHAnsi"/>
          <w:bCs/>
        </w:rPr>
        <w:t xml:space="preserve">De conformidad al artículo 135 inciso primero de la LEPINA, que </w:t>
      </w:r>
      <w:r w:rsidR="00747F73" w:rsidRPr="00EC5DA8">
        <w:rPr>
          <w:rFonts w:cstheme="minorHAnsi"/>
          <w:bCs/>
        </w:rPr>
        <w:t>enuncia que</w:t>
      </w:r>
      <w:r w:rsidR="00470D5E" w:rsidRPr="00EC5DA8">
        <w:rPr>
          <w:rFonts w:cstheme="minorHAnsi"/>
          <w:bCs/>
        </w:rPr>
        <w:t xml:space="preserve"> las competencias del CONNA son </w:t>
      </w:r>
      <w:r w:rsidR="00747F73" w:rsidRPr="00EC5DA8">
        <w:rPr>
          <w:rFonts w:cstheme="minorHAnsi"/>
          <w:bCs/>
        </w:rPr>
        <w:t>ejercidas por</w:t>
      </w:r>
      <w:r w:rsidR="00470D5E" w:rsidRPr="00EC5DA8">
        <w:rPr>
          <w:rFonts w:cstheme="minorHAnsi"/>
          <w:bCs/>
        </w:rPr>
        <w:t xml:space="preserve"> el Consejo Directivo que es el órgano supremo; es decir que, es la autoridad competente para autorizar y delegar a la </w:t>
      </w:r>
      <w:r w:rsidR="00747F73" w:rsidRPr="00EC5DA8">
        <w:rPr>
          <w:rFonts w:cstheme="minorHAnsi"/>
          <w:bCs/>
        </w:rPr>
        <w:t>Directora Ejecutiva para el</w:t>
      </w:r>
      <w:r w:rsidR="00470D5E" w:rsidRPr="00EC5DA8">
        <w:rPr>
          <w:rFonts w:cstheme="minorHAnsi"/>
          <w:bCs/>
        </w:rPr>
        <w:t xml:space="preserve"> cumplimento de Misiones Oficiales, que tenga por objeto contribuir  al </w:t>
      </w:r>
      <w:r w:rsidR="00470D5E" w:rsidRPr="00EC5DA8">
        <w:rPr>
          <w:rFonts w:cstheme="minorHAnsi"/>
          <w:bCs/>
        </w:rPr>
        <w:lastRenderedPageBreak/>
        <w:t xml:space="preserve">consecución  de  los fines institucionales. III. Que la referida reunión tiene como propósito abrir espacios de dialogo e intercambio entre los Estados participantes analizando la realidad y los desafíos predominantes en las diferentes subregiones; así como también el análisis de estrategias para la erradicación de la violencia en sus diferentes formas y los avances en materia de participación infantil y adolescente. Por lo antes expuesto, la participación en la referida actividad abona a potenciar y fortalecer las acciones que desarrolla el CONNA para garantizar el pleno goce de los derechos de niñas, niños y adolescentes. IV. Que de Conformidad a lo señalado en el artículo 135 numeral 24 de la LEPINA, el Reglamento General de Viáticos y  el Instructivo N° 5.060 “Asignación de Cuotas de Viáticos por Misiones Oficiales al Exterior de Funcionarios y Empleados Público”;  se deben proporcionar a la Dirección Ejecutiva los gastos necesarios para el cumplimiento de la  misión oficial antes relacionado. </w:t>
      </w:r>
      <w:r w:rsidR="00470D5E" w:rsidRPr="00EC5DA8">
        <w:rPr>
          <w:rFonts w:cstheme="minorHAnsi"/>
          <w:b/>
          <w:bCs/>
        </w:rPr>
        <w:t xml:space="preserve">POR TANTO: ACUERDA: </w:t>
      </w:r>
      <w:r w:rsidR="00470D5E" w:rsidRPr="00EC5DA8">
        <w:rPr>
          <w:rFonts w:cstheme="minorHAnsi"/>
          <w:bCs/>
        </w:rPr>
        <w:t>Designar en Misión Oficial a la Directora Ejecutiva del CONNA, licenciada Zaira Lis Navas Umaña, para participar en su calidad de representante  titular en la 92° Reunión Ordinaria del Consejo Directivo del IIN y en reunión de trabajo</w:t>
      </w:r>
      <w:r w:rsidR="00470D5E" w:rsidRPr="00EC5DA8">
        <w:t xml:space="preserve"> </w:t>
      </w:r>
      <w:r w:rsidR="00470D5E" w:rsidRPr="00EC5DA8">
        <w:rPr>
          <w:rFonts w:cstheme="minorHAnsi"/>
          <w:bCs/>
        </w:rPr>
        <w:t xml:space="preserve">entre las instituciones de protección de los derechos de la niñez y adolescencia de Centro América, que se llevará a cabo del 19 al 21 de septiembre de 2017, en la ciudad de Bridgetown, Barbados, por lo que la referida funcionaria saldrá del país el día 17 de septiembre y retornará a El Salvador el día 23 del mismo mes, ambas fechas de este año. </w:t>
      </w:r>
      <w:r w:rsidR="00470D5E" w:rsidRPr="00EC5DA8">
        <w:rPr>
          <w:rFonts w:eastAsia="Times New Roman" w:cstheme="minorHAnsi"/>
          <w:b/>
          <w:lang w:val="es-MX" w:eastAsia="es-SV"/>
        </w:rPr>
        <w:t>COMUNÍQUESE</w:t>
      </w:r>
      <w:r w:rsidR="00470D5E" w:rsidRPr="00EC5DA8">
        <w:rPr>
          <w:rFonts w:eastAsia="Times New Roman" w:cstheme="minorHAnsi"/>
          <w:b/>
          <w:u w:val="single"/>
          <w:lang w:val="es-MX" w:eastAsia="es-SV"/>
        </w:rPr>
        <w:t>.</w:t>
      </w:r>
      <w:r w:rsidR="00470D5E" w:rsidRPr="00EC5DA8">
        <w:rPr>
          <w:rFonts w:eastAsia="Times New Roman" w:cstheme="minorHAnsi"/>
          <w:b/>
          <w:u w:val="single"/>
          <w:lang w:val="es-ES_tradnl" w:eastAsia="es-ES"/>
        </w:rPr>
        <w:t xml:space="preserve"> ACUERDO No.8.-</w:t>
      </w:r>
      <w:r w:rsidR="00470D5E" w:rsidRPr="00EC5DA8">
        <w:rPr>
          <w:rFonts w:eastAsia="Times New Roman" w:cstheme="minorHAnsi"/>
          <w:lang w:val="es-ES_tradnl" w:eastAsia="es-ES"/>
        </w:rPr>
        <w:t xml:space="preserve"> </w:t>
      </w:r>
      <w:r w:rsidR="00470D5E" w:rsidRPr="00EC5DA8">
        <w:rPr>
          <w:rFonts w:cstheme="minorHAnsi"/>
          <w:bCs/>
        </w:rPr>
        <w:t>El Consejo Directivo del Consejo Nacional de la Niñez y de la Adolescencia, con base en los artículos 135, 136, 138, 146 literal b) y 147 literal a) de la Ley de Protección Integral de la Niñez y Adolescencia, LEPINA,</w:t>
      </w:r>
      <w:r w:rsidR="00470D5E" w:rsidRPr="00EC5DA8">
        <w:rPr>
          <w:rFonts w:cstheme="minorHAnsi"/>
          <w:b/>
          <w:bCs/>
        </w:rPr>
        <w:t xml:space="preserve"> CONSIDERANDO: I. </w:t>
      </w:r>
      <w:r w:rsidR="00470D5E" w:rsidRPr="00EC5DA8">
        <w:rPr>
          <w:rFonts w:cstheme="minorHAnsi"/>
          <w:bCs/>
        </w:rPr>
        <w:t xml:space="preserve">Que virtud de nota suscrita por el profesor </w:t>
      </w:r>
      <w:proofErr w:type="spellStart"/>
      <w:r w:rsidR="00470D5E" w:rsidRPr="00EC5DA8">
        <w:rPr>
          <w:rFonts w:cstheme="minorHAnsi"/>
          <w:bCs/>
        </w:rPr>
        <w:t>Victor</w:t>
      </w:r>
      <w:proofErr w:type="spellEnd"/>
      <w:r w:rsidR="00470D5E" w:rsidRPr="00EC5DA8">
        <w:rPr>
          <w:rFonts w:cstheme="minorHAnsi"/>
          <w:bCs/>
        </w:rPr>
        <w:t xml:space="preserve"> Giorgi, Director General del Instituto Interamericano del Niño, la Niña y Adolescentes (IIN), de fecha 8 de junio de 2017, por medio de la invita a participar al CONNA a la 92° reunión del Consejo Directivo del IIN; asimismo, a la reunión de trabajo entre las instituciones de protección de los derechos de la niñez y adolescencia de Centro América; las referidas actividades se llevaran  a cabo del 19 al 21 de septiembre de 2017, en la ciudad de Bridgetown, Barbados.</w:t>
      </w:r>
      <w:r w:rsidR="00470D5E" w:rsidRPr="00EC5DA8">
        <w:rPr>
          <w:rFonts w:cstheme="minorHAnsi"/>
          <w:b/>
          <w:bCs/>
        </w:rPr>
        <w:t xml:space="preserve"> II. </w:t>
      </w:r>
      <w:r w:rsidR="00470D5E" w:rsidRPr="00EC5DA8">
        <w:rPr>
          <w:rFonts w:cstheme="minorHAnsi"/>
          <w:bCs/>
        </w:rPr>
        <w:t xml:space="preserve">Que de conformidad al artículo 135 de la LEPINA, el CONNA es la máxima autoridad del Sistema Nacional de Protección Integral de la Niñez Adolescencia y, como tal, le corresponde, de conformidad al numeral 18 del antes mencionado artículo, apoyar la elaboración de los informes que en virtud de sus obligaciones internacionales deba rendir el Estado de El Salvador en materia de derechos de la niñez y de la adolescencia. </w:t>
      </w:r>
      <w:r w:rsidR="00470D5E" w:rsidRPr="00EC5DA8">
        <w:rPr>
          <w:rFonts w:cstheme="minorHAnsi"/>
          <w:b/>
          <w:bCs/>
        </w:rPr>
        <w:t xml:space="preserve">III. </w:t>
      </w:r>
      <w:r w:rsidR="00470D5E" w:rsidRPr="00EC5DA8">
        <w:rPr>
          <w:rFonts w:cstheme="minorHAnsi"/>
          <w:bCs/>
        </w:rPr>
        <w:t>Considerando que las competencias del CONNA son ejercidas por el Consejo Directivo que es el órgano supremo, establecido así en artículo 135</w:t>
      </w:r>
      <w:r w:rsidR="00470D5E" w:rsidRPr="00EC5DA8">
        <w:rPr>
          <w:rFonts w:eastAsia="Times New Roman" w:cstheme="minorHAnsi"/>
          <w:lang w:eastAsia="es-SV"/>
        </w:rPr>
        <w:t xml:space="preserve"> inciso I de la </w:t>
      </w:r>
      <w:r w:rsidR="00470D5E" w:rsidRPr="00EC5DA8">
        <w:rPr>
          <w:rFonts w:cstheme="minorHAnsi"/>
          <w:bCs/>
        </w:rPr>
        <w:t xml:space="preserve">LEPINA, por tal razón, es la autoridad competente para autorizar y delegara especialista  en temas de niñez,  para el cumplimento de Misiones Oficiales, que tenga por objeto contribuir al cumplimiento de  los fines institucionales. </w:t>
      </w:r>
      <w:r w:rsidR="00470D5E" w:rsidRPr="00EC5DA8">
        <w:rPr>
          <w:rFonts w:cstheme="minorHAnsi"/>
          <w:b/>
          <w:bCs/>
        </w:rPr>
        <w:t xml:space="preserve"> IV. </w:t>
      </w:r>
      <w:r w:rsidR="00470D5E" w:rsidRPr="00EC5DA8">
        <w:rPr>
          <w:rFonts w:cstheme="minorHAnsi"/>
          <w:bCs/>
        </w:rPr>
        <w:t xml:space="preserve">Que la referida reunión tiene como propósito abrir espacios de dialogo e intercambio entre los Estados participantes analizando la realidad y los desafíos predominantes en las diferentes subregiones; así como también el análisis de estrategias para la erradicación de la violencia en sus diferentes formas y los avances en materia de participación infantil y adolescente. Por lo antes expuesto, la participación en la referida actividad abona a potenciar y fortalecer las acciones que desarrolla el CONNA para garantizar el pleno goce de los derechos de niñas, niños y adolescentes. </w:t>
      </w:r>
      <w:r w:rsidR="00470D5E" w:rsidRPr="00EC5DA8">
        <w:rPr>
          <w:rFonts w:cstheme="minorHAnsi"/>
          <w:b/>
          <w:bCs/>
        </w:rPr>
        <w:t xml:space="preserve">V. </w:t>
      </w:r>
      <w:r w:rsidR="00470D5E" w:rsidRPr="00EC5DA8">
        <w:rPr>
          <w:rFonts w:cstheme="minorHAnsi"/>
          <w:bCs/>
        </w:rPr>
        <w:t xml:space="preserve">Que de Conformidad a lo señalado en el artículo 135  de la LEPINA, el Reglamento General de Viáticos y  el Instructivo N° 5.060 “Asignación de Cuotas de Viáticos por Misiones Oficiales al Exterior de Funcionarios y Empleados Público”;  se deben proporcionar al especialista los gastos necesarios para el cumplimiento de la  misión oficial antes relacionado. </w:t>
      </w:r>
      <w:r w:rsidR="00470D5E" w:rsidRPr="00EC5DA8">
        <w:rPr>
          <w:rFonts w:cstheme="minorHAnsi"/>
          <w:b/>
          <w:bCs/>
        </w:rPr>
        <w:t xml:space="preserve">POR TANTO: ACUERDA I. Delegar </w:t>
      </w:r>
      <w:r w:rsidR="00470D5E" w:rsidRPr="00EC5DA8">
        <w:rPr>
          <w:rFonts w:cstheme="minorHAnsi"/>
          <w:bCs/>
        </w:rPr>
        <w:t xml:space="preserve">a la licenciada Alicia Ávila, para participar como especialista en </w:t>
      </w:r>
      <w:r w:rsidR="0096229A" w:rsidRPr="00EC5DA8">
        <w:rPr>
          <w:rFonts w:cstheme="minorHAnsi"/>
          <w:bCs/>
        </w:rPr>
        <w:t>la 92</w:t>
      </w:r>
      <w:r w:rsidR="00470D5E" w:rsidRPr="00EC5DA8">
        <w:rPr>
          <w:rFonts w:cstheme="minorHAnsi"/>
          <w:bCs/>
        </w:rPr>
        <w:t>° reunión del Consejo Directivo del IIN y en la reunión de trabajo entre las instituciones de protección de los derechos de la niñez y adolescencia de Centro América; las referidas actividades se llevaran a cabo del 19 al 21 de septiembre de 2017, en la ciudad de Bridgetown, Barbados.</w:t>
      </w:r>
      <w:r w:rsidR="00470D5E" w:rsidRPr="00EC5DA8">
        <w:rPr>
          <w:rFonts w:cstheme="minorHAnsi"/>
          <w:b/>
          <w:bCs/>
        </w:rPr>
        <w:t xml:space="preserve"> II. Solicitar a la </w:t>
      </w:r>
      <w:r w:rsidR="00747F73" w:rsidRPr="00EC5DA8">
        <w:rPr>
          <w:rFonts w:cstheme="minorHAnsi"/>
          <w:b/>
          <w:bCs/>
        </w:rPr>
        <w:t>Dirección</w:t>
      </w:r>
      <w:r w:rsidR="00470D5E" w:rsidRPr="00EC5DA8">
        <w:rPr>
          <w:rFonts w:cstheme="minorHAnsi"/>
          <w:b/>
          <w:bCs/>
        </w:rPr>
        <w:t xml:space="preserve"> General de Presupuesto del Ministerio de Hacienda fije los viáticos </w:t>
      </w:r>
      <w:r w:rsidR="00470D5E" w:rsidRPr="00EC5DA8">
        <w:rPr>
          <w:rFonts w:cstheme="minorHAnsi"/>
          <w:bCs/>
        </w:rPr>
        <w:t>a la</w:t>
      </w:r>
      <w:r w:rsidR="00470D5E" w:rsidRPr="00EC5DA8">
        <w:rPr>
          <w:rFonts w:cstheme="minorHAnsi"/>
          <w:b/>
          <w:bCs/>
        </w:rPr>
        <w:t xml:space="preserve"> </w:t>
      </w:r>
      <w:r w:rsidR="00470D5E" w:rsidRPr="00EC5DA8">
        <w:rPr>
          <w:rFonts w:cstheme="minorHAnsi"/>
          <w:bCs/>
        </w:rPr>
        <w:t>licenciada Alicia Ávila, para participar como especialista en la 92° reunión del Consejo Directivo del IIN y en la reunión de trabajo entre las instituciones de protección de los derechos de la niñez y adolescencia de Centro América; las referidas actividades se llevaran a cabo del 19 al 21 de septiembre de 2017, en la ciudad de Bridgetown, Barbados.</w:t>
      </w:r>
      <w:r w:rsidR="00470D5E" w:rsidRPr="00EC5DA8">
        <w:rPr>
          <w:rFonts w:cstheme="minorHAnsi"/>
          <w:b/>
          <w:bCs/>
        </w:rPr>
        <w:t xml:space="preserve"> III. Autorizar a la Unidad Financiera Institucional, </w:t>
      </w:r>
      <w:r w:rsidR="00470D5E" w:rsidRPr="00EC5DA8">
        <w:t>previa</w:t>
      </w:r>
      <w:r w:rsidR="00470D5E" w:rsidRPr="00EC5DA8">
        <w:rPr>
          <w:rFonts w:cstheme="minorHAnsi"/>
          <w:bCs/>
        </w:rPr>
        <w:t xml:space="preserve"> autorización del Ministerio de Hacienda para la erogación del gasto con cargo al fondo público,</w:t>
      </w:r>
      <w:r w:rsidR="00470D5E" w:rsidRPr="00EC5DA8">
        <w:rPr>
          <w:rFonts w:cstheme="minorHAnsi"/>
          <w:b/>
          <w:bCs/>
        </w:rPr>
        <w:t xml:space="preserve"> </w:t>
      </w:r>
      <w:r w:rsidR="00470D5E" w:rsidRPr="00EC5DA8">
        <w:rPr>
          <w:rFonts w:cstheme="minorHAnsi"/>
          <w:bCs/>
        </w:rPr>
        <w:t>otorgar</w:t>
      </w:r>
      <w:r w:rsidR="00470D5E" w:rsidRPr="00EC5DA8">
        <w:rPr>
          <w:rFonts w:cstheme="minorHAnsi"/>
          <w:b/>
          <w:bCs/>
        </w:rPr>
        <w:t xml:space="preserve"> </w:t>
      </w:r>
      <w:r w:rsidR="00470D5E" w:rsidRPr="00EC5DA8">
        <w:rPr>
          <w:rFonts w:cstheme="minorHAnsi"/>
          <w:bCs/>
        </w:rPr>
        <w:t xml:space="preserve">a la licenciada Alicia Ávila, los gastos siguientes: 1) Gastos terminales por un monto de cuarenta y cinco Dólares de los Estados Unidos </w:t>
      </w:r>
      <w:r w:rsidR="00470D5E" w:rsidRPr="00EC5DA8">
        <w:rPr>
          <w:rFonts w:cstheme="minorHAnsi"/>
          <w:bCs/>
        </w:rPr>
        <w:lastRenderedPageBreak/>
        <w:t xml:space="preserve">de América; 2) Gastos de viaje por un monto de Doscientos veinticinco Dólares de los Estados Unidos de América; 3) Gastos de Viáticos de acuerdo los establecido por </w:t>
      </w:r>
      <w:r w:rsidR="00747F73" w:rsidRPr="00EC5DA8">
        <w:rPr>
          <w:rFonts w:cstheme="minorHAnsi"/>
          <w:bCs/>
        </w:rPr>
        <w:t>Dirección</w:t>
      </w:r>
      <w:r w:rsidR="00470D5E" w:rsidRPr="00EC5DA8">
        <w:rPr>
          <w:rFonts w:cstheme="minorHAnsi"/>
          <w:bCs/>
        </w:rPr>
        <w:t xml:space="preserve"> General de Presupuesto. Con cargo a la Unidad Presupuestaria 01 Dirección y Administración institucional. </w:t>
      </w:r>
      <w:r w:rsidR="00470D5E" w:rsidRPr="00EC5DA8">
        <w:rPr>
          <w:rFonts w:cstheme="minorHAnsi"/>
          <w:b/>
          <w:bCs/>
        </w:rPr>
        <w:t>COMUNÍQUESE</w:t>
      </w:r>
      <w:r w:rsidR="00470D5E" w:rsidRPr="00EC5DA8">
        <w:rPr>
          <w:rFonts w:eastAsia="Times New Roman" w:cstheme="minorHAnsi"/>
          <w:b/>
          <w:bCs/>
          <w:lang w:eastAsia="es-SV"/>
        </w:rPr>
        <w:t>.</w:t>
      </w:r>
      <w:r w:rsidR="00470D5E" w:rsidRPr="00EC5DA8">
        <w:rPr>
          <w:rFonts w:cstheme="minorHAnsi"/>
          <w:b/>
          <w:bCs/>
        </w:rPr>
        <w:t xml:space="preserve"> </w:t>
      </w:r>
      <w:r w:rsidR="00747F73" w:rsidRPr="00EC5DA8">
        <w:rPr>
          <w:rFonts w:cstheme="minorHAnsi"/>
          <w:bCs/>
        </w:rPr>
        <w:t>2.</w:t>
      </w:r>
      <w:r w:rsidR="00470D5E" w:rsidRPr="00EC5DA8">
        <w:rPr>
          <w:rFonts w:ascii="Calibri" w:eastAsia="Calibri" w:hAnsi="Calibri" w:cs="Times New Roman"/>
        </w:rPr>
        <w:t>C</w:t>
      </w:r>
      <w:r w:rsidR="00EF22B1" w:rsidRPr="00EC5DA8">
        <w:rPr>
          <w:rFonts w:ascii="Calibri" w:eastAsia="Calibri" w:hAnsi="Calibri" w:cs="Times New Roman"/>
        </w:rPr>
        <w:t xml:space="preserve">ontinuando con el desarrollo de este punto, la licenciada Navas se refirió al Acuerdo Ejecutivo No. 681 relativo a la Modificación de Horario de Empleados Públicos a partir del 17 de julio de 2017; </w:t>
      </w:r>
      <w:r w:rsidR="00747F73" w:rsidRPr="00EC5DA8">
        <w:rPr>
          <w:rFonts w:ascii="Calibri" w:eastAsia="Calibri" w:hAnsi="Calibri" w:cs="Times New Roman"/>
        </w:rPr>
        <w:t xml:space="preserve">informando </w:t>
      </w:r>
      <w:r w:rsidR="00EF22B1" w:rsidRPr="00EC5DA8">
        <w:rPr>
          <w:rFonts w:ascii="Calibri" w:eastAsia="Calibri" w:hAnsi="Calibri" w:cs="Times New Roman"/>
        </w:rPr>
        <w:t xml:space="preserve">que </w:t>
      </w:r>
      <w:r w:rsidR="00841E38" w:rsidRPr="00EC5DA8">
        <w:rPr>
          <w:rFonts w:ascii="Calibri" w:eastAsia="Calibri" w:hAnsi="Calibri" w:cs="Times New Roman"/>
        </w:rPr>
        <w:t>en virtud de la autonomía del CONNA, el citado Acuerdo no es de obligatorio cumplimiento, que ha consultado la opinión del personal respecto a la posibilidad de incorporarse a esta modificación  y tal propuesta no se ha considerado favorable en razón de los horarios de trabajo de otras entidades con las cuales se interrelacionan funciones, por lo que sugiere que el actual horario de trabajo del CONNA no sea modificado. Finalizado este punto, el Consejo Directivo adoptó el siguiente</w:t>
      </w:r>
      <w:r w:rsidR="00470D5E" w:rsidRPr="00EC5DA8">
        <w:rPr>
          <w:rFonts w:ascii="Calibri" w:eastAsia="Calibri" w:hAnsi="Calibri" w:cs="Times New Roman"/>
        </w:rPr>
        <w:t>:</w:t>
      </w:r>
      <w:r w:rsidR="00841E38" w:rsidRPr="00EC5DA8">
        <w:rPr>
          <w:rFonts w:ascii="Calibri" w:eastAsia="Calibri" w:hAnsi="Calibri" w:cs="Times New Roman"/>
        </w:rPr>
        <w:t xml:space="preserve"> </w:t>
      </w:r>
      <w:r w:rsidR="00470D5E" w:rsidRPr="00EC5DA8">
        <w:rPr>
          <w:rFonts w:cstheme="minorHAnsi"/>
          <w:b/>
          <w:u w:val="single"/>
        </w:rPr>
        <w:t>ACUERDO No. 9.-</w:t>
      </w:r>
      <w:r w:rsidR="00470D5E" w:rsidRPr="00EC5DA8">
        <w:rPr>
          <w:rFonts w:cstheme="minorHAnsi"/>
          <w:b/>
        </w:rPr>
        <w:t xml:space="preserve"> </w:t>
      </w:r>
      <w:r w:rsidR="00470D5E" w:rsidRPr="00EC5DA8">
        <w:rPr>
          <w:rFonts w:eastAsia="Calibri" w:cs="Calibri"/>
          <w:color w:val="000000"/>
          <w:kern w:val="24"/>
        </w:rPr>
        <w:t xml:space="preserve">El Consejo Directivo del Consejo Nacional de la Niñez y de la Adolescencia, con base en los artículos 135, 138 y 140 de la Ley de Protección Integral de la Niñez y Adolescencia, por </w:t>
      </w:r>
      <w:r w:rsidR="00747F73" w:rsidRPr="00EC5DA8">
        <w:rPr>
          <w:rFonts w:eastAsia="Calibri" w:cs="Calibri"/>
          <w:color w:val="000000"/>
          <w:kern w:val="24"/>
        </w:rPr>
        <w:t>unanimidad de</w:t>
      </w:r>
      <w:r w:rsidR="00470D5E" w:rsidRPr="00EC5DA8">
        <w:rPr>
          <w:rFonts w:eastAsia="Calibri" w:cs="Calibri"/>
          <w:color w:val="000000"/>
          <w:kern w:val="24"/>
        </w:rPr>
        <w:t xml:space="preserve"> los presentes  </w:t>
      </w:r>
      <w:r w:rsidR="00470D5E" w:rsidRPr="00EC5DA8">
        <w:rPr>
          <w:rFonts w:eastAsia="Calibri" w:cs="Calibri"/>
          <w:b/>
          <w:color w:val="000000"/>
          <w:kern w:val="24"/>
        </w:rPr>
        <w:t xml:space="preserve">ACUERDA: </w:t>
      </w:r>
      <w:r w:rsidR="008C44CE" w:rsidRPr="00EC5DA8">
        <w:rPr>
          <w:rFonts w:eastAsia="Calibri" w:cs="Calibri"/>
          <w:b/>
          <w:color w:val="000000"/>
          <w:kern w:val="24"/>
        </w:rPr>
        <w:t xml:space="preserve">a) </w:t>
      </w:r>
      <w:r w:rsidR="00470D5E" w:rsidRPr="00EC5DA8">
        <w:rPr>
          <w:rFonts w:eastAsia="Calibri" w:cs="Calibri"/>
          <w:color w:val="000000"/>
          <w:kern w:val="24"/>
        </w:rPr>
        <w:t>Dar por recibido</w:t>
      </w:r>
      <w:r w:rsidR="00470D5E" w:rsidRPr="00EC5DA8">
        <w:t xml:space="preserve"> </w:t>
      </w:r>
      <w:r w:rsidR="00470D5E" w:rsidRPr="00EC5DA8">
        <w:rPr>
          <w:rFonts w:eastAsia="Calibri" w:cs="Calibri"/>
          <w:color w:val="000000"/>
          <w:kern w:val="24"/>
        </w:rPr>
        <w:t>el</w:t>
      </w:r>
      <w:r w:rsidR="008C44CE" w:rsidRPr="00EC5DA8">
        <w:rPr>
          <w:rFonts w:ascii="Calibri" w:eastAsia="Calibri" w:hAnsi="Calibri" w:cs="Times New Roman"/>
        </w:rPr>
        <w:t xml:space="preserve"> Acuerdo Ejecutivo No. 681 relativo a la Modificación de Horario de Empleados Públicos a partir del 17 de julio de 2017</w:t>
      </w:r>
      <w:r w:rsidR="00470D5E" w:rsidRPr="00EC5DA8">
        <w:rPr>
          <w:rFonts w:eastAsia="Calibri" w:cs="Calibri"/>
          <w:color w:val="000000"/>
          <w:kern w:val="24"/>
        </w:rPr>
        <w:t>.</w:t>
      </w:r>
      <w:r w:rsidR="008C44CE" w:rsidRPr="00EC5DA8">
        <w:rPr>
          <w:rFonts w:eastAsia="Calibri" w:cs="Calibri"/>
          <w:color w:val="000000"/>
          <w:kern w:val="24"/>
        </w:rPr>
        <w:t xml:space="preserve"> b) Mantener el horario del Consejo Nacional de la Niñez y de la Adolescencia de 8:00 a.m. a 4:00 p.m.  </w:t>
      </w:r>
      <w:r w:rsidR="00470D5E" w:rsidRPr="00EC5DA8">
        <w:rPr>
          <w:rFonts w:eastAsia="Calibri" w:cs="Calibri"/>
          <w:b/>
          <w:bCs/>
        </w:rPr>
        <w:t>COMUNÍQUESE.</w:t>
      </w:r>
      <w:r w:rsidR="008C44CE" w:rsidRPr="00EC5DA8">
        <w:rPr>
          <w:rFonts w:ascii="Calibri" w:eastAsia="Calibri" w:hAnsi="Calibri" w:cs="Times New Roman"/>
          <w:b/>
        </w:rPr>
        <w:t xml:space="preserve"> </w:t>
      </w:r>
      <w:r w:rsidR="008C44CE" w:rsidRPr="00EC5DA8">
        <w:rPr>
          <w:rFonts w:ascii="Calibri" w:eastAsia="Calibri" w:hAnsi="Calibri" w:cs="Times New Roman"/>
        </w:rPr>
        <w:t>Una vez agotados todos los puntos de esta agenda</w:t>
      </w:r>
      <w:r w:rsidR="00747F73" w:rsidRPr="00EC5DA8">
        <w:rPr>
          <w:rFonts w:ascii="Calibri" w:eastAsia="Calibri" w:hAnsi="Calibri" w:cs="Times New Roman"/>
        </w:rPr>
        <w:t>,</w:t>
      </w:r>
      <w:r w:rsidR="008C44CE" w:rsidRPr="00EC5DA8">
        <w:rPr>
          <w:rFonts w:ascii="Calibri" w:eastAsia="Calibri" w:hAnsi="Calibri" w:cs="Times New Roman"/>
        </w:rPr>
        <w:t xml:space="preserve"> </w:t>
      </w:r>
      <w:r w:rsidR="00747F73" w:rsidRPr="00EC5DA8">
        <w:t>la</w:t>
      </w:r>
      <w:r w:rsidR="006F75D2" w:rsidRPr="00EC5DA8">
        <w:t xml:space="preserve"> señor</w:t>
      </w:r>
      <w:r w:rsidR="008A7790" w:rsidRPr="00EC5DA8">
        <w:t>a</w:t>
      </w:r>
      <w:r w:rsidR="006F75D2" w:rsidRPr="00EC5DA8">
        <w:t xml:space="preserve"> President</w:t>
      </w:r>
      <w:r w:rsidR="008A7790" w:rsidRPr="00EC5DA8">
        <w:t>a</w:t>
      </w:r>
      <w:r w:rsidR="00747F73" w:rsidRPr="00EC5DA8">
        <w:t xml:space="preserve"> dio por cerrada</w:t>
      </w:r>
      <w:r w:rsidR="006F75D2" w:rsidRPr="00EC5DA8">
        <w:t xml:space="preserve">  la presente sesión, </w:t>
      </w:r>
      <w:r w:rsidR="008A7790" w:rsidRPr="00EC5DA8">
        <w:t xml:space="preserve">a </w:t>
      </w:r>
      <w:r w:rsidR="006F75D2" w:rsidRPr="00EC5DA8">
        <w:t xml:space="preserve">las nueve horas con </w:t>
      </w:r>
      <w:r w:rsidR="00A97266" w:rsidRPr="00EC5DA8">
        <w:t xml:space="preserve">cincuenta </w:t>
      </w:r>
      <w:r w:rsidR="006F75D2" w:rsidRPr="00EC5DA8">
        <w:t xml:space="preserve">minutos del día jueves </w:t>
      </w:r>
      <w:r w:rsidR="008A7790" w:rsidRPr="00EC5DA8">
        <w:t>veint</w:t>
      </w:r>
      <w:r w:rsidR="00A97266" w:rsidRPr="00EC5DA8">
        <w:t>e</w:t>
      </w:r>
      <w:r w:rsidR="008A7790" w:rsidRPr="00EC5DA8">
        <w:t xml:space="preserve"> de ju</w:t>
      </w:r>
      <w:r w:rsidR="00A97266" w:rsidRPr="00EC5DA8">
        <w:t>l</w:t>
      </w:r>
      <w:r w:rsidR="008A7790" w:rsidRPr="00EC5DA8">
        <w:t>io</w:t>
      </w:r>
      <w:r w:rsidR="006F75D2" w:rsidRPr="00EC5DA8">
        <w:t xml:space="preserve"> de dos mil diecisiete,  y para constancia de los acuerdos tomados firmamos.  </w:t>
      </w:r>
    </w:p>
    <w:p w14:paraId="0BC469D2" w14:textId="77777777" w:rsidR="00095959" w:rsidRPr="00EC5DA8" w:rsidRDefault="00095959" w:rsidP="006F75D2">
      <w:pPr>
        <w:spacing w:after="0"/>
        <w:jc w:val="both"/>
      </w:pPr>
    </w:p>
    <w:p w14:paraId="091C4B26" w14:textId="77777777" w:rsidR="00867962" w:rsidRPr="00EC5DA8" w:rsidRDefault="00095959" w:rsidP="006F75D2">
      <w:pPr>
        <w:spacing w:after="0"/>
        <w:jc w:val="both"/>
      </w:pPr>
      <w:r w:rsidRPr="00EC5DA8">
        <w:t xml:space="preserve">Licenciada Alicia del Carmen Ávila de Parada. </w:t>
      </w:r>
      <w:r w:rsidRPr="00EC5DA8">
        <w:tab/>
      </w:r>
      <w:r w:rsidR="00A97266" w:rsidRPr="00EC5DA8">
        <w:tab/>
      </w:r>
      <w:r w:rsidR="00A97266" w:rsidRPr="00EC5DA8">
        <w:rPr>
          <w:rFonts w:ascii="Calibri" w:eastAsia="Calibri" w:hAnsi="Calibri" w:cs="Times New Roman"/>
        </w:rPr>
        <w:t>Ingeniero Luis Roberto Flores Hidalgo</w:t>
      </w:r>
    </w:p>
    <w:p w14:paraId="1D7BAA94" w14:textId="77777777" w:rsidR="006F75D2" w:rsidRPr="00EC5DA8" w:rsidRDefault="00095959" w:rsidP="006F75D2">
      <w:pPr>
        <w:spacing w:after="0"/>
        <w:jc w:val="both"/>
      </w:pPr>
      <w:r w:rsidRPr="00EC5DA8">
        <w:t xml:space="preserve">Fundación EDUCO. </w:t>
      </w:r>
      <w:r w:rsidRPr="00EC5DA8">
        <w:tab/>
      </w:r>
      <w:r w:rsidRPr="00EC5DA8">
        <w:tab/>
      </w:r>
      <w:r w:rsidRPr="00EC5DA8">
        <w:tab/>
      </w:r>
      <w:r w:rsidRPr="00EC5DA8">
        <w:tab/>
      </w:r>
      <w:r w:rsidR="00A97266" w:rsidRPr="00EC5DA8">
        <w:tab/>
      </w:r>
      <w:r w:rsidR="00A97266" w:rsidRPr="00EC5DA8">
        <w:rPr>
          <w:rFonts w:ascii="Calibri" w:eastAsia="Calibri" w:hAnsi="Calibri" w:cs="Times New Roman"/>
        </w:rPr>
        <w:t>Viceministro de Justicia</w:t>
      </w:r>
      <w:r w:rsidR="00A97266" w:rsidRPr="00EC5DA8">
        <w:rPr>
          <w:rFonts w:ascii="Calibri" w:eastAsia="Calibri" w:hAnsi="Calibri" w:cs="Times New Roman"/>
        </w:rPr>
        <w:tab/>
      </w:r>
    </w:p>
    <w:p w14:paraId="5E52020A" w14:textId="42C9B72C" w:rsidR="00A97266" w:rsidRPr="00EC5DA8" w:rsidRDefault="006F75D2" w:rsidP="006F75D2">
      <w:pPr>
        <w:spacing w:after="0"/>
        <w:jc w:val="both"/>
        <w:rPr>
          <w:rFonts w:ascii="Calibri" w:eastAsia="Calibri" w:hAnsi="Calibri" w:cs="Times New Roman"/>
        </w:rPr>
      </w:pPr>
      <w:r w:rsidRPr="00EC5DA8">
        <w:tab/>
      </w:r>
    </w:p>
    <w:p w14:paraId="0B25107A" w14:textId="77777777" w:rsidR="00A97266" w:rsidRPr="00EC5DA8" w:rsidRDefault="00A97266" w:rsidP="00A97266">
      <w:pPr>
        <w:spacing w:after="0"/>
        <w:jc w:val="both"/>
        <w:rPr>
          <w:rFonts w:ascii="Calibri" w:eastAsia="Calibri" w:hAnsi="Calibri" w:cs="Times New Roman"/>
        </w:rPr>
      </w:pPr>
      <w:r w:rsidRPr="00EC5DA8">
        <w:rPr>
          <w:rFonts w:ascii="Calibri" w:eastAsia="Calibri" w:hAnsi="Calibri" w:cs="Times New Roman"/>
        </w:rPr>
        <w:t xml:space="preserve">Ingeniero Carlos Canjura </w:t>
      </w:r>
      <w:r w:rsidRPr="00EC5DA8">
        <w:rPr>
          <w:rFonts w:ascii="Calibri" w:eastAsia="Calibri" w:hAnsi="Calibri" w:cs="Times New Roman"/>
        </w:rPr>
        <w:tab/>
      </w:r>
      <w:r w:rsidRPr="00EC5DA8">
        <w:rPr>
          <w:rFonts w:ascii="Calibri" w:eastAsia="Calibri" w:hAnsi="Calibri" w:cs="Times New Roman"/>
        </w:rPr>
        <w:tab/>
      </w:r>
      <w:r w:rsidRPr="00EC5DA8">
        <w:rPr>
          <w:rFonts w:ascii="Calibri" w:eastAsia="Calibri" w:hAnsi="Calibri" w:cs="Times New Roman"/>
        </w:rPr>
        <w:tab/>
      </w:r>
      <w:r w:rsidRPr="00EC5DA8">
        <w:rPr>
          <w:rFonts w:ascii="Calibri" w:eastAsia="Calibri" w:hAnsi="Calibri" w:cs="Times New Roman"/>
        </w:rPr>
        <w:tab/>
        <w:t>Doctor Eduardo Espinoza</w:t>
      </w:r>
    </w:p>
    <w:p w14:paraId="27F5DFCE" w14:textId="77777777" w:rsidR="00A97266" w:rsidRPr="00EC5DA8" w:rsidRDefault="00A97266" w:rsidP="00A97266">
      <w:pPr>
        <w:spacing w:after="0"/>
        <w:jc w:val="both"/>
        <w:rPr>
          <w:rFonts w:ascii="Calibri" w:eastAsia="Calibri" w:hAnsi="Calibri" w:cs="Times New Roman"/>
        </w:rPr>
      </w:pPr>
      <w:r w:rsidRPr="00EC5DA8">
        <w:rPr>
          <w:rFonts w:ascii="Calibri" w:eastAsia="Calibri" w:hAnsi="Calibri" w:cs="Times New Roman"/>
        </w:rPr>
        <w:t>Ministro de Educación</w:t>
      </w:r>
      <w:r w:rsidRPr="00EC5DA8">
        <w:rPr>
          <w:rFonts w:ascii="Calibri" w:eastAsia="Calibri" w:hAnsi="Calibri" w:cs="Times New Roman"/>
        </w:rPr>
        <w:tab/>
      </w:r>
      <w:r w:rsidRPr="00EC5DA8">
        <w:rPr>
          <w:rFonts w:ascii="Calibri" w:eastAsia="Calibri" w:hAnsi="Calibri" w:cs="Times New Roman"/>
        </w:rPr>
        <w:tab/>
      </w:r>
      <w:r w:rsidRPr="00EC5DA8">
        <w:rPr>
          <w:rFonts w:ascii="Calibri" w:eastAsia="Calibri" w:hAnsi="Calibri" w:cs="Times New Roman"/>
        </w:rPr>
        <w:tab/>
      </w:r>
      <w:r w:rsidRPr="00EC5DA8">
        <w:rPr>
          <w:rFonts w:ascii="Calibri" w:eastAsia="Calibri" w:hAnsi="Calibri" w:cs="Times New Roman"/>
        </w:rPr>
        <w:tab/>
      </w:r>
      <w:r w:rsidRPr="00EC5DA8">
        <w:rPr>
          <w:rFonts w:ascii="Calibri" w:eastAsia="Calibri" w:hAnsi="Calibri" w:cs="Times New Roman"/>
        </w:rPr>
        <w:tab/>
        <w:t>Viceministro de Salud</w:t>
      </w:r>
    </w:p>
    <w:p w14:paraId="1EED3CBA" w14:textId="77777777" w:rsidR="0005390F" w:rsidRPr="00EC5DA8" w:rsidRDefault="0005390F" w:rsidP="006F75D2">
      <w:pPr>
        <w:spacing w:after="0"/>
        <w:jc w:val="both"/>
        <w:rPr>
          <w:rFonts w:ascii="Calibri" w:eastAsia="Calibri" w:hAnsi="Calibri" w:cs="Times New Roman"/>
        </w:rPr>
      </w:pPr>
    </w:p>
    <w:p w14:paraId="0E3F63C5" w14:textId="77777777" w:rsidR="006F75D2" w:rsidRPr="00EC5DA8" w:rsidRDefault="006F75D2" w:rsidP="006F75D2">
      <w:pPr>
        <w:spacing w:after="0"/>
        <w:jc w:val="both"/>
      </w:pPr>
      <w:r w:rsidRPr="00EC5DA8">
        <w:rPr>
          <w:rFonts w:ascii="Calibri" w:eastAsia="Calibri" w:hAnsi="Calibri" w:cs="Times New Roman"/>
        </w:rPr>
        <w:t xml:space="preserve">Licenciado Carlos Avilés </w:t>
      </w:r>
      <w:r w:rsidRPr="00EC5DA8">
        <w:rPr>
          <w:rFonts w:ascii="Calibri" w:eastAsia="Calibri" w:hAnsi="Calibri" w:cs="Times New Roman"/>
        </w:rPr>
        <w:tab/>
      </w:r>
      <w:r w:rsidRPr="00EC5DA8">
        <w:rPr>
          <w:rFonts w:ascii="Calibri" w:eastAsia="Calibri" w:hAnsi="Calibri" w:cs="Times New Roman"/>
        </w:rPr>
        <w:tab/>
      </w:r>
      <w:r w:rsidRPr="00EC5DA8">
        <w:rPr>
          <w:rFonts w:ascii="Calibri" w:eastAsia="Calibri" w:hAnsi="Calibri" w:cs="Times New Roman"/>
        </w:rPr>
        <w:tab/>
      </w:r>
      <w:r w:rsidR="00A97266" w:rsidRPr="00EC5DA8">
        <w:rPr>
          <w:rFonts w:ascii="Calibri" w:eastAsia="Calibri" w:hAnsi="Calibri" w:cs="Times New Roman"/>
        </w:rPr>
        <w:tab/>
      </w:r>
      <w:r w:rsidR="00095959" w:rsidRPr="00EC5DA8">
        <w:rPr>
          <w:rFonts w:ascii="Calibri" w:eastAsia="Calibri" w:hAnsi="Calibri" w:cs="Times New Roman"/>
        </w:rPr>
        <w:t>Licenciada Celina Rodríguez Rosales</w:t>
      </w:r>
    </w:p>
    <w:p w14:paraId="30E338E3" w14:textId="77777777" w:rsidR="006F75D2" w:rsidRPr="00EC5DA8" w:rsidRDefault="006F75D2" w:rsidP="006F75D2">
      <w:pPr>
        <w:spacing w:after="0"/>
        <w:jc w:val="both"/>
        <w:rPr>
          <w:rFonts w:ascii="Calibri" w:eastAsia="Calibri" w:hAnsi="Calibri" w:cs="Times New Roman"/>
        </w:rPr>
      </w:pPr>
      <w:r w:rsidRPr="00EC5DA8">
        <w:rPr>
          <w:rFonts w:ascii="Calibri" w:eastAsia="Calibri" w:hAnsi="Calibri" w:cs="Times New Roman"/>
        </w:rPr>
        <w:t xml:space="preserve">Procurador Adjunto de la Procuraduría             </w:t>
      </w:r>
      <w:r w:rsidRPr="00EC5DA8">
        <w:rPr>
          <w:rFonts w:ascii="Calibri" w:eastAsia="Calibri" w:hAnsi="Calibri" w:cs="Times New Roman"/>
        </w:rPr>
        <w:tab/>
      </w:r>
      <w:r w:rsidR="00A97266" w:rsidRPr="00EC5DA8">
        <w:rPr>
          <w:rFonts w:ascii="Calibri" w:eastAsia="Calibri" w:hAnsi="Calibri" w:cs="Times New Roman"/>
        </w:rPr>
        <w:tab/>
      </w:r>
      <w:r w:rsidR="00095959" w:rsidRPr="00EC5DA8">
        <w:t>Plan Internacional INC.</w:t>
      </w:r>
      <w:r w:rsidR="00095959" w:rsidRPr="00EC5DA8">
        <w:tab/>
        <w:t xml:space="preserve">                                     </w:t>
      </w:r>
    </w:p>
    <w:p w14:paraId="180A1869" w14:textId="77777777" w:rsidR="006F75D2" w:rsidRPr="00EC5DA8" w:rsidRDefault="006F75D2" w:rsidP="006F75D2">
      <w:pPr>
        <w:spacing w:after="0" w:line="240" w:lineRule="auto"/>
        <w:jc w:val="both"/>
        <w:rPr>
          <w:rFonts w:ascii="Calibri" w:eastAsia="Calibri" w:hAnsi="Calibri" w:cs="Times New Roman"/>
        </w:rPr>
      </w:pPr>
      <w:r w:rsidRPr="00EC5DA8">
        <w:rPr>
          <w:rFonts w:ascii="Calibri" w:eastAsia="Calibri" w:hAnsi="Calibri" w:cs="Times New Roman"/>
        </w:rPr>
        <w:t>General de la República.</w:t>
      </w:r>
    </w:p>
    <w:p w14:paraId="0F263A39" w14:textId="77777777" w:rsidR="00867962" w:rsidRPr="00EC5DA8" w:rsidRDefault="00867962" w:rsidP="006F75D2">
      <w:pPr>
        <w:spacing w:after="0"/>
        <w:jc w:val="both"/>
      </w:pPr>
    </w:p>
    <w:p w14:paraId="48945A26" w14:textId="77777777" w:rsidR="00867962" w:rsidRPr="00EC5DA8" w:rsidRDefault="00095959" w:rsidP="006F75D2">
      <w:pPr>
        <w:spacing w:after="0"/>
        <w:jc w:val="both"/>
      </w:pPr>
      <w:r w:rsidRPr="00EC5DA8">
        <w:t>Licenciado Francisco Javier Carranza Ramírez</w:t>
      </w:r>
      <w:r w:rsidRPr="00EC5DA8">
        <w:tab/>
      </w:r>
      <w:r w:rsidR="00A97266" w:rsidRPr="00EC5DA8">
        <w:tab/>
        <w:t>Ingeniero José Luis Sanabria Bonilla</w:t>
      </w:r>
    </w:p>
    <w:p w14:paraId="7E533B8B" w14:textId="77777777" w:rsidR="00A97266" w:rsidRPr="00EC5DA8" w:rsidRDefault="00095959" w:rsidP="00A97266">
      <w:pPr>
        <w:jc w:val="both"/>
      </w:pPr>
      <w:r w:rsidRPr="00EC5DA8">
        <w:t>Fundación Silencio.</w:t>
      </w:r>
      <w:r w:rsidR="00867962" w:rsidRPr="00EC5DA8">
        <w:t xml:space="preserve">                 </w:t>
      </w:r>
      <w:r w:rsidR="00867962" w:rsidRPr="00EC5DA8">
        <w:tab/>
      </w:r>
      <w:r w:rsidR="0005390F" w:rsidRPr="00EC5DA8">
        <w:tab/>
      </w:r>
      <w:r w:rsidR="0005390F" w:rsidRPr="00EC5DA8">
        <w:tab/>
      </w:r>
      <w:r w:rsidR="00A97266" w:rsidRPr="00EC5DA8">
        <w:tab/>
        <w:t>Fundación de Apoyo Familiar.</w:t>
      </w:r>
      <w:r w:rsidR="00A97266" w:rsidRPr="00EC5DA8">
        <w:tab/>
      </w:r>
    </w:p>
    <w:p w14:paraId="04A251E4" w14:textId="77777777" w:rsidR="0005390F" w:rsidRPr="00EC5DA8" w:rsidRDefault="0005390F" w:rsidP="0005390F">
      <w:pPr>
        <w:spacing w:after="0"/>
        <w:jc w:val="both"/>
      </w:pPr>
      <w:r w:rsidRPr="00EC5DA8">
        <w:t xml:space="preserve">Licenciada María Martta Portillo.      </w:t>
      </w:r>
      <w:r w:rsidRPr="00EC5DA8">
        <w:tab/>
      </w:r>
      <w:r w:rsidRPr="00EC5DA8">
        <w:tab/>
      </w:r>
    </w:p>
    <w:p w14:paraId="622C4ADA" w14:textId="77777777" w:rsidR="0005390F" w:rsidRPr="00EC5DA8" w:rsidRDefault="0005390F" w:rsidP="0005390F">
      <w:pPr>
        <w:spacing w:after="0"/>
        <w:jc w:val="both"/>
      </w:pPr>
      <w:r w:rsidRPr="00EC5DA8">
        <w:t xml:space="preserve">Fundación Pro Obras de Promoción Humana     </w:t>
      </w:r>
    </w:p>
    <w:p w14:paraId="584081C8" w14:textId="77777777" w:rsidR="0005390F" w:rsidRPr="00EC5DA8" w:rsidRDefault="0005390F" w:rsidP="0005390F">
      <w:pPr>
        <w:spacing w:after="0"/>
        <w:jc w:val="both"/>
      </w:pPr>
      <w:r w:rsidRPr="00EC5DA8">
        <w:t xml:space="preserve">Sierva de Dios, Madre Dolores Medina. </w:t>
      </w:r>
      <w:r w:rsidRPr="00EC5DA8">
        <w:tab/>
      </w:r>
      <w:r w:rsidRPr="00EC5DA8">
        <w:tab/>
      </w:r>
    </w:p>
    <w:p w14:paraId="3DBFC7C6" w14:textId="77777777" w:rsidR="0005390F" w:rsidRPr="00EC5DA8" w:rsidRDefault="0005390F" w:rsidP="0005390F">
      <w:pPr>
        <w:spacing w:after="0"/>
        <w:jc w:val="both"/>
      </w:pPr>
    </w:p>
    <w:p w14:paraId="015FC2E9" w14:textId="77777777" w:rsidR="006F75D2" w:rsidRPr="00EC5DA8" w:rsidRDefault="006F75D2" w:rsidP="006F75D2">
      <w:pPr>
        <w:spacing w:after="0"/>
        <w:jc w:val="both"/>
      </w:pPr>
      <w:r w:rsidRPr="00EC5DA8">
        <w:tab/>
      </w:r>
      <w:r w:rsidRPr="00EC5DA8">
        <w:tab/>
      </w:r>
      <w:r w:rsidRPr="00EC5DA8">
        <w:tab/>
      </w:r>
      <w:r w:rsidRPr="00EC5DA8">
        <w:tab/>
      </w:r>
    </w:p>
    <w:p w14:paraId="124962C8" w14:textId="77777777" w:rsidR="006F75D2" w:rsidRPr="00EC5DA8" w:rsidRDefault="006F75D2" w:rsidP="006F75D2">
      <w:pPr>
        <w:spacing w:after="0"/>
        <w:jc w:val="center"/>
      </w:pPr>
      <w:r w:rsidRPr="00EC5DA8">
        <w:t>Licenciada Zaira Lis Navas Umaña</w:t>
      </w:r>
    </w:p>
    <w:p w14:paraId="245F4D67" w14:textId="77777777" w:rsidR="006F75D2" w:rsidRPr="00EC5DA8" w:rsidRDefault="006F75D2" w:rsidP="006F75D2">
      <w:pPr>
        <w:spacing w:after="0"/>
        <w:jc w:val="center"/>
      </w:pPr>
      <w:r w:rsidRPr="00EC5DA8">
        <w:t>Secretaria Ejecutiva del Consejo Directivo.</w:t>
      </w:r>
    </w:p>
    <w:p w14:paraId="0F9A33FC" w14:textId="77777777" w:rsidR="00ED79EE" w:rsidRDefault="00ED79EE" w:rsidP="006F75D2">
      <w:pPr>
        <w:spacing w:after="0"/>
        <w:jc w:val="center"/>
      </w:pPr>
    </w:p>
    <w:p w14:paraId="36C68B9F" w14:textId="77777777" w:rsidR="00033EC7" w:rsidRDefault="00033EC7" w:rsidP="00033EC7">
      <w:pPr>
        <w:spacing w:after="0" w:line="276" w:lineRule="auto"/>
        <w:ind w:left="720"/>
        <w:contextualSpacing/>
        <w:jc w:val="both"/>
        <w:rPr>
          <w:rFonts w:ascii="Calibri" w:eastAsia="Times New Roman" w:hAnsi="Calibri" w:cs="Calibri"/>
        </w:rPr>
      </w:pPr>
    </w:p>
    <w:p w14:paraId="29C9006C" w14:textId="7FBA2810" w:rsidR="00ED79EE" w:rsidRPr="00EC5DA8" w:rsidRDefault="00033EC7" w:rsidP="00033EC7">
      <w:pPr>
        <w:numPr>
          <w:ilvl w:val="0"/>
          <w:numId w:val="11"/>
        </w:numPr>
        <w:spacing w:after="0" w:line="276" w:lineRule="auto"/>
        <w:contextualSpacing/>
        <w:jc w:val="both"/>
      </w:pPr>
      <w:r w:rsidRPr="00033EC7">
        <w:rPr>
          <w:rFonts w:ascii="Calibri" w:eastAsia="Times New Roman" w:hAnsi="Calibri" w:cs="Calibri"/>
        </w:rPr>
        <w:t xml:space="preserve">La información  testada en la presente acta  se ha realizado en cumplimiento a los artículos 6 literal b), 19 letra e)  y 24 de la Ley de Acceso a la Información y 46, 53 de la Ley Protección Integral de la Niñez y Adolescencia.  </w:t>
      </w:r>
    </w:p>
    <w:sectPr w:rsidR="00ED79EE" w:rsidRPr="00EC5DA8" w:rsidSect="00ED79EE">
      <w:pgSz w:w="12242" w:h="18824"/>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43CA"/>
    <w:multiLevelType w:val="hybridMultilevel"/>
    <w:tmpl w:val="DD0EEC5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59F2954"/>
    <w:multiLevelType w:val="hybridMultilevel"/>
    <w:tmpl w:val="98DA56B0"/>
    <w:lvl w:ilvl="0" w:tplc="2C18DED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D5A3F45"/>
    <w:multiLevelType w:val="hybridMultilevel"/>
    <w:tmpl w:val="15AEF54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6114A4"/>
    <w:multiLevelType w:val="hybridMultilevel"/>
    <w:tmpl w:val="347CECBA"/>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nsid w:val="2C964164"/>
    <w:multiLevelType w:val="hybridMultilevel"/>
    <w:tmpl w:val="BE94D0B4"/>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3EA03AE8"/>
    <w:multiLevelType w:val="hybridMultilevel"/>
    <w:tmpl w:val="A6405C4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A03600F"/>
    <w:multiLevelType w:val="hybridMultilevel"/>
    <w:tmpl w:val="99D64C6A"/>
    <w:lvl w:ilvl="0" w:tplc="5E5C7C0E">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B3F460A"/>
    <w:multiLevelType w:val="hybridMultilevel"/>
    <w:tmpl w:val="7542E68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0685047"/>
    <w:multiLevelType w:val="hybridMultilevel"/>
    <w:tmpl w:val="9F760E36"/>
    <w:lvl w:ilvl="0" w:tplc="A1AA9F70">
      <w:start w:val="1"/>
      <w:numFmt w:val="upperRoman"/>
      <w:lvlText w:val="%1)"/>
      <w:lvlJc w:val="left"/>
      <w:pPr>
        <w:ind w:left="1080" w:hanging="720"/>
      </w:pPr>
      <w:rPr>
        <w:rFonts w:ascii="Calibri" w:hAnsi="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65055B3"/>
    <w:multiLevelType w:val="hybridMultilevel"/>
    <w:tmpl w:val="0090000E"/>
    <w:lvl w:ilvl="0" w:tplc="440A0009">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6BB834DB"/>
    <w:multiLevelType w:val="hybridMultilevel"/>
    <w:tmpl w:val="62E2DA18"/>
    <w:lvl w:ilvl="0" w:tplc="861E9A6E">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
  </w:num>
  <w:num w:numId="5">
    <w:abstractNumId w:val="7"/>
  </w:num>
  <w:num w:numId="6">
    <w:abstractNumId w:val="10"/>
  </w:num>
  <w:num w:numId="7">
    <w:abstractNumId w:val="2"/>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DF"/>
    <w:rsid w:val="00001087"/>
    <w:rsid w:val="00024218"/>
    <w:rsid w:val="00033EC7"/>
    <w:rsid w:val="000354AD"/>
    <w:rsid w:val="0005390F"/>
    <w:rsid w:val="00056716"/>
    <w:rsid w:val="0006240D"/>
    <w:rsid w:val="00095959"/>
    <w:rsid w:val="000A1F25"/>
    <w:rsid w:val="000B0CD4"/>
    <w:rsid w:val="000D02D1"/>
    <w:rsid w:val="000E3FE7"/>
    <w:rsid w:val="00100CDA"/>
    <w:rsid w:val="0010761A"/>
    <w:rsid w:val="001234F2"/>
    <w:rsid w:val="00125B2A"/>
    <w:rsid w:val="001353FB"/>
    <w:rsid w:val="00137A18"/>
    <w:rsid w:val="0014303D"/>
    <w:rsid w:val="00164D0C"/>
    <w:rsid w:val="0016638F"/>
    <w:rsid w:val="001701CA"/>
    <w:rsid w:val="00171984"/>
    <w:rsid w:val="00184E04"/>
    <w:rsid w:val="001C645A"/>
    <w:rsid w:val="001D6096"/>
    <w:rsid w:val="001E75ED"/>
    <w:rsid w:val="001F4801"/>
    <w:rsid w:val="00204FF5"/>
    <w:rsid w:val="00222BEE"/>
    <w:rsid w:val="00224E42"/>
    <w:rsid w:val="00235798"/>
    <w:rsid w:val="0025738D"/>
    <w:rsid w:val="00262C8C"/>
    <w:rsid w:val="002652D2"/>
    <w:rsid w:val="00270630"/>
    <w:rsid w:val="002A1722"/>
    <w:rsid w:val="002A4150"/>
    <w:rsid w:val="002B5425"/>
    <w:rsid w:val="002C1619"/>
    <w:rsid w:val="002C571B"/>
    <w:rsid w:val="002D6282"/>
    <w:rsid w:val="002F05A8"/>
    <w:rsid w:val="002F7C22"/>
    <w:rsid w:val="00307762"/>
    <w:rsid w:val="0032612D"/>
    <w:rsid w:val="003421DA"/>
    <w:rsid w:val="00344A66"/>
    <w:rsid w:val="00367636"/>
    <w:rsid w:val="00377F33"/>
    <w:rsid w:val="003D5C69"/>
    <w:rsid w:val="003D5CB2"/>
    <w:rsid w:val="003E7366"/>
    <w:rsid w:val="00404057"/>
    <w:rsid w:val="00416DBB"/>
    <w:rsid w:val="00423556"/>
    <w:rsid w:val="004532C6"/>
    <w:rsid w:val="00454831"/>
    <w:rsid w:val="0046702A"/>
    <w:rsid w:val="004702A6"/>
    <w:rsid w:val="00470D5E"/>
    <w:rsid w:val="00473244"/>
    <w:rsid w:val="00474809"/>
    <w:rsid w:val="00477E86"/>
    <w:rsid w:val="004908E6"/>
    <w:rsid w:val="004911D9"/>
    <w:rsid w:val="004A61DB"/>
    <w:rsid w:val="004C2F8B"/>
    <w:rsid w:val="004C72CB"/>
    <w:rsid w:val="004D0D01"/>
    <w:rsid w:val="004E30BE"/>
    <w:rsid w:val="005128C9"/>
    <w:rsid w:val="00522CDE"/>
    <w:rsid w:val="00522E30"/>
    <w:rsid w:val="005340C4"/>
    <w:rsid w:val="00536097"/>
    <w:rsid w:val="00540372"/>
    <w:rsid w:val="00552883"/>
    <w:rsid w:val="0056251D"/>
    <w:rsid w:val="00581345"/>
    <w:rsid w:val="005A14BB"/>
    <w:rsid w:val="005B1189"/>
    <w:rsid w:val="005D2F06"/>
    <w:rsid w:val="006000B3"/>
    <w:rsid w:val="006047F7"/>
    <w:rsid w:val="0060536C"/>
    <w:rsid w:val="0060658C"/>
    <w:rsid w:val="006178FE"/>
    <w:rsid w:val="006224EB"/>
    <w:rsid w:val="00627B9D"/>
    <w:rsid w:val="00666753"/>
    <w:rsid w:val="00673F0C"/>
    <w:rsid w:val="006919E5"/>
    <w:rsid w:val="006C1484"/>
    <w:rsid w:val="006D0DAA"/>
    <w:rsid w:val="006F75D2"/>
    <w:rsid w:val="007073AF"/>
    <w:rsid w:val="00723967"/>
    <w:rsid w:val="00724869"/>
    <w:rsid w:val="00737C2B"/>
    <w:rsid w:val="00747F73"/>
    <w:rsid w:val="007747D5"/>
    <w:rsid w:val="00785BA5"/>
    <w:rsid w:val="007B1393"/>
    <w:rsid w:val="007B44A4"/>
    <w:rsid w:val="007C076F"/>
    <w:rsid w:val="008070AD"/>
    <w:rsid w:val="008135DF"/>
    <w:rsid w:val="00814BE4"/>
    <w:rsid w:val="00822FE2"/>
    <w:rsid w:val="008252BD"/>
    <w:rsid w:val="00841E38"/>
    <w:rsid w:val="00867962"/>
    <w:rsid w:val="00876101"/>
    <w:rsid w:val="008A7790"/>
    <w:rsid w:val="008B5B77"/>
    <w:rsid w:val="008C44CE"/>
    <w:rsid w:val="008D38F1"/>
    <w:rsid w:val="0090273C"/>
    <w:rsid w:val="009508B1"/>
    <w:rsid w:val="009509DD"/>
    <w:rsid w:val="0096229A"/>
    <w:rsid w:val="0099129D"/>
    <w:rsid w:val="009A6899"/>
    <w:rsid w:val="009A6E91"/>
    <w:rsid w:val="009A70D8"/>
    <w:rsid w:val="009E6643"/>
    <w:rsid w:val="009F0EE3"/>
    <w:rsid w:val="00A025E9"/>
    <w:rsid w:val="00A23E71"/>
    <w:rsid w:val="00A4761C"/>
    <w:rsid w:val="00A86FBA"/>
    <w:rsid w:val="00A93B84"/>
    <w:rsid w:val="00A97266"/>
    <w:rsid w:val="00AE1B0B"/>
    <w:rsid w:val="00AF3CD0"/>
    <w:rsid w:val="00AF7764"/>
    <w:rsid w:val="00B01532"/>
    <w:rsid w:val="00B117FA"/>
    <w:rsid w:val="00B123A3"/>
    <w:rsid w:val="00B12E61"/>
    <w:rsid w:val="00B26CCA"/>
    <w:rsid w:val="00B46294"/>
    <w:rsid w:val="00B628E6"/>
    <w:rsid w:val="00BC1B16"/>
    <w:rsid w:val="00BD2FF0"/>
    <w:rsid w:val="00BD313B"/>
    <w:rsid w:val="00BD7F7B"/>
    <w:rsid w:val="00BF146C"/>
    <w:rsid w:val="00C515AC"/>
    <w:rsid w:val="00C6098E"/>
    <w:rsid w:val="00C70D52"/>
    <w:rsid w:val="00C771A5"/>
    <w:rsid w:val="00C85C83"/>
    <w:rsid w:val="00C92172"/>
    <w:rsid w:val="00CA7552"/>
    <w:rsid w:val="00CC6CA1"/>
    <w:rsid w:val="00CF75E4"/>
    <w:rsid w:val="00D0177F"/>
    <w:rsid w:val="00D21E3D"/>
    <w:rsid w:val="00D25925"/>
    <w:rsid w:val="00D42A7C"/>
    <w:rsid w:val="00D51CC4"/>
    <w:rsid w:val="00D666D4"/>
    <w:rsid w:val="00D731A8"/>
    <w:rsid w:val="00D81647"/>
    <w:rsid w:val="00D97BAA"/>
    <w:rsid w:val="00DB7F35"/>
    <w:rsid w:val="00DC5104"/>
    <w:rsid w:val="00E02FBB"/>
    <w:rsid w:val="00E112AB"/>
    <w:rsid w:val="00E27635"/>
    <w:rsid w:val="00E30CBC"/>
    <w:rsid w:val="00E3172F"/>
    <w:rsid w:val="00E420A2"/>
    <w:rsid w:val="00E643D2"/>
    <w:rsid w:val="00EB28F5"/>
    <w:rsid w:val="00EB402F"/>
    <w:rsid w:val="00EB5043"/>
    <w:rsid w:val="00EC12B4"/>
    <w:rsid w:val="00EC4793"/>
    <w:rsid w:val="00EC5DA8"/>
    <w:rsid w:val="00EC7F24"/>
    <w:rsid w:val="00ED79EE"/>
    <w:rsid w:val="00EE4D07"/>
    <w:rsid w:val="00EE5D36"/>
    <w:rsid w:val="00EE668D"/>
    <w:rsid w:val="00EF22B1"/>
    <w:rsid w:val="00EF355E"/>
    <w:rsid w:val="00F10991"/>
    <w:rsid w:val="00F10EBF"/>
    <w:rsid w:val="00F25F04"/>
    <w:rsid w:val="00F40F54"/>
    <w:rsid w:val="00F606E2"/>
    <w:rsid w:val="00F63509"/>
    <w:rsid w:val="00F706B3"/>
    <w:rsid w:val="00F7750B"/>
    <w:rsid w:val="00F84059"/>
    <w:rsid w:val="00F93D80"/>
    <w:rsid w:val="00FA7F39"/>
    <w:rsid w:val="00FC18BB"/>
    <w:rsid w:val="00FC2080"/>
    <w:rsid w:val="00FC67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C12B4"/>
    <w:pPr>
      <w:ind w:left="720"/>
      <w:contextualSpacing/>
    </w:pPr>
  </w:style>
  <w:style w:type="character" w:styleId="Refdecomentario">
    <w:name w:val="annotation reference"/>
    <w:basedOn w:val="Fuentedeprrafopredeter"/>
    <w:uiPriority w:val="99"/>
    <w:semiHidden/>
    <w:unhideWhenUsed/>
    <w:rsid w:val="00367636"/>
    <w:rPr>
      <w:sz w:val="16"/>
      <w:szCs w:val="16"/>
    </w:rPr>
  </w:style>
  <w:style w:type="paragraph" w:styleId="Textocomentario">
    <w:name w:val="annotation text"/>
    <w:basedOn w:val="Normal"/>
    <w:link w:val="TextocomentarioCar"/>
    <w:uiPriority w:val="99"/>
    <w:semiHidden/>
    <w:unhideWhenUsed/>
    <w:rsid w:val="003676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7636"/>
    <w:rPr>
      <w:sz w:val="20"/>
      <w:szCs w:val="20"/>
    </w:rPr>
  </w:style>
  <w:style w:type="paragraph" w:styleId="Asuntodelcomentario">
    <w:name w:val="annotation subject"/>
    <w:basedOn w:val="Textocomentario"/>
    <w:next w:val="Textocomentario"/>
    <w:link w:val="AsuntodelcomentarioCar"/>
    <w:uiPriority w:val="99"/>
    <w:semiHidden/>
    <w:unhideWhenUsed/>
    <w:rsid w:val="00367636"/>
    <w:rPr>
      <w:b/>
      <w:bCs/>
    </w:rPr>
  </w:style>
  <w:style w:type="character" w:customStyle="1" w:styleId="AsuntodelcomentarioCar">
    <w:name w:val="Asunto del comentario Car"/>
    <w:basedOn w:val="TextocomentarioCar"/>
    <w:link w:val="Asuntodelcomentario"/>
    <w:uiPriority w:val="99"/>
    <w:semiHidden/>
    <w:rsid w:val="00367636"/>
    <w:rPr>
      <w:b/>
      <w:bCs/>
      <w:sz w:val="20"/>
      <w:szCs w:val="20"/>
    </w:rPr>
  </w:style>
  <w:style w:type="paragraph" w:styleId="Textodeglobo">
    <w:name w:val="Balloon Text"/>
    <w:basedOn w:val="Normal"/>
    <w:link w:val="TextodegloboCar"/>
    <w:uiPriority w:val="99"/>
    <w:semiHidden/>
    <w:unhideWhenUsed/>
    <w:rsid w:val="00367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7636"/>
    <w:rPr>
      <w:rFonts w:ascii="Tahoma" w:hAnsi="Tahoma" w:cs="Tahoma"/>
      <w:sz w:val="16"/>
      <w:szCs w:val="16"/>
    </w:rPr>
  </w:style>
  <w:style w:type="paragraph" w:styleId="NormalWeb">
    <w:name w:val="Normal (Web)"/>
    <w:basedOn w:val="Normal"/>
    <w:uiPriority w:val="99"/>
    <w:semiHidden/>
    <w:unhideWhenUsed/>
    <w:rsid w:val="00D21E3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F7750B"/>
    <w:pPr>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rsid w:val="00F7750B"/>
    <w:rPr>
      <w:rFonts w:ascii="Times New Roman" w:eastAsia="Times New Roman" w:hAnsi="Times New Roman" w:cs="Times New Roman"/>
      <w:sz w:val="20"/>
      <w:szCs w:val="20"/>
      <w:lang w:val="es-ES_tradnl" w:eastAsia="es-ES"/>
    </w:rPr>
  </w:style>
  <w:style w:type="character" w:customStyle="1" w:styleId="PrrafodelistaCar">
    <w:name w:val="Párrafo de lista Car"/>
    <w:link w:val="Prrafodelista"/>
    <w:uiPriority w:val="34"/>
    <w:locked/>
    <w:rsid w:val="00F7750B"/>
  </w:style>
  <w:style w:type="paragraph" w:styleId="Textoindependiente3">
    <w:name w:val="Body Text 3"/>
    <w:basedOn w:val="Normal"/>
    <w:link w:val="Textoindependiente3Car"/>
    <w:uiPriority w:val="99"/>
    <w:semiHidden/>
    <w:unhideWhenUsed/>
    <w:rsid w:val="0060536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0536C"/>
    <w:rPr>
      <w:sz w:val="16"/>
      <w:szCs w:val="16"/>
    </w:rPr>
  </w:style>
  <w:style w:type="paragraph" w:styleId="Piedepgina">
    <w:name w:val="footer"/>
    <w:basedOn w:val="Normal"/>
    <w:link w:val="PiedepginaCar"/>
    <w:uiPriority w:val="99"/>
    <w:unhideWhenUsed/>
    <w:rsid w:val="0060536C"/>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60536C"/>
    <w:rPr>
      <w:rFonts w:ascii="Calibri" w:eastAsia="Calibri" w:hAnsi="Calibri" w:cs="Times New Roman"/>
    </w:rPr>
  </w:style>
  <w:style w:type="character" w:styleId="Hipervnculo">
    <w:name w:val="Hyperlink"/>
    <w:uiPriority w:val="99"/>
    <w:unhideWhenUsed/>
    <w:rsid w:val="0060536C"/>
    <w:rPr>
      <w:color w:val="0563C1"/>
      <w:u w:val="single"/>
    </w:rPr>
  </w:style>
  <w:style w:type="paragraph" w:styleId="Sinespaciado">
    <w:name w:val="No Spacing"/>
    <w:uiPriority w:val="1"/>
    <w:qFormat/>
    <w:rsid w:val="002A415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C12B4"/>
    <w:pPr>
      <w:ind w:left="720"/>
      <w:contextualSpacing/>
    </w:pPr>
  </w:style>
  <w:style w:type="character" w:styleId="Refdecomentario">
    <w:name w:val="annotation reference"/>
    <w:basedOn w:val="Fuentedeprrafopredeter"/>
    <w:uiPriority w:val="99"/>
    <w:semiHidden/>
    <w:unhideWhenUsed/>
    <w:rsid w:val="00367636"/>
    <w:rPr>
      <w:sz w:val="16"/>
      <w:szCs w:val="16"/>
    </w:rPr>
  </w:style>
  <w:style w:type="paragraph" w:styleId="Textocomentario">
    <w:name w:val="annotation text"/>
    <w:basedOn w:val="Normal"/>
    <w:link w:val="TextocomentarioCar"/>
    <w:uiPriority w:val="99"/>
    <w:semiHidden/>
    <w:unhideWhenUsed/>
    <w:rsid w:val="0036763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7636"/>
    <w:rPr>
      <w:sz w:val="20"/>
      <w:szCs w:val="20"/>
    </w:rPr>
  </w:style>
  <w:style w:type="paragraph" w:styleId="Asuntodelcomentario">
    <w:name w:val="annotation subject"/>
    <w:basedOn w:val="Textocomentario"/>
    <w:next w:val="Textocomentario"/>
    <w:link w:val="AsuntodelcomentarioCar"/>
    <w:uiPriority w:val="99"/>
    <w:semiHidden/>
    <w:unhideWhenUsed/>
    <w:rsid w:val="00367636"/>
    <w:rPr>
      <w:b/>
      <w:bCs/>
    </w:rPr>
  </w:style>
  <w:style w:type="character" w:customStyle="1" w:styleId="AsuntodelcomentarioCar">
    <w:name w:val="Asunto del comentario Car"/>
    <w:basedOn w:val="TextocomentarioCar"/>
    <w:link w:val="Asuntodelcomentario"/>
    <w:uiPriority w:val="99"/>
    <w:semiHidden/>
    <w:rsid w:val="00367636"/>
    <w:rPr>
      <w:b/>
      <w:bCs/>
      <w:sz w:val="20"/>
      <w:szCs w:val="20"/>
    </w:rPr>
  </w:style>
  <w:style w:type="paragraph" w:styleId="Textodeglobo">
    <w:name w:val="Balloon Text"/>
    <w:basedOn w:val="Normal"/>
    <w:link w:val="TextodegloboCar"/>
    <w:uiPriority w:val="99"/>
    <w:semiHidden/>
    <w:unhideWhenUsed/>
    <w:rsid w:val="00367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67636"/>
    <w:rPr>
      <w:rFonts w:ascii="Tahoma" w:hAnsi="Tahoma" w:cs="Tahoma"/>
      <w:sz w:val="16"/>
      <w:szCs w:val="16"/>
    </w:rPr>
  </w:style>
  <w:style w:type="paragraph" w:styleId="NormalWeb">
    <w:name w:val="Normal (Web)"/>
    <w:basedOn w:val="Normal"/>
    <w:uiPriority w:val="99"/>
    <w:semiHidden/>
    <w:unhideWhenUsed/>
    <w:rsid w:val="00D21E3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F7750B"/>
    <w:pPr>
      <w:spacing w:after="120" w:line="240" w:lineRule="auto"/>
    </w:pPr>
    <w:rPr>
      <w:rFonts w:ascii="Times New Roman" w:eastAsia="Times New Roman" w:hAnsi="Times New Roman" w:cs="Times New Roman"/>
      <w:sz w:val="20"/>
      <w:szCs w:val="20"/>
      <w:lang w:val="es-ES_tradnl" w:eastAsia="es-ES"/>
    </w:rPr>
  </w:style>
  <w:style w:type="character" w:customStyle="1" w:styleId="TextoindependienteCar">
    <w:name w:val="Texto independiente Car"/>
    <w:basedOn w:val="Fuentedeprrafopredeter"/>
    <w:link w:val="Textoindependiente"/>
    <w:rsid w:val="00F7750B"/>
    <w:rPr>
      <w:rFonts w:ascii="Times New Roman" w:eastAsia="Times New Roman" w:hAnsi="Times New Roman" w:cs="Times New Roman"/>
      <w:sz w:val="20"/>
      <w:szCs w:val="20"/>
      <w:lang w:val="es-ES_tradnl" w:eastAsia="es-ES"/>
    </w:rPr>
  </w:style>
  <w:style w:type="character" w:customStyle="1" w:styleId="PrrafodelistaCar">
    <w:name w:val="Párrafo de lista Car"/>
    <w:link w:val="Prrafodelista"/>
    <w:uiPriority w:val="34"/>
    <w:locked/>
    <w:rsid w:val="00F7750B"/>
  </w:style>
  <w:style w:type="paragraph" w:styleId="Textoindependiente3">
    <w:name w:val="Body Text 3"/>
    <w:basedOn w:val="Normal"/>
    <w:link w:val="Textoindependiente3Car"/>
    <w:uiPriority w:val="99"/>
    <w:semiHidden/>
    <w:unhideWhenUsed/>
    <w:rsid w:val="0060536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0536C"/>
    <w:rPr>
      <w:sz w:val="16"/>
      <w:szCs w:val="16"/>
    </w:rPr>
  </w:style>
  <w:style w:type="paragraph" w:styleId="Piedepgina">
    <w:name w:val="footer"/>
    <w:basedOn w:val="Normal"/>
    <w:link w:val="PiedepginaCar"/>
    <w:uiPriority w:val="99"/>
    <w:unhideWhenUsed/>
    <w:rsid w:val="0060536C"/>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60536C"/>
    <w:rPr>
      <w:rFonts w:ascii="Calibri" w:eastAsia="Calibri" w:hAnsi="Calibri" w:cs="Times New Roman"/>
    </w:rPr>
  </w:style>
  <w:style w:type="character" w:styleId="Hipervnculo">
    <w:name w:val="Hyperlink"/>
    <w:uiPriority w:val="99"/>
    <w:unhideWhenUsed/>
    <w:rsid w:val="0060536C"/>
    <w:rPr>
      <w:color w:val="0563C1"/>
      <w:u w:val="single"/>
    </w:rPr>
  </w:style>
  <w:style w:type="paragraph" w:styleId="Sinespaciado">
    <w:name w:val="No Spacing"/>
    <w:uiPriority w:val="1"/>
    <w:qFormat/>
    <w:rsid w:val="002A415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01966">
      <w:bodyDiv w:val="1"/>
      <w:marLeft w:val="0"/>
      <w:marRight w:val="0"/>
      <w:marTop w:val="0"/>
      <w:marBottom w:val="0"/>
      <w:divBdr>
        <w:top w:val="none" w:sz="0" w:space="0" w:color="auto"/>
        <w:left w:val="none" w:sz="0" w:space="0" w:color="auto"/>
        <w:bottom w:val="none" w:sz="0" w:space="0" w:color="auto"/>
        <w:right w:val="none" w:sz="0" w:space="0" w:color="auto"/>
      </w:divBdr>
    </w:div>
    <w:div w:id="208929597">
      <w:bodyDiv w:val="1"/>
      <w:marLeft w:val="0"/>
      <w:marRight w:val="0"/>
      <w:marTop w:val="0"/>
      <w:marBottom w:val="0"/>
      <w:divBdr>
        <w:top w:val="none" w:sz="0" w:space="0" w:color="auto"/>
        <w:left w:val="none" w:sz="0" w:space="0" w:color="auto"/>
        <w:bottom w:val="none" w:sz="0" w:space="0" w:color="auto"/>
        <w:right w:val="none" w:sz="0" w:space="0" w:color="auto"/>
      </w:divBdr>
      <w:divsChild>
        <w:div w:id="324825960">
          <w:marLeft w:val="274"/>
          <w:marRight w:val="0"/>
          <w:marTop w:val="0"/>
          <w:marBottom w:val="0"/>
          <w:divBdr>
            <w:top w:val="none" w:sz="0" w:space="0" w:color="auto"/>
            <w:left w:val="none" w:sz="0" w:space="0" w:color="auto"/>
            <w:bottom w:val="none" w:sz="0" w:space="0" w:color="auto"/>
            <w:right w:val="none" w:sz="0" w:space="0" w:color="auto"/>
          </w:divBdr>
        </w:div>
        <w:div w:id="1952931647">
          <w:marLeft w:val="274"/>
          <w:marRight w:val="0"/>
          <w:marTop w:val="0"/>
          <w:marBottom w:val="0"/>
          <w:divBdr>
            <w:top w:val="none" w:sz="0" w:space="0" w:color="auto"/>
            <w:left w:val="none" w:sz="0" w:space="0" w:color="auto"/>
            <w:bottom w:val="none" w:sz="0" w:space="0" w:color="auto"/>
            <w:right w:val="none" w:sz="0" w:space="0" w:color="auto"/>
          </w:divBdr>
        </w:div>
      </w:divsChild>
    </w:div>
    <w:div w:id="261228315">
      <w:bodyDiv w:val="1"/>
      <w:marLeft w:val="0"/>
      <w:marRight w:val="0"/>
      <w:marTop w:val="0"/>
      <w:marBottom w:val="0"/>
      <w:divBdr>
        <w:top w:val="none" w:sz="0" w:space="0" w:color="auto"/>
        <w:left w:val="none" w:sz="0" w:space="0" w:color="auto"/>
        <w:bottom w:val="none" w:sz="0" w:space="0" w:color="auto"/>
        <w:right w:val="none" w:sz="0" w:space="0" w:color="auto"/>
      </w:divBdr>
    </w:div>
    <w:div w:id="310720772">
      <w:bodyDiv w:val="1"/>
      <w:marLeft w:val="0"/>
      <w:marRight w:val="0"/>
      <w:marTop w:val="0"/>
      <w:marBottom w:val="0"/>
      <w:divBdr>
        <w:top w:val="none" w:sz="0" w:space="0" w:color="auto"/>
        <w:left w:val="none" w:sz="0" w:space="0" w:color="auto"/>
        <w:bottom w:val="none" w:sz="0" w:space="0" w:color="auto"/>
        <w:right w:val="none" w:sz="0" w:space="0" w:color="auto"/>
      </w:divBdr>
    </w:div>
    <w:div w:id="441613224">
      <w:bodyDiv w:val="1"/>
      <w:marLeft w:val="0"/>
      <w:marRight w:val="0"/>
      <w:marTop w:val="0"/>
      <w:marBottom w:val="0"/>
      <w:divBdr>
        <w:top w:val="none" w:sz="0" w:space="0" w:color="auto"/>
        <w:left w:val="none" w:sz="0" w:space="0" w:color="auto"/>
        <w:bottom w:val="none" w:sz="0" w:space="0" w:color="auto"/>
        <w:right w:val="none" w:sz="0" w:space="0" w:color="auto"/>
      </w:divBdr>
    </w:div>
    <w:div w:id="484976317">
      <w:bodyDiv w:val="1"/>
      <w:marLeft w:val="0"/>
      <w:marRight w:val="0"/>
      <w:marTop w:val="0"/>
      <w:marBottom w:val="0"/>
      <w:divBdr>
        <w:top w:val="none" w:sz="0" w:space="0" w:color="auto"/>
        <w:left w:val="none" w:sz="0" w:space="0" w:color="auto"/>
        <w:bottom w:val="none" w:sz="0" w:space="0" w:color="auto"/>
        <w:right w:val="none" w:sz="0" w:space="0" w:color="auto"/>
      </w:divBdr>
    </w:div>
    <w:div w:id="501897460">
      <w:bodyDiv w:val="1"/>
      <w:marLeft w:val="0"/>
      <w:marRight w:val="0"/>
      <w:marTop w:val="0"/>
      <w:marBottom w:val="0"/>
      <w:divBdr>
        <w:top w:val="none" w:sz="0" w:space="0" w:color="auto"/>
        <w:left w:val="none" w:sz="0" w:space="0" w:color="auto"/>
        <w:bottom w:val="none" w:sz="0" w:space="0" w:color="auto"/>
        <w:right w:val="none" w:sz="0" w:space="0" w:color="auto"/>
      </w:divBdr>
    </w:div>
    <w:div w:id="794955736">
      <w:bodyDiv w:val="1"/>
      <w:marLeft w:val="0"/>
      <w:marRight w:val="0"/>
      <w:marTop w:val="0"/>
      <w:marBottom w:val="0"/>
      <w:divBdr>
        <w:top w:val="none" w:sz="0" w:space="0" w:color="auto"/>
        <w:left w:val="none" w:sz="0" w:space="0" w:color="auto"/>
        <w:bottom w:val="none" w:sz="0" w:space="0" w:color="auto"/>
        <w:right w:val="none" w:sz="0" w:space="0" w:color="auto"/>
      </w:divBdr>
    </w:div>
    <w:div w:id="868757630">
      <w:bodyDiv w:val="1"/>
      <w:marLeft w:val="0"/>
      <w:marRight w:val="0"/>
      <w:marTop w:val="0"/>
      <w:marBottom w:val="0"/>
      <w:divBdr>
        <w:top w:val="none" w:sz="0" w:space="0" w:color="auto"/>
        <w:left w:val="none" w:sz="0" w:space="0" w:color="auto"/>
        <w:bottom w:val="none" w:sz="0" w:space="0" w:color="auto"/>
        <w:right w:val="none" w:sz="0" w:space="0" w:color="auto"/>
      </w:divBdr>
    </w:div>
    <w:div w:id="1007681587">
      <w:bodyDiv w:val="1"/>
      <w:marLeft w:val="0"/>
      <w:marRight w:val="0"/>
      <w:marTop w:val="0"/>
      <w:marBottom w:val="0"/>
      <w:divBdr>
        <w:top w:val="none" w:sz="0" w:space="0" w:color="auto"/>
        <w:left w:val="none" w:sz="0" w:space="0" w:color="auto"/>
        <w:bottom w:val="none" w:sz="0" w:space="0" w:color="auto"/>
        <w:right w:val="none" w:sz="0" w:space="0" w:color="auto"/>
      </w:divBdr>
    </w:div>
    <w:div w:id="1134829592">
      <w:bodyDiv w:val="1"/>
      <w:marLeft w:val="0"/>
      <w:marRight w:val="0"/>
      <w:marTop w:val="0"/>
      <w:marBottom w:val="0"/>
      <w:divBdr>
        <w:top w:val="none" w:sz="0" w:space="0" w:color="auto"/>
        <w:left w:val="none" w:sz="0" w:space="0" w:color="auto"/>
        <w:bottom w:val="none" w:sz="0" w:space="0" w:color="auto"/>
        <w:right w:val="none" w:sz="0" w:space="0" w:color="auto"/>
      </w:divBdr>
    </w:div>
    <w:div w:id="1137600289">
      <w:bodyDiv w:val="1"/>
      <w:marLeft w:val="0"/>
      <w:marRight w:val="0"/>
      <w:marTop w:val="0"/>
      <w:marBottom w:val="0"/>
      <w:divBdr>
        <w:top w:val="none" w:sz="0" w:space="0" w:color="auto"/>
        <w:left w:val="none" w:sz="0" w:space="0" w:color="auto"/>
        <w:bottom w:val="none" w:sz="0" w:space="0" w:color="auto"/>
        <w:right w:val="none" w:sz="0" w:space="0" w:color="auto"/>
      </w:divBdr>
    </w:div>
    <w:div w:id="1216508122">
      <w:bodyDiv w:val="1"/>
      <w:marLeft w:val="0"/>
      <w:marRight w:val="0"/>
      <w:marTop w:val="0"/>
      <w:marBottom w:val="0"/>
      <w:divBdr>
        <w:top w:val="none" w:sz="0" w:space="0" w:color="auto"/>
        <w:left w:val="none" w:sz="0" w:space="0" w:color="auto"/>
        <w:bottom w:val="none" w:sz="0" w:space="0" w:color="auto"/>
        <w:right w:val="none" w:sz="0" w:space="0" w:color="auto"/>
      </w:divBdr>
    </w:div>
    <w:div w:id="1248660905">
      <w:bodyDiv w:val="1"/>
      <w:marLeft w:val="0"/>
      <w:marRight w:val="0"/>
      <w:marTop w:val="0"/>
      <w:marBottom w:val="0"/>
      <w:divBdr>
        <w:top w:val="none" w:sz="0" w:space="0" w:color="auto"/>
        <w:left w:val="none" w:sz="0" w:space="0" w:color="auto"/>
        <w:bottom w:val="none" w:sz="0" w:space="0" w:color="auto"/>
        <w:right w:val="none" w:sz="0" w:space="0" w:color="auto"/>
      </w:divBdr>
    </w:div>
    <w:div w:id="1751660660">
      <w:bodyDiv w:val="1"/>
      <w:marLeft w:val="0"/>
      <w:marRight w:val="0"/>
      <w:marTop w:val="0"/>
      <w:marBottom w:val="0"/>
      <w:divBdr>
        <w:top w:val="none" w:sz="0" w:space="0" w:color="auto"/>
        <w:left w:val="none" w:sz="0" w:space="0" w:color="auto"/>
        <w:bottom w:val="none" w:sz="0" w:space="0" w:color="auto"/>
        <w:right w:val="none" w:sz="0" w:space="0" w:color="auto"/>
      </w:divBdr>
    </w:div>
    <w:div w:id="1754740054">
      <w:bodyDiv w:val="1"/>
      <w:marLeft w:val="0"/>
      <w:marRight w:val="0"/>
      <w:marTop w:val="0"/>
      <w:marBottom w:val="0"/>
      <w:divBdr>
        <w:top w:val="none" w:sz="0" w:space="0" w:color="auto"/>
        <w:left w:val="none" w:sz="0" w:space="0" w:color="auto"/>
        <w:bottom w:val="none" w:sz="0" w:space="0" w:color="auto"/>
        <w:right w:val="none" w:sz="0" w:space="0" w:color="auto"/>
      </w:divBdr>
    </w:div>
    <w:div w:id="20780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F7FE954-146A-4BF6-AAB5-94CA09D9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7528</Words>
  <Characters>41404</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Guerra</dc:creator>
  <cp:lastModifiedBy>Ana Hilda Granados Martinez</cp:lastModifiedBy>
  <cp:revision>7</cp:revision>
  <cp:lastPrinted>2018-02-08T11:33:00Z</cp:lastPrinted>
  <dcterms:created xsi:type="dcterms:W3CDTF">2018-02-16T17:09:00Z</dcterms:created>
  <dcterms:modified xsi:type="dcterms:W3CDTF">2018-02-19T14:38:00Z</dcterms:modified>
</cp:coreProperties>
</file>