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76"/>
        <w:tblW w:w="3538" w:type="dxa"/>
        <w:tblLook w:val="04A0" w:firstRow="1" w:lastRow="0" w:firstColumn="1" w:lastColumn="0" w:noHBand="0" w:noVBand="1"/>
      </w:tblPr>
      <w:tblGrid>
        <w:gridCol w:w="464"/>
        <w:gridCol w:w="3074"/>
      </w:tblGrid>
      <w:tr w:rsidR="00054021" w:rsidRPr="00F62299" w:rsidTr="00054021">
        <w:trPr>
          <w:trHeight w:val="353"/>
        </w:trPr>
        <w:tc>
          <w:tcPr>
            <w:tcW w:w="464" w:type="dxa"/>
            <w:tcBorders>
              <w:top w:val="single" w:sz="8" w:space="0" w:color="auto"/>
              <w:left w:val="single" w:sz="8" w:space="0" w:color="auto"/>
              <w:bottom w:val="single" w:sz="8" w:space="0" w:color="auto"/>
              <w:right w:val="single" w:sz="8" w:space="0" w:color="auto"/>
            </w:tcBorders>
            <w:vAlign w:val="center"/>
          </w:tcPr>
          <w:p w:rsidR="00054021" w:rsidRPr="00F62299" w:rsidRDefault="00054021" w:rsidP="00F62299">
            <w:pPr>
              <w:pStyle w:val="Cuerpo"/>
              <w:spacing w:before="0"/>
              <w:rPr>
                <w:rFonts w:ascii="Museo Sans 100" w:hAnsi="Museo Sans 100"/>
                <w:sz w:val="22"/>
                <w:szCs w:val="22"/>
                <w:u w:color="000000"/>
              </w:rPr>
            </w:pPr>
            <w:r w:rsidRPr="00F62299">
              <w:rPr>
                <w:rFonts w:ascii="Museo Sans 100" w:hAnsi="Museo Sans 100"/>
                <w:sz w:val="22"/>
                <w:szCs w:val="22"/>
                <w:u w:color="000000"/>
              </w:rPr>
              <w:t>N°</w:t>
            </w:r>
          </w:p>
        </w:tc>
        <w:tc>
          <w:tcPr>
            <w:tcW w:w="3074" w:type="dxa"/>
            <w:tcBorders>
              <w:top w:val="single" w:sz="8" w:space="0" w:color="auto"/>
              <w:left w:val="single" w:sz="8" w:space="0" w:color="auto"/>
              <w:bottom w:val="single" w:sz="8" w:space="0" w:color="auto"/>
              <w:right w:val="single" w:sz="8" w:space="0" w:color="auto"/>
            </w:tcBorders>
            <w:vAlign w:val="center"/>
          </w:tcPr>
          <w:p w:rsidR="00054021" w:rsidRPr="00F62299" w:rsidRDefault="00054021" w:rsidP="00264111">
            <w:pPr>
              <w:pStyle w:val="Cuerpo"/>
              <w:spacing w:before="0"/>
              <w:rPr>
                <w:rFonts w:ascii="Museo Sans 100" w:hAnsi="Museo Sans 100"/>
                <w:sz w:val="22"/>
                <w:szCs w:val="22"/>
                <w:u w:color="000000"/>
              </w:rPr>
            </w:pPr>
            <w:r w:rsidRPr="00F62299">
              <w:rPr>
                <w:rFonts w:ascii="Museo Sans 100" w:hAnsi="Museo Sans 100"/>
                <w:sz w:val="22"/>
                <w:szCs w:val="22"/>
                <w:u w:color="000000"/>
              </w:rPr>
              <w:t>UAIP/CONAPINA/00</w:t>
            </w:r>
            <w:r w:rsidR="00915948" w:rsidRPr="00F62299">
              <w:rPr>
                <w:rFonts w:ascii="Museo Sans 100" w:hAnsi="Museo Sans 100"/>
                <w:sz w:val="22"/>
                <w:szCs w:val="22"/>
                <w:u w:color="000000"/>
              </w:rPr>
              <w:t>3</w:t>
            </w:r>
            <w:r w:rsidR="00264111">
              <w:rPr>
                <w:rFonts w:ascii="Museo Sans 100" w:hAnsi="Museo Sans 100"/>
                <w:sz w:val="22"/>
                <w:szCs w:val="22"/>
                <w:u w:color="000000"/>
              </w:rPr>
              <w:t>8</w:t>
            </w:r>
            <w:r w:rsidRPr="00F62299">
              <w:rPr>
                <w:rFonts w:ascii="Museo Sans 100" w:hAnsi="Museo Sans 100"/>
                <w:sz w:val="22"/>
                <w:szCs w:val="22"/>
                <w:u w:color="000000"/>
              </w:rPr>
              <w:t>/2023</w:t>
            </w:r>
          </w:p>
        </w:tc>
      </w:tr>
    </w:tbl>
    <w:p w:rsidR="00223FB1" w:rsidRDefault="00223FB1" w:rsidP="00F62299">
      <w:pPr>
        <w:pStyle w:val="Cuerpo"/>
        <w:spacing w:before="0"/>
        <w:jc w:val="both"/>
        <w:rPr>
          <w:rFonts w:ascii="Museo Sans 100" w:hAnsi="Museo Sans 100"/>
          <w:sz w:val="22"/>
          <w:szCs w:val="22"/>
          <w:u w:color="000000"/>
        </w:rPr>
      </w:pPr>
    </w:p>
    <w:p w:rsidR="00223FB1" w:rsidRPr="00620D41" w:rsidRDefault="00223FB1" w:rsidP="00223FB1">
      <w:pPr>
        <w:pStyle w:val="Ttulo1"/>
        <w:rPr>
          <w:b/>
        </w:rPr>
      </w:pPr>
      <w:bookmarkStart w:id="0" w:name="_GoBack"/>
      <w:r w:rsidRPr="00620D41">
        <w:rPr>
          <w:b/>
        </w:rPr>
        <w:t>VERSIÓN PÚBLICA</w:t>
      </w:r>
    </w:p>
    <w:p w:rsidR="00223FB1" w:rsidRPr="002F41B0" w:rsidRDefault="00223FB1" w:rsidP="00223FB1">
      <w:pPr>
        <w:spacing w:after="5000" w:line="216" w:lineRule="auto"/>
        <w:ind w:firstLine="14"/>
        <w:jc w:val="both"/>
        <w:rPr>
          <w:sz w:val="40"/>
          <w:szCs w:val="40"/>
        </w:rPr>
      </w:pPr>
      <w:r w:rsidRPr="00620D41">
        <w:rPr>
          <w:sz w:val="52"/>
          <w:szCs w:val="52"/>
        </w:rPr>
        <w:t>"</w:t>
      </w:r>
      <w:r w:rsidRPr="002F41B0">
        <w:rPr>
          <w:sz w:val="40"/>
          <w:szCs w:val="40"/>
        </w:rPr>
        <w:t xml:space="preserve">Este </w:t>
      </w:r>
      <w:proofErr w:type="spellStart"/>
      <w:r w:rsidRPr="002F41B0">
        <w:rPr>
          <w:sz w:val="40"/>
          <w:szCs w:val="40"/>
        </w:rPr>
        <w:t>documento</w:t>
      </w:r>
      <w:proofErr w:type="spellEnd"/>
      <w:r w:rsidRPr="002F41B0">
        <w:rPr>
          <w:sz w:val="40"/>
          <w:szCs w:val="40"/>
        </w:rPr>
        <w:t xml:space="preserve"> </w:t>
      </w:r>
      <w:proofErr w:type="spellStart"/>
      <w:r w:rsidRPr="002F41B0">
        <w:rPr>
          <w:sz w:val="40"/>
          <w:szCs w:val="40"/>
        </w:rPr>
        <w:t>es</w:t>
      </w:r>
      <w:proofErr w:type="spellEnd"/>
      <w:r w:rsidRPr="002F41B0">
        <w:rPr>
          <w:sz w:val="40"/>
          <w:szCs w:val="40"/>
        </w:rPr>
        <w:t xml:space="preserve"> </w:t>
      </w:r>
      <w:proofErr w:type="spellStart"/>
      <w:r w:rsidRPr="002F41B0">
        <w:rPr>
          <w:sz w:val="40"/>
          <w:szCs w:val="40"/>
        </w:rPr>
        <w:t>una</w:t>
      </w:r>
      <w:proofErr w:type="spellEnd"/>
      <w:r w:rsidRPr="002F41B0">
        <w:rPr>
          <w:sz w:val="40"/>
          <w:szCs w:val="40"/>
        </w:rPr>
        <w:t xml:space="preserve"> </w:t>
      </w:r>
      <w:proofErr w:type="spellStart"/>
      <w:r w:rsidRPr="002F41B0">
        <w:rPr>
          <w:sz w:val="40"/>
          <w:szCs w:val="40"/>
        </w:rPr>
        <w:t>Versión</w:t>
      </w:r>
      <w:proofErr w:type="spellEnd"/>
      <w:r w:rsidRPr="002F41B0">
        <w:rPr>
          <w:sz w:val="40"/>
          <w:szCs w:val="40"/>
        </w:rPr>
        <w:t xml:space="preserve"> </w:t>
      </w:r>
      <w:proofErr w:type="spellStart"/>
      <w:r w:rsidRPr="002F41B0">
        <w:rPr>
          <w:sz w:val="40"/>
          <w:szCs w:val="40"/>
        </w:rPr>
        <w:t>Pública</w:t>
      </w:r>
      <w:proofErr w:type="spellEnd"/>
      <w:r w:rsidRPr="002F41B0">
        <w:rPr>
          <w:sz w:val="40"/>
          <w:szCs w:val="40"/>
        </w:rPr>
        <w:t xml:space="preserve">, </w:t>
      </w:r>
      <w:proofErr w:type="spellStart"/>
      <w:r w:rsidRPr="002F41B0">
        <w:rPr>
          <w:sz w:val="40"/>
          <w:szCs w:val="40"/>
        </w:rPr>
        <w:t>en</w:t>
      </w:r>
      <w:proofErr w:type="spellEnd"/>
      <w:r w:rsidRPr="002F41B0">
        <w:rPr>
          <w:sz w:val="40"/>
          <w:szCs w:val="40"/>
        </w:rPr>
        <w:t xml:space="preserve"> el </w:t>
      </w:r>
      <w:proofErr w:type="spellStart"/>
      <w:r w:rsidRPr="002F41B0">
        <w:rPr>
          <w:sz w:val="40"/>
          <w:szCs w:val="40"/>
        </w:rPr>
        <w:t>cual</w:t>
      </w:r>
      <w:proofErr w:type="spellEnd"/>
      <w:r w:rsidRPr="002F41B0">
        <w:rPr>
          <w:sz w:val="40"/>
          <w:szCs w:val="40"/>
        </w:rPr>
        <w:t xml:space="preserve"> </w:t>
      </w:r>
      <w:proofErr w:type="spellStart"/>
      <w:r w:rsidRPr="002F41B0">
        <w:rPr>
          <w:sz w:val="40"/>
          <w:szCs w:val="40"/>
        </w:rPr>
        <w:t>únicamente</w:t>
      </w:r>
      <w:proofErr w:type="spellEnd"/>
      <w:r w:rsidRPr="002F41B0">
        <w:rPr>
          <w:sz w:val="40"/>
          <w:szCs w:val="40"/>
        </w:rPr>
        <w:t xml:space="preserve"> se ha </w:t>
      </w:r>
      <w:proofErr w:type="spellStart"/>
      <w:r w:rsidRPr="002F41B0">
        <w:rPr>
          <w:sz w:val="40"/>
          <w:szCs w:val="40"/>
        </w:rPr>
        <w:t>omitido</w:t>
      </w:r>
      <w:proofErr w:type="spellEnd"/>
      <w:r w:rsidRPr="002F41B0">
        <w:rPr>
          <w:sz w:val="40"/>
          <w:szCs w:val="40"/>
        </w:rPr>
        <w:t xml:space="preserve"> la </w:t>
      </w:r>
      <w:proofErr w:type="spellStart"/>
      <w:r w:rsidRPr="002F41B0">
        <w:rPr>
          <w:sz w:val="40"/>
          <w:szCs w:val="40"/>
        </w:rPr>
        <w:t>información</w:t>
      </w:r>
      <w:proofErr w:type="spellEnd"/>
      <w:r w:rsidRPr="002F41B0">
        <w:rPr>
          <w:sz w:val="40"/>
          <w:szCs w:val="40"/>
        </w:rPr>
        <w:t xml:space="preserve"> que la Ley de </w:t>
      </w:r>
      <w:proofErr w:type="spellStart"/>
      <w:r w:rsidRPr="002F41B0">
        <w:rPr>
          <w:sz w:val="40"/>
          <w:szCs w:val="40"/>
        </w:rPr>
        <w:t>Acceso</w:t>
      </w:r>
      <w:proofErr w:type="spellEnd"/>
      <w:r w:rsidRPr="002F41B0">
        <w:rPr>
          <w:sz w:val="40"/>
          <w:szCs w:val="40"/>
        </w:rPr>
        <w:t xml:space="preserve"> a la </w:t>
      </w:r>
      <w:proofErr w:type="spellStart"/>
      <w:r w:rsidRPr="002F41B0">
        <w:rPr>
          <w:sz w:val="40"/>
          <w:szCs w:val="40"/>
        </w:rPr>
        <w:t>información</w:t>
      </w:r>
      <w:proofErr w:type="spellEnd"/>
      <w:r w:rsidRPr="002F41B0">
        <w:rPr>
          <w:sz w:val="40"/>
          <w:szCs w:val="40"/>
        </w:rPr>
        <w:t xml:space="preserve"> </w:t>
      </w:r>
      <w:proofErr w:type="spellStart"/>
      <w:r w:rsidRPr="002F41B0">
        <w:rPr>
          <w:sz w:val="40"/>
          <w:szCs w:val="40"/>
        </w:rPr>
        <w:t>Pública</w:t>
      </w:r>
      <w:proofErr w:type="spellEnd"/>
      <w:r w:rsidRPr="002F41B0">
        <w:rPr>
          <w:sz w:val="40"/>
          <w:szCs w:val="40"/>
        </w:rPr>
        <w:t xml:space="preserve"> (LAIP), define </w:t>
      </w:r>
      <w:proofErr w:type="spellStart"/>
      <w:r w:rsidRPr="002F41B0">
        <w:rPr>
          <w:sz w:val="40"/>
          <w:szCs w:val="40"/>
        </w:rPr>
        <w:t>como</w:t>
      </w:r>
      <w:proofErr w:type="spellEnd"/>
      <w:r w:rsidRPr="002F41B0">
        <w:rPr>
          <w:sz w:val="40"/>
          <w:szCs w:val="40"/>
        </w:rPr>
        <w:t xml:space="preserve"> </w:t>
      </w:r>
      <w:proofErr w:type="spellStart"/>
      <w:r w:rsidRPr="002F41B0">
        <w:rPr>
          <w:sz w:val="40"/>
          <w:szCs w:val="40"/>
        </w:rPr>
        <w:t>confidencial</w:t>
      </w:r>
      <w:proofErr w:type="spellEnd"/>
      <w:r w:rsidRPr="002F41B0">
        <w:rPr>
          <w:sz w:val="40"/>
          <w:szCs w:val="40"/>
        </w:rPr>
        <w:t xml:space="preserve"> entre </w:t>
      </w:r>
      <w:proofErr w:type="spellStart"/>
      <w:r w:rsidRPr="002F41B0">
        <w:rPr>
          <w:sz w:val="40"/>
          <w:szCs w:val="40"/>
        </w:rPr>
        <w:t>ellos</w:t>
      </w:r>
      <w:proofErr w:type="spellEnd"/>
      <w:r w:rsidRPr="002F41B0">
        <w:rPr>
          <w:sz w:val="40"/>
          <w:szCs w:val="40"/>
        </w:rPr>
        <w:t xml:space="preserve"> </w:t>
      </w:r>
      <w:proofErr w:type="spellStart"/>
      <w:r w:rsidRPr="002F41B0">
        <w:rPr>
          <w:sz w:val="40"/>
          <w:szCs w:val="40"/>
        </w:rPr>
        <w:t>los</w:t>
      </w:r>
      <w:proofErr w:type="spellEnd"/>
      <w:r w:rsidRPr="002F41B0">
        <w:rPr>
          <w:sz w:val="40"/>
          <w:szCs w:val="40"/>
        </w:rPr>
        <w:t xml:space="preserve"> </w:t>
      </w:r>
      <w:proofErr w:type="spellStart"/>
      <w:r w:rsidRPr="002F41B0">
        <w:rPr>
          <w:sz w:val="40"/>
          <w:szCs w:val="40"/>
        </w:rPr>
        <w:t>datos</w:t>
      </w:r>
      <w:proofErr w:type="spellEnd"/>
      <w:r w:rsidRPr="002F41B0">
        <w:rPr>
          <w:sz w:val="40"/>
          <w:szCs w:val="40"/>
        </w:rPr>
        <w:t xml:space="preserve"> </w:t>
      </w:r>
      <w:proofErr w:type="spellStart"/>
      <w:r w:rsidRPr="002F41B0">
        <w:rPr>
          <w:sz w:val="40"/>
          <w:szCs w:val="40"/>
        </w:rPr>
        <w:t>personales</w:t>
      </w:r>
      <w:proofErr w:type="spellEnd"/>
      <w:r w:rsidRPr="002F41B0">
        <w:rPr>
          <w:sz w:val="40"/>
          <w:szCs w:val="40"/>
        </w:rPr>
        <w:t xml:space="preserve"> de las personas </w:t>
      </w:r>
      <w:proofErr w:type="spellStart"/>
      <w:r w:rsidRPr="002F41B0">
        <w:rPr>
          <w:sz w:val="40"/>
          <w:szCs w:val="40"/>
        </w:rPr>
        <w:t>naturales</w:t>
      </w:r>
      <w:proofErr w:type="spellEnd"/>
      <w:r w:rsidRPr="002F41B0">
        <w:rPr>
          <w:sz w:val="40"/>
          <w:szCs w:val="40"/>
        </w:rPr>
        <w:t xml:space="preserve"> </w:t>
      </w:r>
      <w:proofErr w:type="spellStart"/>
      <w:r w:rsidRPr="002F41B0">
        <w:rPr>
          <w:sz w:val="40"/>
          <w:szCs w:val="40"/>
        </w:rPr>
        <w:t>firmantes</w:t>
      </w:r>
      <w:proofErr w:type="spellEnd"/>
      <w:r w:rsidRPr="002F41B0">
        <w:rPr>
          <w:sz w:val="40"/>
          <w:szCs w:val="40"/>
        </w:rPr>
        <w:t>" (</w:t>
      </w:r>
      <w:proofErr w:type="spellStart"/>
      <w:r w:rsidRPr="002F41B0">
        <w:rPr>
          <w:sz w:val="40"/>
          <w:szCs w:val="40"/>
        </w:rPr>
        <w:t>Artículos</w:t>
      </w:r>
      <w:proofErr w:type="spellEnd"/>
      <w:r w:rsidRPr="002F41B0">
        <w:rPr>
          <w:sz w:val="40"/>
          <w:szCs w:val="40"/>
        </w:rPr>
        <w:t xml:space="preserve"> 24 y 30 de la LAIP y </w:t>
      </w:r>
      <w:proofErr w:type="spellStart"/>
      <w:r w:rsidRPr="002F41B0">
        <w:rPr>
          <w:sz w:val="40"/>
          <w:szCs w:val="40"/>
        </w:rPr>
        <w:t>artículo</w:t>
      </w:r>
      <w:proofErr w:type="spellEnd"/>
      <w:r w:rsidRPr="002F41B0">
        <w:rPr>
          <w:sz w:val="40"/>
          <w:szCs w:val="40"/>
        </w:rPr>
        <w:t xml:space="preserve"> 6 del </w:t>
      </w:r>
      <w:proofErr w:type="spellStart"/>
      <w:r w:rsidRPr="002F41B0">
        <w:rPr>
          <w:sz w:val="40"/>
          <w:szCs w:val="40"/>
        </w:rPr>
        <w:t>lineamiento</w:t>
      </w:r>
      <w:proofErr w:type="spellEnd"/>
      <w:r w:rsidRPr="002F41B0">
        <w:rPr>
          <w:sz w:val="40"/>
          <w:szCs w:val="40"/>
        </w:rPr>
        <w:t xml:space="preserve"> No.1, para la </w:t>
      </w:r>
      <w:proofErr w:type="spellStart"/>
      <w:r w:rsidRPr="002F41B0">
        <w:rPr>
          <w:sz w:val="40"/>
          <w:szCs w:val="40"/>
        </w:rPr>
        <w:t>publicación</w:t>
      </w:r>
      <w:proofErr w:type="spellEnd"/>
      <w:r w:rsidRPr="002F41B0">
        <w:rPr>
          <w:sz w:val="40"/>
          <w:szCs w:val="40"/>
        </w:rPr>
        <w:t xml:space="preserve"> de la </w:t>
      </w:r>
      <w:proofErr w:type="spellStart"/>
      <w:r w:rsidRPr="002F41B0">
        <w:rPr>
          <w:sz w:val="40"/>
          <w:szCs w:val="40"/>
        </w:rPr>
        <w:t>información</w:t>
      </w:r>
      <w:proofErr w:type="spellEnd"/>
      <w:r w:rsidRPr="002F41B0">
        <w:rPr>
          <w:sz w:val="40"/>
          <w:szCs w:val="40"/>
        </w:rPr>
        <w:t xml:space="preserve"> </w:t>
      </w:r>
      <w:proofErr w:type="spellStart"/>
      <w:r w:rsidRPr="002F41B0">
        <w:rPr>
          <w:sz w:val="40"/>
          <w:szCs w:val="40"/>
        </w:rPr>
        <w:t>oficiosa</w:t>
      </w:r>
      <w:proofErr w:type="spellEnd"/>
      <w:r w:rsidRPr="002F41B0">
        <w:rPr>
          <w:sz w:val="40"/>
          <w:szCs w:val="40"/>
        </w:rPr>
        <w:t>”.</w:t>
      </w:r>
    </w:p>
    <w:p w:rsidR="00223FB1" w:rsidRDefault="00223FB1" w:rsidP="00223FB1">
      <w:pPr>
        <w:spacing w:after="5000" w:line="216" w:lineRule="auto"/>
        <w:ind w:firstLine="14"/>
        <w:jc w:val="both"/>
      </w:pPr>
      <w:r>
        <w:tab/>
        <w:t xml:space="preserve">Col. Costa Rica, </w:t>
      </w:r>
      <w:proofErr w:type="spellStart"/>
      <w:r>
        <w:t>avenida</w:t>
      </w:r>
      <w:proofErr w:type="spellEnd"/>
      <w:r>
        <w:t xml:space="preserve"> </w:t>
      </w:r>
      <w:proofErr w:type="spellStart"/>
      <w:r>
        <w:t>Irazú</w:t>
      </w:r>
      <w:proofErr w:type="spellEnd"/>
      <w:r>
        <w:t xml:space="preserve"> y final </w:t>
      </w:r>
      <w:proofErr w:type="spellStart"/>
      <w:r>
        <w:t>calle</w:t>
      </w:r>
      <w:proofErr w:type="spellEnd"/>
      <w:r>
        <w:t xml:space="preserve"> Santa Marta San Salvador </w:t>
      </w:r>
      <w:r>
        <w:tab/>
        <w:t>2511-5400</w:t>
      </w:r>
    </w:p>
    <w:bookmarkEnd w:id="0"/>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lastRenderedPageBreak/>
        <w:t xml:space="preserve">LA UNIDAD DE ACCESO A LA INFORMACIÓN PÚBLICA DEL CONSEJO NACIONAL DE LA PRIMERA INFANCIA, NIÑEZ Y ADOLESCENCIA (CONAPINA): San Salvador, a las </w:t>
      </w:r>
      <w:r w:rsidR="009F2F9F">
        <w:rPr>
          <w:rFonts w:ascii="Museo Sans 100" w:hAnsi="Museo Sans 100"/>
          <w:sz w:val="22"/>
          <w:szCs w:val="22"/>
          <w:u w:color="000000"/>
        </w:rPr>
        <w:t xml:space="preserve">diez </w:t>
      </w:r>
      <w:r w:rsidRPr="00F62299">
        <w:rPr>
          <w:rFonts w:ascii="Museo Sans 100" w:hAnsi="Museo Sans 100"/>
          <w:sz w:val="22"/>
          <w:szCs w:val="22"/>
          <w:u w:color="000000"/>
        </w:rPr>
        <w:t xml:space="preserve">horas </w:t>
      </w:r>
      <w:r w:rsidR="00EE2888" w:rsidRPr="00F62299">
        <w:rPr>
          <w:rFonts w:ascii="Museo Sans 100" w:hAnsi="Museo Sans 100"/>
          <w:sz w:val="22"/>
          <w:szCs w:val="22"/>
          <w:u w:color="000000"/>
        </w:rPr>
        <w:t xml:space="preserve">ocho </w:t>
      </w:r>
      <w:r w:rsidR="00024059" w:rsidRPr="00F62299">
        <w:rPr>
          <w:rFonts w:ascii="Museo Sans 100" w:hAnsi="Museo Sans 100"/>
          <w:sz w:val="22"/>
          <w:szCs w:val="22"/>
          <w:u w:color="000000"/>
        </w:rPr>
        <w:t xml:space="preserve">minutos </w:t>
      </w:r>
      <w:r w:rsidRPr="00F62299">
        <w:rPr>
          <w:rFonts w:ascii="Museo Sans 100" w:hAnsi="Museo Sans 100"/>
          <w:sz w:val="22"/>
          <w:szCs w:val="22"/>
          <w:u w:color="000000"/>
        </w:rPr>
        <w:t xml:space="preserve">del día </w:t>
      </w:r>
      <w:r w:rsidR="00264111">
        <w:rPr>
          <w:rFonts w:ascii="Museo Sans 100" w:hAnsi="Museo Sans 100"/>
          <w:sz w:val="22"/>
          <w:szCs w:val="22"/>
          <w:u w:color="000000"/>
        </w:rPr>
        <w:t xml:space="preserve">doce </w:t>
      </w:r>
      <w:r w:rsidRPr="00F62299">
        <w:rPr>
          <w:rFonts w:ascii="Museo Sans 100" w:hAnsi="Museo Sans 100"/>
          <w:sz w:val="22"/>
          <w:szCs w:val="22"/>
          <w:u w:color="000000"/>
        </w:rPr>
        <w:t xml:space="preserve">de </w:t>
      </w:r>
      <w:r w:rsidR="00264111">
        <w:rPr>
          <w:rFonts w:ascii="Museo Sans 100" w:hAnsi="Museo Sans 100"/>
          <w:sz w:val="22"/>
          <w:szCs w:val="22"/>
          <w:u w:color="000000"/>
        </w:rPr>
        <w:t xml:space="preserve">diciembre </w:t>
      </w:r>
      <w:r w:rsidRPr="00F62299">
        <w:rPr>
          <w:rFonts w:ascii="Museo Sans 100" w:hAnsi="Museo Sans 100"/>
          <w:sz w:val="22"/>
          <w:szCs w:val="22"/>
          <w:u w:color="000000"/>
        </w:rPr>
        <w:t>de dos mil veintitrés.</w:t>
      </w:r>
    </w:p>
    <w:p w:rsidR="00845A75" w:rsidRPr="00F62299" w:rsidRDefault="00845A75" w:rsidP="00F62299">
      <w:pPr>
        <w:pStyle w:val="Cuerpo"/>
        <w:spacing w:before="0"/>
        <w:jc w:val="both"/>
        <w:rPr>
          <w:rFonts w:ascii="Museo Sans 100" w:hAnsi="Museo Sans 100"/>
          <w:sz w:val="22"/>
          <w:szCs w:val="22"/>
          <w:u w:color="000000"/>
        </w:rPr>
      </w:pPr>
    </w:p>
    <w:p w:rsidR="00264111" w:rsidRPr="00ED5D1C" w:rsidRDefault="00845A75" w:rsidP="00264111">
      <w:pPr>
        <w:autoSpaceDE w:val="0"/>
        <w:autoSpaceDN w:val="0"/>
        <w:adjustRightInd w:val="0"/>
        <w:jc w:val="both"/>
        <w:rPr>
          <w:rFonts w:ascii="Museo Sans 100" w:eastAsia="Calibri" w:hAnsi="Museo Sans 100"/>
          <w:sz w:val="22"/>
          <w:szCs w:val="22"/>
          <w:lang w:val="es-SV"/>
        </w:rPr>
      </w:pPr>
      <w:r w:rsidRPr="00F62299">
        <w:rPr>
          <w:rFonts w:ascii="Museo Sans 100" w:hAnsi="Museo Sans 100"/>
          <w:sz w:val="22"/>
          <w:szCs w:val="22"/>
          <w:u w:color="000000"/>
        </w:rPr>
        <w:t xml:space="preserve">El </w:t>
      </w:r>
      <w:proofErr w:type="spellStart"/>
      <w:r w:rsidRPr="00F62299">
        <w:rPr>
          <w:rFonts w:ascii="Museo Sans 100" w:hAnsi="Museo Sans 100"/>
          <w:sz w:val="22"/>
          <w:szCs w:val="22"/>
          <w:u w:color="000000"/>
        </w:rPr>
        <w:t>presente</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expediente</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inicia</w:t>
      </w:r>
      <w:proofErr w:type="spellEnd"/>
      <w:r w:rsidRPr="00F62299">
        <w:rPr>
          <w:rFonts w:ascii="Museo Sans 100" w:hAnsi="Museo Sans 100"/>
          <w:sz w:val="22"/>
          <w:szCs w:val="22"/>
          <w:u w:color="000000"/>
        </w:rPr>
        <w:t xml:space="preserve"> con la </w:t>
      </w:r>
      <w:proofErr w:type="spellStart"/>
      <w:r w:rsidRPr="00F62299">
        <w:rPr>
          <w:rFonts w:ascii="Museo Sans 100" w:hAnsi="Museo Sans 100"/>
          <w:sz w:val="22"/>
          <w:szCs w:val="22"/>
          <w:u w:color="000000"/>
        </w:rPr>
        <w:t>solici</w:t>
      </w:r>
      <w:r w:rsidR="00BC3897" w:rsidRPr="00F62299">
        <w:rPr>
          <w:rFonts w:ascii="Museo Sans 100" w:hAnsi="Museo Sans 100"/>
          <w:sz w:val="22"/>
          <w:szCs w:val="22"/>
          <w:u w:color="000000"/>
        </w:rPr>
        <w:t>tud</w:t>
      </w:r>
      <w:proofErr w:type="spellEnd"/>
      <w:r w:rsidR="00BC3897" w:rsidRPr="00F62299">
        <w:rPr>
          <w:rFonts w:ascii="Museo Sans 100" w:hAnsi="Museo Sans 100"/>
          <w:sz w:val="22"/>
          <w:szCs w:val="22"/>
          <w:u w:color="000000"/>
        </w:rPr>
        <w:t xml:space="preserve"> de </w:t>
      </w:r>
      <w:proofErr w:type="spellStart"/>
      <w:r w:rsidR="00BC3897" w:rsidRPr="00F62299">
        <w:rPr>
          <w:rFonts w:ascii="Museo Sans 100" w:hAnsi="Museo Sans 100"/>
          <w:sz w:val="22"/>
          <w:szCs w:val="22"/>
          <w:u w:color="000000"/>
        </w:rPr>
        <w:t>acceso</w:t>
      </w:r>
      <w:proofErr w:type="spellEnd"/>
      <w:r w:rsidR="00BC3897" w:rsidRPr="00F62299">
        <w:rPr>
          <w:rFonts w:ascii="Museo Sans 100" w:hAnsi="Museo Sans 100"/>
          <w:sz w:val="22"/>
          <w:szCs w:val="22"/>
          <w:u w:color="000000"/>
        </w:rPr>
        <w:t xml:space="preserve"> a la </w:t>
      </w:r>
      <w:proofErr w:type="spellStart"/>
      <w:r w:rsidR="00BC3897" w:rsidRPr="00F62299">
        <w:rPr>
          <w:rFonts w:ascii="Museo Sans 100" w:hAnsi="Museo Sans 100"/>
          <w:sz w:val="22"/>
          <w:szCs w:val="22"/>
          <w:u w:color="000000"/>
        </w:rPr>
        <w:t>información</w:t>
      </w:r>
      <w:proofErr w:type="spellEnd"/>
      <w:r w:rsidR="00BC3897"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presentada</w:t>
      </w:r>
      <w:proofErr w:type="spellEnd"/>
      <w:r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vía</w:t>
      </w:r>
      <w:proofErr w:type="spellEnd"/>
      <w:r w:rsidR="005C1ECF"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correo</w:t>
      </w:r>
      <w:proofErr w:type="spellEnd"/>
      <w:r w:rsidR="005C1ECF"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electrónico</w:t>
      </w:r>
      <w:proofErr w:type="spellEnd"/>
      <w:r w:rsidR="00AE47F5" w:rsidRPr="00F62299">
        <w:rPr>
          <w:rFonts w:ascii="Museo Sans 100" w:hAnsi="Museo Sans 100"/>
          <w:sz w:val="22"/>
          <w:szCs w:val="22"/>
          <w:u w:color="000000"/>
        </w:rPr>
        <w:t>,</w:t>
      </w:r>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formulada</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por</w:t>
      </w:r>
      <w:proofErr w:type="spellEnd"/>
      <w:r w:rsidRPr="00F62299">
        <w:rPr>
          <w:rFonts w:ascii="Museo Sans 100" w:hAnsi="Museo Sans 100"/>
          <w:sz w:val="22"/>
          <w:szCs w:val="22"/>
          <w:u w:color="000000"/>
        </w:rPr>
        <w:t xml:space="preserve"> parte de</w:t>
      </w:r>
      <w:r w:rsidR="00264111" w:rsidRPr="00264111">
        <w:rPr>
          <w:rFonts w:ascii="Museo Sans 100" w:hAnsi="Museo Sans 100" w:cs="Candara"/>
          <w:b/>
          <w:sz w:val="22"/>
          <w:szCs w:val="22"/>
        </w:rPr>
        <w:t xml:space="preserve"> </w:t>
      </w:r>
      <w:r w:rsidR="00224107">
        <w:rPr>
          <w:rFonts w:ascii="Museo Sans 100" w:hAnsi="Museo Sans 100" w:cs="Candara"/>
          <w:b/>
          <w:sz w:val="22"/>
          <w:szCs w:val="22"/>
        </w:rPr>
        <w:t>*************************************************</w:t>
      </w:r>
      <w:r w:rsidR="00264111" w:rsidRPr="00ED5D1C">
        <w:rPr>
          <w:rFonts w:ascii="Museo Sans 100" w:hAnsi="Museo Sans 100" w:cs="Arial"/>
          <w:sz w:val="22"/>
          <w:szCs w:val="22"/>
          <w:lang w:eastAsia="es-ES_tradnl"/>
        </w:rPr>
        <w:t xml:space="preserve">y </w:t>
      </w:r>
      <w:proofErr w:type="spellStart"/>
      <w:r w:rsidR="00264111" w:rsidRPr="00ED5D1C">
        <w:rPr>
          <w:rFonts w:ascii="Museo Sans 100" w:hAnsi="Museo Sans 100" w:cs="Arial"/>
          <w:sz w:val="22"/>
          <w:szCs w:val="22"/>
          <w:lang w:eastAsia="es-ES_tradnl"/>
        </w:rPr>
        <w:t>solicita</w:t>
      </w:r>
      <w:proofErr w:type="spellEnd"/>
      <w:r w:rsidR="00264111" w:rsidRPr="00ED5D1C">
        <w:rPr>
          <w:rFonts w:ascii="Museo Sans 100" w:hAnsi="Museo Sans 100" w:cs="Arial"/>
          <w:sz w:val="22"/>
          <w:szCs w:val="22"/>
          <w:lang w:eastAsia="es-ES_tradnl"/>
        </w:rPr>
        <w:t xml:space="preserve"> lo </w:t>
      </w:r>
      <w:proofErr w:type="spellStart"/>
      <w:r w:rsidR="00264111" w:rsidRPr="00ED5D1C">
        <w:rPr>
          <w:rFonts w:ascii="Museo Sans 100" w:hAnsi="Museo Sans 100" w:cs="Arial"/>
          <w:sz w:val="22"/>
          <w:szCs w:val="22"/>
          <w:lang w:eastAsia="es-ES_tradnl"/>
        </w:rPr>
        <w:t>siguiente</w:t>
      </w:r>
      <w:proofErr w:type="spellEnd"/>
      <w:r w:rsidR="00264111" w:rsidRPr="00ED5D1C">
        <w:rPr>
          <w:rFonts w:ascii="Museo Sans 100" w:hAnsi="Museo Sans 100" w:cs="Arial"/>
          <w:sz w:val="22"/>
          <w:szCs w:val="22"/>
          <w:lang w:eastAsia="es-ES_tradnl"/>
        </w:rPr>
        <w:t>:</w:t>
      </w:r>
    </w:p>
    <w:p w:rsidR="00264111" w:rsidRPr="00ED5D1C" w:rsidRDefault="00264111" w:rsidP="00264111">
      <w:pPr>
        <w:autoSpaceDE w:val="0"/>
        <w:autoSpaceDN w:val="0"/>
        <w:adjustRightInd w:val="0"/>
        <w:jc w:val="both"/>
        <w:rPr>
          <w:rFonts w:ascii="Museo Sans 100" w:hAnsi="Museo Sans 100" w:cs="Candara"/>
          <w:b/>
          <w:sz w:val="22"/>
          <w:szCs w:val="22"/>
        </w:rPr>
      </w:pP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 De </w:t>
      </w:r>
      <w:proofErr w:type="spellStart"/>
      <w:r w:rsidRPr="00ED5D1C">
        <w:rPr>
          <w:rFonts w:ascii="Museo Sans 100" w:hAnsi="Museo Sans 100"/>
          <w:b/>
          <w:sz w:val="22"/>
          <w:szCs w:val="22"/>
        </w:rPr>
        <w:t>conformidad</w:t>
      </w:r>
      <w:proofErr w:type="spellEnd"/>
      <w:r w:rsidRPr="00ED5D1C">
        <w:rPr>
          <w:rFonts w:ascii="Museo Sans 100" w:hAnsi="Museo Sans 100"/>
          <w:b/>
          <w:sz w:val="22"/>
          <w:szCs w:val="22"/>
        </w:rPr>
        <w:t xml:space="preserve"> a lo </w:t>
      </w:r>
      <w:proofErr w:type="spellStart"/>
      <w:r w:rsidRPr="00ED5D1C">
        <w:rPr>
          <w:rFonts w:ascii="Museo Sans 100" w:hAnsi="Museo Sans 100"/>
          <w:b/>
          <w:sz w:val="22"/>
          <w:szCs w:val="22"/>
        </w:rPr>
        <w:t>dispuesto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los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artículos</w:t>
      </w:r>
      <w:proofErr w:type="spellEnd"/>
      <w:r w:rsidRPr="00ED5D1C">
        <w:rPr>
          <w:rFonts w:ascii="Museo Sans 100" w:hAnsi="Museo Sans 100"/>
          <w:b/>
          <w:sz w:val="22"/>
          <w:szCs w:val="22"/>
        </w:rPr>
        <w:t xml:space="preserve"> 66 y 10 de la Ley de Acceso a la Información </w:t>
      </w:r>
      <w:proofErr w:type="spellStart"/>
      <w:r w:rsidRPr="00ED5D1C">
        <w:rPr>
          <w:rFonts w:ascii="Museo Sans 100" w:hAnsi="Museo Sans 100"/>
          <w:b/>
          <w:sz w:val="22"/>
          <w:szCs w:val="22"/>
        </w:rPr>
        <w:t>Pública</w:t>
      </w:r>
      <w:proofErr w:type="spellEnd"/>
      <w:r w:rsidRPr="00ED5D1C">
        <w:rPr>
          <w:rFonts w:ascii="Museo Sans 100" w:hAnsi="Museo Sans 100"/>
          <w:b/>
          <w:sz w:val="22"/>
          <w:szCs w:val="22"/>
        </w:rPr>
        <w:t xml:space="preserve"> (LAIP), le </w:t>
      </w:r>
      <w:proofErr w:type="spellStart"/>
      <w:r w:rsidRPr="00ED5D1C">
        <w:rPr>
          <w:rFonts w:ascii="Museo Sans 100" w:hAnsi="Museo Sans 100"/>
          <w:b/>
          <w:sz w:val="22"/>
          <w:szCs w:val="22"/>
        </w:rPr>
        <w:t>requiero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gestione</w:t>
      </w:r>
      <w:proofErr w:type="spellEnd"/>
      <w:r w:rsidRPr="00ED5D1C">
        <w:rPr>
          <w:rFonts w:ascii="Museo Sans 100" w:hAnsi="Museo Sans 100"/>
          <w:b/>
          <w:sz w:val="22"/>
          <w:szCs w:val="22"/>
        </w:rPr>
        <w:t xml:space="preserve"> la </w:t>
      </w:r>
      <w:proofErr w:type="spellStart"/>
      <w:r w:rsidRPr="00ED5D1C">
        <w:rPr>
          <w:rFonts w:ascii="Museo Sans 100" w:hAnsi="Museo Sans 100"/>
          <w:b/>
          <w:sz w:val="22"/>
          <w:szCs w:val="22"/>
        </w:rPr>
        <w:t>siguiente</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documentación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relacionada</w:t>
      </w:r>
      <w:proofErr w:type="spellEnd"/>
      <w:r w:rsidRPr="00ED5D1C">
        <w:rPr>
          <w:rFonts w:ascii="Museo Sans 100" w:hAnsi="Museo Sans 100"/>
          <w:b/>
          <w:sz w:val="22"/>
          <w:szCs w:val="22"/>
        </w:rPr>
        <w:t xml:space="preserve"> al CONNA y </w:t>
      </w:r>
      <w:proofErr w:type="spellStart"/>
      <w:r w:rsidRPr="00ED5D1C">
        <w:rPr>
          <w:rFonts w:ascii="Museo Sans 100" w:hAnsi="Museo Sans 100"/>
          <w:b/>
          <w:sz w:val="22"/>
          <w:szCs w:val="22"/>
        </w:rPr>
        <w:t>actualmente</w:t>
      </w:r>
      <w:proofErr w:type="spellEnd"/>
      <w:r w:rsidRPr="00ED5D1C">
        <w:rPr>
          <w:rFonts w:ascii="Museo Sans 100" w:hAnsi="Museo Sans 100"/>
          <w:b/>
          <w:sz w:val="22"/>
          <w:szCs w:val="22"/>
        </w:rPr>
        <w:t xml:space="preserve"> CONAPINA:</w:t>
      </w:r>
    </w:p>
    <w:p w:rsidR="00264111" w:rsidRPr="00ED5D1C" w:rsidRDefault="00264111" w:rsidP="00264111">
      <w:pPr>
        <w:ind w:left="720"/>
        <w:jc w:val="both"/>
        <w:rPr>
          <w:rFonts w:ascii="Museo Sans 100" w:hAnsi="Museo Sans 100"/>
          <w:b/>
          <w:sz w:val="22"/>
          <w:szCs w:val="22"/>
        </w:rPr>
      </w:pP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1. </w:t>
      </w:r>
      <w:proofErr w:type="spellStart"/>
      <w:r w:rsidRPr="00ED5D1C">
        <w:rPr>
          <w:rFonts w:ascii="Museo Sans 100" w:hAnsi="Museo Sans 100"/>
          <w:b/>
          <w:sz w:val="22"/>
          <w:szCs w:val="22"/>
        </w:rPr>
        <w:t>Listado</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los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procesos</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compra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adjudicados</w:t>
      </w:r>
      <w:proofErr w:type="spellEnd"/>
      <w:r w:rsidRPr="00ED5D1C">
        <w:rPr>
          <w:rFonts w:ascii="Museo Sans 100" w:hAnsi="Museo Sans 100"/>
          <w:b/>
          <w:sz w:val="22"/>
          <w:szCs w:val="22"/>
        </w:rPr>
        <w:t xml:space="preserve"> a las </w:t>
      </w:r>
      <w:proofErr w:type="spellStart"/>
      <w:r w:rsidRPr="00ED5D1C">
        <w:rPr>
          <w:rFonts w:ascii="Museo Sans 100" w:hAnsi="Museo Sans 100"/>
          <w:b/>
          <w:sz w:val="22"/>
          <w:szCs w:val="22"/>
        </w:rPr>
        <w:t>siguientes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empresas</w:t>
      </w:r>
      <w:proofErr w:type="spellEnd"/>
      <w:r w:rsidRPr="00ED5D1C">
        <w:rPr>
          <w:rFonts w:ascii="Museo Sans 100" w:hAnsi="Museo Sans 100"/>
          <w:b/>
          <w:sz w:val="22"/>
          <w:szCs w:val="22"/>
        </w:rPr>
        <w:t xml:space="preserve"> de 2009 a la </w:t>
      </w:r>
      <w:proofErr w:type="spellStart"/>
      <w:r w:rsidRPr="00ED5D1C">
        <w:rPr>
          <w:rFonts w:ascii="Museo Sans 100" w:hAnsi="Museo Sans 100"/>
          <w:b/>
          <w:sz w:val="22"/>
          <w:szCs w:val="22"/>
        </w:rPr>
        <w:t>fecha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indicando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código</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proceso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modalidad</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fecha</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adjudicación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monto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empresa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adjudicada</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descripción</w:t>
      </w:r>
      <w:proofErr w:type="spellEnd"/>
      <w:r w:rsidRPr="00ED5D1C">
        <w:rPr>
          <w:rFonts w:ascii="Museo Sans 100" w:hAnsi="Museo Sans 100"/>
          <w:b/>
          <w:sz w:val="22"/>
          <w:szCs w:val="22"/>
        </w:rPr>
        <w:t xml:space="preserve"> de la </w:t>
      </w:r>
      <w:proofErr w:type="spellStart"/>
      <w:r w:rsidRPr="00ED5D1C">
        <w:rPr>
          <w:rFonts w:ascii="Museo Sans 100" w:hAnsi="Museo Sans 100"/>
          <w:b/>
          <w:sz w:val="22"/>
          <w:szCs w:val="22"/>
        </w:rPr>
        <w:t>compra</w:t>
      </w:r>
      <w:proofErr w:type="spellEnd"/>
      <w:r w:rsidRPr="00ED5D1C">
        <w:rPr>
          <w:rFonts w:ascii="Museo Sans 100" w:hAnsi="Museo Sans 100"/>
          <w:b/>
          <w:sz w:val="22"/>
          <w:szCs w:val="22"/>
        </w:rPr>
        <w:t>:</w:t>
      </w:r>
    </w:p>
    <w:p w:rsidR="00264111" w:rsidRPr="00ED5D1C" w:rsidRDefault="00264111" w:rsidP="00264111">
      <w:pPr>
        <w:ind w:left="720"/>
        <w:jc w:val="both"/>
        <w:rPr>
          <w:rFonts w:ascii="Museo Sans 100" w:hAnsi="Museo Sans 100"/>
          <w:b/>
          <w:sz w:val="22"/>
          <w:szCs w:val="22"/>
        </w:rPr>
      </w:pP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Aire</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Frío</w:t>
      </w:r>
      <w:proofErr w:type="spellEnd"/>
      <w:r w:rsidRPr="00ED5D1C">
        <w:rPr>
          <w:rFonts w:ascii="Museo Sans 100" w:hAnsi="Museo Sans 100"/>
          <w:b/>
          <w:sz w:val="22"/>
          <w:szCs w:val="22"/>
        </w:rPr>
        <w:t xml:space="preserve"> El Salvador S.A. de C.V. (Nit: 0614-261006-101-0)</w:t>
      </w: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 Media </w:t>
      </w:r>
      <w:proofErr w:type="spellStart"/>
      <w:r w:rsidRPr="00ED5D1C">
        <w:rPr>
          <w:rFonts w:ascii="Museo Sans 100" w:hAnsi="Museo Sans 100"/>
          <w:b/>
          <w:sz w:val="22"/>
          <w:szCs w:val="22"/>
        </w:rPr>
        <w:t>Latam</w:t>
      </w:r>
      <w:proofErr w:type="spellEnd"/>
      <w:r w:rsidRPr="00ED5D1C">
        <w:rPr>
          <w:rFonts w:ascii="Museo Sans 100" w:hAnsi="Museo Sans 100"/>
          <w:b/>
          <w:sz w:val="22"/>
          <w:szCs w:val="22"/>
        </w:rPr>
        <w:t xml:space="preserve"> Group S.A. de C.V. (Nit: 0614-181215-104-0)</w:t>
      </w: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Figuesan</w:t>
      </w:r>
      <w:proofErr w:type="spellEnd"/>
      <w:r w:rsidRPr="00ED5D1C">
        <w:rPr>
          <w:rFonts w:ascii="Museo Sans 100" w:hAnsi="Museo Sans 100"/>
          <w:b/>
          <w:sz w:val="22"/>
          <w:szCs w:val="22"/>
        </w:rPr>
        <w:t xml:space="preserve"> S.A. de C.V. (Nit: 0614-180698-102-2)</w:t>
      </w: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Constanza</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Asociados</w:t>
      </w:r>
      <w:proofErr w:type="spellEnd"/>
      <w:r w:rsidRPr="00ED5D1C">
        <w:rPr>
          <w:rFonts w:ascii="Museo Sans 100" w:hAnsi="Museo Sans 100"/>
          <w:b/>
          <w:sz w:val="22"/>
          <w:szCs w:val="22"/>
        </w:rPr>
        <w:t xml:space="preserve"> S.A. de C.V. (Nit: 0614-150222-105-6)</w:t>
      </w: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On Time S.A. de C.V. (Nit: 0614-090401-102-7)</w:t>
      </w: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 Taller </w:t>
      </w:r>
      <w:proofErr w:type="spellStart"/>
      <w:r w:rsidRPr="00ED5D1C">
        <w:rPr>
          <w:rFonts w:ascii="Museo Sans 100" w:hAnsi="Museo Sans 100"/>
          <w:b/>
          <w:sz w:val="22"/>
          <w:szCs w:val="22"/>
        </w:rPr>
        <w:t>María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Auxiliadora</w:t>
      </w:r>
      <w:proofErr w:type="spellEnd"/>
      <w:r w:rsidRPr="00ED5D1C">
        <w:rPr>
          <w:rFonts w:ascii="Museo Sans 100" w:hAnsi="Museo Sans 100"/>
          <w:b/>
          <w:sz w:val="22"/>
          <w:szCs w:val="22"/>
        </w:rPr>
        <w:t xml:space="preserve"> S.A. de C.V. (Nit: 0614-071218-101-8)</w:t>
      </w:r>
    </w:p>
    <w:p w:rsidR="00264111" w:rsidRPr="00ED5D1C" w:rsidRDefault="00264111" w:rsidP="00264111">
      <w:pPr>
        <w:ind w:left="720"/>
        <w:jc w:val="both"/>
        <w:rPr>
          <w:rFonts w:ascii="Museo Sans 100" w:hAnsi="Museo Sans 100"/>
          <w:b/>
          <w:sz w:val="22"/>
          <w:szCs w:val="22"/>
        </w:rPr>
      </w:pP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2. </w:t>
      </w:r>
      <w:proofErr w:type="spellStart"/>
      <w:r w:rsidRPr="00ED5D1C">
        <w:rPr>
          <w:rFonts w:ascii="Museo Sans 100" w:hAnsi="Museo Sans 100"/>
          <w:b/>
          <w:sz w:val="22"/>
          <w:szCs w:val="22"/>
        </w:rPr>
        <w:t>Copia</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los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expedientes</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compra</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cada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uno</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los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procesos</w:t>
      </w:r>
      <w:proofErr w:type="spellEnd"/>
      <w:r w:rsidRPr="00ED5D1C">
        <w:rPr>
          <w:rFonts w:ascii="Museo Sans 100" w:hAnsi="Museo Sans 100"/>
          <w:b/>
          <w:sz w:val="22"/>
          <w:szCs w:val="22"/>
        </w:rPr>
        <w:t xml:space="preserve"> del numeral anterior, </w:t>
      </w:r>
      <w:proofErr w:type="spellStart"/>
      <w:r w:rsidRPr="00ED5D1C">
        <w:rPr>
          <w:rFonts w:ascii="Museo Sans 100" w:hAnsi="Museo Sans 100"/>
          <w:b/>
          <w:sz w:val="22"/>
          <w:szCs w:val="22"/>
        </w:rPr>
        <w:t>donde</w:t>
      </w:r>
      <w:proofErr w:type="spellEnd"/>
      <w:r w:rsidRPr="00ED5D1C">
        <w:rPr>
          <w:rFonts w:ascii="Museo Sans 100" w:hAnsi="Museo Sans 100"/>
          <w:b/>
          <w:sz w:val="22"/>
          <w:szCs w:val="22"/>
        </w:rPr>
        <w:t xml:space="preserve"> se </w:t>
      </w:r>
      <w:proofErr w:type="spellStart"/>
      <w:r w:rsidRPr="00ED5D1C">
        <w:rPr>
          <w:rFonts w:ascii="Museo Sans 100" w:hAnsi="Museo Sans 100"/>
          <w:b/>
          <w:sz w:val="22"/>
          <w:szCs w:val="22"/>
        </w:rPr>
        <w:t>incluya</w:t>
      </w:r>
      <w:proofErr w:type="spellEnd"/>
      <w:r w:rsidRPr="00ED5D1C">
        <w:rPr>
          <w:rFonts w:ascii="Museo Sans 100" w:hAnsi="Museo Sans 100"/>
          <w:b/>
          <w:sz w:val="22"/>
          <w:szCs w:val="22"/>
        </w:rPr>
        <w:t xml:space="preserve"> la </w:t>
      </w:r>
      <w:proofErr w:type="spellStart"/>
      <w:r w:rsidRPr="00ED5D1C">
        <w:rPr>
          <w:rFonts w:ascii="Museo Sans 100" w:hAnsi="Museo Sans 100"/>
          <w:b/>
          <w:sz w:val="22"/>
          <w:szCs w:val="22"/>
        </w:rPr>
        <w:t>evaluación</w:t>
      </w:r>
      <w:proofErr w:type="spellEnd"/>
      <w:r w:rsidRPr="00ED5D1C">
        <w:rPr>
          <w:rFonts w:ascii="Museo Sans 100" w:hAnsi="Museo Sans 100"/>
          <w:b/>
          <w:sz w:val="22"/>
          <w:szCs w:val="22"/>
        </w:rPr>
        <w:t xml:space="preserve"> de las </w:t>
      </w:r>
      <w:proofErr w:type="spellStart"/>
      <w:r w:rsidRPr="00ED5D1C">
        <w:rPr>
          <w:rFonts w:ascii="Museo Sans 100" w:hAnsi="Museo Sans 100"/>
          <w:b/>
          <w:sz w:val="22"/>
          <w:szCs w:val="22"/>
        </w:rPr>
        <w:t>ofertas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resolución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razonada</w:t>
      </w:r>
      <w:proofErr w:type="spellEnd"/>
      <w:r w:rsidRPr="00ED5D1C">
        <w:rPr>
          <w:rFonts w:ascii="Museo Sans 100" w:hAnsi="Museo Sans 100"/>
          <w:b/>
          <w:sz w:val="22"/>
          <w:szCs w:val="22"/>
        </w:rPr>
        <w:t xml:space="preserve"> de la </w:t>
      </w:r>
      <w:proofErr w:type="spellStart"/>
      <w:r w:rsidRPr="00ED5D1C">
        <w:rPr>
          <w:rFonts w:ascii="Museo Sans 100" w:hAnsi="Museo Sans 100"/>
          <w:b/>
          <w:sz w:val="22"/>
          <w:szCs w:val="22"/>
        </w:rPr>
        <w:t>adjudicación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contrato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prórrogas</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modificaciones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si</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existen</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acta</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recepción</w:t>
      </w:r>
      <w:proofErr w:type="spellEnd"/>
      <w:r w:rsidRPr="00ED5D1C">
        <w:rPr>
          <w:rFonts w:ascii="Museo Sans 100" w:hAnsi="Museo Sans 100"/>
          <w:b/>
          <w:sz w:val="22"/>
          <w:szCs w:val="22"/>
        </w:rPr>
        <w:t xml:space="preserve"> a </w:t>
      </w:r>
      <w:proofErr w:type="spellStart"/>
      <w:r w:rsidRPr="00ED5D1C">
        <w:rPr>
          <w:rFonts w:ascii="Museo Sans 100" w:hAnsi="Museo Sans 100"/>
          <w:b/>
          <w:sz w:val="22"/>
          <w:szCs w:val="22"/>
        </w:rPr>
        <w:t>satisfacción</w:t>
      </w:r>
      <w:proofErr w:type="spellEnd"/>
      <w:r w:rsidRPr="00ED5D1C">
        <w:rPr>
          <w:rFonts w:ascii="Museo Sans 100" w:hAnsi="Museo Sans 100"/>
          <w:b/>
          <w:sz w:val="22"/>
          <w:szCs w:val="22"/>
        </w:rPr>
        <w:t xml:space="preserve"> del </w:t>
      </w:r>
      <w:proofErr w:type="spellStart"/>
      <w:r w:rsidRPr="00ED5D1C">
        <w:rPr>
          <w:rFonts w:ascii="Museo Sans 100" w:hAnsi="Museo Sans 100"/>
          <w:b/>
          <w:sz w:val="22"/>
          <w:szCs w:val="22"/>
        </w:rPr>
        <w:t>servicio</w:t>
      </w:r>
      <w:proofErr w:type="spellEnd"/>
      <w:r w:rsidRPr="00ED5D1C">
        <w:rPr>
          <w:rFonts w:ascii="Museo Sans 100" w:hAnsi="Museo Sans 100"/>
          <w:b/>
          <w:sz w:val="22"/>
          <w:szCs w:val="22"/>
        </w:rPr>
        <w:t>.</w:t>
      </w:r>
    </w:p>
    <w:p w:rsidR="00264111" w:rsidRPr="00ED5D1C" w:rsidRDefault="00264111" w:rsidP="00264111">
      <w:pPr>
        <w:ind w:left="720"/>
        <w:jc w:val="both"/>
        <w:rPr>
          <w:rFonts w:ascii="Museo Sans 100" w:hAnsi="Museo Sans 100"/>
          <w:b/>
          <w:sz w:val="22"/>
          <w:szCs w:val="22"/>
        </w:rPr>
      </w:pPr>
    </w:p>
    <w:p w:rsidR="00264111" w:rsidRPr="00ED5D1C" w:rsidRDefault="00264111" w:rsidP="00264111">
      <w:pPr>
        <w:ind w:left="720"/>
        <w:jc w:val="both"/>
        <w:rPr>
          <w:rFonts w:ascii="Museo Sans 100" w:hAnsi="Museo Sans 100"/>
          <w:b/>
          <w:sz w:val="22"/>
          <w:szCs w:val="22"/>
        </w:rPr>
      </w:pPr>
      <w:r w:rsidRPr="00ED5D1C">
        <w:rPr>
          <w:rFonts w:ascii="Museo Sans 100" w:hAnsi="Museo Sans 100"/>
          <w:b/>
          <w:sz w:val="22"/>
          <w:szCs w:val="22"/>
        </w:rPr>
        <w:t xml:space="preserve">La </w:t>
      </w:r>
      <w:proofErr w:type="spellStart"/>
      <w:r w:rsidRPr="00ED5D1C">
        <w:rPr>
          <w:rFonts w:ascii="Museo Sans 100" w:hAnsi="Museo Sans 100"/>
          <w:b/>
          <w:sz w:val="22"/>
          <w:szCs w:val="22"/>
        </w:rPr>
        <w:t>información</w:t>
      </w:r>
      <w:proofErr w:type="spellEnd"/>
      <w:r w:rsidRPr="00ED5D1C">
        <w:rPr>
          <w:rFonts w:ascii="Museo Sans 100" w:hAnsi="Museo Sans 100"/>
          <w:b/>
          <w:sz w:val="22"/>
          <w:szCs w:val="22"/>
        </w:rPr>
        <w:t xml:space="preserve"> antes </w:t>
      </w:r>
      <w:proofErr w:type="spellStart"/>
      <w:r w:rsidRPr="00ED5D1C">
        <w:rPr>
          <w:rFonts w:ascii="Museo Sans 100" w:hAnsi="Museo Sans 100"/>
          <w:b/>
          <w:sz w:val="22"/>
          <w:szCs w:val="22"/>
        </w:rPr>
        <w:t>relacionada</w:t>
      </w:r>
      <w:proofErr w:type="spellEnd"/>
      <w:r w:rsidRPr="00ED5D1C">
        <w:rPr>
          <w:rFonts w:ascii="Museo Sans 100" w:hAnsi="Museo Sans 100"/>
          <w:b/>
          <w:sz w:val="22"/>
          <w:szCs w:val="22"/>
        </w:rPr>
        <w:t xml:space="preserve"> se </w:t>
      </w:r>
      <w:proofErr w:type="spellStart"/>
      <w:r w:rsidRPr="00ED5D1C">
        <w:rPr>
          <w:rFonts w:ascii="Museo Sans 100" w:hAnsi="Museo Sans 100"/>
          <w:b/>
          <w:sz w:val="22"/>
          <w:szCs w:val="22"/>
        </w:rPr>
        <w:t>solicita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formato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electrónico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preferiblemente</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w:t>
      </w:r>
      <w:r>
        <w:rPr>
          <w:rFonts w:ascii="Museo Sans 100" w:hAnsi="Museo Sans 100"/>
          <w:b/>
          <w:sz w:val="22"/>
          <w:szCs w:val="22"/>
        </w:rPr>
        <w:t>n</w:t>
      </w:r>
      <w:proofErr w:type="spellEnd"/>
      <w:r>
        <w:rPr>
          <w:rFonts w:ascii="Museo Sans 100" w:hAnsi="Museo Sans 100"/>
          <w:b/>
          <w:sz w:val="22"/>
          <w:szCs w:val="22"/>
        </w:rPr>
        <w:t xml:space="preserve"> </w:t>
      </w:r>
      <w:proofErr w:type="spellStart"/>
      <w:r>
        <w:rPr>
          <w:rFonts w:ascii="Museo Sans 100" w:hAnsi="Museo Sans 100"/>
          <w:b/>
          <w:sz w:val="22"/>
          <w:szCs w:val="22"/>
        </w:rPr>
        <w:t>formato</w:t>
      </w:r>
      <w:proofErr w:type="spellEnd"/>
      <w:r>
        <w:rPr>
          <w:rFonts w:ascii="Museo Sans 100" w:hAnsi="Museo Sans 100"/>
          <w:b/>
          <w:sz w:val="22"/>
          <w:szCs w:val="22"/>
        </w:rPr>
        <w:t xml:space="preserve"> PDF </w:t>
      </w:r>
      <w:proofErr w:type="spellStart"/>
      <w:r>
        <w:rPr>
          <w:rFonts w:ascii="Museo Sans 100" w:hAnsi="Museo Sans 100"/>
          <w:b/>
          <w:sz w:val="22"/>
          <w:szCs w:val="22"/>
        </w:rPr>
        <w:t>seleccionable</w:t>
      </w:r>
      <w:proofErr w:type="spellEnd"/>
      <w:r>
        <w:rPr>
          <w:rFonts w:ascii="Museo Sans 100" w:hAnsi="Museo Sans 100"/>
          <w:b/>
          <w:sz w:val="22"/>
          <w:szCs w:val="22"/>
        </w:rPr>
        <w:t>.”””</w:t>
      </w:r>
    </w:p>
    <w:p w:rsidR="00264111" w:rsidRDefault="00264111" w:rsidP="009F2F9F">
      <w:pPr>
        <w:autoSpaceDE w:val="0"/>
        <w:autoSpaceDN w:val="0"/>
        <w:adjustRightInd w:val="0"/>
        <w:jc w:val="both"/>
        <w:rPr>
          <w:rFonts w:ascii="Museo Sans 100" w:hAnsi="Museo Sans 100"/>
          <w:sz w:val="22"/>
          <w:szCs w:val="22"/>
          <w:u w:color="000000"/>
        </w:rPr>
      </w:pPr>
    </w:p>
    <w:p w:rsidR="00264111" w:rsidRDefault="00264111" w:rsidP="009F2F9F">
      <w:pPr>
        <w:autoSpaceDE w:val="0"/>
        <w:autoSpaceDN w:val="0"/>
        <w:adjustRightInd w:val="0"/>
        <w:jc w:val="both"/>
        <w:rPr>
          <w:rFonts w:ascii="Museo Sans 100" w:hAnsi="Museo Sans 100"/>
          <w:sz w:val="22"/>
          <w:szCs w:val="22"/>
          <w:u w:color="000000"/>
        </w:rPr>
      </w:pPr>
    </w:p>
    <w:p w:rsidR="00845A75" w:rsidRPr="00F62299" w:rsidRDefault="003735A5" w:rsidP="00F62299">
      <w:pPr>
        <w:pStyle w:val="Cuerpo"/>
        <w:numPr>
          <w:ilvl w:val="0"/>
          <w:numId w:val="1"/>
        </w:numPr>
        <w:spacing w:before="0"/>
        <w:ind w:left="720" w:firstLine="0"/>
        <w:rPr>
          <w:rFonts w:ascii="Museo Sans 100" w:hAnsi="Museo Sans 100"/>
          <w:b/>
          <w:sz w:val="22"/>
          <w:szCs w:val="22"/>
          <w:u w:color="000000"/>
        </w:rPr>
      </w:pPr>
      <w:r w:rsidRPr="00F62299">
        <w:rPr>
          <w:rFonts w:ascii="Museo Sans 100" w:hAnsi="Museo Sans 100"/>
          <w:b/>
          <w:sz w:val="22"/>
          <w:szCs w:val="22"/>
          <w:u w:color="000000"/>
        </w:rPr>
        <w:t>CONSIDERANDO</w:t>
      </w:r>
      <w:r w:rsidR="00845A75" w:rsidRPr="00F62299">
        <w:rPr>
          <w:rFonts w:ascii="Museo Sans 100" w:hAnsi="Museo Sans 100"/>
          <w:b/>
          <w:sz w:val="22"/>
          <w:szCs w:val="22"/>
          <w:u w:color="000000"/>
        </w:rPr>
        <w:t xml:space="preserve"> </w:t>
      </w:r>
    </w:p>
    <w:p w:rsidR="003735A5" w:rsidRPr="00F62299" w:rsidRDefault="003735A5" w:rsidP="00F62299">
      <w:pPr>
        <w:pStyle w:val="Cuerpo"/>
        <w:spacing w:before="0"/>
        <w:rPr>
          <w:rFonts w:ascii="Museo Sans 100" w:hAnsi="Museo Sans 100"/>
          <w:b/>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rsidR="003735A5" w:rsidRPr="00F62299" w:rsidRDefault="003735A5"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Que, el art. 69 de la Ley de Acceso a la Información Pública establece que</w:t>
      </w:r>
      <w:r w:rsidRPr="00F62299">
        <w:rPr>
          <w:rFonts w:ascii="Museo Sans 100" w:hAnsi="Museo Sans 100"/>
          <w:b/>
          <w:sz w:val="22"/>
          <w:szCs w:val="22"/>
          <w:u w:color="000000"/>
        </w:rPr>
        <w:t xml:space="preserve"> </w:t>
      </w:r>
      <w:r w:rsidRPr="00F62299">
        <w:rPr>
          <w:rFonts w:ascii="Museo Sans 100" w:hAnsi="Museo Sans 100"/>
          <w:sz w:val="22"/>
          <w:szCs w:val="22"/>
          <w:u w:color="000000"/>
        </w:rPr>
        <w:t>el Oficial de Información es el vínculo entre la Institución Pública y el solicitante, por ser quien realiza las gestiones necesarias para facilitar el acceso a la información pública.</w:t>
      </w:r>
    </w:p>
    <w:p w:rsidR="006F456F" w:rsidRPr="00F62299" w:rsidRDefault="006F456F"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rsidR="00845A75" w:rsidRPr="00F62299" w:rsidRDefault="00845A75" w:rsidP="00F62299">
      <w:pPr>
        <w:pStyle w:val="Cuerpo"/>
        <w:spacing w:before="0"/>
        <w:rPr>
          <w:rFonts w:ascii="Museo Sans 100" w:hAnsi="Museo Sans 100"/>
          <w:sz w:val="22"/>
          <w:szCs w:val="22"/>
          <w:u w:color="000000"/>
        </w:rPr>
      </w:pPr>
    </w:p>
    <w:p w:rsidR="00054021" w:rsidRPr="00F62299" w:rsidRDefault="00054021" w:rsidP="00F62299">
      <w:pPr>
        <w:pStyle w:val="Cuerpo"/>
        <w:spacing w:before="0"/>
        <w:rPr>
          <w:rFonts w:ascii="Museo Sans 100" w:hAnsi="Museo Sans 100"/>
          <w:sz w:val="22"/>
          <w:szCs w:val="22"/>
          <w:u w:color="000000"/>
        </w:rPr>
      </w:pPr>
    </w:p>
    <w:p w:rsidR="00223FB1" w:rsidRDefault="00223FB1" w:rsidP="00223FB1">
      <w:pPr>
        <w:pStyle w:val="Cuerpo"/>
        <w:spacing w:before="0"/>
        <w:ind w:left="360"/>
        <w:rPr>
          <w:rFonts w:ascii="Museo Sans 100" w:hAnsi="Museo Sans 100"/>
          <w:b/>
          <w:sz w:val="22"/>
          <w:szCs w:val="22"/>
          <w:u w:color="000000"/>
        </w:rPr>
      </w:pPr>
    </w:p>
    <w:p w:rsidR="00223FB1" w:rsidRDefault="00223FB1" w:rsidP="00223FB1">
      <w:pPr>
        <w:pStyle w:val="Cuerpo"/>
        <w:spacing w:before="0"/>
        <w:ind w:left="360"/>
        <w:rPr>
          <w:rFonts w:ascii="Museo Sans 100" w:hAnsi="Museo Sans 100"/>
          <w:b/>
          <w:sz w:val="22"/>
          <w:szCs w:val="22"/>
          <w:u w:color="000000"/>
        </w:rPr>
      </w:pPr>
    </w:p>
    <w:p w:rsidR="00223FB1" w:rsidRDefault="00223FB1" w:rsidP="00223FB1">
      <w:pPr>
        <w:pStyle w:val="Cuerpo"/>
        <w:spacing w:before="0"/>
        <w:ind w:left="360"/>
        <w:rPr>
          <w:rFonts w:ascii="Museo Sans 100" w:hAnsi="Museo Sans 100"/>
          <w:b/>
          <w:sz w:val="22"/>
          <w:szCs w:val="22"/>
          <w:u w:color="000000"/>
        </w:rPr>
      </w:pPr>
    </w:p>
    <w:p w:rsidR="006F456F" w:rsidRPr="00F62299" w:rsidRDefault="006F456F" w:rsidP="00F62299">
      <w:pPr>
        <w:pStyle w:val="Cuerpo"/>
        <w:numPr>
          <w:ilvl w:val="0"/>
          <w:numId w:val="1"/>
        </w:numPr>
        <w:spacing w:before="0"/>
        <w:ind w:left="720" w:firstLine="0"/>
        <w:rPr>
          <w:rFonts w:ascii="Museo Sans 100" w:hAnsi="Museo Sans 100"/>
          <w:b/>
          <w:sz w:val="22"/>
          <w:szCs w:val="22"/>
          <w:u w:color="000000"/>
        </w:rPr>
      </w:pPr>
      <w:r w:rsidRPr="00F62299">
        <w:rPr>
          <w:rFonts w:ascii="Museo Sans 100" w:hAnsi="Museo Sans 100"/>
          <w:b/>
          <w:sz w:val="22"/>
          <w:szCs w:val="22"/>
          <w:u w:color="000000"/>
        </w:rPr>
        <w:lastRenderedPageBreak/>
        <w:t>FUNDAMENTACIÓN</w:t>
      </w:r>
    </w:p>
    <w:p w:rsidR="00845A75" w:rsidRPr="00F62299" w:rsidRDefault="00845A75" w:rsidP="00F62299">
      <w:pPr>
        <w:pStyle w:val="Cuerpo"/>
        <w:spacing w:before="0"/>
        <w:rPr>
          <w:rFonts w:ascii="Museo Sans 100" w:hAnsi="Museo Sans 100"/>
          <w:b/>
          <w:sz w:val="22"/>
          <w:szCs w:val="22"/>
          <w:u w:color="000000"/>
        </w:rPr>
      </w:pPr>
      <w:r w:rsidRPr="00F62299">
        <w:rPr>
          <w:rFonts w:ascii="Museo Sans 100" w:hAnsi="Museo Sans 100"/>
          <w:b/>
          <w:sz w:val="22"/>
          <w:szCs w:val="22"/>
          <w:u w:color="000000"/>
        </w:rPr>
        <w:t xml:space="preserve"> </w:t>
      </w: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822ACE" w:rsidRPr="00F62299" w:rsidRDefault="00822ACE" w:rsidP="00F62299">
      <w:pPr>
        <w:pStyle w:val="Cuerpo"/>
        <w:spacing w:before="0"/>
        <w:jc w:val="both"/>
        <w:rPr>
          <w:rFonts w:ascii="Museo Sans 100" w:hAnsi="Museo Sans 100"/>
          <w:sz w:val="22"/>
          <w:szCs w:val="22"/>
          <w:u w:color="000000"/>
        </w:rPr>
      </w:pPr>
    </w:p>
    <w:p w:rsidR="00822ACE" w:rsidRPr="00F62299" w:rsidRDefault="00822ACE" w:rsidP="00544C6C">
      <w:pPr>
        <w:pStyle w:val="Cuerpo"/>
        <w:spacing w:before="0"/>
        <w:jc w:val="both"/>
        <w:rPr>
          <w:rFonts w:ascii="Museo Sans 100" w:hAnsi="Museo Sans 100" w:cs="Candara"/>
          <w:sz w:val="22"/>
          <w:szCs w:val="22"/>
        </w:rPr>
      </w:pPr>
      <w:r w:rsidRPr="00F62299">
        <w:rPr>
          <w:rFonts w:ascii="Museo Sans 100" w:hAnsi="Museo Sans 100"/>
          <w:sz w:val="22"/>
          <w:szCs w:val="22"/>
          <w:u w:color="000000"/>
        </w:rPr>
        <w:t>Conforme lo anteriormente expuesto y con el propósito de dar respuesta a lo requerido por</w:t>
      </w:r>
      <w:r w:rsidR="00EE2888" w:rsidRPr="00F62299">
        <w:rPr>
          <w:rFonts w:ascii="Museo Sans 100" w:hAnsi="Museo Sans 100" w:cs="Candara"/>
          <w:b/>
          <w:sz w:val="22"/>
          <w:szCs w:val="22"/>
        </w:rPr>
        <w:t xml:space="preserve"> </w:t>
      </w:r>
      <w:r w:rsidR="00224107">
        <w:rPr>
          <w:rFonts w:ascii="Museo Sans 100" w:hAnsi="Museo Sans 100" w:cs="Candara"/>
          <w:b/>
          <w:sz w:val="22"/>
          <w:szCs w:val="22"/>
        </w:rPr>
        <w:t>***********</w:t>
      </w:r>
      <w:r w:rsidRPr="00F62299">
        <w:rPr>
          <w:rFonts w:ascii="Museo Sans 100" w:hAnsi="Museo Sans 100" w:cs="Candara"/>
          <w:sz w:val="22"/>
          <w:szCs w:val="22"/>
        </w:rPr>
        <w:t>, se solicitó a la Unidad de</w:t>
      </w:r>
      <w:r w:rsidR="00544C6C">
        <w:rPr>
          <w:rFonts w:ascii="Museo Sans 100" w:hAnsi="Museo Sans 100" w:cs="Candara"/>
          <w:sz w:val="22"/>
          <w:szCs w:val="22"/>
        </w:rPr>
        <w:t xml:space="preserve"> Compras Públicas</w:t>
      </w:r>
      <w:r w:rsidR="00CF35D5" w:rsidRPr="00F62299">
        <w:rPr>
          <w:rFonts w:ascii="Museo Sans 100" w:hAnsi="Museo Sans 100" w:cs="Candara"/>
          <w:sz w:val="22"/>
          <w:szCs w:val="22"/>
        </w:rPr>
        <w:t>, para que verificar</w:t>
      </w:r>
      <w:r w:rsidR="00915948" w:rsidRPr="00F62299">
        <w:rPr>
          <w:rFonts w:ascii="Museo Sans 100" w:hAnsi="Museo Sans 100" w:cs="Candara"/>
          <w:sz w:val="22"/>
          <w:szCs w:val="22"/>
        </w:rPr>
        <w:t>an</w:t>
      </w:r>
      <w:r w:rsidR="00CF35D5" w:rsidRPr="00F62299">
        <w:rPr>
          <w:rFonts w:ascii="Museo Sans 100" w:hAnsi="Museo Sans 100" w:cs="Candara"/>
          <w:sz w:val="22"/>
          <w:szCs w:val="22"/>
        </w:rPr>
        <w:t xml:space="preserve"> su clasificación y comunicara la forma en que se encuentra disponible la información. </w:t>
      </w:r>
    </w:p>
    <w:p w:rsidR="00CF35D5" w:rsidRPr="00F62299" w:rsidRDefault="00CF35D5" w:rsidP="00F62299">
      <w:pPr>
        <w:pStyle w:val="Cuerpo"/>
        <w:spacing w:before="0"/>
        <w:jc w:val="both"/>
        <w:rPr>
          <w:rFonts w:ascii="Museo Sans 100" w:hAnsi="Museo Sans 100" w:cs="Candara"/>
          <w:sz w:val="22"/>
          <w:szCs w:val="22"/>
        </w:rPr>
      </w:pPr>
    </w:p>
    <w:p w:rsidR="00915948" w:rsidRPr="00F62299" w:rsidRDefault="00544C6C" w:rsidP="00F62299">
      <w:pPr>
        <w:pStyle w:val="Cuerpo"/>
        <w:spacing w:before="0"/>
        <w:jc w:val="both"/>
        <w:rPr>
          <w:rFonts w:ascii="Museo Sans 100" w:hAnsi="Museo Sans 100" w:cs="Candara"/>
          <w:sz w:val="22"/>
          <w:szCs w:val="22"/>
        </w:rPr>
      </w:pPr>
      <w:r>
        <w:rPr>
          <w:rFonts w:ascii="Museo Sans 100" w:hAnsi="Museo Sans 100" w:cs="Candara"/>
          <w:sz w:val="22"/>
          <w:szCs w:val="22"/>
        </w:rPr>
        <w:t>Se recibió Memorando número UCP/865/2023, por medio del cual se pronuncia y expresa lo siguiente</w:t>
      </w:r>
      <w:r w:rsidR="00915948" w:rsidRPr="00F62299">
        <w:rPr>
          <w:rFonts w:ascii="Museo Sans 100" w:hAnsi="Museo Sans 100" w:cs="Candara"/>
          <w:sz w:val="22"/>
          <w:szCs w:val="22"/>
        </w:rPr>
        <w:t xml:space="preserve">: </w:t>
      </w:r>
    </w:p>
    <w:p w:rsidR="00915948" w:rsidRPr="00F62299" w:rsidRDefault="00915948" w:rsidP="00F62299">
      <w:pPr>
        <w:pStyle w:val="Cuerpo"/>
        <w:spacing w:before="0"/>
        <w:jc w:val="both"/>
        <w:rPr>
          <w:rFonts w:ascii="Museo Sans 100" w:hAnsi="Museo Sans 100" w:cs="Candara"/>
          <w:sz w:val="22"/>
          <w:szCs w:val="22"/>
        </w:rPr>
      </w:pPr>
    </w:p>
    <w:p w:rsidR="00544C6C" w:rsidRPr="00544C6C" w:rsidRDefault="00915948" w:rsidP="00544C6C">
      <w:pPr>
        <w:pStyle w:val="Cuerpo"/>
        <w:spacing w:before="0"/>
        <w:jc w:val="both"/>
        <w:rPr>
          <w:rFonts w:ascii="Museo Sans 100" w:hAnsi="Museo Sans 100" w:cs="Candara"/>
          <w:b/>
          <w:i/>
          <w:sz w:val="22"/>
          <w:szCs w:val="22"/>
        </w:rPr>
      </w:pPr>
      <w:r w:rsidRPr="00F62299">
        <w:rPr>
          <w:rFonts w:ascii="Museo Sans 100" w:hAnsi="Museo Sans 100" w:cs="Candara"/>
          <w:b/>
          <w:i/>
          <w:sz w:val="22"/>
          <w:szCs w:val="22"/>
        </w:rPr>
        <w:t xml:space="preserve">“”” </w:t>
      </w:r>
      <w:r w:rsidR="00544C6C" w:rsidRPr="00ED5D1C">
        <w:rPr>
          <w:rFonts w:ascii="Museo Sans 100" w:hAnsi="Museo Sans 100"/>
          <w:b/>
          <w:color w:val="auto"/>
          <w:sz w:val="22"/>
          <w:szCs w:val="22"/>
        </w:rPr>
        <w:t>Listado de los procesos de compra adjudicados a las siguientes empresas de 2009 a la fecha, indicando código de proceso, modalidad, fecha de adjudicación, monto, empresa adjudicada y descripción de la compra:</w:t>
      </w:r>
    </w:p>
    <w:p w:rsidR="00544C6C" w:rsidRPr="00ED5D1C" w:rsidRDefault="00544C6C" w:rsidP="00544C6C">
      <w:pPr>
        <w:ind w:left="720"/>
        <w:jc w:val="both"/>
        <w:rPr>
          <w:rFonts w:ascii="Museo Sans 100" w:hAnsi="Museo Sans 100"/>
          <w:b/>
          <w:sz w:val="22"/>
          <w:szCs w:val="22"/>
        </w:rPr>
      </w:pP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Aire</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Frío</w:t>
      </w:r>
      <w:proofErr w:type="spellEnd"/>
      <w:r w:rsidRPr="00ED5D1C">
        <w:rPr>
          <w:rFonts w:ascii="Museo Sans 100" w:hAnsi="Museo Sans 100"/>
          <w:b/>
          <w:sz w:val="22"/>
          <w:szCs w:val="22"/>
        </w:rPr>
        <w:t xml:space="preserve"> El Salvador S.A. de C.V. (Nit: 0614-261006-101-0)</w:t>
      </w: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xml:space="preserve">- Media </w:t>
      </w:r>
      <w:proofErr w:type="spellStart"/>
      <w:r w:rsidRPr="00ED5D1C">
        <w:rPr>
          <w:rFonts w:ascii="Museo Sans 100" w:hAnsi="Museo Sans 100"/>
          <w:b/>
          <w:sz w:val="22"/>
          <w:szCs w:val="22"/>
        </w:rPr>
        <w:t>Latam</w:t>
      </w:r>
      <w:proofErr w:type="spellEnd"/>
      <w:r w:rsidRPr="00ED5D1C">
        <w:rPr>
          <w:rFonts w:ascii="Museo Sans 100" w:hAnsi="Museo Sans 100"/>
          <w:b/>
          <w:sz w:val="22"/>
          <w:szCs w:val="22"/>
        </w:rPr>
        <w:t xml:space="preserve"> Group S.A. de C.V. (Nit: 0614-181215-104-0)</w:t>
      </w: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Figuesan</w:t>
      </w:r>
      <w:proofErr w:type="spellEnd"/>
      <w:r w:rsidRPr="00ED5D1C">
        <w:rPr>
          <w:rFonts w:ascii="Museo Sans 100" w:hAnsi="Museo Sans 100"/>
          <w:b/>
          <w:sz w:val="22"/>
          <w:szCs w:val="22"/>
        </w:rPr>
        <w:t xml:space="preserve"> S.A. de C.V. (Nit: 0614-180698-102-2)</w:t>
      </w: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Constanza</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Asociados</w:t>
      </w:r>
      <w:proofErr w:type="spellEnd"/>
      <w:r w:rsidRPr="00ED5D1C">
        <w:rPr>
          <w:rFonts w:ascii="Museo Sans 100" w:hAnsi="Museo Sans 100"/>
          <w:b/>
          <w:sz w:val="22"/>
          <w:szCs w:val="22"/>
        </w:rPr>
        <w:t xml:space="preserve"> S.A. de C.V. (Nit: 0614-150222-105-6)</w:t>
      </w: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On Time S.A. de C.V. (Nit: 0614-090401-102-7)</w:t>
      </w: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xml:space="preserve">- Taller </w:t>
      </w:r>
      <w:proofErr w:type="spellStart"/>
      <w:r w:rsidRPr="00ED5D1C">
        <w:rPr>
          <w:rFonts w:ascii="Museo Sans 100" w:hAnsi="Museo Sans 100"/>
          <w:b/>
          <w:sz w:val="22"/>
          <w:szCs w:val="22"/>
        </w:rPr>
        <w:t>María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Auxiliadora</w:t>
      </w:r>
      <w:proofErr w:type="spellEnd"/>
      <w:r w:rsidRPr="00ED5D1C">
        <w:rPr>
          <w:rFonts w:ascii="Museo Sans 100" w:hAnsi="Museo Sans 100"/>
          <w:b/>
          <w:sz w:val="22"/>
          <w:szCs w:val="22"/>
        </w:rPr>
        <w:t xml:space="preserve"> S.A. de C.V. (Nit: 0614-071218-101-8)</w:t>
      </w:r>
    </w:p>
    <w:p w:rsidR="00544C6C" w:rsidRPr="00ED5D1C" w:rsidRDefault="00544C6C" w:rsidP="00544C6C">
      <w:pPr>
        <w:ind w:left="720"/>
        <w:jc w:val="both"/>
        <w:rPr>
          <w:rFonts w:ascii="Museo Sans 100" w:hAnsi="Museo Sans 100"/>
          <w:b/>
          <w:sz w:val="22"/>
          <w:szCs w:val="22"/>
        </w:rPr>
      </w:pPr>
    </w:p>
    <w:p w:rsidR="00544C6C" w:rsidRPr="00ED5D1C" w:rsidRDefault="00544C6C" w:rsidP="00544C6C">
      <w:pPr>
        <w:jc w:val="both"/>
        <w:rPr>
          <w:rFonts w:ascii="Museo Sans 100" w:hAnsi="Museo Sans 100"/>
          <w:b/>
          <w:sz w:val="22"/>
          <w:szCs w:val="22"/>
        </w:rPr>
      </w:pPr>
      <w:proofErr w:type="spellStart"/>
      <w:r w:rsidRPr="00ED5D1C">
        <w:rPr>
          <w:rFonts w:ascii="Museo Sans 100" w:hAnsi="Museo Sans 100"/>
          <w:b/>
          <w:sz w:val="22"/>
          <w:szCs w:val="22"/>
        </w:rPr>
        <w:t>Copia</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los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expedientes</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compra</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cada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uno</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los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procesos</w:t>
      </w:r>
      <w:proofErr w:type="spellEnd"/>
      <w:r w:rsidRPr="00ED5D1C">
        <w:rPr>
          <w:rFonts w:ascii="Museo Sans 100" w:hAnsi="Museo Sans 100"/>
          <w:b/>
          <w:sz w:val="22"/>
          <w:szCs w:val="22"/>
        </w:rPr>
        <w:t xml:space="preserve"> del numeral anterior, </w:t>
      </w:r>
      <w:proofErr w:type="spellStart"/>
      <w:r w:rsidRPr="00ED5D1C">
        <w:rPr>
          <w:rFonts w:ascii="Museo Sans 100" w:hAnsi="Museo Sans 100"/>
          <w:b/>
          <w:sz w:val="22"/>
          <w:szCs w:val="22"/>
        </w:rPr>
        <w:t>donde</w:t>
      </w:r>
      <w:proofErr w:type="spellEnd"/>
      <w:r w:rsidRPr="00ED5D1C">
        <w:rPr>
          <w:rFonts w:ascii="Museo Sans 100" w:hAnsi="Museo Sans 100"/>
          <w:b/>
          <w:sz w:val="22"/>
          <w:szCs w:val="22"/>
        </w:rPr>
        <w:t xml:space="preserve"> se </w:t>
      </w:r>
      <w:proofErr w:type="spellStart"/>
      <w:r w:rsidRPr="00ED5D1C">
        <w:rPr>
          <w:rFonts w:ascii="Museo Sans 100" w:hAnsi="Museo Sans 100"/>
          <w:b/>
          <w:sz w:val="22"/>
          <w:szCs w:val="22"/>
        </w:rPr>
        <w:t>incluya</w:t>
      </w:r>
      <w:proofErr w:type="spellEnd"/>
      <w:r w:rsidRPr="00ED5D1C">
        <w:rPr>
          <w:rFonts w:ascii="Museo Sans 100" w:hAnsi="Museo Sans 100"/>
          <w:b/>
          <w:sz w:val="22"/>
          <w:szCs w:val="22"/>
        </w:rPr>
        <w:t xml:space="preserve"> la </w:t>
      </w:r>
      <w:proofErr w:type="spellStart"/>
      <w:r w:rsidRPr="00ED5D1C">
        <w:rPr>
          <w:rFonts w:ascii="Museo Sans 100" w:hAnsi="Museo Sans 100"/>
          <w:b/>
          <w:sz w:val="22"/>
          <w:szCs w:val="22"/>
        </w:rPr>
        <w:t>evaluación</w:t>
      </w:r>
      <w:proofErr w:type="spellEnd"/>
      <w:r w:rsidRPr="00ED5D1C">
        <w:rPr>
          <w:rFonts w:ascii="Museo Sans 100" w:hAnsi="Museo Sans 100"/>
          <w:b/>
          <w:sz w:val="22"/>
          <w:szCs w:val="22"/>
        </w:rPr>
        <w:t xml:space="preserve"> de las </w:t>
      </w:r>
      <w:proofErr w:type="spellStart"/>
      <w:r w:rsidRPr="00ED5D1C">
        <w:rPr>
          <w:rFonts w:ascii="Museo Sans 100" w:hAnsi="Museo Sans 100"/>
          <w:b/>
          <w:sz w:val="22"/>
          <w:szCs w:val="22"/>
        </w:rPr>
        <w:t>ofertas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resolución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razonada</w:t>
      </w:r>
      <w:proofErr w:type="spellEnd"/>
      <w:r w:rsidRPr="00ED5D1C">
        <w:rPr>
          <w:rFonts w:ascii="Museo Sans 100" w:hAnsi="Museo Sans 100"/>
          <w:b/>
          <w:sz w:val="22"/>
          <w:szCs w:val="22"/>
        </w:rPr>
        <w:t xml:space="preserve"> de la </w:t>
      </w:r>
      <w:proofErr w:type="spellStart"/>
      <w:r w:rsidRPr="00ED5D1C">
        <w:rPr>
          <w:rFonts w:ascii="Museo Sans 100" w:hAnsi="Museo Sans 100"/>
          <w:b/>
          <w:sz w:val="22"/>
          <w:szCs w:val="22"/>
        </w:rPr>
        <w:t>adjudicación</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contrato</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prórrogas</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modificaciones</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si</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existen</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acta</w:t>
      </w:r>
      <w:proofErr w:type="spellEnd"/>
      <w:r w:rsidRPr="00ED5D1C">
        <w:rPr>
          <w:rFonts w:ascii="Museo Sans 100" w:hAnsi="Museo Sans 100"/>
          <w:b/>
          <w:sz w:val="22"/>
          <w:szCs w:val="22"/>
        </w:rPr>
        <w:t xml:space="preserve"> de </w:t>
      </w:r>
      <w:proofErr w:type="spellStart"/>
      <w:r w:rsidRPr="00ED5D1C">
        <w:rPr>
          <w:rFonts w:ascii="Museo Sans 100" w:hAnsi="Museo Sans 100"/>
          <w:b/>
          <w:sz w:val="22"/>
          <w:szCs w:val="22"/>
        </w:rPr>
        <w:t>recepción</w:t>
      </w:r>
      <w:proofErr w:type="spellEnd"/>
      <w:r w:rsidRPr="00ED5D1C">
        <w:rPr>
          <w:rFonts w:ascii="Museo Sans 100" w:hAnsi="Museo Sans 100"/>
          <w:b/>
          <w:sz w:val="22"/>
          <w:szCs w:val="22"/>
        </w:rPr>
        <w:t xml:space="preserve"> a </w:t>
      </w:r>
      <w:proofErr w:type="spellStart"/>
      <w:r w:rsidRPr="00ED5D1C">
        <w:rPr>
          <w:rFonts w:ascii="Museo Sans 100" w:hAnsi="Museo Sans 100"/>
          <w:b/>
          <w:sz w:val="22"/>
          <w:szCs w:val="22"/>
        </w:rPr>
        <w:t>satisfacción</w:t>
      </w:r>
      <w:proofErr w:type="spellEnd"/>
      <w:r w:rsidRPr="00ED5D1C">
        <w:rPr>
          <w:rFonts w:ascii="Museo Sans 100" w:hAnsi="Museo Sans 100"/>
          <w:b/>
          <w:sz w:val="22"/>
          <w:szCs w:val="22"/>
        </w:rPr>
        <w:t xml:space="preserve"> del </w:t>
      </w:r>
      <w:proofErr w:type="spellStart"/>
      <w:r w:rsidRPr="00ED5D1C">
        <w:rPr>
          <w:rFonts w:ascii="Museo Sans 100" w:hAnsi="Museo Sans 100"/>
          <w:b/>
          <w:sz w:val="22"/>
          <w:szCs w:val="22"/>
        </w:rPr>
        <w:t>servicio</w:t>
      </w:r>
      <w:proofErr w:type="spellEnd"/>
      <w:r w:rsidRPr="00ED5D1C">
        <w:rPr>
          <w:rFonts w:ascii="Museo Sans 100" w:hAnsi="Museo Sans 100"/>
          <w:b/>
          <w:sz w:val="22"/>
          <w:szCs w:val="22"/>
        </w:rPr>
        <w:t>.</w:t>
      </w:r>
    </w:p>
    <w:p w:rsidR="00544C6C" w:rsidRDefault="00544C6C" w:rsidP="00F62299">
      <w:pPr>
        <w:pStyle w:val="Cuerpo"/>
        <w:spacing w:before="0"/>
        <w:jc w:val="both"/>
        <w:rPr>
          <w:rFonts w:ascii="Museo Sans 100" w:hAnsi="Museo Sans 100" w:cs="Candara"/>
          <w:b/>
          <w:i/>
          <w:sz w:val="22"/>
          <w:szCs w:val="22"/>
        </w:rPr>
      </w:pPr>
    </w:p>
    <w:p w:rsidR="00544C6C" w:rsidRDefault="00544C6C" w:rsidP="00F62299">
      <w:pPr>
        <w:pStyle w:val="Cuerpo"/>
        <w:spacing w:before="0"/>
        <w:jc w:val="both"/>
        <w:rPr>
          <w:rFonts w:ascii="Museo Sans 100" w:hAnsi="Museo Sans 100" w:cs="Candara"/>
          <w:b/>
          <w:i/>
          <w:sz w:val="22"/>
          <w:szCs w:val="22"/>
        </w:rPr>
      </w:pPr>
      <w:r>
        <w:rPr>
          <w:rFonts w:ascii="Museo Sans 100" w:hAnsi="Museo Sans 100" w:cs="Candara"/>
          <w:b/>
          <w:i/>
          <w:sz w:val="22"/>
          <w:szCs w:val="22"/>
        </w:rPr>
        <w:t xml:space="preserve">Al respecto informo que no se tiene registro de compras realizadas a las siguientes empresas del 2014 a la fecha, periodo que se resguarda la información de compras, según ley. </w:t>
      </w:r>
    </w:p>
    <w:p w:rsidR="00544C6C" w:rsidRPr="00ED5D1C" w:rsidRDefault="00544C6C" w:rsidP="00544C6C">
      <w:pPr>
        <w:ind w:left="720"/>
        <w:jc w:val="both"/>
        <w:rPr>
          <w:rFonts w:ascii="Museo Sans 100" w:hAnsi="Museo Sans 100"/>
          <w:b/>
          <w:sz w:val="22"/>
          <w:szCs w:val="22"/>
        </w:rPr>
      </w:pPr>
      <w:r>
        <w:rPr>
          <w:rFonts w:ascii="Museo Sans 100" w:hAnsi="Museo Sans 100"/>
          <w:b/>
          <w:sz w:val="22"/>
          <w:szCs w:val="22"/>
        </w:rPr>
        <w:t xml:space="preserve">- </w:t>
      </w:r>
      <w:r w:rsidRPr="00ED5D1C">
        <w:rPr>
          <w:rFonts w:ascii="Museo Sans 100" w:hAnsi="Museo Sans 100"/>
          <w:b/>
          <w:sz w:val="22"/>
          <w:szCs w:val="22"/>
        </w:rPr>
        <w:t xml:space="preserve">Media </w:t>
      </w:r>
      <w:proofErr w:type="spellStart"/>
      <w:r w:rsidRPr="00ED5D1C">
        <w:rPr>
          <w:rFonts w:ascii="Museo Sans 100" w:hAnsi="Museo Sans 100"/>
          <w:b/>
          <w:sz w:val="22"/>
          <w:szCs w:val="22"/>
        </w:rPr>
        <w:t>Latam</w:t>
      </w:r>
      <w:proofErr w:type="spellEnd"/>
      <w:r w:rsidRPr="00ED5D1C">
        <w:rPr>
          <w:rFonts w:ascii="Museo Sans 100" w:hAnsi="Museo Sans 100"/>
          <w:b/>
          <w:sz w:val="22"/>
          <w:szCs w:val="22"/>
        </w:rPr>
        <w:t xml:space="preserve"> Group S.A. de C.V. (Nit: 0614-181215-104-0)</w:t>
      </w: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Figuesan</w:t>
      </w:r>
      <w:proofErr w:type="spellEnd"/>
      <w:r w:rsidRPr="00ED5D1C">
        <w:rPr>
          <w:rFonts w:ascii="Museo Sans 100" w:hAnsi="Museo Sans 100"/>
          <w:b/>
          <w:sz w:val="22"/>
          <w:szCs w:val="22"/>
        </w:rPr>
        <w:t xml:space="preserve"> S.A. de C.V. (Nit: 0614-180698-102-2)</w:t>
      </w:r>
    </w:p>
    <w:p w:rsidR="00544C6C" w:rsidRPr="00ED5D1C" w:rsidRDefault="00544C6C" w:rsidP="00544C6C">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Constanza</w:t>
      </w:r>
      <w:proofErr w:type="spellEnd"/>
      <w:r w:rsidRPr="00ED5D1C">
        <w:rPr>
          <w:rFonts w:ascii="Museo Sans 100" w:hAnsi="Museo Sans 100"/>
          <w:b/>
          <w:sz w:val="22"/>
          <w:szCs w:val="22"/>
        </w:rPr>
        <w:t xml:space="preserve"> y </w:t>
      </w:r>
      <w:proofErr w:type="spellStart"/>
      <w:r w:rsidRPr="00ED5D1C">
        <w:rPr>
          <w:rFonts w:ascii="Museo Sans 100" w:hAnsi="Museo Sans 100"/>
          <w:b/>
          <w:sz w:val="22"/>
          <w:szCs w:val="22"/>
        </w:rPr>
        <w:t>Asociados</w:t>
      </w:r>
      <w:proofErr w:type="spellEnd"/>
      <w:r w:rsidRPr="00ED5D1C">
        <w:rPr>
          <w:rFonts w:ascii="Museo Sans 100" w:hAnsi="Museo Sans 100"/>
          <w:b/>
          <w:sz w:val="22"/>
          <w:szCs w:val="22"/>
        </w:rPr>
        <w:t xml:space="preserve"> S.A. de C.V. (Nit: 0614-150222-105-6)</w:t>
      </w:r>
    </w:p>
    <w:p w:rsidR="00544C6C" w:rsidRDefault="00544C6C" w:rsidP="00544C6C">
      <w:pPr>
        <w:ind w:left="720"/>
        <w:jc w:val="both"/>
        <w:rPr>
          <w:rFonts w:ascii="Museo Sans 100" w:hAnsi="Museo Sans 100"/>
          <w:b/>
          <w:sz w:val="22"/>
          <w:szCs w:val="22"/>
        </w:rPr>
      </w:pPr>
      <w:r w:rsidRPr="00ED5D1C">
        <w:rPr>
          <w:rFonts w:ascii="Museo Sans 100" w:hAnsi="Museo Sans 100"/>
          <w:b/>
          <w:sz w:val="22"/>
          <w:szCs w:val="22"/>
        </w:rPr>
        <w:t>- On Time S.A. de C.V. (Nit: 0614-090401-102-7)</w:t>
      </w:r>
      <w:r>
        <w:rPr>
          <w:rFonts w:ascii="Museo Sans 100" w:hAnsi="Museo Sans 100"/>
          <w:b/>
          <w:sz w:val="22"/>
          <w:szCs w:val="22"/>
        </w:rPr>
        <w:t xml:space="preserve"> </w:t>
      </w:r>
    </w:p>
    <w:p w:rsidR="00544C6C" w:rsidRPr="00544C6C" w:rsidRDefault="00544C6C" w:rsidP="00544C6C">
      <w:pPr>
        <w:ind w:left="720"/>
        <w:jc w:val="both"/>
        <w:rPr>
          <w:rFonts w:ascii="Museo Sans 100" w:hAnsi="Museo Sans 100"/>
          <w:b/>
          <w:sz w:val="22"/>
          <w:szCs w:val="22"/>
        </w:rPr>
      </w:pPr>
      <w:r>
        <w:rPr>
          <w:rFonts w:ascii="Museo Sans 100" w:hAnsi="Museo Sans 100"/>
          <w:b/>
          <w:sz w:val="22"/>
          <w:szCs w:val="22"/>
        </w:rPr>
        <w:t>-</w:t>
      </w:r>
      <w:r w:rsidRPr="00ED5D1C">
        <w:rPr>
          <w:rFonts w:ascii="Museo Sans 100" w:hAnsi="Museo Sans 100"/>
          <w:b/>
          <w:sz w:val="22"/>
          <w:szCs w:val="22"/>
        </w:rPr>
        <w:t xml:space="preserve">Taller </w:t>
      </w:r>
      <w:proofErr w:type="spellStart"/>
      <w:r w:rsidRPr="00ED5D1C">
        <w:rPr>
          <w:rFonts w:ascii="Museo Sans 100" w:hAnsi="Museo Sans 100"/>
          <w:b/>
          <w:sz w:val="22"/>
          <w:szCs w:val="22"/>
        </w:rPr>
        <w:t>María</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Auxiliadora</w:t>
      </w:r>
      <w:proofErr w:type="spellEnd"/>
      <w:r w:rsidRPr="00ED5D1C">
        <w:rPr>
          <w:rFonts w:ascii="Museo Sans 100" w:hAnsi="Museo Sans 100"/>
          <w:b/>
          <w:sz w:val="22"/>
          <w:szCs w:val="22"/>
        </w:rPr>
        <w:t xml:space="preserve"> S.A. de C.V. (Nit: 0614-071218-101-8)</w:t>
      </w:r>
    </w:p>
    <w:p w:rsidR="00544C6C" w:rsidRDefault="00544C6C" w:rsidP="00F62299">
      <w:pPr>
        <w:pStyle w:val="Cuerpo"/>
        <w:spacing w:before="0"/>
        <w:jc w:val="both"/>
        <w:rPr>
          <w:rFonts w:ascii="Museo Sans 100" w:hAnsi="Museo Sans 100" w:cs="Candara"/>
          <w:b/>
          <w:i/>
          <w:sz w:val="22"/>
          <w:szCs w:val="22"/>
        </w:rPr>
      </w:pPr>
    </w:p>
    <w:p w:rsidR="00544C6C" w:rsidRDefault="00544C6C" w:rsidP="00F62299">
      <w:pPr>
        <w:pStyle w:val="Cuerpo"/>
        <w:spacing w:before="0"/>
        <w:jc w:val="both"/>
        <w:rPr>
          <w:rFonts w:ascii="Museo Sans 100" w:hAnsi="Museo Sans 100" w:cs="Candara"/>
          <w:b/>
          <w:i/>
          <w:sz w:val="22"/>
          <w:szCs w:val="22"/>
        </w:rPr>
      </w:pPr>
      <w:proofErr w:type="spellStart"/>
      <w:r>
        <w:rPr>
          <w:rFonts w:ascii="Museo Sans 100" w:hAnsi="Museo Sans 100" w:cs="Candara"/>
          <w:b/>
          <w:i/>
          <w:sz w:val="22"/>
          <w:szCs w:val="22"/>
        </w:rPr>
        <w:t>Asi</w:t>
      </w:r>
      <w:proofErr w:type="spellEnd"/>
      <w:r>
        <w:rPr>
          <w:rFonts w:ascii="Museo Sans 100" w:hAnsi="Museo Sans 100" w:cs="Candara"/>
          <w:b/>
          <w:i/>
          <w:sz w:val="22"/>
          <w:szCs w:val="22"/>
        </w:rPr>
        <w:t xml:space="preserve"> mismo se informa que el NIT 0614-261006-101-0</w:t>
      </w:r>
      <w:r w:rsidR="00FC3F81">
        <w:rPr>
          <w:rFonts w:ascii="Museo Sans 100" w:hAnsi="Museo Sans 100" w:cs="Candara"/>
          <w:b/>
          <w:i/>
          <w:sz w:val="22"/>
          <w:szCs w:val="22"/>
        </w:rPr>
        <w:t>,</w:t>
      </w:r>
      <w:r>
        <w:rPr>
          <w:rFonts w:ascii="Museo Sans 100" w:hAnsi="Museo Sans 100" w:cs="Candara"/>
          <w:b/>
          <w:i/>
          <w:sz w:val="22"/>
          <w:szCs w:val="22"/>
        </w:rPr>
        <w:t xml:space="preserve"> no corresponde a la empresa: </w:t>
      </w:r>
    </w:p>
    <w:p w:rsidR="00E15622" w:rsidRDefault="00544C6C" w:rsidP="00E15622">
      <w:pPr>
        <w:ind w:left="720"/>
        <w:jc w:val="both"/>
        <w:rPr>
          <w:rFonts w:ascii="Museo Sans 100" w:hAnsi="Museo Sans 100"/>
          <w:b/>
          <w:sz w:val="22"/>
          <w:szCs w:val="22"/>
        </w:rPr>
      </w:pPr>
      <w:r w:rsidRPr="00ED5D1C">
        <w:rPr>
          <w:rFonts w:ascii="Museo Sans 100" w:hAnsi="Museo Sans 100"/>
          <w:b/>
          <w:sz w:val="22"/>
          <w:szCs w:val="22"/>
        </w:rPr>
        <w:t xml:space="preserve">- </w:t>
      </w:r>
      <w:proofErr w:type="spellStart"/>
      <w:r w:rsidRPr="00ED5D1C">
        <w:rPr>
          <w:rFonts w:ascii="Museo Sans 100" w:hAnsi="Museo Sans 100"/>
          <w:b/>
          <w:sz w:val="22"/>
          <w:szCs w:val="22"/>
        </w:rPr>
        <w:t>Aire</w:t>
      </w:r>
      <w:proofErr w:type="spellEnd"/>
      <w:r w:rsidRPr="00ED5D1C">
        <w:rPr>
          <w:rFonts w:ascii="Museo Sans 100" w:hAnsi="Museo Sans 100"/>
          <w:b/>
          <w:sz w:val="22"/>
          <w:szCs w:val="22"/>
        </w:rPr>
        <w:t xml:space="preserve"> </w:t>
      </w:r>
      <w:proofErr w:type="spellStart"/>
      <w:r w:rsidRPr="00ED5D1C">
        <w:rPr>
          <w:rFonts w:ascii="Museo Sans 100" w:hAnsi="Museo Sans 100"/>
          <w:b/>
          <w:sz w:val="22"/>
          <w:szCs w:val="22"/>
        </w:rPr>
        <w:t>Frío</w:t>
      </w:r>
      <w:proofErr w:type="spellEnd"/>
      <w:r w:rsidRPr="00ED5D1C">
        <w:rPr>
          <w:rFonts w:ascii="Museo Sans 100" w:hAnsi="Museo Sans 100"/>
          <w:b/>
          <w:sz w:val="22"/>
          <w:szCs w:val="22"/>
        </w:rPr>
        <w:t xml:space="preserve"> El Salvador S.A. de C.V. </w:t>
      </w:r>
    </w:p>
    <w:p w:rsidR="00E15622" w:rsidRDefault="00E15622" w:rsidP="00E15622">
      <w:pPr>
        <w:jc w:val="both"/>
        <w:rPr>
          <w:rFonts w:ascii="Museo Sans 100" w:hAnsi="Museo Sans 100"/>
          <w:b/>
          <w:sz w:val="22"/>
          <w:szCs w:val="22"/>
        </w:rPr>
      </w:pPr>
    </w:p>
    <w:p w:rsidR="00F62299" w:rsidRPr="00F62299" w:rsidRDefault="00E15622" w:rsidP="00E15622">
      <w:pPr>
        <w:pStyle w:val="Cuerpo"/>
        <w:spacing w:before="0"/>
        <w:jc w:val="both"/>
        <w:rPr>
          <w:rFonts w:ascii="Museo Sans 100" w:hAnsi="Museo Sans 100" w:cs="Candara"/>
          <w:sz w:val="22"/>
          <w:szCs w:val="22"/>
        </w:rPr>
      </w:pPr>
      <w:r>
        <w:rPr>
          <w:rFonts w:ascii="Museo Sans 100" w:hAnsi="Museo Sans 100" w:cs="Candara"/>
          <w:sz w:val="22"/>
          <w:szCs w:val="22"/>
        </w:rPr>
        <w:t xml:space="preserve">De los </w:t>
      </w:r>
      <w:r w:rsidR="00702207" w:rsidRPr="00F62299">
        <w:rPr>
          <w:rFonts w:ascii="Museo Sans 100" w:hAnsi="Museo Sans 100" w:cs="Candara"/>
          <w:sz w:val="22"/>
          <w:szCs w:val="22"/>
        </w:rPr>
        <w:t>requerimiento</w:t>
      </w:r>
      <w:r w:rsidR="003F7A9E">
        <w:rPr>
          <w:rFonts w:ascii="Museo Sans 100" w:hAnsi="Museo Sans 100" w:cs="Candara"/>
          <w:sz w:val="22"/>
          <w:szCs w:val="22"/>
        </w:rPr>
        <w:t>s</w:t>
      </w:r>
      <w:r w:rsidR="00702207" w:rsidRPr="00F62299">
        <w:rPr>
          <w:rFonts w:ascii="Museo Sans 100" w:hAnsi="Museo Sans 100" w:cs="Candara"/>
          <w:sz w:val="22"/>
          <w:szCs w:val="22"/>
        </w:rPr>
        <w:t xml:space="preserve"> antes mencionado</w:t>
      </w:r>
      <w:r w:rsidR="003F7A9E">
        <w:rPr>
          <w:rFonts w:ascii="Museo Sans 100" w:hAnsi="Museo Sans 100" w:cs="Candara"/>
          <w:sz w:val="22"/>
          <w:szCs w:val="22"/>
        </w:rPr>
        <w:t>s</w:t>
      </w:r>
      <w:r w:rsidR="00702207" w:rsidRPr="00F62299">
        <w:rPr>
          <w:rFonts w:ascii="Museo Sans 100" w:hAnsi="Museo Sans 100" w:cs="Candara"/>
          <w:sz w:val="22"/>
          <w:szCs w:val="22"/>
        </w:rPr>
        <w:t>, no se encuentra</w:t>
      </w:r>
      <w:r>
        <w:rPr>
          <w:rFonts w:ascii="Museo Sans 100" w:hAnsi="Museo Sans 100" w:cs="Candara"/>
          <w:sz w:val="22"/>
          <w:szCs w:val="22"/>
        </w:rPr>
        <w:t>n</w:t>
      </w:r>
      <w:r w:rsidR="00702207" w:rsidRPr="00F62299">
        <w:rPr>
          <w:rFonts w:ascii="Museo Sans 100" w:hAnsi="Museo Sans 100" w:cs="Candara"/>
          <w:sz w:val="22"/>
          <w:szCs w:val="22"/>
        </w:rPr>
        <w:t xml:space="preserve"> en los archivos por lo que es una información inexistente. El art. 73 de la LAIP establece que cuando la información solicitada no se encuentre en los archivos de la unidad administrativa, esta deberá retornar al Oficial de Información, la solicitud de información, con oficio en donde lo haga contar.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ese sentido la suscrita Oficial de Información </w:t>
      </w:r>
      <w:r w:rsidR="00F62299" w:rsidRPr="00F62299">
        <w:rPr>
          <w:rFonts w:ascii="Museo Sans 100" w:hAnsi="Museo Sans 100" w:cs="Candara"/>
          <w:sz w:val="22"/>
          <w:szCs w:val="22"/>
        </w:rPr>
        <w:t xml:space="preserve">constato la búsqueda de la información y se </w:t>
      </w:r>
      <w:r w:rsidR="00F62299" w:rsidRPr="00F62299">
        <w:rPr>
          <w:rFonts w:ascii="Museo Sans 100" w:hAnsi="Museo Sans 100" w:cs="Candara"/>
          <w:sz w:val="22"/>
          <w:szCs w:val="22"/>
        </w:rPr>
        <w:lastRenderedPageBreak/>
        <w:t xml:space="preserve">confirma su inexistencia, ya que no existen medidas que puedan adoptarse para facilitar la documentación requerida por no haber sido esta generada. </w:t>
      </w:r>
    </w:p>
    <w:p w:rsidR="007F7C59" w:rsidRPr="00F62299" w:rsidRDefault="007F7C59" w:rsidP="00F62299">
      <w:pPr>
        <w:pStyle w:val="Prrafodelista"/>
        <w:autoSpaceDE w:val="0"/>
        <w:autoSpaceDN w:val="0"/>
        <w:adjustRightInd w:val="0"/>
        <w:spacing w:after="0" w:line="240" w:lineRule="auto"/>
        <w:ind w:left="1080"/>
        <w:jc w:val="both"/>
        <w:rPr>
          <w:rFonts w:ascii="Museo Sans 100" w:hAnsi="Museo Sans 100"/>
          <w:i/>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b/>
          <w:bCs/>
          <w:sz w:val="22"/>
          <w:szCs w:val="22"/>
          <w:u w:color="000000"/>
        </w:rPr>
        <w:t xml:space="preserve">POR TANTO: </w:t>
      </w:r>
      <w:r w:rsidRPr="00F62299">
        <w:rPr>
          <w:rFonts w:ascii="Museo Sans 100" w:hAnsi="Museo Sans 100"/>
          <w:sz w:val="22"/>
          <w:szCs w:val="22"/>
          <w:u w:color="000000"/>
        </w:rPr>
        <w:t xml:space="preserve">Con base en las disposiciones legales citadas, los argumentos expuestos y conforme lo establecido en los Artículos 50 literal d), 65, 66, </w:t>
      </w:r>
      <w:r w:rsidR="00F62299" w:rsidRPr="00F62299">
        <w:rPr>
          <w:rFonts w:ascii="Museo Sans 100" w:hAnsi="Museo Sans 100"/>
          <w:sz w:val="22"/>
          <w:szCs w:val="22"/>
          <w:u w:color="000000"/>
        </w:rPr>
        <w:t xml:space="preserve">68, </w:t>
      </w:r>
      <w:r w:rsidRPr="00F62299">
        <w:rPr>
          <w:rFonts w:ascii="Museo Sans 100" w:hAnsi="Museo Sans 100"/>
          <w:sz w:val="22"/>
          <w:szCs w:val="22"/>
          <w:u w:color="000000"/>
        </w:rPr>
        <w:t>69, 71</w:t>
      </w:r>
      <w:r w:rsidR="00EE2888" w:rsidRPr="00F62299">
        <w:rPr>
          <w:rFonts w:ascii="Museo Sans 100" w:hAnsi="Museo Sans 100"/>
          <w:sz w:val="22"/>
          <w:szCs w:val="22"/>
          <w:u w:color="000000"/>
        </w:rPr>
        <w:t>,</w:t>
      </w:r>
      <w:r w:rsidRPr="00F62299">
        <w:rPr>
          <w:rFonts w:ascii="Museo Sans 100" w:hAnsi="Museo Sans 100"/>
          <w:sz w:val="22"/>
          <w:szCs w:val="22"/>
          <w:u w:color="000000"/>
        </w:rPr>
        <w:t xml:space="preserve"> 72</w:t>
      </w:r>
      <w:r w:rsidR="00EE2888" w:rsidRPr="00F62299">
        <w:rPr>
          <w:rFonts w:ascii="Museo Sans 100" w:hAnsi="Museo Sans 100"/>
          <w:sz w:val="22"/>
          <w:szCs w:val="22"/>
          <w:u w:color="000000"/>
        </w:rPr>
        <w:t xml:space="preserve"> y 73</w:t>
      </w:r>
      <w:r w:rsidRPr="00F62299">
        <w:rPr>
          <w:rFonts w:ascii="Museo Sans 100" w:hAnsi="Museo Sans 100"/>
          <w:sz w:val="22"/>
          <w:szCs w:val="22"/>
          <w:u w:color="000000"/>
        </w:rPr>
        <w:t xml:space="preserve"> de la Ley de Acceso a la Información Pública, se </w:t>
      </w:r>
      <w:r w:rsidRPr="00F62299">
        <w:rPr>
          <w:rFonts w:ascii="Museo Sans 100" w:hAnsi="Museo Sans 100"/>
          <w:b/>
          <w:bCs/>
          <w:sz w:val="22"/>
          <w:szCs w:val="22"/>
          <w:u w:color="000000"/>
        </w:rPr>
        <w:t>RESUELVE</w:t>
      </w:r>
      <w:r w:rsidRPr="00F62299">
        <w:rPr>
          <w:rFonts w:ascii="Museo Sans 100" w:hAnsi="Museo Sans 100"/>
          <w:sz w:val="22"/>
          <w:szCs w:val="22"/>
          <w:u w:color="000000"/>
        </w:rPr>
        <w:t xml:space="preserve">: </w:t>
      </w:r>
    </w:p>
    <w:p w:rsidR="006F456F" w:rsidRPr="00F62299" w:rsidRDefault="006F456F" w:rsidP="00F62299">
      <w:pPr>
        <w:pStyle w:val="Cuerpo"/>
        <w:spacing w:before="0"/>
        <w:jc w:val="both"/>
        <w:rPr>
          <w:rFonts w:ascii="Museo Sans 100" w:hAnsi="Museo Sans 100"/>
          <w:b/>
          <w:bCs/>
          <w:sz w:val="22"/>
          <w:szCs w:val="22"/>
          <w:u w:color="000000"/>
        </w:rPr>
      </w:pPr>
    </w:p>
    <w:p w:rsidR="002B5701" w:rsidRPr="00F62299" w:rsidRDefault="000F05F5" w:rsidP="00F62299">
      <w:pPr>
        <w:pStyle w:val="Cuerpo"/>
        <w:spacing w:before="0"/>
        <w:jc w:val="both"/>
        <w:rPr>
          <w:rFonts w:ascii="Museo Sans 100" w:hAnsi="Museo Sans 100"/>
          <w:sz w:val="22"/>
          <w:szCs w:val="22"/>
        </w:rPr>
      </w:pPr>
      <w:r w:rsidRPr="00F62299">
        <w:rPr>
          <w:rFonts w:ascii="Museo Sans 100" w:hAnsi="Museo Sans 100"/>
          <w:sz w:val="22"/>
          <w:szCs w:val="22"/>
        </w:rPr>
        <w:t>DECLARESE la inexistencia de</w:t>
      </w:r>
      <w:r w:rsidR="003F7A9E">
        <w:rPr>
          <w:rFonts w:ascii="Museo Sans 100" w:hAnsi="Museo Sans 100"/>
          <w:sz w:val="22"/>
          <w:szCs w:val="22"/>
        </w:rPr>
        <w:t xml:space="preserve"> </w:t>
      </w:r>
      <w:r w:rsidRPr="00F62299">
        <w:rPr>
          <w:rFonts w:ascii="Museo Sans 100" w:hAnsi="Museo Sans 100"/>
          <w:sz w:val="22"/>
          <w:szCs w:val="22"/>
        </w:rPr>
        <w:t>l</w:t>
      </w:r>
      <w:r w:rsidR="003F7A9E">
        <w:rPr>
          <w:rFonts w:ascii="Museo Sans 100" w:hAnsi="Museo Sans 100"/>
          <w:sz w:val="22"/>
          <w:szCs w:val="22"/>
        </w:rPr>
        <w:t>a</w:t>
      </w:r>
      <w:r w:rsidRPr="00F62299">
        <w:rPr>
          <w:rFonts w:ascii="Museo Sans 100" w:hAnsi="Museo Sans 100"/>
          <w:sz w:val="22"/>
          <w:szCs w:val="22"/>
        </w:rPr>
        <w:t xml:space="preserve"> </w:t>
      </w:r>
      <w:r w:rsidR="003F7A9E">
        <w:rPr>
          <w:rFonts w:ascii="Museo Sans 100" w:hAnsi="Museo Sans 100"/>
          <w:sz w:val="22"/>
          <w:szCs w:val="22"/>
        </w:rPr>
        <w:t xml:space="preserve">solicitud de información </w:t>
      </w:r>
      <w:r w:rsidRPr="00F62299">
        <w:rPr>
          <w:rFonts w:ascii="Museo Sans 100" w:hAnsi="Museo Sans 100"/>
          <w:sz w:val="22"/>
          <w:szCs w:val="22"/>
        </w:rPr>
        <w:t xml:space="preserve">interpuesta, por el </w:t>
      </w:r>
      <w:r w:rsidR="00F62299" w:rsidRPr="00F62299">
        <w:rPr>
          <w:rFonts w:ascii="Museo Sans 100" w:hAnsi="Museo Sans 100"/>
          <w:sz w:val="22"/>
          <w:szCs w:val="22"/>
        </w:rPr>
        <w:t xml:space="preserve">motivo </w:t>
      </w:r>
      <w:r w:rsidRPr="00F62299">
        <w:rPr>
          <w:rFonts w:ascii="Museo Sans 100" w:hAnsi="Museo Sans 100"/>
          <w:sz w:val="22"/>
          <w:szCs w:val="22"/>
        </w:rPr>
        <w:t>antes expresado.</w:t>
      </w:r>
    </w:p>
    <w:p w:rsidR="000F05F5" w:rsidRPr="00F62299" w:rsidRDefault="000F05F5" w:rsidP="00F62299">
      <w:pPr>
        <w:pStyle w:val="Cuerpo"/>
        <w:spacing w:before="0"/>
        <w:jc w:val="both"/>
        <w:rPr>
          <w:rFonts w:ascii="Museo Sans 100" w:hAnsi="Museo Sans 100"/>
          <w:bCs/>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b/>
          <w:bCs/>
          <w:sz w:val="22"/>
          <w:szCs w:val="22"/>
          <w:u w:color="000000"/>
        </w:rPr>
        <w:t xml:space="preserve">NOTIFÍQUESE. </w:t>
      </w:r>
    </w:p>
    <w:p w:rsidR="00845A75" w:rsidRPr="00C0247A" w:rsidRDefault="00845A75" w:rsidP="00C0247A">
      <w:pPr>
        <w:pStyle w:val="Cuerpo"/>
        <w:spacing w:before="0"/>
        <w:rPr>
          <w:rFonts w:ascii="Museo Sans 100" w:hAnsi="Museo Sans 100"/>
          <w:sz w:val="22"/>
          <w:szCs w:val="22"/>
          <w:u w:color="000000"/>
        </w:rPr>
      </w:pPr>
    </w:p>
    <w:p w:rsidR="008C46E6" w:rsidRPr="00C0247A" w:rsidRDefault="008C46E6" w:rsidP="00C0247A">
      <w:pPr>
        <w:pStyle w:val="Cuerpo"/>
        <w:spacing w:before="0"/>
        <w:rPr>
          <w:rFonts w:ascii="Museo Sans 100" w:hAnsi="Museo Sans 100"/>
          <w:sz w:val="22"/>
          <w:szCs w:val="22"/>
          <w:u w:color="000000"/>
        </w:rPr>
      </w:pPr>
    </w:p>
    <w:p w:rsidR="008C46E6" w:rsidRDefault="008C46E6" w:rsidP="00D20946">
      <w:pPr>
        <w:pStyle w:val="Cuerpo"/>
        <w:spacing w:before="0"/>
        <w:rPr>
          <w:rFonts w:ascii="Museo Sans 100" w:hAnsi="Museo Sans 100"/>
          <w:sz w:val="22"/>
          <w:szCs w:val="22"/>
          <w:u w:color="000000"/>
        </w:rPr>
      </w:pPr>
    </w:p>
    <w:p w:rsidR="008C46E6" w:rsidRPr="00845A75" w:rsidRDefault="008C46E6"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Laura Lisett Centeno Zavaleta</w:t>
      </w: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Oficial de Información</w:t>
      </w:r>
    </w:p>
    <w:p w:rsidR="004724AF" w:rsidRPr="008A77D9" w:rsidRDefault="00845A75" w:rsidP="00392DEF">
      <w:pPr>
        <w:pStyle w:val="Cuerpo"/>
        <w:spacing w:before="0"/>
        <w:jc w:val="center"/>
        <w:rPr>
          <w:rFonts w:ascii="Museo Sans 100" w:hAnsi="Museo Sans 100"/>
          <w:sz w:val="22"/>
          <w:szCs w:val="22"/>
          <w:u w:color="000000"/>
        </w:rPr>
      </w:pPr>
      <w:r w:rsidRPr="00845A75">
        <w:rPr>
          <w:rFonts w:ascii="Museo Sans 100" w:hAnsi="Museo Sans 100"/>
          <w:sz w:val="22"/>
          <w:szCs w:val="22"/>
          <w:u w:color="000000"/>
          <w:lang w:val="en-US"/>
        </w:rPr>
        <w:t>CONAPINA</w:t>
      </w:r>
    </w:p>
    <w:sectPr w:rsidR="004724AF" w:rsidRPr="008A77D9" w:rsidSect="00AD50B3">
      <w:headerReference w:type="even" r:id="rId8"/>
      <w:headerReference w:type="default" r:id="rId9"/>
      <w:pgSz w:w="12240" w:h="15840" w:code="1"/>
      <w:pgMar w:top="2438" w:right="1440" w:bottom="964"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D02" w:rsidRDefault="002D3D02">
      <w:r>
        <w:separator/>
      </w:r>
    </w:p>
  </w:endnote>
  <w:endnote w:type="continuationSeparator" w:id="0">
    <w:p w:rsidR="002D3D02" w:rsidRDefault="002D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D02" w:rsidRDefault="002D3D02">
      <w:r>
        <w:separator/>
      </w:r>
    </w:p>
  </w:footnote>
  <w:footnote w:type="continuationSeparator" w:id="0">
    <w:p w:rsidR="002D3D02" w:rsidRDefault="002D3D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B1" w:rsidRDefault="00223FB1">
    <w:pPr>
      <w:pStyle w:val="Encabezado"/>
    </w:pPr>
    <w:r>
      <w:rPr>
        <w:noProof/>
        <w:lang w:val="es-SV" w:eastAsia="es-SV"/>
      </w:rPr>
      <w:drawing>
        <wp:anchor distT="0" distB="0" distL="114300" distR="114300" simplePos="0" relativeHeight="251660800" behindDoc="0" locked="0" layoutInCell="1" allowOverlap="1" wp14:anchorId="1F3E4915" wp14:editId="338675DC">
          <wp:simplePos x="0" y="0"/>
          <wp:positionH relativeFrom="margin">
            <wp:posOffset>466725</wp:posOffset>
          </wp:positionH>
          <wp:positionV relativeFrom="paragraph">
            <wp:posOffset>-257175</wp:posOffset>
          </wp:positionV>
          <wp:extent cx="4488815" cy="1181100"/>
          <wp:effectExtent l="0" t="0" r="6985" b="0"/>
          <wp:wrapThrough wrapText="bothSides">
            <wp:wrapPolygon edited="0">
              <wp:start x="0" y="0"/>
              <wp:lineTo x="0" y="21252"/>
              <wp:lineTo x="21542" y="21252"/>
              <wp:lineTo x="21542" y="0"/>
              <wp:lineTo x="0" y="0"/>
            </wp:wrapPolygon>
          </wp:wrapThrough>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054021">
    <w:pPr>
      <w:rPr>
        <w:rFonts w:eastAsia="Arial Unicode MS"/>
        <w:sz w:val="20"/>
        <w:szCs w:val="20"/>
      </w:rPr>
    </w:pPr>
    <w:r>
      <w:rPr>
        <w:noProof/>
        <w:lang w:val="es-SV" w:eastAsia="es-SV"/>
      </w:rPr>
      <w:drawing>
        <wp:anchor distT="0" distB="0" distL="114300" distR="114300" simplePos="0" relativeHeight="251658752" behindDoc="0" locked="0" layoutInCell="1" allowOverlap="1" wp14:anchorId="4FE3C8D5" wp14:editId="709C6A5E">
          <wp:simplePos x="0" y="0"/>
          <wp:positionH relativeFrom="margin">
            <wp:align>center</wp:align>
          </wp:positionH>
          <wp:positionV relativeFrom="paragraph">
            <wp:posOffset>-219075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1E6">
      <w:rPr>
        <w:noProof/>
        <w:lang w:val="es-SV" w:eastAsia="es-SV"/>
      </w:rPr>
      <w:drawing>
        <wp:anchor distT="0" distB="0" distL="114300" distR="114300" simplePos="0" relativeHeight="251657728" behindDoc="1" locked="0" layoutInCell="1" allowOverlap="1" wp14:anchorId="4B36387B" wp14:editId="7A21A551">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3">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9C2"/>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BC705FB"/>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206DC0"/>
    <w:multiLevelType w:val="hybridMultilevel"/>
    <w:tmpl w:val="FA1A7E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10386E"/>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46768B"/>
    <w:multiLevelType w:val="hybridMultilevel"/>
    <w:tmpl w:val="9020A854"/>
    <w:lvl w:ilvl="0" w:tplc="05060D38">
      <w:start w:val="1"/>
      <w:numFmt w:val="bullet"/>
      <w:lvlText w:val="-"/>
      <w:lvlJc w:val="left"/>
      <w:pPr>
        <w:ind w:left="1080" w:hanging="360"/>
      </w:pPr>
      <w:rPr>
        <w:rFonts w:ascii="Museo Sans 100" w:eastAsia="Times New Roman" w:hAnsi="Museo Sans 100"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2BB03136"/>
    <w:multiLevelType w:val="hybridMultilevel"/>
    <w:tmpl w:val="9DE010C6"/>
    <w:lvl w:ilvl="0" w:tplc="AC443070">
      <w:start w:val="5"/>
      <w:numFmt w:val="lowerLetter"/>
      <w:lvlText w:val="%1)"/>
      <w:lvlJc w:val="left"/>
      <w:pPr>
        <w:ind w:left="1080" w:hanging="360"/>
      </w:pPr>
      <w:rPr>
        <w:rFonts w:cs="Times New Roman"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9D6790C"/>
    <w:multiLevelType w:val="hybridMultilevel"/>
    <w:tmpl w:val="5C5A7D9A"/>
    <w:lvl w:ilvl="0" w:tplc="F1E0D254">
      <w:start w:val="2"/>
      <w:numFmt w:val="lowerLetter"/>
      <w:lvlText w:val="%1)"/>
      <w:lvlJc w:val="left"/>
      <w:pPr>
        <w:ind w:left="1440" w:hanging="360"/>
      </w:pPr>
      <w:rPr>
        <w:rFonts w:cs="Times New Roman"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43874A4D"/>
    <w:multiLevelType w:val="hybridMultilevel"/>
    <w:tmpl w:val="AC42FD52"/>
    <w:lvl w:ilvl="0" w:tplc="FBA20C7E">
      <w:start w:val="2022"/>
      <w:numFmt w:val="bullet"/>
      <w:lvlText w:val="-"/>
      <w:lvlJc w:val="left"/>
      <w:pPr>
        <w:ind w:left="720" w:hanging="360"/>
      </w:pPr>
      <w:rPr>
        <w:rFonts w:ascii="Museo Sans 100" w:eastAsia="Times New Roman" w:hAnsi="Museo Sans 100" w:cs="Times New Roman" w:hint="default"/>
        <w:color w:val="06060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9141D5"/>
    <w:multiLevelType w:val="hybridMultilevel"/>
    <w:tmpl w:val="4BFC71CA"/>
    <w:lvl w:ilvl="0" w:tplc="D868BA9A">
      <w:start w:val="1"/>
      <w:numFmt w:val="upperLetter"/>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4859EA"/>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9EE626A"/>
    <w:multiLevelType w:val="hybridMultilevel"/>
    <w:tmpl w:val="9B9669E4"/>
    <w:lvl w:ilvl="0" w:tplc="440A0017">
      <w:start w:val="1"/>
      <w:numFmt w:val="lowerLetter"/>
      <w:lvlText w:val="%1)"/>
      <w:lvlJc w:val="left"/>
      <w:pPr>
        <w:ind w:left="720" w:hanging="36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DC2FB7"/>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2B06634"/>
    <w:multiLevelType w:val="hybridMultilevel"/>
    <w:tmpl w:val="63BA37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F9C257B"/>
    <w:multiLevelType w:val="hybridMultilevel"/>
    <w:tmpl w:val="E2962690"/>
    <w:lvl w:ilvl="0" w:tplc="CCD825F0">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666F7D58"/>
    <w:multiLevelType w:val="hybridMultilevel"/>
    <w:tmpl w:val="21F03B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48A2DBD"/>
    <w:multiLevelType w:val="hybridMultilevel"/>
    <w:tmpl w:val="089A6FDA"/>
    <w:lvl w:ilvl="0" w:tplc="1B168A32">
      <w:start w:val="5"/>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FB929BD"/>
    <w:multiLevelType w:val="hybridMultilevel"/>
    <w:tmpl w:val="58F41C90"/>
    <w:lvl w:ilvl="0" w:tplc="440A0001">
      <w:start w:val="3"/>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8"/>
  </w:num>
  <w:num w:numId="4">
    <w:abstractNumId w:val="16"/>
  </w:num>
  <w:num w:numId="5">
    <w:abstractNumId w:val="9"/>
  </w:num>
  <w:num w:numId="6">
    <w:abstractNumId w:val="0"/>
  </w:num>
  <w:num w:numId="7">
    <w:abstractNumId w:val="1"/>
  </w:num>
  <w:num w:numId="8">
    <w:abstractNumId w:val="7"/>
  </w:num>
  <w:num w:numId="9">
    <w:abstractNumId w:val="17"/>
  </w:num>
  <w:num w:numId="10">
    <w:abstractNumId w:val="2"/>
  </w:num>
  <w:num w:numId="11">
    <w:abstractNumId w:val="11"/>
  </w:num>
  <w:num w:numId="12">
    <w:abstractNumId w:val="8"/>
  </w:num>
  <w:num w:numId="13">
    <w:abstractNumId w:val="19"/>
  </w:num>
  <w:num w:numId="14">
    <w:abstractNumId w:val="4"/>
  </w:num>
  <w:num w:numId="15">
    <w:abstractNumId w:val="15"/>
  </w:num>
  <w:num w:numId="16">
    <w:abstractNumId w:val="13"/>
  </w:num>
  <w:num w:numId="17">
    <w:abstractNumId w:val="12"/>
  </w:num>
  <w:num w:numId="18">
    <w:abstractNumId w:val="6"/>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SV" w:vendorID="64" w:dllVersion="131078" w:nlCheck="1" w:checkStyle="0"/>
  <w:activeWritingStyle w:appName="MSWord" w:lang="en-US" w:vendorID="64" w:dllVersion="131078" w:nlCheck="1" w:checkStyle="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C"/>
    <w:rsid w:val="00011CFB"/>
    <w:rsid w:val="000127E3"/>
    <w:rsid w:val="000236E3"/>
    <w:rsid w:val="00024059"/>
    <w:rsid w:val="000243F2"/>
    <w:rsid w:val="000511C4"/>
    <w:rsid w:val="00054021"/>
    <w:rsid w:val="00073D2E"/>
    <w:rsid w:val="000B7E41"/>
    <w:rsid w:val="000C0970"/>
    <w:rsid w:val="000E6BAD"/>
    <w:rsid w:val="000F05F5"/>
    <w:rsid w:val="001134B7"/>
    <w:rsid w:val="001333D2"/>
    <w:rsid w:val="00151926"/>
    <w:rsid w:val="00165628"/>
    <w:rsid w:val="00190B79"/>
    <w:rsid w:val="001A5B6B"/>
    <w:rsid w:val="001C0825"/>
    <w:rsid w:val="001C21E6"/>
    <w:rsid w:val="00223FB1"/>
    <w:rsid w:val="00224107"/>
    <w:rsid w:val="00242D4B"/>
    <w:rsid w:val="0025357E"/>
    <w:rsid w:val="0025672B"/>
    <w:rsid w:val="00264111"/>
    <w:rsid w:val="002657E6"/>
    <w:rsid w:val="00273B2A"/>
    <w:rsid w:val="00290B15"/>
    <w:rsid w:val="002A6F2D"/>
    <w:rsid w:val="002B086A"/>
    <w:rsid w:val="002B5701"/>
    <w:rsid w:val="002C4DD0"/>
    <w:rsid w:val="002D3D02"/>
    <w:rsid w:val="002F41B0"/>
    <w:rsid w:val="003068BF"/>
    <w:rsid w:val="00361AD4"/>
    <w:rsid w:val="003626F8"/>
    <w:rsid w:val="003735A5"/>
    <w:rsid w:val="00382430"/>
    <w:rsid w:val="003854E3"/>
    <w:rsid w:val="00392DEF"/>
    <w:rsid w:val="003A41B8"/>
    <w:rsid w:val="003B2983"/>
    <w:rsid w:val="003D63B8"/>
    <w:rsid w:val="003F0FB5"/>
    <w:rsid w:val="003F7A9E"/>
    <w:rsid w:val="00413947"/>
    <w:rsid w:val="0043518C"/>
    <w:rsid w:val="00443709"/>
    <w:rsid w:val="00471E88"/>
    <w:rsid w:val="004724AF"/>
    <w:rsid w:val="0049073A"/>
    <w:rsid w:val="004C5143"/>
    <w:rsid w:val="004E63DC"/>
    <w:rsid w:val="00504451"/>
    <w:rsid w:val="005148F4"/>
    <w:rsid w:val="00521C05"/>
    <w:rsid w:val="005315AB"/>
    <w:rsid w:val="00544C6C"/>
    <w:rsid w:val="005469F5"/>
    <w:rsid w:val="005571B2"/>
    <w:rsid w:val="005656AD"/>
    <w:rsid w:val="0058662A"/>
    <w:rsid w:val="005A42BE"/>
    <w:rsid w:val="005A78DE"/>
    <w:rsid w:val="005C1ECF"/>
    <w:rsid w:val="005C52EC"/>
    <w:rsid w:val="005F7CC3"/>
    <w:rsid w:val="00605196"/>
    <w:rsid w:val="006266FE"/>
    <w:rsid w:val="0063142D"/>
    <w:rsid w:val="006321BC"/>
    <w:rsid w:val="00641038"/>
    <w:rsid w:val="0065029C"/>
    <w:rsid w:val="00672860"/>
    <w:rsid w:val="006A74AC"/>
    <w:rsid w:val="006F456F"/>
    <w:rsid w:val="00702207"/>
    <w:rsid w:val="007059A5"/>
    <w:rsid w:val="00716D05"/>
    <w:rsid w:val="00743C82"/>
    <w:rsid w:val="00777F25"/>
    <w:rsid w:val="00780CBC"/>
    <w:rsid w:val="007A0017"/>
    <w:rsid w:val="007C6C33"/>
    <w:rsid w:val="007D67B2"/>
    <w:rsid w:val="007E75C3"/>
    <w:rsid w:val="007F7C59"/>
    <w:rsid w:val="00802A4C"/>
    <w:rsid w:val="00822ACE"/>
    <w:rsid w:val="00836B15"/>
    <w:rsid w:val="00845A75"/>
    <w:rsid w:val="008576B6"/>
    <w:rsid w:val="00864DBF"/>
    <w:rsid w:val="00887886"/>
    <w:rsid w:val="00896A88"/>
    <w:rsid w:val="008A77D9"/>
    <w:rsid w:val="008C46E6"/>
    <w:rsid w:val="008D1573"/>
    <w:rsid w:val="008D19EF"/>
    <w:rsid w:val="00901A36"/>
    <w:rsid w:val="009032EC"/>
    <w:rsid w:val="00915948"/>
    <w:rsid w:val="00947838"/>
    <w:rsid w:val="00964338"/>
    <w:rsid w:val="0098493E"/>
    <w:rsid w:val="009A792B"/>
    <w:rsid w:val="009E5A38"/>
    <w:rsid w:val="009F2F9F"/>
    <w:rsid w:val="00A00108"/>
    <w:rsid w:val="00A11091"/>
    <w:rsid w:val="00A15B02"/>
    <w:rsid w:val="00A25999"/>
    <w:rsid w:val="00A40B07"/>
    <w:rsid w:val="00A43FC1"/>
    <w:rsid w:val="00AB556E"/>
    <w:rsid w:val="00AD5007"/>
    <w:rsid w:val="00AD50B3"/>
    <w:rsid w:val="00AE47F5"/>
    <w:rsid w:val="00B02BD7"/>
    <w:rsid w:val="00B05F45"/>
    <w:rsid w:val="00B16512"/>
    <w:rsid w:val="00B370D6"/>
    <w:rsid w:val="00B538CB"/>
    <w:rsid w:val="00B73E80"/>
    <w:rsid w:val="00B7474C"/>
    <w:rsid w:val="00B9639B"/>
    <w:rsid w:val="00BA7C9C"/>
    <w:rsid w:val="00BB69FE"/>
    <w:rsid w:val="00BC3897"/>
    <w:rsid w:val="00C0247A"/>
    <w:rsid w:val="00C0370C"/>
    <w:rsid w:val="00C963A0"/>
    <w:rsid w:val="00C969E2"/>
    <w:rsid w:val="00CA47FB"/>
    <w:rsid w:val="00CC7453"/>
    <w:rsid w:val="00CE40D3"/>
    <w:rsid w:val="00CF35D5"/>
    <w:rsid w:val="00D13CE7"/>
    <w:rsid w:val="00D20946"/>
    <w:rsid w:val="00D35F62"/>
    <w:rsid w:val="00D95C7F"/>
    <w:rsid w:val="00DB0847"/>
    <w:rsid w:val="00DB5942"/>
    <w:rsid w:val="00DF0ED7"/>
    <w:rsid w:val="00E04744"/>
    <w:rsid w:val="00E1045F"/>
    <w:rsid w:val="00E11352"/>
    <w:rsid w:val="00E15622"/>
    <w:rsid w:val="00E205DB"/>
    <w:rsid w:val="00E306F3"/>
    <w:rsid w:val="00E3527F"/>
    <w:rsid w:val="00E37995"/>
    <w:rsid w:val="00E43225"/>
    <w:rsid w:val="00E748E6"/>
    <w:rsid w:val="00E80816"/>
    <w:rsid w:val="00EA3069"/>
    <w:rsid w:val="00EB4E24"/>
    <w:rsid w:val="00EB5FF5"/>
    <w:rsid w:val="00ED52BF"/>
    <w:rsid w:val="00EE2888"/>
    <w:rsid w:val="00F06BAF"/>
    <w:rsid w:val="00F222F5"/>
    <w:rsid w:val="00F348AE"/>
    <w:rsid w:val="00F62299"/>
    <w:rsid w:val="00F73D23"/>
    <w:rsid w:val="00F753EC"/>
    <w:rsid w:val="00FC01C5"/>
    <w:rsid w:val="00FC3F81"/>
    <w:rsid w:val="00FE125D"/>
    <w:rsid w:val="00FE4C26"/>
    <w:rsid w:val="00FF3D9E"/>
    <w:rsid w:val="00FF4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D4EB694"/>
  <w15:docId w15:val="{A3C766B9-601A-49CE-8969-B9B30DB6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next w:val="Normal"/>
    <w:link w:val="Ttulo1Car"/>
    <w:uiPriority w:val="9"/>
    <w:unhideWhenUsed/>
    <w:qFormat/>
    <w:locked/>
    <w:rsid w:val="00223FB1"/>
    <w:pPr>
      <w:keepNext/>
      <w:keepLines/>
      <w:spacing w:after="868" w:line="259" w:lineRule="auto"/>
      <w:ind w:right="10"/>
      <w:jc w:val="center"/>
      <w:outlineLvl w:val="0"/>
    </w:pPr>
    <w:rPr>
      <w:rFonts w:ascii="Calibri" w:eastAsia="Calibri" w:hAnsi="Calibri" w:cs="Calibri"/>
      <w:color w:val="000000"/>
      <w:sz w:val="5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7F"/>
    <w:pPr>
      <w:autoSpaceDE w:val="0"/>
      <w:autoSpaceDN w:val="0"/>
      <w:adjustRightInd w:val="0"/>
    </w:pPr>
    <w:rPr>
      <w:rFonts w:ascii="Arial" w:hAnsi="Arial" w:cs="Arial"/>
      <w:color w:val="000000"/>
      <w:sz w:val="24"/>
      <w:szCs w:val="24"/>
    </w:rPr>
  </w:style>
  <w:style w:type="paragraph" w:customStyle="1" w:styleId="m529567831881818499msolistparagraph">
    <w:name w:val="m_529567831881818499msolistparagraph"/>
    <w:basedOn w:val="Normal"/>
    <w:rsid w:val="00054021"/>
    <w:pPr>
      <w:spacing w:before="100" w:beforeAutospacing="1" w:after="100" w:afterAutospacing="1"/>
    </w:pPr>
    <w:rPr>
      <w:lang w:val="es-SV" w:eastAsia="es-SV"/>
    </w:rPr>
  </w:style>
  <w:style w:type="paragraph" w:styleId="Prrafodelista">
    <w:name w:val="List Paragraph"/>
    <w:basedOn w:val="Normal"/>
    <w:link w:val="PrrafodelistaCar"/>
    <w:uiPriority w:val="34"/>
    <w:qFormat/>
    <w:rsid w:val="00024059"/>
    <w:pPr>
      <w:spacing w:after="200" w:line="276" w:lineRule="auto"/>
      <w:ind w:left="720"/>
      <w:contextualSpacing/>
    </w:pPr>
    <w:rPr>
      <w:rFonts w:asciiTheme="minorHAnsi" w:eastAsiaTheme="minorHAnsi" w:hAnsiTheme="minorHAnsi" w:cstheme="minorBidi"/>
      <w:sz w:val="22"/>
      <w:szCs w:val="22"/>
      <w:lang w:val="es-SV"/>
    </w:rPr>
  </w:style>
  <w:style w:type="character" w:customStyle="1" w:styleId="PrrafodelistaCar">
    <w:name w:val="Párrafo de lista Car"/>
    <w:basedOn w:val="Fuentedeprrafopredeter"/>
    <w:link w:val="Prrafodelista"/>
    <w:uiPriority w:val="34"/>
    <w:locked/>
    <w:rsid w:val="0002405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locked/>
    <w:rsid w:val="00392DEF"/>
    <w:pPr>
      <w:spacing w:before="100" w:beforeAutospacing="1" w:after="100" w:afterAutospacing="1"/>
    </w:pPr>
    <w:rPr>
      <w:lang w:val="es-SV" w:eastAsia="es-SV"/>
    </w:rPr>
  </w:style>
  <w:style w:type="character" w:customStyle="1" w:styleId="Ttulo1Car">
    <w:name w:val="Título 1 Car"/>
    <w:basedOn w:val="Fuentedeprrafopredeter"/>
    <w:link w:val="Ttulo1"/>
    <w:uiPriority w:val="9"/>
    <w:rsid w:val="00223FB1"/>
    <w:rPr>
      <w:rFonts w:ascii="Calibri" w:eastAsia="Calibri" w:hAnsi="Calibri" w:cs="Calibri"/>
      <w:color w:val="000000"/>
      <w:sz w:val="5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2917">
      <w:bodyDiv w:val="1"/>
      <w:marLeft w:val="0"/>
      <w:marRight w:val="0"/>
      <w:marTop w:val="0"/>
      <w:marBottom w:val="0"/>
      <w:divBdr>
        <w:top w:val="none" w:sz="0" w:space="0" w:color="auto"/>
        <w:left w:val="none" w:sz="0" w:space="0" w:color="auto"/>
        <w:bottom w:val="none" w:sz="0" w:space="0" w:color="auto"/>
        <w:right w:val="none" w:sz="0" w:space="0" w:color="auto"/>
      </w:divBdr>
      <w:divsChild>
        <w:div w:id="505943865">
          <w:marLeft w:val="0"/>
          <w:marRight w:val="0"/>
          <w:marTop w:val="0"/>
          <w:marBottom w:val="0"/>
          <w:divBdr>
            <w:top w:val="none" w:sz="0" w:space="0" w:color="auto"/>
            <w:left w:val="none" w:sz="0" w:space="0" w:color="auto"/>
            <w:bottom w:val="none" w:sz="0" w:space="0" w:color="auto"/>
            <w:right w:val="none" w:sz="0" w:space="0" w:color="auto"/>
          </w:divBdr>
          <w:divsChild>
            <w:div w:id="1587879205">
              <w:marLeft w:val="0"/>
              <w:marRight w:val="0"/>
              <w:marTop w:val="0"/>
              <w:marBottom w:val="0"/>
              <w:divBdr>
                <w:top w:val="none" w:sz="0" w:space="0" w:color="auto"/>
                <w:left w:val="none" w:sz="0" w:space="0" w:color="auto"/>
                <w:bottom w:val="none" w:sz="0" w:space="0" w:color="auto"/>
                <w:right w:val="none" w:sz="0" w:space="0" w:color="auto"/>
              </w:divBdr>
            </w:div>
            <w:div w:id="410353144">
              <w:marLeft w:val="0"/>
              <w:marRight w:val="0"/>
              <w:marTop w:val="0"/>
              <w:marBottom w:val="0"/>
              <w:divBdr>
                <w:top w:val="none" w:sz="0" w:space="0" w:color="auto"/>
                <w:left w:val="none" w:sz="0" w:space="0" w:color="auto"/>
                <w:bottom w:val="none" w:sz="0" w:space="0" w:color="auto"/>
                <w:right w:val="none" w:sz="0" w:space="0" w:color="auto"/>
              </w:divBdr>
            </w:div>
            <w:div w:id="779881136">
              <w:marLeft w:val="0"/>
              <w:marRight w:val="0"/>
              <w:marTop w:val="0"/>
              <w:marBottom w:val="0"/>
              <w:divBdr>
                <w:top w:val="none" w:sz="0" w:space="0" w:color="auto"/>
                <w:left w:val="none" w:sz="0" w:space="0" w:color="auto"/>
                <w:bottom w:val="none" w:sz="0" w:space="0" w:color="auto"/>
                <w:right w:val="none" w:sz="0" w:space="0" w:color="auto"/>
              </w:divBdr>
            </w:div>
            <w:div w:id="39326946">
              <w:marLeft w:val="0"/>
              <w:marRight w:val="0"/>
              <w:marTop w:val="0"/>
              <w:marBottom w:val="0"/>
              <w:divBdr>
                <w:top w:val="none" w:sz="0" w:space="0" w:color="auto"/>
                <w:left w:val="none" w:sz="0" w:space="0" w:color="auto"/>
                <w:bottom w:val="none" w:sz="0" w:space="0" w:color="auto"/>
                <w:right w:val="none" w:sz="0" w:space="0" w:color="auto"/>
              </w:divBdr>
            </w:div>
            <w:div w:id="728769789">
              <w:marLeft w:val="0"/>
              <w:marRight w:val="0"/>
              <w:marTop w:val="0"/>
              <w:marBottom w:val="0"/>
              <w:divBdr>
                <w:top w:val="none" w:sz="0" w:space="0" w:color="auto"/>
                <w:left w:val="none" w:sz="0" w:space="0" w:color="auto"/>
                <w:bottom w:val="none" w:sz="0" w:space="0" w:color="auto"/>
                <w:right w:val="none" w:sz="0" w:space="0" w:color="auto"/>
              </w:divBdr>
            </w:div>
            <w:div w:id="370880993">
              <w:marLeft w:val="0"/>
              <w:marRight w:val="0"/>
              <w:marTop w:val="0"/>
              <w:marBottom w:val="0"/>
              <w:divBdr>
                <w:top w:val="none" w:sz="0" w:space="0" w:color="auto"/>
                <w:left w:val="none" w:sz="0" w:space="0" w:color="auto"/>
                <w:bottom w:val="none" w:sz="0" w:space="0" w:color="auto"/>
                <w:right w:val="none" w:sz="0" w:space="0" w:color="auto"/>
              </w:divBdr>
            </w:div>
            <w:div w:id="520243384">
              <w:marLeft w:val="0"/>
              <w:marRight w:val="0"/>
              <w:marTop w:val="0"/>
              <w:marBottom w:val="0"/>
              <w:divBdr>
                <w:top w:val="none" w:sz="0" w:space="0" w:color="auto"/>
                <w:left w:val="none" w:sz="0" w:space="0" w:color="auto"/>
                <w:bottom w:val="none" w:sz="0" w:space="0" w:color="auto"/>
                <w:right w:val="none" w:sz="0" w:space="0" w:color="auto"/>
              </w:divBdr>
            </w:div>
            <w:div w:id="1740134760">
              <w:marLeft w:val="0"/>
              <w:marRight w:val="0"/>
              <w:marTop w:val="0"/>
              <w:marBottom w:val="0"/>
              <w:divBdr>
                <w:top w:val="none" w:sz="0" w:space="0" w:color="auto"/>
                <w:left w:val="none" w:sz="0" w:space="0" w:color="auto"/>
                <w:bottom w:val="none" w:sz="0" w:space="0" w:color="auto"/>
                <w:right w:val="none" w:sz="0" w:space="0" w:color="auto"/>
              </w:divBdr>
            </w:div>
            <w:div w:id="2080400664">
              <w:marLeft w:val="0"/>
              <w:marRight w:val="0"/>
              <w:marTop w:val="0"/>
              <w:marBottom w:val="0"/>
              <w:divBdr>
                <w:top w:val="none" w:sz="0" w:space="0" w:color="auto"/>
                <w:left w:val="none" w:sz="0" w:space="0" w:color="auto"/>
                <w:bottom w:val="none" w:sz="0" w:space="0" w:color="auto"/>
                <w:right w:val="none" w:sz="0" w:space="0" w:color="auto"/>
              </w:divBdr>
            </w:div>
            <w:div w:id="2109963117">
              <w:marLeft w:val="0"/>
              <w:marRight w:val="0"/>
              <w:marTop w:val="0"/>
              <w:marBottom w:val="0"/>
              <w:divBdr>
                <w:top w:val="none" w:sz="0" w:space="0" w:color="auto"/>
                <w:left w:val="none" w:sz="0" w:space="0" w:color="auto"/>
                <w:bottom w:val="none" w:sz="0" w:space="0" w:color="auto"/>
                <w:right w:val="none" w:sz="0" w:space="0" w:color="auto"/>
              </w:divBdr>
            </w:div>
            <w:div w:id="1098064924">
              <w:marLeft w:val="0"/>
              <w:marRight w:val="0"/>
              <w:marTop w:val="0"/>
              <w:marBottom w:val="0"/>
              <w:divBdr>
                <w:top w:val="none" w:sz="0" w:space="0" w:color="auto"/>
                <w:left w:val="none" w:sz="0" w:space="0" w:color="auto"/>
                <w:bottom w:val="none" w:sz="0" w:space="0" w:color="auto"/>
                <w:right w:val="none" w:sz="0" w:space="0" w:color="auto"/>
              </w:divBdr>
            </w:div>
            <w:div w:id="1568957613">
              <w:marLeft w:val="0"/>
              <w:marRight w:val="0"/>
              <w:marTop w:val="0"/>
              <w:marBottom w:val="0"/>
              <w:divBdr>
                <w:top w:val="none" w:sz="0" w:space="0" w:color="auto"/>
                <w:left w:val="none" w:sz="0" w:space="0" w:color="auto"/>
                <w:bottom w:val="none" w:sz="0" w:space="0" w:color="auto"/>
                <w:right w:val="none" w:sz="0" w:space="0" w:color="auto"/>
              </w:divBdr>
            </w:div>
            <w:div w:id="1964997219">
              <w:marLeft w:val="0"/>
              <w:marRight w:val="0"/>
              <w:marTop w:val="0"/>
              <w:marBottom w:val="0"/>
              <w:divBdr>
                <w:top w:val="none" w:sz="0" w:space="0" w:color="auto"/>
                <w:left w:val="none" w:sz="0" w:space="0" w:color="auto"/>
                <w:bottom w:val="none" w:sz="0" w:space="0" w:color="auto"/>
                <w:right w:val="none" w:sz="0" w:space="0" w:color="auto"/>
              </w:divBdr>
            </w:div>
            <w:div w:id="15543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5FA3-21E0-410D-BB55-11052A68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0</TotalTime>
  <Pages>4</Pages>
  <Words>1043</Words>
  <Characters>5739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Claudia Irene Flores Miranda</cp:lastModifiedBy>
  <cp:revision>2</cp:revision>
  <cp:lastPrinted>2023-12-20T21:06:00Z</cp:lastPrinted>
  <dcterms:created xsi:type="dcterms:W3CDTF">2023-12-21T16:23:00Z</dcterms:created>
  <dcterms:modified xsi:type="dcterms:W3CDTF">2023-12-21T16:23:00Z</dcterms:modified>
</cp:coreProperties>
</file>