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right" w:tblpY="-1476"/>
        <w:tblW w:w="3538" w:type="dxa"/>
        <w:tblLook w:val="04A0" w:firstRow="1" w:lastRow="0" w:firstColumn="1" w:lastColumn="0" w:noHBand="0" w:noVBand="1"/>
      </w:tblPr>
      <w:tblGrid>
        <w:gridCol w:w="464"/>
        <w:gridCol w:w="3074"/>
      </w:tblGrid>
      <w:tr w:rsidR="00054021" w:rsidRPr="00A14C41" w14:paraId="0825C83E" w14:textId="77777777" w:rsidTr="00054021">
        <w:trPr>
          <w:trHeight w:val="353"/>
        </w:trPr>
        <w:tc>
          <w:tcPr>
            <w:tcW w:w="464" w:type="dxa"/>
            <w:tcBorders>
              <w:top w:val="single" w:sz="8" w:space="0" w:color="auto"/>
              <w:left w:val="single" w:sz="8" w:space="0" w:color="auto"/>
              <w:bottom w:val="single" w:sz="8" w:space="0" w:color="auto"/>
              <w:right w:val="single" w:sz="8" w:space="0" w:color="auto"/>
            </w:tcBorders>
            <w:vAlign w:val="center"/>
          </w:tcPr>
          <w:p w14:paraId="41ACD6D9" w14:textId="77777777" w:rsidR="00054021" w:rsidRPr="00A14C41" w:rsidRDefault="00054021" w:rsidP="00054021">
            <w:pPr>
              <w:pStyle w:val="Cuerpo"/>
              <w:spacing w:before="0"/>
              <w:rPr>
                <w:rFonts w:ascii="Arial Narrow" w:hAnsi="Arial Narrow"/>
                <w:u w:color="000000"/>
              </w:rPr>
            </w:pPr>
            <w:r w:rsidRPr="00A14C41">
              <w:rPr>
                <w:rFonts w:ascii="Arial Narrow" w:hAnsi="Arial Narrow"/>
                <w:u w:color="000000"/>
              </w:rPr>
              <w:t>N°</w:t>
            </w:r>
          </w:p>
        </w:tc>
        <w:tc>
          <w:tcPr>
            <w:tcW w:w="3074" w:type="dxa"/>
            <w:tcBorders>
              <w:top w:val="single" w:sz="8" w:space="0" w:color="auto"/>
              <w:left w:val="single" w:sz="8" w:space="0" w:color="auto"/>
              <w:bottom w:val="single" w:sz="8" w:space="0" w:color="auto"/>
              <w:right w:val="single" w:sz="8" w:space="0" w:color="auto"/>
            </w:tcBorders>
            <w:vAlign w:val="center"/>
          </w:tcPr>
          <w:p w14:paraId="1EBB07C5" w14:textId="77777777" w:rsidR="00054021" w:rsidRPr="00A14C41" w:rsidRDefault="00054021" w:rsidP="00A93DE5">
            <w:pPr>
              <w:pStyle w:val="Cuerpo"/>
              <w:spacing w:before="0"/>
              <w:rPr>
                <w:rFonts w:ascii="Arial Narrow" w:hAnsi="Arial Narrow"/>
                <w:u w:color="000000"/>
              </w:rPr>
            </w:pPr>
            <w:r w:rsidRPr="00A14C41">
              <w:rPr>
                <w:rFonts w:ascii="Arial Narrow" w:hAnsi="Arial Narrow"/>
                <w:u w:color="000000"/>
              </w:rPr>
              <w:t>UAIP/CONAPINA/001</w:t>
            </w:r>
            <w:r w:rsidR="00A93DE5" w:rsidRPr="00A14C41">
              <w:rPr>
                <w:rFonts w:ascii="Arial Narrow" w:hAnsi="Arial Narrow"/>
                <w:u w:color="000000"/>
              </w:rPr>
              <w:t>4</w:t>
            </w:r>
            <w:r w:rsidRPr="00A14C41">
              <w:rPr>
                <w:rFonts w:ascii="Arial Narrow" w:hAnsi="Arial Narrow"/>
                <w:u w:color="000000"/>
              </w:rPr>
              <w:t>/2023</w:t>
            </w:r>
          </w:p>
        </w:tc>
      </w:tr>
    </w:tbl>
    <w:p w14:paraId="2C7FA46D" w14:textId="77777777" w:rsidR="00845A75" w:rsidRPr="00A14C41" w:rsidRDefault="00845A75" w:rsidP="00D76E5D">
      <w:pPr>
        <w:pStyle w:val="Cuerpo"/>
        <w:spacing w:before="0"/>
        <w:jc w:val="both"/>
        <w:rPr>
          <w:rFonts w:ascii="Arial Narrow" w:hAnsi="Arial Narrow"/>
          <w:u w:color="000000"/>
        </w:rPr>
      </w:pPr>
      <w:r w:rsidRPr="00A14C41">
        <w:rPr>
          <w:rFonts w:ascii="Arial Narrow" w:hAnsi="Arial Narrow"/>
          <w:u w:color="000000"/>
        </w:rPr>
        <w:t xml:space="preserve">LA UNIDAD DE ACCESO A LA INFORMACIÓN PÚBLICA DEL CONSEJO NACIONAL DE LA PRIMERA INFANCIA, NIÑEZ Y ADOLESCENCIA (CONAPINA): San Salvador, a las </w:t>
      </w:r>
      <w:r w:rsidR="005469F5" w:rsidRPr="00A14C41">
        <w:rPr>
          <w:rFonts w:ascii="Arial Narrow" w:hAnsi="Arial Narrow"/>
          <w:u w:color="000000"/>
        </w:rPr>
        <w:t xml:space="preserve">quince </w:t>
      </w:r>
      <w:r w:rsidRPr="00A14C41">
        <w:rPr>
          <w:rFonts w:ascii="Arial Narrow" w:hAnsi="Arial Narrow"/>
          <w:u w:color="000000"/>
        </w:rPr>
        <w:t xml:space="preserve">horas </w:t>
      </w:r>
      <w:r w:rsidR="00054021" w:rsidRPr="00A14C41">
        <w:rPr>
          <w:rFonts w:ascii="Arial Narrow" w:hAnsi="Arial Narrow"/>
          <w:u w:color="000000"/>
        </w:rPr>
        <w:t xml:space="preserve">treinta minutos </w:t>
      </w:r>
      <w:r w:rsidRPr="00A14C41">
        <w:rPr>
          <w:rFonts w:ascii="Arial Narrow" w:hAnsi="Arial Narrow"/>
          <w:u w:color="000000"/>
        </w:rPr>
        <w:t xml:space="preserve">del día </w:t>
      </w:r>
      <w:r w:rsidR="00A93DE5" w:rsidRPr="00A14C41">
        <w:rPr>
          <w:rFonts w:ascii="Arial Narrow" w:hAnsi="Arial Narrow"/>
          <w:u w:color="000000"/>
        </w:rPr>
        <w:t>veintitrés</w:t>
      </w:r>
      <w:r w:rsidR="00054021" w:rsidRPr="00A14C41">
        <w:rPr>
          <w:rFonts w:ascii="Arial Narrow" w:hAnsi="Arial Narrow"/>
          <w:u w:color="000000"/>
        </w:rPr>
        <w:t xml:space="preserve"> </w:t>
      </w:r>
      <w:r w:rsidRPr="00A14C41">
        <w:rPr>
          <w:rFonts w:ascii="Arial Narrow" w:hAnsi="Arial Narrow"/>
          <w:u w:color="000000"/>
        </w:rPr>
        <w:t xml:space="preserve">de </w:t>
      </w:r>
      <w:r w:rsidR="001134B7" w:rsidRPr="00A14C41">
        <w:rPr>
          <w:rFonts w:ascii="Arial Narrow" w:hAnsi="Arial Narrow"/>
          <w:u w:color="000000"/>
        </w:rPr>
        <w:t>m</w:t>
      </w:r>
      <w:r w:rsidR="008576B6" w:rsidRPr="00A14C41">
        <w:rPr>
          <w:rFonts w:ascii="Arial Narrow" w:hAnsi="Arial Narrow"/>
          <w:u w:color="000000"/>
        </w:rPr>
        <w:t>a</w:t>
      </w:r>
      <w:r w:rsidR="001134B7" w:rsidRPr="00A14C41">
        <w:rPr>
          <w:rFonts w:ascii="Arial Narrow" w:hAnsi="Arial Narrow"/>
          <w:u w:color="000000"/>
        </w:rPr>
        <w:t>yo</w:t>
      </w:r>
      <w:r w:rsidRPr="00A14C41">
        <w:rPr>
          <w:rFonts w:ascii="Arial Narrow" w:hAnsi="Arial Narrow"/>
          <w:u w:color="000000"/>
        </w:rPr>
        <w:t xml:space="preserve"> de dos mil veintitrés.</w:t>
      </w:r>
    </w:p>
    <w:p w14:paraId="37D3C263" w14:textId="77777777" w:rsidR="00845A75" w:rsidRPr="00A14C41" w:rsidRDefault="00845A75" w:rsidP="00D76E5D">
      <w:pPr>
        <w:pStyle w:val="Cuerpo"/>
        <w:spacing w:before="0"/>
        <w:jc w:val="both"/>
        <w:rPr>
          <w:rFonts w:ascii="Arial Narrow" w:hAnsi="Arial Narrow"/>
          <w:u w:color="000000"/>
        </w:rPr>
      </w:pPr>
    </w:p>
    <w:p w14:paraId="51D5332B" w14:textId="056949D7" w:rsidR="00054021" w:rsidRPr="00A14C41" w:rsidRDefault="00845A75" w:rsidP="00D76E5D">
      <w:pPr>
        <w:pStyle w:val="Cuerpo"/>
        <w:spacing w:before="0"/>
        <w:jc w:val="both"/>
        <w:rPr>
          <w:rFonts w:ascii="Arial Narrow" w:hAnsi="Arial Narrow"/>
          <w:u w:color="000000"/>
        </w:rPr>
      </w:pPr>
      <w:r w:rsidRPr="00A14C41">
        <w:rPr>
          <w:rFonts w:ascii="Arial Narrow" w:hAnsi="Arial Narrow"/>
          <w:u w:color="000000"/>
        </w:rPr>
        <w:t xml:space="preserve">El presente expediente, inicia con la solicitud de acceso a la información, presentada </w:t>
      </w:r>
      <w:r w:rsidR="005F7CC3" w:rsidRPr="00A14C41">
        <w:rPr>
          <w:rFonts w:ascii="Arial Narrow" w:hAnsi="Arial Narrow"/>
          <w:u w:color="000000"/>
        </w:rPr>
        <w:t>vía correo electrónico</w:t>
      </w:r>
      <w:proofErr w:type="gramStart"/>
      <w:r w:rsidRPr="00A14C41">
        <w:rPr>
          <w:rFonts w:ascii="Arial Narrow" w:hAnsi="Arial Narrow"/>
          <w:u w:color="000000"/>
        </w:rPr>
        <w:t>,</w:t>
      </w:r>
      <w:r w:rsidR="00602806">
        <w:rPr>
          <w:rFonts w:ascii="Arial Narrow" w:hAnsi="Arial Narrow"/>
          <w:u w:color="000000"/>
        </w:rPr>
        <w:t>*</w:t>
      </w:r>
      <w:proofErr w:type="gramEnd"/>
      <w:r w:rsidR="00602806">
        <w:rPr>
          <w:rFonts w:ascii="Arial Narrow" w:hAnsi="Arial Narrow"/>
          <w:u w:color="000000"/>
        </w:rPr>
        <w:t>*******************</w:t>
      </w:r>
      <w:r w:rsidRPr="00A14C41">
        <w:rPr>
          <w:rFonts w:ascii="Arial Narrow" w:hAnsi="Arial Narrow"/>
          <w:u w:color="000000"/>
        </w:rPr>
        <w:t xml:space="preserve"> </w:t>
      </w:r>
      <w:r w:rsidR="005F7CC3" w:rsidRPr="00A14C41">
        <w:rPr>
          <w:rFonts w:ascii="Arial Narrow" w:hAnsi="Arial Narrow"/>
          <w:u w:color="000000"/>
        </w:rPr>
        <w:t xml:space="preserve">admitida </w:t>
      </w:r>
      <w:r w:rsidRPr="00A14C41">
        <w:rPr>
          <w:rFonts w:ascii="Arial Narrow" w:hAnsi="Arial Narrow"/>
          <w:u w:color="000000"/>
        </w:rPr>
        <w:t>e</w:t>
      </w:r>
      <w:r w:rsidR="00887886" w:rsidRPr="00A14C41">
        <w:rPr>
          <w:rFonts w:ascii="Arial Narrow" w:hAnsi="Arial Narrow"/>
          <w:u w:color="000000"/>
        </w:rPr>
        <w:t xml:space="preserve">ste </w:t>
      </w:r>
      <w:r w:rsidRPr="00A14C41">
        <w:rPr>
          <w:rFonts w:ascii="Arial Narrow" w:hAnsi="Arial Narrow"/>
          <w:u w:color="000000"/>
        </w:rPr>
        <w:t>dí</w:t>
      </w:r>
      <w:r w:rsidR="00887886" w:rsidRPr="00A14C41">
        <w:rPr>
          <w:rFonts w:ascii="Arial Narrow" w:hAnsi="Arial Narrow"/>
          <w:u w:color="000000"/>
        </w:rPr>
        <w:t>a</w:t>
      </w:r>
      <w:r w:rsidRPr="00A14C41">
        <w:rPr>
          <w:rFonts w:ascii="Arial Narrow" w:hAnsi="Arial Narrow"/>
          <w:u w:color="000000"/>
        </w:rPr>
        <w:t>, formulada por parte de</w:t>
      </w:r>
      <w:r w:rsidR="00A93DE5" w:rsidRPr="00A14C41">
        <w:rPr>
          <w:rFonts w:ascii="Arial Narrow" w:hAnsi="Arial Narrow"/>
          <w:u w:color="000000"/>
        </w:rPr>
        <w:t xml:space="preserve"> </w:t>
      </w:r>
      <w:r w:rsidR="00054021" w:rsidRPr="00A14C41">
        <w:rPr>
          <w:rFonts w:ascii="Arial Narrow" w:hAnsi="Arial Narrow"/>
          <w:u w:color="000000"/>
        </w:rPr>
        <w:t>y solicita lo siguiente:</w:t>
      </w:r>
    </w:p>
    <w:p w14:paraId="7B18E557" w14:textId="77777777" w:rsidR="00054021" w:rsidRPr="00A14C41" w:rsidRDefault="00054021" w:rsidP="00D76E5D">
      <w:pPr>
        <w:pStyle w:val="Cuerpo"/>
        <w:spacing w:before="0"/>
        <w:jc w:val="both"/>
        <w:rPr>
          <w:rFonts w:ascii="Arial Narrow" w:hAnsi="Arial Narrow"/>
          <w:u w:color="000000"/>
        </w:rPr>
      </w:pPr>
    </w:p>
    <w:p w14:paraId="052329F4"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“”””””Tomando como punto de partida la Estrategia Nacional Intersectorial  de Prevención del</w:t>
      </w:r>
      <w:r w:rsidR="00155A2F" w:rsidRPr="00A14C41">
        <w:rPr>
          <w:rFonts w:ascii="Arial Narrow" w:hAnsi="Arial Narrow"/>
          <w:u w:color="000000"/>
        </w:rPr>
        <w:t xml:space="preserve"> </w:t>
      </w:r>
      <w:r w:rsidRPr="00A14C41">
        <w:rPr>
          <w:rFonts w:ascii="Arial Narrow" w:hAnsi="Arial Narrow"/>
          <w:u w:color="000000"/>
        </w:rPr>
        <w:t>Embarazo en Niñas y en Adolescentes (ENIPENA), en cuanto a lo que establece el EJE 1 - PREVENCION DEL EMBARAZO EN NIÑAS Y ADOLESCENTES OE1. Desarrollar entornos favorables en familias y comunidades para el ejercicio de la ciudadanía de niñas, niños y adolescentes como sujetos de derechos, en el marco de la prevención de las uniones, embarazos y violencia sexual.</w:t>
      </w:r>
    </w:p>
    <w:p w14:paraId="310D261F" w14:textId="77777777" w:rsidR="00703499" w:rsidRPr="00A14C41" w:rsidRDefault="00703499" w:rsidP="00D76E5D">
      <w:pPr>
        <w:pStyle w:val="Cuerpo"/>
        <w:spacing w:before="0"/>
        <w:jc w:val="both"/>
        <w:rPr>
          <w:rFonts w:ascii="Arial Narrow" w:hAnsi="Arial Narrow"/>
          <w:u w:color="000000"/>
        </w:rPr>
      </w:pPr>
    </w:p>
    <w:p w14:paraId="607C3ABE"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 xml:space="preserve">Acciones estratégicas del </w:t>
      </w:r>
      <w:proofErr w:type="spellStart"/>
      <w:r w:rsidRPr="00A14C41">
        <w:rPr>
          <w:rFonts w:ascii="Arial Narrow" w:hAnsi="Arial Narrow"/>
          <w:u w:color="000000"/>
        </w:rPr>
        <w:t>Rl</w:t>
      </w:r>
      <w:proofErr w:type="spellEnd"/>
      <w:r w:rsidRPr="00A14C41">
        <w:rPr>
          <w:rFonts w:ascii="Arial Narrow" w:hAnsi="Arial Narrow"/>
          <w:u w:color="000000"/>
        </w:rPr>
        <w:t xml:space="preserve"> del OE1:</w:t>
      </w:r>
    </w:p>
    <w:p w14:paraId="18E66FCE"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R1.1. Las familias cuentan con las competencias para el ejercicio del rol de protección integral de los derechos de las niñas y de las adolescentes.</w:t>
      </w:r>
    </w:p>
    <w:p w14:paraId="5B5BF113" w14:textId="77777777" w:rsidR="00155A2F" w:rsidRPr="00A14C41" w:rsidRDefault="00155A2F" w:rsidP="00D76E5D">
      <w:pPr>
        <w:pStyle w:val="Cuerpo"/>
        <w:spacing w:before="0"/>
        <w:jc w:val="both"/>
        <w:rPr>
          <w:rFonts w:ascii="Arial Narrow" w:hAnsi="Arial Narrow"/>
          <w:u w:color="000000"/>
        </w:rPr>
      </w:pPr>
    </w:p>
    <w:p w14:paraId="713C4B6D"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Planteado lo anterior; solicitó el detalle de la siguiente información:</w:t>
      </w:r>
    </w:p>
    <w:p w14:paraId="31269986" w14:textId="4DC0CC1D"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 xml:space="preserve">1. </w:t>
      </w:r>
      <w:r w:rsidR="00EF0AAC" w:rsidRPr="00A14C41">
        <w:rPr>
          <w:rFonts w:ascii="Arial Narrow" w:hAnsi="Arial Narrow"/>
          <w:u w:color="000000"/>
        </w:rPr>
        <w:t>¿Qué programas o estrategias se han implementado para el fortalecimiento de competencias en educación integral de la sexualidad (</w:t>
      </w:r>
      <w:proofErr w:type="spellStart"/>
      <w:r w:rsidR="00EF0AAC" w:rsidRPr="00A14C41">
        <w:rPr>
          <w:rFonts w:ascii="Arial Narrow" w:hAnsi="Arial Narrow"/>
          <w:u w:color="000000"/>
        </w:rPr>
        <w:t>EISl</w:t>
      </w:r>
      <w:proofErr w:type="spellEnd"/>
      <w:r w:rsidR="00EF0AAC" w:rsidRPr="00A14C41">
        <w:rPr>
          <w:rFonts w:ascii="Arial Narrow" w:hAnsi="Arial Narrow"/>
          <w:u w:color="000000"/>
        </w:rPr>
        <w:t>?</w:t>
      </w:r>
      <w:r w:rsidRPr="00A14C41">
        <w:rPr>
          <w:rFonts w:ascii="Arial Narrow" w:hAnsi="Arial Narrow"/>
          <w:u w:color="000000"/>
        </w:rPr>
        <w:t xml:space="preserve"> dirigidos a las familias para la crianza y la educación de niñas, niños y adolescentes libres de discriminación, escuelas para padres o programas de educación familiar, ECOSF, proyectos sectoriales que trabajan con las familias, entre otros?</w:t>
      </w:r>
    </w:p>
    <w:p w14:paraId="30DC6626" w14:textId="77777777" w:rsidR="00653187" w:rsidRPr="00A14C41" w:rsidRDefault="00653187" w:rsidP="00D76E5D">
      <w:pPr>
        <w:pStyle w:val="Cuerpo"/>
        <w:spacing w:before="0"/>
        <w:jc w:val="both"/>
        <w:rPr>
          <w:rFonts w:ascii="Arial Narrow" w:hAnsi="Arial Narrow"/>
          <w:u w:color="000000"/>
        </w:rPr>
      </w:pPr>
    </w:p>
    <w:p w14:paraId="124789B0"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2. ¿Qué programas sociales gubernamentales se han implementado con EIS y que han sido dirigidos a familias para la crianza y la educación de niñas, niños y adolescentes libres de discriminación?</w:t>
      </w:r>
    </w:p>
    <w:p w14:paraId="5D79DC28" w14:textId="77777777" w:rsidR="00653187" w:rsidRPr="00A14C41" w:rsidRDefault="00653187" w:rsidP="00D76E5D">
      <w:pPr>
        <w:pStyle w:val="Cuerpo"/>
        <w:spacing w:before="0"/>
        <w:jc w:val="both"/>
        <w:rPr>
          <w:rFonts w:ascii="Arial Narrow" w:hAnsi="Arial Narrow"/>
          <w:u w:color="000000"/>
        </w:rPr>
      </w:pPr>
    </w:p>
    <w:p w14:paraId="26FFE5B7" w14:textId="77777777" w:rsidR="00653187"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3. ¿Qué acciones se han realizado para el fortalecimiento de los espacios de participación ciudadana y comunitaria, con el involucramiento de las familias para la prevención de uniones, embarazos o violencia sexual?</w:t>
      </w:r>
    </w:p>
    <w:p w14:paraId="421C68A2" w14:textId="77777777" w:rsidR="00653187" w:rsidRPr="00A14C41" w:rsidRDefault="00653187" w:rsidP="00D76E5D">
      <w:pPr>
        <w:pStyle w:val="Cuerpo"/>
        <w:spacing w:before="0"/>
        <w:jc w:val="both"/>
        <w:rPr>
          <w:rFonts w:ascii="Arial Narrow" w:hAnsi="Arial Narrow"/>
          <w:u w:color="000000"/>
        </w:rPr>
      </w:pPr>
    </w:p>
    <w:p w14:paraId="56E6EFCF" w14:textId="77777777" w:rsidR="0093147F" w:rsidRPr="00A14C41" w:rsidRDefault="00653187" w:rsidP="00D76E5D">
      <w:pPr>
        <w:pStyle w:val="Cuerpo"/>
        <w:spacing w:before="0"/>
        <w:jc w:val="both"/>
        <w:rPr>
          <w:rFonts w:ascii="Arial Narrow" w:hAnsi="Arial Narrow"/>
          <w:u w:color="000000"/>
        </w:rPr>
      </w:pPr>
      <w:r w:rsidRPr="00A14C41">
        <w:rPr>
          <w:rFonts w:ascii="Arial Narrow" w:hAnsi="Arial Narrow"/>
          <w:u w:color="000000"/>
        </w:rPr>
        <w:t>4 De los programas, acciones y estrategias, que se mencionan en los ítems 1. 2 Y 3 de la presente solicitud, detallar en cuáles de los siguientes municipios se han desarrollado Municipios de Salcoatitán y Nahuizalco, Departamento de Sonsonate; Municipios de Zaragoza y Huizucar, Departamento de La Libertad; Municipios priorizados por la ENIPENA San Salvador, Santa Ana, Soyapango, I\popa, San Miguel .Usulután, Sonsonate, Zacatecoluca, Ilopango, Acajutla, Izalco, Colón, Ahuachapán, Ciudad</w:t>
      </w:r>
    </w:p>
    <w:p w14:paraId="748AB3AF" w14:textId="77777777" w:rsidR="0093147F" w:rsidRPr="00A14C41" w:rsidRDefault="0093147F" w:rsidP="00D76E5D">
      <w:pPr>
        <w:pStyle w:val="Cuerpo"/>
        <w:spacing w:before="0"/>
        <w:jc w:val="both"/>
        <w:rPr>
          <w:rFonts w:ascii="Arial Narrow" w:hAnsi="Arial Narrow"/>
          <w:u w:color="000000"/>
        </w:rPr>
      </w:pPr>
    </w:p>
    <w:p w14:paraId="081C3877"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Arce, San Juan Opico, Ilobasco, Jiquilisco, Nahuizalco, San Francisco Menéndez, San Martín,</w:t>
      </w:r>
      <w:r w:rsidR="00703499" w:rsidRPr="00A14C41">
        <w:rPr>
          <w:rFonts w:ascii="Arial Narrow" w:hAnsi="Arial Narrow"/>
          <w:u w:color="000000"/>
        </w:rPr>
        <w:t xml:space="preserve"> </w:t>
      </w:r>
      <w:r w:rsidRPr="00A14C41">
        <w:rPr>
          <w:rFonts w:ascii="Arial Narrow" w:hAnsi="Arial Narrow"/>
          <w:u w:color="000000"/>
        </w:rPr>
        <w:t>Chalchuapa, Metapán, La Libertad, Tonacatepeque.</w:t>
      </w:r>
      <w:r w:rsidR="00703499" w:rsidRPr="00A14C41">
        <w:rPr>
          <w:rFonts w:ascii="Arial Narrow" w:hAnsi="Arial Narrow"/>
          <w:u w:color="000000"/>
        </w:rPr>
        <w:t xml:space="preserve"> </w:t>
      </w:r>
      <w:r w:rsidRPr="00A14C41">
        <w:rPr>
          <w:rFonts w:ascii="Arial Narrow" w:hAnsi="Arial Narrow"/>
          <w:u w:color="000000"/>
        </w:rPr>
        <w:t>Una vez determinado en· cuáles municipios se han desarrollado, favor detallar el número aproximado por todos los municipios de población participante, segregada por sexo y rango de edades.</w:t>
      </w:r>
    </w:p>
    <w:p w14:paraId="3DAED252" w14:textId="77777777" w:rsidR="00703499" w:rsidRPr="00A14C41" w:rsidRDefault="00703499" w:rsidP="00D76E5D">
      <w:pPr>
        <w:pStyle w:val="Cuerpo"/>
        <w:spacing w:before="0"/>
        <w:jc w:val="both"/>
        <w:rPr>
          <w:rFonts w:ascii="Arial Narrow" w:hAnsi="Arial Narrow"/>
          <w:u w:color="000000"/>
        </w:rPr>
      </w:pPr>
    </w:p>
    <w:p w14:paraId="76C76A41"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Partiendo del R1. 2. Instituciones, organizaciones y medios de comunicación promueven prácticas cultura les que fomenta n la igualdad de género y el ejercicio de nuevas masculinidades de la ENIPENA Desde el área de comunicaciones y unidad de género del CONAPINA</w:t>
      </w:r>
    </w:p>
    <w:p w14:paraId="5B4430FA" w14:textId="77777777" w:rsidR="00703499" w:rsidRPr="00A14C41" w:rsidRDefault="00703499" w:rsidP="00D76E5D">
      <w:pPr>
        <w:pStyle w:val="Cuerpo"/>
        <w:spacing w:before="0"/>
        <w:jc w:val="both"/>
        <w:rPr>
          <w:rFonts w:ascii="Arial Narrow" w:hAnsi="Arial Narrow"/>
          <w:u w:color="000000"/>
        </w:rPr>
      </w:pPr>
    </w:p>
    <w:p w14:paraId="6217E047"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lastRenderedPageBreak/>
        <w:t>5. ¿Cuál es la estrategia implementada de tipo comunicacional intersectorial que fomenta prácticas culturales para la igualdad de género y el ejercicio de nuevas masculinidades (incluye la paternidad activa y presente), dirigida a niñas, niños, adolescentes, jóvenes, familias, prestadores de servicio del CONAPINA y demás comunidad?</w:t>
      </w:r>
    </w:p>
    <w:p w14:paraId="4903EE7E" w14:textId="77777777" w:rsidR="00703499" w:rsidRPr="00A14C41" w:rsidRDefault="00703499" w:rsidP="00D76E5D">
      <w:pPr>
        <w:pStyle w:val="Cuerpo"/>
        <w:spacing w:before="0"/>
        <w:jc w:val="both"/>
        <w:rPr>
          <w:rFonts w:ascii="Arial Narrow" w:hAnsi="Arial Narrow"/>
          <w:u w:color="000000"/>
        </w:rPr>
      </w:pPr>
    </w:p>
    <w:p w14:paraId="36E1246D"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6. ¿Cuál es el plan implementado de fortalecimiento de competencias en igualdad de género y el ejercicio de nuevas masculinidades, dirigido a personas comunicadoras institucionales?</w:t>
      </w:r>
    </w:p>
    <w:p w14:paraId="763F3C77" w14:textId="77777777" w:rsidR="00703499" w:rsidRPr="00A14C41" w:rsidRDefault="00703499" w:rsidP="00D76E5D">
      <w:pPr>
        <w:pStyle w:val="Cuerpo"/>
        <w:spacing w:before="0"/>
        <w:jc w:val="both"/>
        <w:rPr>
          <w:rFonts w:ascii="Arial Narrow" w:hAnsi="Arial Narrow"/>
          <w:u w:color="000000"/>
        </w:rPr>
      </w:pPr>
    </w:p>
    <w:p w14:paraId="72FF9D62"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7. Desde el CONAPINA ¿cuál el mecanismo diseñado e implementado de alerta temprana (detección de las vulnerabilidades, información de la hoja de ruta) que se activa desde la familia, la comunidad e instituciones para la prevención del embarazo, ¿las uniones y la violencia sexual en niñas y en adolescentes?</w:t>
      </w:r>
    </w:p>
    <w:p w14:paraId="5345B80E" w14:textId="77777777" w:rsidR="00703499" w:rsidRPr="00A14C41" w:rsidRDefault="00703499" w:rsidP="00D76E5D">
      <w:pPr>
        <w:pStyle w:val="Cuerpo"/>
        <w:spacing w:before="0"/>
        <w:jc w:val="both"/>
        <w:rPr>
          <w:rFonts w:ascii="Arial Narrow" w:hAnsi="Arial Narrow"/>
          <w:u w:color="000000"/>
        </w:rPr>
      </w:pPr>
    </w:p>
    <w:p w14:paraId="34B2C9E1"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Partiendo del R1.3 Niñas, niños y adolescentes participan, como personas ciudadanas activas, en decisiones sobre asuntos que los afectan o son de su interés.</w:t>
      </w:r>
    </w:p>
    <w:p w14:paraId="49F77994"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8. ¿Cómo ha sido desarrollado el programa de mentoría para el acompañamiento de niñas, niños y adolescentes en su proyecto de vida, en alianza con organizaciones juveniles, comunitarias y ONG?, ¿Qué organizaciones juveniles, comunitarias y ONG han apoyado</w:t>
      </w:r>
      <w:r w:rsidR="00703499" w:rsidRPr="00A14C41">
        <w:rPr>
          <w:rFonts w:ascii="Arial Narrow" w:hAnsi="Arial Narrow"/>
          <w:u w:color="000000"/>
        </w:rPr>
        <w:t xml:space="preserve"> </w:t>
      </w:r>
      <w:r w:rsidRPr="00A14C41">
        <w:rPr>
          <w:rFonts w:ascii="Arial Narrow" w:hAnsi="Arial Narrow"/>
          <w:u w:color="000000"/>
        </w:rPr>
        <w:t>en el desarrollo del mismo?</w:t>
      </w:r>
    </w:p>
    <w:p w14:paraId="36000F7D" w14:textId="77777777" w:rsidR="00315796" w:rsidRPr="00A14C41" w:rsidRDefault="00315796" w:rsidP="00D76E5D">
      <w:pPr>
        <w:pStyle w:val="Cuerpo"/>
        <w:spacing w:before="0"/>
        <w:jc w:val="both"/>
        <w:rPr>
          <w:rFonts w:ascii="Arial Narrow" w:hAnsi="Arial Narrow"/>
          <w:u w:color="000000"/>
        </w:rPr>
      </w:pPr>
    </w:p>
    <w:p w14:paraId="3B5EF764"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9. Describa los alcances o limites que se han tenido en la ampliación de la cobertura de las redes de participación y contraloría social de niñas, niños y adolescentes en torno a sus derechos sexuales y reproductivos en los servicios públicos.</w:t>
      </w:r>
    </w:p>
    <w:p w14:paraId="45458E05" w14:textId="77777777" w:rsidR="00C7316E" w:rsidRPr="00A14C41" w:rsidRDefault="00C7316E" w:rsidP="00D76E5D">
      <w:pPr>
        <w:pStyle w:val="Cuerpo"/>
        <w:spacing w:before="0"/>
        <w:jc w:val="both"/>
        <w:rPr>
          <w:rFonts w:ascii="Arial Narrow" w:hAnsi="Arial Narrow"/>
          <w:u w:color="000000"/>
        </w:rPr>
      </w:pPr>
    </w:p>
    <w:p w14:paraId="186635BA"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La ENIPENA establece en el OE2 lo siguiente:</w:t>
      </w:r>
    </w:p>
    <w:p w14:paraId="2427E73B" w14:textId="77777777" w:rsidR="00C7316E"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OE2. Garantizar el ingreso y la permanencia de niñas, niños y adolescentes en un modelo educativo que asegura la Educación Integral de la sexualidad y contribuye al desarrollo de su proyecto de vid a en</w:t>
      </w:r>
      <w:r w:rsidR="00703499" w:rsidRPr="00A14C41">
        <w:rPr>
          <w:rFonts w:ascii="Arial Narrow" w:hAnsi="Arial Narrow"/>
          <w:u w:color="000000"/>
        </w:rPr>
        <w:t xml:space="preserve"> </w:t>
      </w:r>
      <w:r w:rsidRPr="00A14C41">
        <w:rPr>
          <w:rFonts w:ascii="Arial Narrow" w:hAnsi="Arial Narrow"/>
          <w:u w:color="000000"/>
        </w:rPr>
        <w:t xml:space="preserve">corresponsabilidad con la familia, Estado y sociedad. </w:t>
      </w:r>
    </w:p>
    <w:p w14:paraId="29DE80ED" w14:textId="77777777" w:rsidR="00211807" w:rsidRPr="00A14C41" w:rsidRDefault="00211807" w:rsidP="00D76E5D">
      <w:pPr>
        <w:pStyle w:val="Cuerpo"/>
        <w:spacing w:before="0"/>
        <w:jc w:val="both"/>
        <w:rPr>
          <w:rFonts w:ascii="Arial Narrow" w:hAnsi="Arial Narrow"/>
          <w:u w:color="000000"/>
        </w:rPr>
      </w:pPr>
    </w:p>
    <w:p w14:paraId="5804CA4E"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 xml:space="preserve">Acciones estratégicas del </w:t>
      </w:r>
      <w:proofErr w:type="spellStart"/>
      <w:r w:rsidRPr="00A14C41">
        <w:rPr>
          <w:rFonts w:ascii="Arial Narrow" w:hAnsi="Arial Narrow"/>
          <w:u w:color="000000"/>
        </w:rPr>
        <w:t>Rl</w:t>
      </w:r>
      <w:proofErr w:type="spellEnd"/>
      <w:r w:rsidRPr="00A14C41">
        <w:rPr>
          <w:rFonts w:ascii="Arial Narrow" w:hAnsi="Arial Narrow"/>
          <w:u w:color="000000"/>
        </w:rPr>
        <w:t xml:space="preserve"> del OE2:</w:t>
      </w:r>
      <w:r w:rsidR="00923E0A" w:rsidRPr="00A14C41">
        <w:rPr>
          <w:rFonts w:ascii="Arial Narrow" w:hAnsi="Arial Narrow"/>
          <w:u w:color="000000"/>
        </w:rPr>
        <w:t xml:space="preserve"> </w:t>
      </w:r>
      <w:r w:rsidRPr="00A14C41">
        <w:rPr>
          <w:rFonts w:ascii="Arial Narrow" w:hAnsi="Arial Narrow"/>
          <w:u w:color="000000"/>
        </w:rPr>
        <w:t>Este objetivo tiene como resultados:</w:t>
      </w:r>
    </w:p>
    <w:p w14:paraId="4AD1F3BE" w14:textId="77777777" w:rsidR="00315796" w:rsidRPr="00A14C41" w:rsidRDefault="00315796" w:rsidP="00D76E5D">
      <w:pPr>
        <w:pStyle w:val="Cuerpo"/>
        <w:spacing w:before="0"/>
        <w:jc w:val="both"/>
        <w:rPr>
          <w:rFonts w:ascii="Arial Narrow" w:hAnsi="Arial Narrow"/>
          <w:u w:color="000000"/>
        </w:rPr>
      </w:pPr>
      <w:r w:rsidRPr="00A14C41">
        <w:rPr>
          <w:rFonts w:ascii="Arial Narrow" w:hAnsi="Arial Narrow"/>
          <w:u w:color="000000"/>
        </w:rPr>
        <w:t>R2.1. Las n</w:t>
      </w:r>
      <w:r w:rsidR="00703499" w:rsidRPr="00A14C41">
        <w:rPr>
          <w:rFonts w:ascii="Arial Narrow" w:hAnsi="Arial Narrow"/>
          <w:u w:color="000000"/>
        </w:rPr>
        <w:t>i</w:t>
      </w:r>
      <w:r w:rsidRPr="00A14C41">
        <w:rPr>
          <w:rFonts w:ascii="Arial Narrow" w:hAnsi="Arial Narrow"/>
          <w:u w:color="000000"/>
        </w:rPr>
        <w:t>ñas y las mujeres adolescentes ingresa n y permanecen en el sistema educativo</w:t>
      </w:r>
      <w:r w:rsidR="00703499" w:rsidRPr="00A14C41">
        <w:rPr>
          <w:rFonts w:ascii="Arial Narrow" w:hAnsi="Arial Narrow"/>
          <w:u w:color="000000"/>
        </w:rPr>
        <w:t xml:space="preserve"> </w:t>
      </w:r>
      <w:r w:rsidRPr="00A14C41">
        <w:rPr>
          <w:rFonts w:ascii="Arial Narrow" w:hAnsi="Arial Narrow"/>
          <w:u w:color="000000"/>
        </w:rPr>
        <w:t>hasta la culminación del bachillerato.</w:t>
      </w:r>
      <w:r w:rsidR="00703499" w:rsidRPr="00A14C41">
        <w:rPr>
          <w:rFonts w:ascii="Arial Narrow" w:hAnsi="Arial Narrow"/>
          <w:u w:color="000000"/>
        </w:rPr>
        <w:t xml:space="preserve"> </w:t>
      </w:r>
      <w:r w:rsidRPr="00A14C41">
        <w:rPr>
          <w:rFonts w:ascii="Arial Narrow" w:hAnsi="Arial Narrow"/>
          <w:u w:color="000000"/>
        </w:rPr>
        <w:t>En ese sentido:</w:t>
      </w:r>
    </w:p>
    <w:p w14:paraId="73809EF4" w14:textId="77777777" w:rsidR="00141EA9" w:rsidRPr="00A14C41" w:rsidRDefault="00315796" w:rsidP="00D76E5D">
      <w:pPr>
        <w:pStyle w:val="Cuerpo"/>
        <w:jc w:val="both"/>
        <w:rPr>
          <w:rFonts w:ascii="Arial Narrow" w:hAnsi="Arial Narrow"/>
          <w:u w:color="000000"/>
        </w:rPr>
      </w:pPr>
      <w:r w:rsidRPr="00A14C41">
        <w:rPr>
          <w:rFonts w:ascii="Arial Narrow" w:hAnsi="Arial Narrow"/>
          <w:u w:color="000000"/>
        </w:rPr>
        <w:t>10. ¿Tiene la institución, en funcionamiento un programa interinstitucional (cuido de los hijos e hijas, horarios, modalidades educativas) con participación de la familia y de la</w:t>
      </w:r>
      <w:r w:rsidR="00141EA9" w:rsidRPr="00A14C41">
        <w:rPr>
          <w:rFonts w:ascii="Arial Narrow" w:hAnsi="Arial Narrow"/>
          <w:u w:color="000000"/>
        </w:rPr>
        <w:t xml:space="preserve"> comunidad para el ingreso y permanencia de las niñas y de las adolescentes hasta la culminación del bachillerato!, de ser así ¿En qué consiste dicho programa!</w:t>
      </w:r>
    </w:p>
    <w:p w14:paraId="285EFC2A" w14:textId="77777777" w:rsidR="00141EA9" w:rsidRPr="00A14C41" w:rsidRDefault="00141EA9" w:rsidP="00D76E5D">
      <w:pPr>
        <w:pStyle w:val="Cuerpo"/>
        <w:jc w:val="both"/>
        <w:rPr>
          <w:rFonts w:ascii="Arial Narrow" w:hAnsi="Arial Narrow"/>
          <w:u w:color="000000"/>
        </w:rPr>
      </w:pPr>
      <w:r w:rsidRPr="00A14C41">
        <w:rPr>
          <w:rFonts w:ascii="Arial Narrow" w:hAnsi="Arial Narrow"/>
          <w:u w:color="000000"/>
        </w:rPr>
        <w:t xml:space="preserve">11. La institución </w:t>
      </w:r>
      <w:proofErr w:type="gramStart"/>
      <w:r w:rsidRPr="00A14C41">
        <w:rPr>
          <w:rFonts w:ascii="Arial Narrow" w:hAnsi="Arial Narrow"/>
          <w:u w:color="000000"/>
        </w:rPr>
        <w:t>¿</w:t>
      </w:r>
      <w:proofErr w:type="gramEnd"/>
      <w:r w:rsidRPr="00A14C41">
        <w:rPr>
          <w:rFonts w:ascii="Arial Narrow" w:hAnsi="Arial Narrow"/>
          <w:u w:color="000000"/>
        </w:rPr>
        <w:t xml:space="preserve">implementa programas de Protección Social Universal que incluyen a niñas y a adolescentes que son amena7adas en sus derechos y que pueden interrumpir su trayectoria educativa (problemas de </w:t>
      </w:r>
      <w:r w:rsidR="00211807" w:rsidRPr="00A14C41">
        <w:rPr>
          <w:rFonts w:ascii="Arial Narrow" w:hAnsi="Arial Narrow"/>
          <w:u w:color="000000"/>
        </w:rPr>
        <w:t>aprendizaje</w:t>
      </w:r>
      <w:r w:rsidRPr="00A14C41">
        <w:rPr>
          <w:rFonts w:ascii="Arial Narrow" w:hAnsi="Arial Narrow"/>
          <w:u w:color="000000"/>
        </w:rPr>
        <w:t>, trabajo infantil, familias de escasos</w:t>
      </w:r>
      <w:r w:rsidR="00211807" w:rsidRPr="00A14C41">
        <w:rPr>
          <w:rFonts w:ascii="Arial Narrow" w:hAnsi="Arial Narrow"/>
          <w:u w:color="000000"/>
        </w:rPr>
        <w:t xml:space="preserve"> </w:t>
      </w:r>
      <w:r w:rsidRPr="00A14C41">
        <w:rPr>
          <w:rFonts w:ascii="Arial Narrow" w:hAnsi="Arial Narrow"/>
          <w:u w:color="000000"/>
        </w:rPr>
        <w:t>recursos económicos o que enfrentan violencia en todas sus formas o ámbitos), de</w:t>
      </w:r>
      <w:r w:rsidR="00211807" w:rsidRPr="00A14C41">
        <w:rPr>
          <w:rFonts w:ascii="Arial Narrow" w:hAnsi="Arial Narrow"/>
          <w:u w:color="000000"/>
        </w:rPr>
        <w:t xml:space="preserve"> </w:t>
      </w:r>
      <w:r w:rsidRPr="00A14C41">
        <w:rPr>
          <w:rFonts w:ascii="Arial Narrow" w:hAnsi="Arial Narrow"/>
          <w:u w:color="000000"/>
        </w:rPr>
        <w:t>ser implementados tales programas cuáles han sido sus alcances o beneficios</w:t>
      </w:r>
      <w:r w:rsidR="00923E0A" w:rsidRPr="00A14C41">
        <w:rPr>
          <w:rFonts w:ascii="Arial Narrow" w:hAnsi="Arial Narrow"/>
          <w:u w:color="000000"/>
        </w:rPr>
        <w:t>,.</w:t>
      </w:r>
    </w:p>
    <w:p w14:paraId="5EFCA51B" w14:textId="77777777" w:rsidR="00141EA9" w:rsidRPr="00A14C41" w:rsidRDefault="00141EA9" w:rsidP="00D76E5D">
      <w:pPr>
        <w:pStyle w:val="Cuerpo"/>
        <w:jc w:val="both"/>
        <w:rPr>
          <w:rFonts w:ascii="Arial Narrow" w:hAnsi="Arial Narrow"/>
          <w:u w:color="000000"/>
        </w:rPr>
      </w:pPr>
      <w:r w:rsidRPr="00A14C41">
        <w:rPr>
          <w:rFonts w:ascii="Arial Narrow" w:hAnsi="Arial Narrow"/>
          <w:u w:color="000000"/>
        </w:rPr>
        <w:t>La ENIPENA en su objetivo 4 establece que</w:t>
      </w:r>
      <w:r w:rsidR="00211807" w:rsidRPr="00A14C41">
        <w:rPr>
          <w:rFonts w:ascii="Arial Narrow" w:hAnsi="Arial Narrow"/>
          <w:u w:color="000000"/>
        </w:rPr>
        <w:t xml:space="preserve"> </w:t>
      </w:r>
      <w:r w:rsidRPr="00A14C41">
        <w:rPr>
          <w:rFonts w:ascii="Arial Narrow" w:hAnsi="Arial Narrow"/>
          <w:u w:color="000000"/>
        </w:rPr>
        <w:t>OE4. Proteger y restituir los derechos de las niñas y ad</w:t>
      </w:r>
      <w:r w:rsidR="00211807" w:rsidRPr="00A14C41">
        <w:rPr>
          <w:rFonts w:ascii="Arial Narrow" w:hAnsi="Arial Narrow"/>
          <w:u w:color="000000"/>
        </w:rPr>
        <w:t>o</w:t>
      </w:r>
      <w:r w:rsidRPr="00A14C41">
        <w:rPr>
          <w:rFonts w:ascii="Arial Narrow" w:hAnsi="Arial Narrow"/>
          <w:u w:color="000000"/>
        </w:rPr>
        <w:t>lescentes en condición de unión,</w:t>
      </w:r>
      <w:r w:rsidR="00923E0A" w:rsidRPr="00A14C41">
        <w:rPr>
          <w:rFonts w:ascii="Arial Narrow" w:hAnsi="Arial Narrow"/>
          <w:u w:color="000000"/>
        </w:rPr>
        <w:t xml:space="preserve"> </w:t>
      </w:r>
      <w:r w:rsidRPr="00A14C41">
        <w:rPr>
          <w:rFonts w:ascii="Arial Narrow" w:hAnsi="Arial Narrow"/>
          <w:u w:color="000000"/>
        </w:rPr>
        <w:t>embarazo y violencia sexual.</w:t>
      </w:r>
      <w:r w:rsidR="00923E0A" w:rsidRPr="00A14C41">
        <w:rPr>
          <w:rFonts w:ascii="Arial Narrow" w:hAnsi="Arial Narrow"/>
          <w:u w:color="000000"/>
        </w:rPr>
        <w:t xml:space="preserve"> </w:t>
      </w:r>
      <w:r w:rsidRPr="00A14C41">
        <w:rPr>
          <w:rFonts w:ascii="Arial Narrow" w:hAnsi="Arial Narrow"/>
          <w:u w:color="000000"/>
        </w:rPr>
        <w:t>En ese sentido:</w:t>
      </w:r>
    </w:p>
    <w:p w14:paraId="1D56F273" w14:textId="77777777" w:rsidR="00141EA9" w:rsidRPr="00A14C41" w:rsidRDefault="00141EA9" w:rsidP="00D76E5D">
      <w:pPr>
        <w:pStyle w:val="Cuerpo"/>
        <w:jc w:val="both"/>
        <w:rPr>
          <w:rFonts w:ascii="Arial Narrow" w:hAnsi="Arial Narrow"/>
          <w:u w:color="000000"/>
        </w:rPr>
      </w:pPr>
      <w:r w:rsidRPr="00A14C41">
        <w:rPr>
          <w:rFonts w:ascii="Arial Narrow" w:hAnsi="Arial Narrow"/>
          <w:u w:color="000000"/>
        </w:rPr>
        <w:lastRenderedPageBreak/>
        <w:t>12. ¿Cuáles son los aportes del CONAPINA para las niñas y a las adolescentes en condición</w:t>
      </w:r>
      <w:r w:rsidR="00923E0A" w:rsidRPr="00A14C41">
        <w:rPr>
          <w:rFonts w:ascii="Arial Narrow" w:hAnsi="Arial Narrow"/>
          <w:u w:color="000000"/>
        </w:rPr>
        <w:t xml:space="preserve"> </w:t>
      </w:r>
      <w:r w:rsidRPr="00A14C41">
        <w:rPr>
          <w:rFonts w:ascii="Arial Narrow" w:hAnsi="Arial Narrow"/>
          <w:u w:color="000000"/>
        </w:rPr>
        <w:t>de unión, embarazo o violencia sexual, se les restituyan sus derec</w:t>
      </w:r>
      <w:r w:rsidR="00923E0A" w:rsidRPr="00A14C41">
        <w:rPr>
          <w:rFonts w:ascii="Arial Narrow" w:hAnsi="Arial Narrow"/>
          <w:u w:color="000000"/>
        </w:rPr>
        <w:t>h</w:t>
      </w:r>
      <w:r w:rsidRPr="00A14C41">
        <w:rPr>
          <w:rFonts w:ascii="Arial Narrow" w:hAnsi="Arial Narrow"/>
          <w:u w:color="000000"/>
        </w:rPr>
        <w:t>os y se les facilite el</w:t>
      </w:r>
      <w:r w:rsidR="00923E0A" w:rsidRPr="00A14C41">
        <w:rPr>
          <w:rFonts w:ascii="Arial Narrow" w:hAnsi="Arial Narrow"/>
          <w:u w:color="000000"/>
        </w:rPr>
        <w:t xml:space="preserve"> </w:t>
      </w:r>
      <w:r w:rsidRPr="00A14C41">
        <w:rPr>
          <w:rFonts w:ascii="Arial Narrow" w:hAnsi="Arial Narrow"/>
          <w:u w:color="000000"/>
        </w:rPr>
        <w:t>desarrollo de su proyecto de vida</w:t>
      </w:r>
    </w:p>
    <w:p w14:paraId="2B9FE000" w14:textId="35041F14" w:rsidR="00D76E5D" w:rsidRPr="00A14C41" w:rsidRDefault="00141EA9" w:rsidP="00D76E5D">
      <w:pPr>
        <w:pStyle w:val="Cuerpo"/>
        <w:jc w:val="both"/>
        <w:rPr>
          <w:rFonts w:ascii="Arial Narrow" w:hAnsi="Arial Narrow"/>
          <w:u w:color="000000"/>
        </w:rPr>
      </w:pPr>
      <w:r w:rsidRPr="00A14C41">
        <w:rPr>
          <w:rFonts w:ascii="Arial Narrow" w:hAnsi="Arial Narrow"/>
          <w:u w:color="000000"/>
        </w:rPr>
        <w:t xml:space="preserve">13. </w:t>
      </w:r>
      <w:r w:rsidR="00122BF7" w:rsidRPr="00A14C41">
        <w:rPr>
          <w:rFonts w:ascii="Arial Narrow" w:hAnsi="Arial Narrow"/>
          <w:u w:color="000000"/>
        </w:rPr>
        <w:t>¿Cómo el CONAPINA ha ampliado la cobertura y diversificado el tipo de servicios de forma integral de los programas de restitución de derechos a niñas y a adolescentes?</w:t>
      </w:r>
    </w:p>
    <w:p w14:paraId="2F6118A6" w14:textId="77777777" w:rsidR="00141EA9" w:rsidRPr="00A14C41" w:rsidRDefault="00141EA9" w:rsidP="00D76E5D">
      <w:pPr>
        <w:pStyle w:val="Cuerpo"/>
        <w:jc w:val="both"/>
        <w:rPr>
          <w:rFonts w:ascii="Arial Narrow" w:hAnsi="Arial Narrow"/>
          <w:u w:color="000000"/>
        </w:rPr>
      </w:pPr>
      <w:r w:rsidRPr="00A14C41">
        <w:rPr>
          <w:rFonts w:ascii="Arial Narrow" w:hAnsi="Arial Narrow"/>
          <w:u w:color="000000"/>
        </w:rPr>
        <w:t>14. ¿Cuál es el programa de protección especial para el acompañamiento y la atención</w:t>
      </w:r>
      <w:r w:rsidR="00211807" w:rsidRPr="00A14C41">
        <w:rPr>
          <w:rFonts w:ascii="Arial Narrow" w:hAnsi="Arial Narrow"/>
          <w:u w:color="000000"/>
        </w:rPr>
        <w:t xml:space="preserve"> </w:t>
      </w:r>
      <w:r w:rsidRPr="00A14C41">
        <w:rPr>
          <w:rFonts w:ascii="Arial Narrow" w:hAnsi="Arial Narrow"/>
          <w:u w:color="000000"/>
        </w:rPr>
        <w:t>psicosocial, dirigido a niñas y a adolescentes afectadas por uniones, embarazos o</w:t>
      </w:r>
      <w:r w:rsidR="00923E0A" w:rsidRPr="00A14C41">
        <w:rPr>
          <w:rFonts w:ascii="Arial Narrow" w:hAnsi="Arial Narrow"/>
          <w:u w:color="000000"/>
        </w:rPr>
        <w:t xml:space="preserve"> </w:t>
      </w:r>
      <w:r w:rsidRPr="00A14C41">
        <w:rPr>
          <w:rFonts w:ascii="Arial Narrow" w:hAnsi="Arial Narrow"/>
          <w:u w:color="000000"/>
        </w:rPr>
        <w:t>violencia sexual y a las que ya son madres, que incluya a sus familias o responsables;</w:t>
      </w:r>
      <w:r w:rsidR="00923E0A" w:rsidRPr="00A14C41">
        <w:rPr>
          <w:rFonts w:ascii="Arial Narrow" w:hAnsi="Arial Narrow"/>
          <w:u w:color="000000"/>
        </w:rPr>
        <w:t xml:space="preserve"> </w:t>
      </w:r>
      <w:r w:rsidRPr="00A14C41">
        <w:rPr>
          <w:rFonts w:ascii="Arial Narrow" w:hAnsi="Arial Narrow"/>
          <w:u w:color="000000"/>
        </w:rPr>
        <w:t>implementado por el CONAPINA?</w:t>
      </w:r>
    </w:p>
    <w:p w14:paraId="3AFB5812" w14:textId="77777777" w:rsidR="00D76E5D" w:rsidRPr="00A14C41" w:rsidRDefault="00D76E5D" w:rsidP="00D76E5D">
      <w:pPr>
        <w:pStyle w:val="Cuerpo"/>
        <w:jc w:val="both"/>
        <w:rPr>
          <w:rFonts w:ascii="Arial Narrow" w:hAnsi="Arial Narrow"/>
          <w:u w:color="000000"/>
        </w:rPr>
      </w:pPr>
    </w:p>
    <w:p w14:paraId="576E741E" w14:textId="77777777"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15. ¿Tiene el CONAPINA en funcionamiento algún programa de formación técnico</w:t>
      </w:r>
      <w:r w:rsidR="00923E0A" w:rsidRPr="00A14C41">
        <w:rPr>
          <w:rFonts w:ascii="Arial Narrow" w:hAnsi="Arial Narrow"/>
          <w:u w:color="000000"/>
        </w:rPr>
        <w:t xml:space="preserve"> </w:t>
      </w:r>
      <w:r w:rsidRPr="00A14C41">
        <w:rPr>
          <w:rFonts w:ascii="Arial Narrow" w:hAnsi="Arial Narrow"/>
          <w:u w:color="000000"/>
        </w:rPr>
        <w:t>vocacional</w:t>
      </w:r>
    </w:p>
    <w:p w14:paraId="43698AF9" w14:textId="184346E1" w:rsidR="00141EA9" w:rsidRPr="00A14C41" w:rsidRDefault="00141EA9" w:rsidP="00D76E5D">
      <w:pPr>
        <w:pStyle w:val="Cuerpo"/>
        <w:spacing w:before="0"/>
        <w:jc w:val="both"/>
        <w:rPr>
          <w:rFonts w:ascii="Arial Narrow" w:hAnsi="Arial Narrow"/>
          <w:u w:color="000000"/>
        </w:rPr>
      </w:pPr>
      <w:proofErr w:type="gramStart"/>
      <w:r w:rsidRPr="00A14C41">
        <w:rPr>
          <w:rFonts w:ascii="Arial Narrow" w:hAnsi="Arial Narrow"/>
          <w:u w:color="000000"/>
        </w:rPr>
        <w:t>en</w:t>
      </w:r>
      <w:proofErr w:type="gramEnd"/>
      <w:r w:rsidRPr="00A14C41">
        <w:rPr>
          <w:rFonts w:ascii="Arial Narrow" w:hAnsi="Arial Narrow"/>
          <w:u w:color="000000"/>
        </w:rPr>
        <w:t xml:space="preserve"> áreas no tradicionales, dirigido a las adolescentes vulneradas en sus</w:t>
      </w:r>
      <w:r w:rsidR="00923E0A" w:rsidRPr="00A14C41">
        <w:rPr>
          <w:rFonts w:ascii="Arial Narrow" w:hAnsi="Arial Narrow"/>
          <w:u w:color="000000"/>
        </w:rPr>
        <w:t xml:space="preserve"> </w:t>
      </w:r>
      <w:r w:rsidRPr="00A14C41">
        <w:rPr>
          <w:rFonts w:ascii="Arial Narrow" w:hAnsi="Arial Narrow"/>
          <w:u w:color="000000"/>
        </w:rPr>
        <w:t>derechos (cuya trayectoria educativa ha sido interrumpida por embarazo, unión o</w:t>
      </w:r>
      <w:r w:rsidR="00411446" w:rsidRPr="00A14C41">
        <w:rPr>
          <w:rFonts w:ascii="Arial Narrow" w:hAnsi="Arial Narrow"/>
          <w:u w:color="000000"/>
        </w:rPr>
        <w:t xml:space="preserve"> </w:t>
      </w:r>
      <w:r w:rsidRPr="00A14C41">
        <w:rPr>
          <w:rFonts w:ascii="Arial Narrow" w:hAnsi="Arial Narrow"/>
          <w:u w:color="000000"/>
        </w:rPr>
        <w:t xml:space="preserve">porque ya son madres), y adecuado a las </w:t>
      </w:r>
      <w:r w:rsidR="00923E0A" w:rsidRPr="00A14C41">
        <w:rPr>
          <w:rFonts w:ascii="Arial Narrow" w:hAnsi="Arial Narrow"/>
          <w:u w:color="000000"/>
        </w:rPr>
        <w:t>condiciones</w:t>
      </w:r>
      <w:r w:rsidRPr="00A14C41">
        <w:rPr>
          <w:rFonts w:ascii="Arial Narrow" w:hAnsi="Arial Narrow"/>
          <w:u w:color="000000"/>
        </w:rPr>
        <w:t xml:space="preserve"> e intereses de las mismas </w:t>
      </w:r>
      <w:r w:rsidR="00122BF7" w:rsidRPr="00A14C41">
        <w:rPr>
          <w:rFonts w:ascii="Arial Narrow" w:hAnsi="Arial Narrow"/>
          <w:u w:color="000000"/>
        </w:rPr>
        <w:t>¿Cuál es el nombre del programa y en qué consiste?</w:t>
      </w:r>
    </w:p>
    <w:p w14:paraId="430557C3" w14:textId="77777777" w:rsidR="00D76E5D" w:rsidRPr="00A14C41" w:rsidRDefault="00D76E5D" w:rsidP="00D76E5D">
      <w:pPr>
        <w:pStyle w:val="Cuerpo"/>
        <w:spacing w:before="0"/>
        <w:jc w:val="both"/>
        <w:rPr>
          <w:rFonts w:ascii="Arial Narrow" w:hAnsi="Arial Narrow"/>
          <w:u w:color="000000"/>
        </w:rPr>
      </w:pPr>
    </w:p>
    <w:p w14:paraId="3F049D7F" w14:textId="77777777"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R4.2. Las instituciones competentes facilitan el acceso a la justicia con la debida diligencia</w:t>
      </w:r>
      <w:r w:rsidR="00923E0A" w:rsidRPr="00A14C41">
        <w:rPr>
          <w:rFonts w:ascii="Arial Narrow" w:hAnsi="Arial Narrow"/>
          <w:u w:color="000000"/>
        </w:rPr>
        <w:t xml:space="preserve"> </w:t>
      </w:r>
      <w:r w:rsidRPr="00A14C41">
        <w:rPr>
          <w:rFonts w:ascii="Arial Narrow" w:hAnsi="Arial Narrow"/>
          <w:u w:color="000000"/>
        </w:rPr>
        <w:t>a n</w:t>
      </w:r>
      <w:r w:rsidR="00923E0A" w:rsidRPr="00A14C41">
        <w:rPr>
          <w:rFonts w:ascii="Arial Narrow" w:hAnsi="Arial Narrow"/>
          <w:u w:color="000000"/>
        </w:rPr>
        <w:t>i</w:t>
      </w:r>
      <w:r w:rsidRPr="00A14C41">
        <w:rPr>
          <w:rFonts w:ascii="Arial Narrow" w:hAnsi="Arial Narrow"/>
          <w:u w:color="000000"/>
        </w:rPr>
        <w:t>ñas y adolescentes sobrevivientes de violencia sexual.</w:t>
      </w:r>
    </w:p>
    <w:p w14:paraId="2F1AD9D2" w14:textId="4E7BD337"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 xml:space="preserve">16. </w:t>
      </w:r>
      <w:r w:rsidR="00A75550" w:rsidRPr="00A14C41">
        <w:rPr>
          <w:rFonts w:ascii="Arial Narrow" w:hAnsi="Arial Narrow"/>
          <w:u w:color="000000"/>
        </w:rPr>
        <w:t>¿Cómo describe la ampliación y adecuación al enfoque de derechos de niñez y adolescencia en los servicios de atención a mujeres (incluyen a niñas y adolescentes) que enfrentan violencia; brindados por el CONAPINA?</w:t>
      </w:r>
    </w:p>
    <w:p w14:paraId="3423081C" w14:textId="77777777" w:rsidR="00D76E5D" w:rsidRPr="00A14C41" w:rsidRDefault="00D76E5D" w:rsidP="00D76E5D">
      <w:pPr>
        <w:pStyle w:val="Cuerpo"/>
        <w:spacing w:before="0"/>
        <w:jc w:val="both"/>
        <w:rPr>
          <w:rFonts w:ascii="Arial Narrow" w:hAnsi="Arial Narrow"/>
          <w:u w:color="000000"/>
        </w:rPr>
      </w:pPr>
    </w:p>
    <w:p w14:paraId="3EFAE434" w14:textId="77777777"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 xml:space="preserve">17. </w:t>
      </w:r>
      <w:proofErr w:type="gramStart"/>
      <w:r w:rsidRPr="00A14C41">
        <w:rPr>
          <w:rFonts w:ascii="Arial Narrow" w:hAnsi="Arial Narrow"/>
          <w:u w:color="000000"/>
        </w:rPr>
        <w:t>¿</w:t>
      </w:r>
      <w:proofErr w:type="gramEnd"/>
      <w:r w:rsidRPr="00A14C41">
        <w:rPr>
          <w:rFonts w:ascii="Arial Narrow" w:hAnsi="Arial Narrow"/>
          <w:u w:color="000000"/>
        </w:rPr>
        <w:t>Considera que se han adecuado a partir de la entrada en vigencia de la ENIPENA, las</w:t>
      </w:r>
      <w:r w:rsidR="00923E0A" w:rsidRPr="00A14C41">
        <w:rPr>
          <w:rFonts w:ascii="Arial Narrow" w:hAnsi="Arial Narrow"/>
          <w:u w:color="000000"/>
        </w:rPr>
        <w:t xml:space="preserve"> </w:t>
      </w:r>
      <w:r w:rsidRPr="00A14C41">
        <w:rPr>
          <w:rFonts w:ascii="Arial Narrow" w:hAnsi="Arial Narrow"/>
          <w:u w:color="000000"/>
        </w:rPr>
        <w:t>normativas, procesos y procedimien</w:t>
      </w:r>
      <w:r w:rsidR="00923E0A" w:rsidRPr="00A14C41">
        <w:rPr>
          <w:rFonts w:ascii="Arial Narrow" w:hAnsi="Arial Narrow"/>
          <w:u w:color="000000"/>
        </w:rPr>
        <w:t>t</w:t>
      </w:r>
      <w:r w:rsidRPr="00A14C41">
        <w:rPr>
          <w:rFonts w:ascii="Arial Narrow" w:hAnsi="Arial Narrow"/>
          <w:u w:color="000000"/>
        </w:rPr>
        <w:t>os administrativos y judiciales al enfoque de</w:t>
      </w:r>
      <w:r w:rsidR="00923E0A" w:rsidRPr="00A14C41">
        <w:rPr>
          <w:rFonts w:ascii="Arial Narrow" w:hAnsi="Arial Narrow"/>
          <w:u w:color="000000"/>
        </w:rPr>
        <w:t xml:space="preserve"> </w:t>
      </w:r>
      <w:r w:rsidRPr="00A14C41">
        <w:rPr>
          <w:rFonts w:ascii="Arial Narrow" w:hAnsi="Arial Narrow"/>
          <w:u w:color="000000"/>
        </w:rPr>
        <w:t>género, al enfoque de derechos y al principio de la debida diligencia en todas sus</w:t>
      </w:r>
      <w:r w:rsidR="00923E0A" w:rsidRPr="00A14C41">
        <w:rPr>
          <w:rFonts w:ascii="Arial Narrow" w:hAnsi="Arial Narrow"/>
          <w:u w:color="000000"/>
        </w:rPr>
        <w:t xml:space="preserve"> </w:t>
      </w:r>
      <w:r w:rsidRPr="00A14C41">
        <w:rPr>
          <w:rFonts w:ascii="Arial Narrow" w:hAnsi="Arial Narrow"/>
          <w:u w:color="000000"/>
        </w:rPr>
        <w:t>etapas, ¿por qué</w:t>
      </w:r>
      <w:r w:rsidR="00411446" w:rsidRPr="00A14C41">
        <w:rPr>
          <w:rFonts w:ascii="Arial Narrow" w:hAnsi="Arial Narrow"/>
          <w:u w:color="000000"/>
        </w:rPr>
        <w:t>?</w:t>
      </w:r>
    </w:p>
    <w:p w14:paraId="3A11640D" w14:textId="77777777" w:rsidR="00D76E5D" w:rsidRPr="00A14C41" w:rsidRDefault="00D76E5D" w:rsidP="00D76E5D">
      <w:pPr>
        <w:pStyle w:val="Cuerpo"/>
        <w:spacing w:before="0"/>
        <w:jc w:val="both"/>
        <w:rPr>
          <w:rFonts w:ascii="Arial Narrow" w:hAnsi="Arial Narrow"/>
          <w:u w:color="000000"/>
        </w:rPr>
      </w:pPr>
    </w:p>
    <w:p w14:paraId="4838134D" w14:textId="19DB90D4"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 xml:space="preserve">18. </w:t>
      </w:r>
      <w:r w:rsidR="00122BF7" w:rsidRPr="00A14C41">
        <w:rPr>
          <w:rFonts w:ascii="Arial Narrow" w:hAnsi="Arial Narrow"/>
          <w:u w:color="000000"/>
        </w:rPr>
        <w:t>¿Qué directrices y protocolos institucionales implementa el CONAPINA para la detección y el seguimiento de los prestadores de servicios que ejercen violencia basada en género contra las niñas y las adolescentes?</w:t>
      </w:r>
    </w:p>
    <w:p w14:paraId="2A493CE0" w14:textId="77777777" w:rsidR="00D76E5D" w:rsidRPr="00A14C41" w:rsidRDefault="00D76E5D" w:rsidP="00D76E5D">
      <w:pPr>
        <w:pStyle w:val="Cuerpo"/>
        <w:spacing w:before="0"/>
        <w:jc w:val="both"/>
        <w:rPr>
          <w:rFonts w:ascii="Arial Narrow" w:hAnsi="Arial Narrow"/>
          <w:u w:color="000000"/>
        </w:rPr>
      </w:pPr>
    </w:p>
    <w:p w14:paraId="56B1374A" w14:textId="77777777" w:rsidR="00141EA9"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19. ¿</w:t>
      </w:r>
      <w:r w:rsidR="00411446" w:rsidRPr="00A14C41">
        <w:rPr>
          <w:rFonts w:ascii="Arial Narrow" w:hAnsi="Arial Narrow"/>
          <w:u w:color="000000"/>
        </w:rPr>
        <w:t xml:space="preserve">Qué </w:t>
      </w:r>
      <w:r w:rsidRPr="00A14C41">
        <w:rPr>
          <w:rFonts w:ascii="Arial Narrow" w:hAnsi="Arial Narrow"/>
          <w:u w:color="000000"/>
        </w:rPr>
        <w:t>protocolos interinstitucionales implementa el CONAPINA de actuación y hojas de</w:t>
      </w:r>
      <w:r w:rsidR="00411446" w:rsidRPr="00A14C41">
        <w:rPr>
          <w:rFonts w:ascii="Arial Narrow" w:hAnsi="Arial Narrow"/>
          <w:u w:color="000000"/>
        </w:rPr>
        <w:t xml:space="preserve"> </w:t>
      </w:r>
      <w:r w:rsidRPr="00A14C41">
        <w:rPr>
          <w:rFonts w:ascii="Arial Narrow" w:hAnsi="Arial Narrow"/>
          <w:u w:color="000000"/>
        </w:rPr>
        <w:t>ruta para la atención de niñas y de adolescentes que han enfrentado hechos de violencia</w:t>
      </w:r>
      <w:r w:rsidR="00411446" w:rsidRPr="00A14C41">
        <w:rPr>
          <w:rFonts w:ascii="Arial Narrow" w:hAnsi="Arial Narrow"/>
          <w:u w:color="000000"/>
        </w:rPr>
        <w:t xml:space="preserve"> </w:t>
      </w:r>
      <w:r w:rsidRPr="00A14C41">
        <w:rPr>
          <w:rFonts w:ascii="Arial Narrow" w:hAnsi="Arial Narrow"/>
          <w:u w:color="000000"/>
        </w:rPr>
        <w:t>sexual</w:t>
      </w:r>
    </w:p>
    <w:p w14:paraId="67A2EA85" w14:textId="77777777" w:rsidR="00D76E5D" w:rsidRPr="00A14C41" w:rsidRDefault="00D76E5D" w:rsidP="00D76E5D">
      <w:pPr>
        <w:pStyle w:val="Cuerpo"/>
        <w:spacing w:before="0"/>
        <w:jc w:val="both"/>
        <w:rPr>
          <w:rFonts w:ascii="Arial Narrow" w:hAnsi="Arial Narrow"/>
          <w:u w:color="000000"/>
        </w:rPr>
      </w:pPr>
    </w:p>
    <w:p w14:paraId="700BEBF2" w14:textId="77777777" w:rsidR="00211807" w:rsidRPr="00A14C41" w:rsidRDefault="00141EA9" w:rsidP="00D76E5D">
      <w:pPr>
        <w:pStyle w:val="Cuerpo"/>
        <w:spacing w:before="0"/>
        <w:jc w:val="both"/>
        <w:rPr>
          <w:rFonts w:ascii="Arial Narrow" w:hAnsi="Arial Narrow"/>
          <w:u w:color="000000"/>
        </w:rPr>
      </w:pPr>
      <w:r w:rsidRPr="00A14C41">
        <w:rPr>
          <w:rFonts w:ascii="Arial Narrow" w:hAnsi="Arial Narrow"/>
          <w:u w:color="000000"/>
        </w:rPr>
        <w:t>20. ¿</w:t>
      </w:r>
      <w:r w:rsidR="00411446" w:rsidRPr="00A14C41">
        <w:rPr>
          <w:rFonts w:ascii="Arial Narrow" w:hAnsi="Arial Narrow"/>
          <w:u w:color="000000"/>
        </w:rPr>
        <w:t>Qué</w:t>
      </w:r>
      <w:r w:rsidRPr="00A14C41">
        <w:rPr>
          <w:rFonts w:ascii="Arial Narrow" w:hAnsi="Arial Narrow"/>
          <w:u w:color="000000"/>
        </w:rPr>
        <w:t xml:space="preserve"> reformas de ley se han promovido relacionadas con uniones, embarazos y</w:t>
      </w:r>
      <w:r w:rsidR="00411446" w:rsidRPr="00A14C41">
        <w:rPr>
          <w:rFonts w:ascii="Arial Narrow" w:hAnsi="Arial Narrow"/>
          <w:u w:color="000000"/>
        </w:rPr>
        <w:t xml:space="preserve"> </w:t>
      </w:r>
      <w:r w:rsidRPr="00A14C41">
        <w:rPr>
          <w:rFonts w:ascii="Arial Narrow" w:hAnsi="Arial Narrow"/>
          <w:u w:color="000000"/>
        </w:rPr>
        <w:t>violencia sexual en contra de las niñas y las adolescentes</w:t>
      </w:r>
      <w:r w:rsidR="00411446" w:rsidRPr="00A14C41">
        <w:rPr>
          <w:rFonts w:ascii="Arial Narrow" w:hAnsi="Arial Narrow"/>
          <w:u w:color="000000"/>
        </w:rPr>
        <w:t xml:space="preserve"> </w:t>
      </w:r>
      <w:r w:rsidR="00211807" w:rsidRPr="00A14C41">
        <w:rPr>
          <w:rFonts w:ascii="Arial Narrow" w:hAnsi="Arial Narrow"/>
          <w:u w:color="000000"/>
        </w:rPr>
        <w:t>comunidad para el ingreso y permanencia de las niñas y de las adolescentes hasta la</w:t>
      </w:r>
      <w:r w:rsidR="00411446" w:rsidRPr="00A14C41">
        <w:rPr>
          <w:rFonts w:ascii="Arial Narrow" w:hAnsi="Arial Narrow"/>
          <w:u w:color="000000"/>
        </w:rPr>
        <w:t xml:space="preserve"> </w:t>
      </w:r>
      <w:r w:rsidR="00211807" w:rsidRPr="00A14C41">
        <w:rPr>
          <w:rFonts w:ascii="Arial Narrow" w:hAnsi="Arial Narrow"/>
          <w:u w:color="000000"/>
        </w:rPr>
        <w:t>culminación del bachillerato, de ser así ¿En qué consiste dicho programa</w:t>
      </w:r>
      <w:r w:rsidR="00411446" w:rsidRPr="00A14C41">
        <w:rPr>
          <w:rFonts w:ascii="Arial Narrow" w:hAnsi="Arial Narrow"/>
          <w:u w:color="000000"/>
        </w:rPr>
        <w:t>?</w:t>
      </w:r>
    </w:p>
    <w:p w14:paraId="146797E1" w14:textId="77777777" w:rsidR="0093147F" w:rsidRPr="00A14C41" w:rsidRDefault="0093147F" w:rsidP="00D76E5D">
      <w:pPr>
        <w:pStyle w:val="Cuerpo"/>
        <w:spacing w:before="0"/>
        <w:jc w:val="both"/>
        <w:rPr>
          <w:rFonts w:ascii="Arial Narrow" w:hAnsi="Arial Narrow"/>
          <w:u w:color="000000"/>
        </w:rPr>
      </w:pPr>
    </w:p>
    <w:p w14:paraId="653A5B0B"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21. ¿Cuáles y cuántos programas y planes formativos se han implementado con el enfoque de derechos de niñez y de género</w:t>
      </w:r>
      <w:r w:rsidR="00414FEA" w:rsidRPr="00A14C41">
        <w:rPr>
          <w:rFonts w:ascii="Arial Narrow" w:hAnsi="Arial Narrow"/>
          <w:u w:color="000000"/>
        </w:rPr>
        <w:t>,</w:t>
      </w:r>
      <w:r w:rsidRPr="00A14C41">
        <w:rPr>
          <w:rFonts w:ascii="Arial Narrow" w:hAnsi="Arial Narrow"/>
          <w:u w:color="000000"/>
        </w:rPr>
        <w:t xml:space="preserve"> dirigido a operadores del Sistema de Protección de Niñez y la Adolescencia? Porcentaje de población participante.</w:t>
      </w:r>
    </w:p>
    <w:p w14:paraId="0AC399B4" w14:textId="77777777" w:rsidR="00155A2F" w:rsidRPr="00A14C41" w:rsidRDefault="00155A2F" w:rsidP="00D76E5D">
      <w:pPr>
        <w:pStyle w:val="Cuerpo"/>
        <w:spacing w:before="0"/>
        <w:jc w:val="both"/>
        <w:rPr>
          <w:rFonts w:ascii="Arial Narrow" w:hAnsi="Arial Narrow"/>
          <w:u w:color="000000"/>
        </w:rPr>
      </w:pPr>
    </w:p>
    <w:p w14:paraId="0CEC46AA"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OE5. Generar evidencia y conocimiento sobre acceso a la justicia. uniones. embarazos y violencia sexual en niñas y en adolescentes para la incidencia y el desarrollo de políticas públicas.</w:t>
      </w:r>
    </w:p>
    <w:p w14:paraId="5F5FAB0B" w14:textId="77777777" w:rsidR="00D76E5D" w:rsidRPr="00A14C41" w:rsidRDefault="00D76E5D" w:rsidP="00D76E5D">
      <w:pPr>
        <w:pStyle w:val="Cuerpo"/>
        <w:spacing w:before="0"/>
        <w:jc w:val="both"/>
        <w:rPr>
          <w:rFonts w:ascii="Arial Narrow" w:hAnsi="Arial Narrow"/>
          <w:u w:color="000000"/>
        </w:rPr>
      </w:pPr>
    </w:p>
    <w:p w14:paraId="7431A32E"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lastRenderedPageBreak/>
        <w:t>22. Como institución participante que fu e en la elaboración de la ENIPENA, ¿conoce de investigaciones. datos confiables y actualizados sobre el acceso a la justicia. las uniones.</w:t>
      </w:r>
      <w:r w:rsidR="00414FEA" w:rsidRPr="00A14C41">
        <w:rPr>
          <w:rFonts w:ascii="Arial Narrow" w:hAnsi="Arial Narrow"/>
          <w:u w:color="000000"/>
        </w:rPr>
        <w:t xml:space="preserve"> </w:t>
      </w:r>
      <w:r w:rsidRPr="00A14C41">
        <w:rPr>
          <w:rFonts w:ascii="Arial Narrow" w:hAnsi="Arial Narrow"/>
          <w:u w:color="000000"/>
        </w:rPr>
        <w:t>los embarazos y la violencia sexual en niñas y en adolescentes para la toma de daciones?</w:t>
      </w:r>
    </w:p>
    <w:p w14:paraId="2F4E01EA"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Favor detalle su respuesta.</w:t>
      </w:r>
    </w:p>
    <w:p w14:paraId="5EAC3E8E" w14:textId="77777777" w:rsidR="00155A2F" w:rsidRPr="00A14C41" w:rsidRDefault="00155A2F" w:rsidP="00D76E5D">
      <w:pPr>
        <w:pStyle w:val="Cuerpo"/>
        <w:spacing w:before="0"/>
        <w:jc w:val="both"/>
        <w:rPr>
          <w:rFonts w:ascii="Arial Narrow" w:hAnsi="Arial Narrow"/>
          <w:u w:color="000000"/>
        </w:rPr>
      </w:pPr>
    </w:p>
    <w:p w14:paraId="10E8B18B"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23. Como institución participante que fu e en la elaboración de la ENIPENA, ¿generan como institución datos e información sobre uniones</w:t>
      </w:r>
      <w:r w:rsidR="00155A2F" w:rsidRPr="00A14C41">
        <w:rPr>
          <w:rFonts w:ascii="Arial Narrow" w:hAnsi="Arial Narrow"/>
          <w:u w:color="000000"/>
        </w:rPr>
        <w:t>,</w:t>
      </w:r>
      <w:r w:rsidRPr="00A14C41">
        <w:rPr>
          <w:rFonts w:ascii="Arial Narrow" w:hAnsi="Arial Narrow"/>
          <w:u w:color="000000"/>
        </w:rPr>
        <w:t xml:space="preserve"> embarazos y violencia sexual en niñas y en adolescentes desde los sistemas de información institucionales (¿brechas. intervenciones o nuevas investigaciones?</w:t>
      </w:r>
    </w:p>
    <w:p w14:paraId="49EFE0CF" w14:textId="77777777" w:rsidR="00155A2F" w:rsidRPr="00A14C41" w:rsidRDefault="00155A2F" w:rsidP="00D76E5D">
      <w:pPr>
        <w:pStyle w:val="Cuerpo"/>
        <w:spacing w:before="0"/>
        <w:jc w:val="both"/>
        <w:rPr>
          <w:rFonts w:ascii="Arial Narrow" w:hAnsi="Arial Narrow"/>
          <w:u w:color="000000"/>
        </w:rPr>
      </w:pPr>
    </w:p>
    <w:p w14:paraId="129051B3" w14:textId="402B5C33"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24. La institución cuenta con mecanismos de difusión y acceso a la información sobre uniones</w:t>
      </w:r>
      <w:r w:rsidR="00155A2F" w:rsidRPr="00A14C41">
        <w:rPr>
          <w:rFonts w:ascii="Arial Narrow" w:hAnsi="Arial Narrow"/>
          <w:u w:color="000000"/>
        </w:rPr>
        <w:t>,</w:t>
      </w:r>
      <w:r w:rsidRPr="00A14C41">
        <w:rPr>
          <w:rFonts w:ascii="Arial Narrow" w:hAnsi="Arial Narrow"/>
          <w:u w:color="000000"/>
        </w:rPr>
        <w:t xml:space="preserve"> embarazos y violencia sexual en niñas y en adolescentes. con participación de niñas. </w:t>
      </w:r>
      <w:r w:rsidR="00155A2F" w:rsidRPr="00A14C41">
        <w:rPr>
          <w:rFonts w:ascii="Arial Narrow" w:hAnsi="Arial Narrow"/>
          <w:u w:color="000000"/>
        </w:rPr>
        <w:t>n</w:t>
      </w:r>
      <w:r w:rsidRPr="00A14C41">
        <w:rPr>
          <w:rFonts w:ascii="Arial Narrow" w:hAnsi="Arial Narrow"/>
          <w:u w:color="000000"/>
        </w:rPr>
        <w:t>iños</w:t>
      </w:r>
      <w:r w:rsidR="00155A2F" w:rsidRPr="00A14C41">
        <w:rPr>
          <w:rFonts w:ascii="Arial Narrow" w:hAnsi="Arial Narrow"/>
          <w:u w:color="000000"/>
        </w:rPr>
        <w:t>,</w:t>
      </w:r>
      <w:r w:rsidRPr="00A14C41">
        <w:rPr>
          <w:rFonts w:ascii="Arial Narrow" w:hAnsi="Arial Narrow"/>
          <w:u w:color="000000"/>
        </w:rPr>
        <w:t xml:space="preserve"> adolescentes. familias y comunidad (portales. Observatorios). uso de redes sociales institucionales y </w:t>
      </w:r>
      <w:r w:rsidR="00A75550" w:rsidRPr="00A14C41">
        <w:rPr>
          <w:rFonts w:ascii="Arial Narrow" w:hAnsi="Arial Narrow"/>
          <w:u w:color="000000"/>
        </w:rPr>
        <w:t>páginas. web</w:t>
      </w:r>
      <w:r w:rsidRPr="00A14C41">
        <w:rPr>
          <w:rFonts w:ascii="Arial Narrow" w:hAnsi="Arial Narrow"/>
          <w:u w:color="000000"/>
        </w:rPr>
        <w:t xml:space="preserve"> Favor detalle su respuesta.</w:t>
      </w:r>
    </w:p>
    <w:p w14:paraId="459AF41A" w14:textId="77777777" w:rsidR="00155A2F" w:rsidRPr="00A14C41" w:rsidRDefault="00155A2F" w:rsidP="00D76E5D">
      <w:pPr>
        <w:pStyle w:val="Cuerpo"/>
        <w:spacing w:before="0"/>
        <w:jc w:val="both"/>
        <w:rPr>
          <w:rFonts w:ascii="Arial Narrow" w:hAnsi="Arial Narrow"/>
          <w:u w:color="000000"/>
        </w:rPr>
      </w:pPr>
    </w:p>
    <w:p w14:paraId="64936C80" w14:textId="7AF441A3"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 xml:space="preserve">25. </w:t>
      </w:r>
      <w:r w:rsidR="00122BF7" w:rsidRPr="00A14C41">
        <w:rPr>
          <w:rFonts w:ascii="Arial Narrow" w:hAnsi="Arial Narrow"/>
          <w:u w:color="000000"/>
        </w:rPr>
        <w:t>¿Cuál sería el aporte de esta institución para poder implementar una agenda nacional de investigación sobre el acceso a la justicia?</w:t>
      </w:r>
      <w:r w:rsidRPr="00A14C41">
        <w:rPr>
          <w:rFonts w:ascii="Arial Narrow" w:hAnsi="Arial Narrow"/>
          <w:u w:color="000000"/>
        </w:rPr>
        <w:t xml:space="preserve"> las uniones. Los embarazos y la violencia sexual en niñas y en adolescentes desde la perspectiva de derechos</w:t>
      </w:r>
      <w:r w:rsidR="00155A2F" w:rsidRPr="00A14C41">
        <w:rPr>
          <w:rFonts w:ascii="Arial Narrow" w:hAnsi="Arial Narrow"/>
          <w:u w:color="000000"/>
        </w:rPr>
        <w:t>, género</w:t>
      </w:r>
      <w:r w:rsidRPr="00A14C41">
        <w:rPr>
          <w:rFonts w:ascii="Arial Narrow" w:hAnsi="Arial Narrow"/>
          <w:u w:color="000000"/>
        </w:rPr>
        <w:t xml:space="preserve"> y determinación social. de acuerdo con la priorización de temáticas?</w:t>
      </w:r>
    </w:p>
    <w:p w14:paraId="06B6494A" w14:textId="77777777" w:rsidR="00155A2F" w:rsidRPr="00A14C41" w:rsidRDefault="00155A2F" w:rsidP="00D76E5D">
      <w:pPr>
        <w:pStyle w:val="Cuerpo"/>
        <w:spacing w:before="0"/>
        <w:jc w:val="both"/>
        <w:rPr>
          <w:rFonts w:ascii="Arial Narrow" w:hAnsi="Arial Narrow"/>
          <w:u w:color="000000"/>
        </w:rPr>
      </w:pPr>
    </w:p>
    <w:p w14:paraId="1A2646BF" w14:textId="7AD2390B"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26. Como institución participante en el proceso de formulación y validación de la estrategia.</w:t>
      </w:r>
      <w:r w:rsidR="00222FA6" w:rsidRPr="00A14C41">
        <w:rPr>
          <w:rFonts w:ascii="Arial Narrow" w:hAnsi="Arial Narrow"/>
          <w:u w:color="000000"/>
        </w:rPr>
        <w:t xml:space="preserve"> </w:t>
      </w:r>
      <w:r w:rsidR="00122BF7" w:rsidRPr="00A14C41">
        <w:rPr>
          <w:rFonts w:ascii="Arial Narrow" w:hAnsi="Arial Narrow"/>
          <w:u w:color="000000"/>
        </w:rPr>
        <w:t>¿Qué brechas?</w:t>
      </w:r>
      <w:r w:rsidRPr="00A14C41">
        <w:rPr>
          <w:rFonts w:ascii="Arial Narrow" w:hAnsi="Arial Narrow"/>
          <w:u w:color="000000"/>
        </w:rPr>
        <w:t xml:space="preserve"> </w:t>
      </w:r>
      <w:r w:rsidR="00122BF7" w:rsidRPr="00A14C41">
        <w:rPr>
          <w:rFonts w:ascii="Arial Narrow" w:hAnsi="Arial Narrow"/>
          <w:u w:color="000000"/>
        </w:rPr>
        <w:t>¿Avances, dificultades y retos se identifican desde la implementación de la ENIPENA a la fecha actual?</w:t>
      </w:r>
    </w:p>
    <w:p w14:paraId="4974BCF7" w14:textId="77777777" w:rsidR="00155A2F" w:rsidRPr="00A14C41" w:rsidRDefault="00155A2F" w:rsidP="00D76E5D">
      <w:pPr>
        <w:pStyle w:val="Cuerpo"/>
        <w:spacing w:before="0"/>
        <w:jc w:val="both"/>
        <w:rPr>
          <w:rFonts w:ascii="Arial Narrow" w:hAnsi="Arial Narrow"/>
          <w:u w:color="000000"/>
        </w:rPr>
      </w:pPr>
    </w:p>
    <w:p w14:paraId="1E8236AF"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28- Datos Estadísticos</w:t>
      </w:r>
    </w:p>
    <w:p w14:paraId="0478A115"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Para los años 2017. 2018. 2019. 2020. 2021. 2022. Y enero - marzo 2023. ¿Cuántas mujeres</w:t>
      </w:r>
      <w:r w:rsidR="00222FA6" w:rsidRPr="00A14C41">
        <w:rPr>
          <w:rFonts w:ascii="Arial Narrow" w:hAnsi="Arial Narrow"/>
          <w:u w:color="000000"/>
        </w:rPr>
        <w:t xml:space="preserve"> </w:t>
      </w:r>
      <w:r w:rsidRPr="00A14C41">
        <w:rPr>
          <w:rFonts w:ascii="Arial Narrow" w:hAnsi="Arial Narrow"/>
          <w:u w:color="000000"/>
        </w:rPr>
        <w:t>adolescentes han cumplido medida de</w:t>
      </w:r>
      <w:r w:rsidR="00155A2F" w:rsidRPr="00A14C41">
        <w:rPr>
          <w:rFonts w:ascii="Arial Narrow" w:hAnsi="Arial Narrow"/>
          <w:u w:color="000000"/>
        </w:rPr>
        <w:t>:</w:t>
      </w:r>
    </w:p>
    <w:p w14:paraId="22C85D60" w14:textId="77777777" w:rsidR="00155A2F" w:rsidRPr="00A14C41" w:rsidRDefault="00155A2F" w:rsidP="00D76E5D">
      <w:pPr>
        <w:pStyle w:val="Cuerpo"/>
        <w:spacing w:before="0"/>
        <w:jc w:val="both"/>
        <w:rPr>
          <w:rFonts w:ascii="Arial Narrow" w:hAnsi="Arial Narrow"/>
          <w:u w:color="000000"/>
        </w:rPr>
      </w:pPr>
    </w:p>
    <w:p w14:paraId="7BB2EEEF"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a) Orientación y apoyo socio familiar;</w:t>
      </w:r>
    </w:p>
    <w:p w14:paraId="1A853678"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b) Amonestación;</w:t>
      </w:r>
    </w:p>
    <w:p w14:paraId="038765F3"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c) Imposición de reglas de conducta;</w:t>
      </w:r>
    </w:p>
    <w:p w14:paraId="7C5ED245"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d) Servicios a la comunidad;</w:t>
      </w:r>
    </w:p>
    <w:p w14:paraId="5CB5ADB5"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e) Libertad asistida;</w:t>
      </w:r>
    </w:p>
    <w:p w14:paraId="40D5D058" w14:textId="77777777" w:rsidR="00E16351" w:rsidRPr="00A14C41" w:rsidRDefault="00E16351" w:rsidP="00D76E5D">
      <w:pPr>
        <w:pStyle w:val="Cuerpo"/>
        <w:spacing w:before="0"/>
        <w:jc w:val="both"/>
        <w:rPr>
          <w:rFonts w:ascii="Arial Narrow" w:hAnsi="Arial Narrow"/>
          <w:u w:color="000000"/>
        </w:rPr>
      </w:pPr>
      <w:r w:rsidRPr="00A14C41">
        <w:rPr>
          <w:rFonts w:ascii="Arial Narrow" w:hAnsi="Arial Narrow"/>
          <w:u w:color="000000"/>
        </w:rPr>
        <w:t>f) Internamiento</w:t>
      </w:r>
    </w:p>
    <w:p w14:paraId="65A6A6C5" w14:textId="77777777" w:rsidR="00155A2F" w:rsidRPr="00A14C41" w:rsidRDefault="00155A2F" w:rsidP="00155A2F">
      <w:pPr>
        <w:pStyle w:val="Cuerpo"/>
        <w:spacing w:before="0"/>
        <w:jc w:val="both"/>
        <w:rPr>
          <w:rFonts w:ascii="Arial Narrow" w:hAnsi="Arial Narrow"/>
          <w:u w:color="000000"/>
        </w:rPr>
      </w:pPr>
    </w:p>
    <w:p w14:paraId="4558B57F" w14:textId="69332B83" w:rsidR="0093147F" w:rsidRPr="00A14C41" w:rsidRDefault="00E16351" w:rsidP="00155A2F">
      <w:pPr>
        <w:pStyle w:val="Cuerpo"/>
        <w:spacing w:before="0"/>
        <w:jc w:val="both"/>
        <w:rPr>
          <w:rFonts w:ascii="Arial Narrow" w:hAnsi="Arial Narrow"/>
          <w:u w:color="000000"/>
        </w:rPr>
      </w:pPr>
      <w:r w:rsidRPr="00A14C41">
        <w:rPr>
          <w:rFonts w:ascii="Arial Narrow" w:hAnsi="Arial Narrow"/>
          <w:u w:color="000000"/>
        </w:rPr>
        <w:t xml:space="preserve">29 - Para los años 2017. 2018. 2019. 2020. 2021. 2022. Y enero - marzo 2023. </w:t>
      </w:r>
      <w:r w:rsidR="00A75550" w:rsidRPr="00A14C41">
        <w:rPr>
          <w:rFonts w:ascii="Arial Narrow" w:hAnsi="Arial Narrow"/>
          <w:u w:color="000000"/>
        </w:rPr>
        <w:t>¿Cuántas adolescentes con medida de internamiento han cumplido su medida en estado de embarazo?</w:t>
      </w:r>
      <w:r w:rsidR="00222FA6" w:rsidRPr="00A14C41">
        <w:rPr>
          <w:rFonts w:ascii="Arial Narrow" w:hAnsi="Arial Narrow"/>
          <w:u w:color="000000"/>
        </w:rPr>
        <w:t xml:space="preserve"> </w:t>
      </w:r>
      <w:r w:rsidRPr="00A14C41">
        <w:rPr>
          <w:rFonts w:ascii="Arial Narrow" w:hAnsi="Arial Narrow"/>
          <w:u w:color="000000"/>
        </w:rPr>
        <w:t>y cuántas han cumplido medida de internamiento con sus hijos o hijas menores de cinco años</w:t>
      </w:r>
      <w:r w:rsidR="00222FA6" w:rsidRPr="00A14C41">
        <w:rPr>
          <w:rFonts w:ascii="Arial Narrow" w:hAnsi="Arial Narrow"/>
          <w:u w:color="000000"/>
        </w:rPr>
        <w:t xml:space="preserve"> </w:t>
      </w:r>
      <w:r w:rsidRPr="00A14C41">
        <w:rPr>
          <w:rFonts w:ascii="Arial Narrow" w:hAnsi="Arial Narrow"/>
          <w:u w:color="000000"/>
        </w:rPr>
        <w:t xml:space="preserve">dentro del centro de inserción </w:t>
      </w:r>
      <w:r w:rsidR="00A75550" w:rsidRPr="00A14C41">
        <w:rPr>
          <w:rFonts w:ascii="Arial Narrow" w:hAnsi="Arial Narrow"/>
          <w:u w:color="000000"/>
        </w:rPr>
        <w:t>social</w:t>
      </w:r>
      <w:proofErr w:type="gramStart"/>
      <w:r w:rsidR="00A75550" w:rsidRPr="00A14C41">
        <w:rPr>
          <w:rFonts w:ascii="Arial Narrow" w:hAnsi="Arial Narrow"/>
          <w:u w:color="000000"/>
        </w:rPr>
        <w:t>?</w:t>
      </w:r>
      <w:proofErr w:type="gramEnd"/>
      <w:r w:rsidR="00A75550" w:rsidRPr="00A14C41">
        <w:rPr>
          <w:rFonts w:ascii="Arial Narrow" w:hAnsi="Arial Narrow"/>
          <w:u w:color="000000"/>
        </w:rPr>
        <w:t xml:space="preserve">  ..</w:t>
      </w:r>
    </w:p>
    <w:p w14:paraId="7737B27C" w14:textId="77777777" w:rsidR="0093147F" w:rsidRPr="00A14C41" w:rsidRDefault="0093147F" w:rsidP="00155A2F">
      <w:pPr>
        <w:pStyle w:val="Cuerpo"/>
        <w:spacing w:before="0"/>
        <w:jc w:val="both"/>
        <w:rPr>
          <w:rFonts w:ascii="Arial Narrow" w:hAnsi="Arial Narrow"/>
          <w:u w:color="000000"/>
        </w:rPr>
      </w:pPr>
    </w:p>
    <w:p w14:paraId="2EC727B9" w14:textId="77777777" w:rsidR="00845A75" w:rsidRPr="00A14C41" w:rsidRDefault="003735A5" w:rsidP="00155A2F">
      <w:pPr>
        <w:pStyle w:val="Cuerpo"/>
        <w:numPr>
          <w:ilvl w:val="0"/>
          <w:numId w:val="1"/>
        </w:numPr>
        <w:spacing w:before="0"/>
        <w:ind w:left="0" w:firstLine="0"/>
        <w:rPr>
          <w:rFonts w:ascii="Arial Narrow" w:hAnsi="Arial Narrow"/>
          <w:b/>
          <w:u w:color="000000"/>
        </w:rPr>
      </w:pPr>
      <w:r w:rsidRPr="00A14C41">
        <w:rPr>
          <w:rFonts w:ascii="Arial Narrow" w:hAnsi="Arial Narrow"/>
          <w:b/>
          <w:u w:color="000000"/>
        </w:rPr>
        <w:t>CONSIDERANDO</w:t>
      </w:r>
      <w:r w:rsidR="00845A75" w:rsidRPr="00A14C41">
        <w:rPr>
          <w:rFonts w:ascii="Arial Narrow" w:hAnsi="Arial Narrow"/>
          <w:b/>
          <w:u w:color="000000"/>
        </w:rPr>
        <w:t xml:space="preserve"> </w:t>
      </w:r>
    </w:p>
    <w:p w14:paraId="294BB49B" w14:textId="77777777" w:rsidR="003735A5" w:rsidRPr="00A14C41" w:rsidRDefault="003735A5" w:rsidP="00155A2F">
      <w:pPr>
        <w:pStyle w:val="Cuerpo"/>
        <w:spacing w:before="0"/>
        <w:jc w:val="both"/>
        <w:rPr>
          <w:rFonts w:ascii="Arial Narrow" w:hAnsi="Arial Narrow"/>
          <w:u w:color="000000"/>
        </w:rPr>
      </w:pPr>
    </w:p>
    <w:p w14:paraId="585C7453" w14:textId="45A3FE1F" w:rsidR="00765F41" w:rsidRPr="00A14C41" w:rsidRDefault="00765F41" w:rsidP="00155A2F">
      <w:pPr>
        <w:pStyle w:val="Cuerpo"/>
        <w:spacing w:before="0"/>
        <w:jc w:val="both"/>
        <w:rPr>
          <w:rFonts w:ascii="Arial Narrow" w:hAnsi="Arial Narrow"/>
          <w:bCs/>
          <w:u w:color="000000"/>
        </w:rPr>
      </w:pPr>
      <w:r w:rsidRPr="00A14C41">
        <w:rPr>
          <w:rFonts w:ascii="Arial Narrow" w:hAnsi="Arial Narrow"/>
          <w:bCs/>
          <w:u w:color="000000"/>
        </w:rPr>
        <w:t xml:space="preserve">Que al </w:t>
      </w:r>
      <w:r w:rsidR="00155A2F" w:rsidRPr="00A14C41">
        <w:rPr>
          <w:rFonts w:ascii="Arial Narrow" w:hAnsi="Arial Narrow"/>
          <w:bCs/>
          <w:u w:color="000000"/>
        </w:rPr>
        <w:t xml:space="preserve">momento de notificar </w:t>
      </w:r>
      <w:r w:rsidRPr="00A14C41">
        <w:rPr>
          <w:rFonts w:ascii="Arial Narrow" w:hAnsi="Arial Narrow"/>
          <w:bCs/>
          <w:u w:color="000000"/>
        </w:rPr>
        <w:t xml:space="preserve">el auto de admisión a la solicitante se le </w:t>
      </w:r>
      <w:r w:rsidR="00155A2F" w:rsidRPr="00A14C41">
        <w:rPr>
          <w:rFonts w:ascii="Arial Narrow" w:hAnsi="Arial Narrow"/>
          <w:bCs/>
          <w:u w:color="000000"/>
        </w:rPr>
        <w:t>comunic</w:t>
      </w:r>
      <w:r w:rsidRPr="00A14C41">
        <w:rPr>
          <w:rFonts w:ascii="Arial Narrow" w:hAnsi="Arial Narrow"/>
          <w:bCs/>
          <w:u w:color="000000"/>
        </w:rPr>
        <w:t>ó que se respondería a los requerimientos 1. 2, 4, 6, 9, 10,11</w:t>
      </w:r>
      <w:r w:rsidR="00EB12DE" w:rsidRPr="00A14C41">
        <w:rPr>
          <w:rFonts w:ascii="Arial Narrow" w:hAnsi="Arial Narrow"/>
          <w:bCs/>
          <w:u w:color="000000"/>
        </w:rPr>
        <w:t>,</w:t>
      </w:r>
      <w:r w:rsidRPr="00A14C41">
        <w:rPr>
          <w:rFonts w:ascii="Arial Narrow" w:hAnsi="Arial Narrow"/>
          <w:bCs/>
          <w:u w:color="000000"/>
        </w:rPr>
        <w:t xml:space="preserve"> 12, 14, 15, 18, 19, 21</w:t>
      </w:r>
      <w:r w:rsidR="00EB12DE" w:rsidRPr="00A14C41">
        <w:rPr>
          <w:rFonts w:ascii="Arial Narrow" w:hAnsi="Arial Narrow"/>
          <w:bCs/>
          <w:u w:color="000000"/>
        </w:rPr>
        <w:t>,</w:t>
      </w:r>
      <w:r w:rsidRPr="00A14C41">
        <w:rPr>
          <w:rFonts w:ascii="Arial Narrow" w:hAnsi="Arial Narrow"/>
          <w:bCs/>
          <w:u w:color="000000"/>
        </w:rPr>
        <w:t xml:space="preserve"> 28 Y 29 porque </w:t>
      </w:r>
      <w:r w:rsidR="00EB12DE" w:rsidRPr="00A14C41">
        <w:rPr>
          <w:rFonts w:ascii="Arial Narrow" w:hAnsi="Arial Narrow"/>
          <w:bCs/>
          <w:u w:color="000000"/>
        </w:rPr>
        <w:t>cumplían con</w:t>
      </w:r>
      <w:r w:rsidRPr="00A14C41">
        <w:rPr>
          <w:rFonts w:ascii="Arial Narrow" w:hAnsi="Arial Narrow"/>
          <w:bCs/>
          <w:u w:color="000000"/>
        </w:rPr>
        <w:t xml:space="preserve"> los requisitos de admisibilidad establecidos en el artículo 71 de la LPA, 66 de la Ley de Acceso a la Información Pública relacionado con el art. 7 y 12 del "Lineamiento para la gestión de solicitudes de acceso a la información </w:t>
      </w:r>
      <w:r w:rsidRPr="00A14C41">
        <w:rPr>
          <w:rFonts w:ascii="Arial Narrow" w:hAnsi="Arial Narrow"/>
          <w:bCs/>
          <w:u w:color="000000"/>
        </w:rPr>
        <w:lastRenderedPageBreak/>
        <w:t>pública", y Art. 50 del Reglamento de la Ley de Acceso a la Información Pública, por lo que su admisión es procedente.</w:t>
      </w:r>
      <w:r w:rsidR="001935D0" w:rsidRPr="00A14C41">
        <w:rPr>
          <w:rFonts w:ascii="Arial Narrow" w:hAnsi="Arial Narrow"/>
          <w:bCs/>
          <w:u w:color="000000"/>
        </w:rPr>
        <w:t xml:space="preserve"> </w:t>
      </w:r>
      <w:r w:rsidRPr="00A14C41">
        <w:rPr>
          <w:rFonts w:ascii="Arial Narrow" w:hAnsi="Arial Narrow"/>
          <w:bCs/>
          <w:u w:color="000000"/>
        </w:rPr>
        <w:t xml:space="preserve">no así los requerimientos 3, 5, 7, 8, 13, 16, 17, 20, 22, 23, 24, 25 Y 26 debe precisarse que, al analizarse, se </w:t>
      </w:r>
      <w:r w:rsidR="00DD5D20" w:rsidRPr="00A14C41">
        <w:rPr>
          <w:rFonts w:ascii="Arial Narrow" w:hAnsi="Arial Narrow"/>
          <w:bCs/>
          <w:u w:color="000000"/>
        </w:rPr>
        <w:t>advirtió</w:t>
      </w:r>
      <w:r w:rsidRPr="00A14C41">
        <w:rPr>
          <w:rFonts w:ascii="Arial Narrow" w:hAnsi="Arial Narrow"/>
          <w:bCs/>
          <w:u w:color="000000"/>
        </w:rPr>
        <w:t xml:space="preserve"> que constituye Derecho de Petición y Respuesta</w:t>
      </w:r>
      <w:r w:rsidR="001935D0" w:rsidRPr="00A14C41">
        <w:rPr>
          <w:rFonts w:ascii="Arial Narrow" w:hAnsi="Arial Narrow"/>
          <w:bCs/>
          <w:u w:color="000000"/>
        </w:rPr>
        <w:t xml:space="preserve"> con base en e</w:t>
      </w:r>
      <w:r w:rsidRPr="00A14C41">
        <w:rPr>
          <w:rFonts w:ascii="Arial Narrow" w:hAnsi="Arial Narrow"/>
          <w:bCs/>
          <w:u w:color="000000"/>
        </w:rPr>
        <w:t>l Art. 2 de la LAIP</w:t>
      </w:r>
      <w:r w:rsidR="00DD5D20" w:rsidRPr="00A14C41">
        <w:rPr>
          <w:rFonts w:ascii="Arial Narrow" w:hAnsi="Arial Narrow"/>
          <w:bCs/>
          <w:u w:color="000000"/>
        </w:rPr>
        <w:t xml:space="preserve"> </w:t>
      </w:r>
      <w:r w:rsidRPr="00A14C41">
        <w:rPr>
          <w:rFonts w:ascii="Arial Narrow" w:hAnsi="Arial Narrow"/>
          <w:bCs/>
          <w:u w:color="000000"/>
        </w:rPr>
        <w:t>establece que el derecho de acceso a la información pública</w:t>
      </w:r>
    </w:p>
    <w:p w14:paraId="6DE78212" w14:textId="77777777" w:rsidR="00765F41" w:rsidRPr="00A14C41" w:rsidRDefault="00765F41" w:rsidP="00155A2F">
      <w:pPr>
        <w:pStyle w:val="Cuerpo"/>
        <w:spacing w:before="0"/>
        <w:jc w:val="both"/>
        <w:rPr>
          <w:rFonts w:ascii="Arial Narrow" w:hAnsi="Arial Narrow"/>
          <w:u w:color="000000"/>
        </w:rPr>
      </w:pPr>
    </w:p>
    <w:p w14:paraId="6575D849" w14:textId="77777777" w:rsidR="00845A75" w:rsidRPr="00A14C41" w:rsidRDefault="00845A75" w:rsidP="00155A2F">
      <w:pPr>
        <w:pStyle w:val="Cuerpo"/>
        <w:spacing w:before="0"/>
        <w:jc w:val="both"/>
        <w:rPr>
          <w:rFonts w:ascii="Arial Narrow" w:hAnsi="Arial Narrow"/>
          <w:u w:color="000000"/>
        </w:rPr>
      </w:pPr>
      <w:r w:rsidRPr="00A14C41">
        <w:rPr>
          <w:rFonts w:ascii="Arial Narrow" w:hAnsi="Arial Narrow"/>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74F74A26" w14:textId="77777777" w:rsidR="003735A5" w:rsidRPr="00A14C41" w:rsidRDefault="003735A5" w:rsidP="00155A2F">
      <w:pPr>
        <w:pStyle w:val="Cuerpo"/>
        <w:spacing w:before="0"/>
        <w:jc w:val="both"/>
        <w:rPr>
          <w:rFonts w:ascii="Arial Narrow" w:hAnsi="Arial Narrow"/>
          <w:u w:color="000000"/>
        </w:rPr>
      </w:pPr>
    </w:p>
    <w:p w14:paraId="4DE487A5" w14:textId="77777777" w:rsidR="00845A75" w:rsidRPr="00A14C41" w:rsidRDefault="00845A75" w:rsidP="00155A2F">
      <w:pPr>
        <w:pStyle w:val="Cuerpo"/>
        <w:spacing w:before="0"/>
        <w:jc w:val="both"/>
        <w:rPr>
          <w:rFonts w:ascii="Arial Narrow" w:hAnsi="Arial Narrow"/>
          <w:u w:color="000000"/>
        </w:rPr>
      </w:pPr>
      <w:r w:rsidRPr="00A14C41">
        <w:rPr>
          <w:rFonts w:ascii="Arial Narrow" w:hAnsi="Arial Narrow"/>
          <w:u w:color="000000"/>
        </w:rPr>
        <w:t>Que, el art. 69 de la Ley de Acceso a la Información Pública establece que</w:t>
      </w:r>
      <w:r w:rsidRPr="00A14C41">
        <w:rPr>
          <w:rFonts w:ascii="Arial Narrow" w:hAnsi="Arial Narrow"/>
          <w:b/>
          <w:u w:color="000000"/>
        </w:rPr>
        <w:t xml:space="preserve"> </w:t>
      </w:r>
      <w:r w:rsidRPr="00A14C41">
        <w:rPr>
          <w:rFonts w:ascii="Arial Narrow" w:hAnsi="Arial Narrow"/>
          <w:u w:color="000000"/>
        </w:rPr>
        <w:t>el Oficial de Información es el vínculo entre la Institución Pública y el solicitante, por ser quien realiza las gestiones necesarias para facilitar el acceso a la información pública.</w:t>
      </w:r>
    </w:p>
    <w:p w14:paraId="533497E3" w14:textId="77777777" w:rsidR="006F456F" w:rsidRPr="00A14C41" w:rsidRDefault="006F456F" w:rsidP="00155A2F">
      <w:pPr>
        <w:pStyle w:val="Cuerpo"/>
        <w:spacing w:before="0"/>
        <w:jc w:val="both"/>
        <w:rPr>
          <w:rFonts w:ascii="Arial Narrow" w:hAnsi="Arial Narrow"/>
          <w:u w:color="000000"/>
        </w:rPr>
      </w:pPr>
    </w:p>
    <w:p w14:paraId="23B3BC3A" w14:textId="77777777" w:rsidR="00845A75" w:rsidRPr="00A14C41" w:rsidRDefault="00845A75" w:rsidP="00155A2F">
      <w:pPr>
        <w:pStyle w:val="Cuerpo"/>
        <w:spacing w:before="0"/>
        <w:jc w:val="both"/>
        <w:rPr>
          <w:rFonts w:ascii="Arial Narrow" w:hAnsi="Arial Narrow"/>
          <w:u w:color="000000"/>
        </w:rPr>
      </w:pPr>
      <w:r w:rsidRPr="00A14C41">
        <w:rPr>
          <w:rFonts w:ascii="Arial Narrow" w:hAnsi="Arial Narrow"/>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4148D1F7" w14:textId="77777777" w:rsidR="00054021" w:rsidRPr="00A14C41" w:rsidRDefault="00054021" w:rsidP="00155A2F">
      <w:pPr>
        <w:pStyle w:val="Cuerpo"/>
        <w:spacing w:before="0"/>
        <w:rPr>
          <w:rFonts w:ascii="Arial Narrow" w:hAnsi="Arial Narrow"/>
          <w:u w:color="000000"/>
        </w:rPr>
      </w:pPr>
    </w:p>
    <w:p w14:paraId="21ABC2DB" w14:textId="77777777" w:rsidR="001935D0" w:rsidRPr="00A14C41" w:rsidRDefault="001935D0" w:rsidP="00155A2F">
      <w:pPr>
        <w:pStyle w:val="Cuerpo"/>
        <w:spacing w:before="0"/>
        <w:rPr>
          <w:rFonts w:ascii="Arial Narrow" w:hAnsi="Arial Narrow"/>
          <w:u w:color="000000"/>
        </w:rPr>
      </w:pPr>
    </w:p>
    <w:p w14:paraId="555F0208" w14:textId="77777777" w:rsidR="006F456F" w:rsidRPr="00A14C41" w:rsidRDefault="006F456F" w:rsidP="00D20946">
      <w:pPr>
        <w:pStyle w:val="Cuerpo"/>
        <w:numPr>
          <w:ilvl w:val="0"/>
          <w:numId w:val="1"/>
        </w:numPr>
        <w:spacing w:before="0"/>
        <w:ind w:left="720" w:firstLine="0"/>
        <w:rPr>
          <w:rFonts w:ascii="Arial Narrow" w:hAnsi="Arial Narrow"/>
          <w:b/>
          <w:u w:color="000000"/>
        </w:rPr>
      </w:pPr>
      <w:r w:rsidRPr="00A14C41">
        <w:rPr>
          <w:rFonts w:ascii="Arial Narrow" w:hAnsi="Arial Narrow"/>
          <w:b/>
          <w:u w:color="000000"/>
        </w:rPr>
        <w:t>FUNDAMENTACIÓN</w:t>
      </w:r>
    </w:p>
    <w:p w14:paraId="38DDC8C5" w14:textId="77777777" w:rsidR="00845A75" w:rsidRPr="00A14C41" w:rsidRDefault="00845A75" w:rsidP="00D20946">
      <w:pPr>
        <w:pStyle w:val="Cuerpo"/>
        <w:spacing w:before="0"/>
        <w:rPr>
          <w:rFonts w:ascii="Arial Narrow" w:hAnsi="Arial Narrow"/>
          <w:b/>
          <w:u w:color="000000"/>
        </w:rPr>
      </w:pPr>
      <w:r w:rsidRPr="00A14C41">
        <w:rPr>
          <w:rFonts w:ascii="Arial Narrow" w:hAnsi="Arial Narrow"/>
          <w:b/>
          <w:u w:color="000000"/>
        </w:rPr>
        <w:t xml:space="preserve"> </w:t>
      </w:r>
    </w:p>
    <w:p w14:paraId="2F6BFB91" w14:textId="77777777" w:rsidR="00845A75" w:rsidRPr="00A14C41" w:rsidRDefault="00845A75" w:rsidP="00D76E5D">
      <w:pPr>
        <w:pStyle w:val="Cuerpo"/>
        <w:spacing w:before="0"/>
        <w:jc w:val="both"/>
        <w:rPr>
          <w:rFonts w:ascii="Arial Narrow" w:hAnsi="Arial Narrow"/>
          <w:u w:color="000000"/>
        </w:rPr>
      </w:pPr>
      <w:r w:rsidRPr="00A14C41">
        <w:rPr>
          <w:rFonts w:ascii="Arial Narrow" w:hAnsi="Arial Narrow"/>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5C9EC6E3" w14:textId="77777777" w:rsidR="006F456F" w:rsidRPr="00A14C41" w:rsidRDefault="006F456F" w:rsidP="00D76E5D">
      <w:pPr>
        <w:pStyle w:val="Cuerpo"/>
        <w:spacing w:before="0"/>
        <w:jc w:val="both"/>
        <w:rPr>
          <w:rFonts w:ascii="Arial Narrow" w:hAnsi="Arial Narrow"/>
          <w:u w:color="000000"/>
        </w:rPr>
      </w:pPr>
    </w:p>
    <w:p w14:paraId="5240CACE" w14:textId="47118006" w:rsidR="00FF3D9E" w:rsidRPr="00A14C41" w:rsidRDefault="00845A75" w:rsidP="00D76E5D">
      <w:pPr>
        <w:pStyle w:val="Cuerpo"/>
        <w:spacing w:before="0"/>
        <w:jc w:val="both"/>
        <w:rPr>
          <w:rFonts w:ascii="Arial Narrow" w:hAnsi="Arial Narrow"/>
          <w:u w:color="000000"/>
        </w:rPr>
      </w:pPr>
      <w:r w:rsidRPr="00A14C41">
        <w:rPr>
          <w:rFonts w:ascii="Arial Narrow" w:hAnsi="Arial Narrow"/>
          <w:u w:color="000000"/>
        </w:rPr>
        <w:t>Conforme lo anteriormente expuesto y con el propósito de dar respuesta a lo requerido por</w:t>
      </w:r>
      <w:r w:rsidR="00602806">
        <w:rPr>
          <w:rFonts w:ascii="Arial Narrow" w:hAnsi="Arial Narrow"/>
          <w:u w:color="000000"/>
        </w:rPr>
        <w:t>*********</w:t>
      </w:r>
      <w:r w:rsidR="00414FEA" w:rsidRPr="00A14C41">
        <w:rPr>
          <w:rFonts w:ascii="Arial Narrow" w:hAnsi="Arial Narrow"/>
          <w:u w:color="000000"/>
        </w:rPr>
        <w:t xml:space="preserve">, </w:t>
      </w:r>
      <w:r w:rsidRPr="00A14C41">
        <w:rPr>
          <w:rFonts w:ascii="Arial Narrow" w:hAnsi="Arial Narrow"/>
          <w:u w:color="000000"/>
        </w:rPr>
        <w:t xml:space="preserve">se solicitó a la </w:t>
      </w:r>
      <w:r w:rsidR="00D95C7F" w:rsidRPr="00A14C41">
        <w:rPr>
          <w:rFonts w:ascii="Arial Narrow" w:hAnsi="Arial Narrow"/>
          <w:u w:color="000000"/>
        </w:rPr>
        <w:t xml:space="preserve">Unidad de </w:t>
      </w:r>
      <w:r w:rsidR="00054021" w:rsidRPr="00A14C41">
        <w:rPr>
          <w:rFonts w:ascii="Arial Narrow" w:hAnsi="Arial Narrow"/>
          <w:u w:color="000000"/>
        </w:rPr>
        <w:t>P</w:t>
      </w:r>
      <w:r w:rsidR="00094EAC" w:rsidRPr="00A14C41">
        <w:rPr>
          <w:rFonts w:ascii="Arial Narrow" w:hAnsi="Arial Narrow"/>
          <w:u w:color="000000"/>
        </w:rPr>
        <w:t>olíticas y Unidad de Programas</w:t>
      </w:r>
      <w:r w:rsidRPr="00A14C41">
        <w:rPr>
          <w:rFonts w:ascii="Arial Narrow" w:hAnsi="Arial Narrow"/>
          <w:u w:color="000000"/>
        </w:rPr>
        <w:t>, para que recopilara la información, verificara su clasificación y comunicara la forma en que se encuentra disponible la misma.</w:t>
      </w:r>
    </w:p>
    <w:p w14:paraId="183C464E" w14:textId="642A0505" w:rsidR="00845A75" w:rsidRPr="00A14C41" w:rsidRDefault="00845A75" w:rsidP="00D76E5D">
      <w:pPr>
        <w:pStyle w:val="Cuerpo"/>
        <w:jc w:val="both"/>
        <w:rPr>
          <w:rFonts w:ascii="Arial Narrow" w:hAnsi="Arial Narrow"/>
          <w:u w:color="000000"/>
        </w:rPr>
      </w:pPr>
      <w:r w:rsidRPr="00A14C41">
        <w:rPr>
          <w:rFonts w:ascii="Arial Narrow" w:hAnsi="Arial Narrow"/>
          <w:u w:color="000000"/>
        </w:rPr>
        <w:t xml:space="preserve">Se recibió mediante </w:t>
      </w:r>
      <w:r w:rsidR="003735A5" w:rsidRPr="00A14C41">
        <w:rPr>
          <w:rFonts w:ascii="Arial Narrow" w:hAnsi="Arial Narrow"/>
          <w:u w:color="000000"/>
        </w:rPr>
        <w:t>Memorándum bajo referencia UP</w:t>
      </w:r>
      <w:r w:rsidR="00094EAC" w:rsidRPr="00A14C41">
        <w:rPr>
          <w:rFonts w:ascii="Arial Narrow" w:hAnsi="Arial Narrow"/>
          <w:u w:color="000000"/>
        </w:rPr>
        <w:t>OL</w:t>
      </w:r>
      <w:r w:rsidR="003735A5" w:rsidRPr="00A14C41">
        <w:rPr>
          <w:rFonts w:ascii="Arial Narrow" w:hAnsi="Arial Narrow"/>
          <w:u w:color="000000"/>
        </w:rPr>
        <w:t>/</w:t>
      </w:r>
      <w:r w:rsidR="00094EAC" w:rsidRPr="00A14C41">
        <w:rPr>
          <w:rFonts w:ascii="Arial Narrow" w:hAnsi="Arial Narrow"/>
          <w:u w:color="000000"/>
        </w:rPr>
        <w:t>05</w:t>
      </w:r>
      <w:r w:rsidR="00054021" w:rsidRPr="00A14C41">
        <w:rPr>
          <w:rFonts w:ascii="Arial Narrow" w:hAnsi="Arial Narrow"/>
          <w:u w:color="000000"/>
        </w:rPr>
        <w:t>9</w:t>
      </w:r>
      <w:r w:rsidR="003735A5" w:rsidRPr="00A14C41">
        <w:rPr>
          <w:rFonts w:ascii="Arial Narrow" w:hAnsi="Arial Narrow"/>
          <w:u w:color="000000"/>
        </w:rPr>
        <w:t xml:space="preserve">/2023, </w:t>
      </w:r>
      <w:r w:rsidR="00054021" w:rsidRPr="00A14C41">
        <w:rPr>
          <w:rFonts w:ascii="Arial Narrow" w:hAnsi="Arial Narrow"/>
          <w:u w:color="000000"/>
        </w:rPr>
        <w:t xml:space="preserve">por medio del cual proporciona la información solicitada referida a </w:t>
      </w:r>
      <w:r w:rsidR="00094EAC" w:rsidRPr="00A14C41">
        <w:rPr>
          <w:rFonts w:ascii="Arial Narrow" w:hAnsi="Arial Narrow"/>
          <w:u w:color="000000"/>
        </w:rPr>
        <w:t xml:space="preserve">las acciones que se pueden impulsar para la respuesta a la petición. </w:t>
      </w:r>
      <w:r w:rsidR="00B95C5D" w:rsidRPr="00A14C41">
        <w:rPr>
          <w:rFonts w:ascii="Arial Narrow" w:hAnsi="Arial Narrow"/>
          <w:u w:color="000000"/>
        </w:rPr>
        <w:t>Asimismo,</w:t>
      </w:r>
      <w:r w:rsidR="00094EAC" w:rsidRPr="00A14C41">
        <w:rPr>
          <w:rFonts w:ascii="Arial Narrow" w:hAnsi="Arial Narrow"/>
          <w:u w:color="000000"/>
        </w:rPr>
        <w:t xml:space="preserve"> la</w:t>
      </w:r>
      <w:r w:rsidRPr="00A14C41">
        <w:rPr>
          <w:rFonts w:ascii="Arial Narrow" w:hAnsi="Arial Narrow"/>
          <w:u w:color="000000"/>
        </w:rPr>
        <w:t xml:space="preserve"> </w:t>
      </w:r>
      <w:r w:rsidR="00094EAC" w:rsidRPr="00A14C41">
        <w:rPr>
          <w:rFonts w:ascii="Arial Narrow" w:hAnsi="Arial Narrow"/>
          <w:u w:color="000000"/>
        </w:rPr>
        <w:t>información de ¿Cuáles y cuantos programas y planes formativos se han implementado con el enfoque de derechos de niñez y de género, dirigido a operadores del Sistema de Protección de Niñez y Adolescencia? Informando que tanto el enfoque de género como el enfoque de derechos constituyen enfoques que transversalizan todos los procesos formativos desarrollados por la Escuela, primordialmente cunado la temática desarrollada es sobre derechos de Niñez y Adolescencia y la Ley Crecer Juntos. Como</w:t>
      </w:r>
      <w:r w:rsidR="00191030">
        <w:rPr>
          <w:rFonts w:ascii="Arial Narrow" w:hAnsi="Arial Narrow"/>
          <w:u w:color="000000"/>
        </w:rPr>
        <w:t xml:space="preserve"> </w:t>
      </w:r>
      <w:r w:rsidR="00094EAC" w:rsidRPr="00A14C41">
        <w:rPr>
          <w:rFonts w:ascii="Arial Narrow" w:hAnsi="Arial Narrow"/>
          <w:u w:color="000000"/>
        </w:rPr>
        <w:t xml:space="preserve">Escuela desarrollamos un proceso formativo concretamente sobre la temática de género, pero el mismo está planteada su ejecución para el último trimestre. En cuanto al programa También soy persona, dentro del mismo se incluye ambos enfoques como temas complementarios dentro del proceso formativo desarrollado con multiplicadores. </w:t>
      </w:r>
      <w:r w:rsidR="00F470CD" w:rsidRPr="00A14C41">
        <w:rPr>
          <w:rFonts w:ascii="Arial Narrow" w:hAnsi="Arial Narrow"/>
          <w:u w:color="000000"/>
        </w:rPr>
        <w:t>También</w:t>
      </w:r>
      <w:r w:rsidR="00094EAC" w:rsidRPr="00A14C41">
        <w:rPr>
          <w:rFonts w:ascii="Arial Narrow" w:hAnsi="Arial Narrow"/>
          <w:u w:color="000000"/>
        </w:rPr>
        <w:t xml:space="preserve"> se adjunta datos estadísticos de los procesos desarrollados desde el mes de enero hasta el 15 de mayo de 2023</w:t>
      </w:r>
      <w:r w:rsidRPr="00A14C41">
        <w:rPr>
          <w:rFonts w:ascii="Arial Narrow" w:hAnsi="Arial Narrow"/>
          <w:u w:color="000000"/>
        </w:rPr>
        <w:t>.</w:t>
      </w:r>
    </w:p>
    <w:p w14:paraId="21A71C54" w14:textId="77777777" w:rsidR="008B3FE2" w:rsidRDefault="008B3FE2" w:rsidP="00D76E5D">
      <w:pPr>
        <w:pStyle w:val="Cuerpo"/>
        <w:jc w:val="both"/>
        <w:rPr>
          <w:rFonts w:ascii="Arial Narrow" w:hAnsi="Arial Narrow"/>
          <w:u w:color="000000"/>
        </w:rPr>
      </w:pPr>
    </w:p>
    <w:tbl>
      <w:tblPr>
        <w:tblStyle w:val="Tablaconcuadrcula1clara-nfasis11"/>
        <w:tblpPr w:leftFromText="141" w:rightFromText="141" w:vertAnchor="page" w:horzAnchor="margin" w:tblpY="3745"/>
        <w:tblW w:w="0" w:type="auto"/>
        <w:tblLook w:val="04A0" w:firstRow="1" w:lastRow="0" w:firstColumn="1" w:lastColumn="0" w:noHBand="0" w:noVBand="1"/>
      </w:tblPr>
      <w:tblGrid>
        <w:gridCol w:w="2773"/>
        <w:gridCol w:w="1795"/>
        <w:gridCol w:w="2226"/>
        <w:gridCol w:w="2556"/>
      </w:tblGrid>
      <w:tr w:rsidR="00A75550" w:rsidRPr="00191030" w14:paraId="52C299A6" w14:textId="77777777" w:rsidTr="00A7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BDD6EE"/>
          </w:tcPr>
          <w:p w14:paraId="5C70142B" w14:textId="77777777" w:rsidR="00A75550" w:rsidRPr="00191030" w:rsidRDefault="00A75550" w:rsidP="00A75550">
            <w:pPr>
              <w:spacing w:after="160" w:line="259" w:lineRule="auto"/>
              <w:jc w:val="center"/>
              <w:rPr>
                <w:rFonts w:ascii="Calibri" w:eastAsia="Calibri" w:hAnsi="Calibri" w:cs="Times New Roman"/>
                <w:sz w:val="22"/>
                <w:szCs w:val="22"/>
                <w:lang w:val="es-SV"/>
              </w:rPr>
            </w:pPr>
            <w:r w:rsidRPr="00191030">
              <w:rPr>
                <w:rFonts w:ascii="Calibri" w:eastAsia="Calibri" w:hAnsi="Calibri" w:cs="Times New Roman"/>
                <w:sz w:val="22"/>
                <w:szCs w:val="22"/>
                <w:lang w:val="es-SV"/>
              </w:rPr>
              <w:t>Mes de enero de 2023</w:t>
            </w:r>
          </w:p>
        </w:tc>
      </w:tr>
      <w:tr w:rsidR="00A75550" w:rsidRPr="00191030" w14:paraId="4B5CF899"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0E8D61F4" w14:textId="77777777" w:rsidR="00A75550" w:rsidRPr="00191030" w:rsidRDefault="00A75550" w:rsidP="00A75550">
            <w:pPr>
              <w:spacing w:after="160" w:line="259" w:lineRule="auto"/>
              <w:jc w:val="both"/>
              <w:rPr>
                <w:rFonts w:ascii="Calibri" w:eastAsia="Calibri" w:hAnsi="Calibri" w:cs="Times New Roman"/>
                <w:sz w:val="22"/>
                <w:szCs w:val="22"/>
                <w:lang w:val="es-SV"/>
              </w:rPr>
            </w:pPr>
          </w:p>
        </w:tc>
        <w:tc>
          <w:tcPr>
            <w:tcW w:w="1795" w:type="dxa"/>
          </w:tcPr>
          <w:p w14:paraId="60F38FA7"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Mujeres</w:t>
            </w:r>
          </w:p>
        </w:tc>
        <w:tc>
          <w:tcPr>
            <w:tcW w:w="2226" w:type="dxa"/>
          </w:tcPr>
          <w:p w14:paraId="7ADAD47A"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Hombres</w:t>
            </w:r>
          </w:p>
        </w:tc>
        <w:tc>
          <w:tcPr>
            <w:tcW w:w="2556" w:type="dxa"/>
          </w:tcPr>
          <w:p w14:paraId="38165238"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Total</w:t>
            </w:r>
          </w:p>
        </w:tc>
      </w:tr>
      <w:tr w:rsidR="00A75550" w:rsidRPr="00191030" w14:paraId="1050DC0A"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48B9DFA5"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Taller de la Ley Crecer Juntos para la protección Integral de la Niñez y Adolescencia </w:t>
            </w:r>
          </w:p>
        </w:tc>
        <w:tc>
          <w:tcPr>
            <w:tcW w:w="1795" w:type="dxa"/>
          </w:tcPr>
          <w:p w14:paraId="1DC5A385"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421EF258"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16</w:t>
            </w:r>
          </w:p>
        </w:tc>
        <w:tc>
          <w:tcPr>
            <w:tcW w:w="2226" w:type="dxa"/>
          </w:tcPr>
          <w:p w14:paraId="3843E952" w14:textId="77777777" w:rsidR="00A75550" w:rsidRPr="00191030" w:rsidRDefault="00A75550" w:rsidP="00A75550">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205AAFFB"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16</w:t>
            </w:r>
          </w:p>
        </w:tc>
        <w:tc>
          <w:tcPr>
            <w:tcW w:w="2556" w:type="dxa"/>
          </w:tcPr>
          <w:p w14:paraId="521DE4B5"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5FDBDA41"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32</w:t>
            </w:r>
          </w:p>
        </w:tc>
      </w:tr>
      <w:tr w:rsidR="00A75550" w:rsidRPr="00191030" w14:paraId="2FBFF1D6" w14:textId="77777777" w:rsidTr="00A75550">
        <w:tc>
          <w:tcPr>
            <w:cnfStyle w:val="001000000000" w:firstRow="0" w:lastRow="0" w:firstColumn="1" w:lastColumn="0" w:oddVBand="0" w:evenVBand="0" w:oddHBand="0" w:evenHBand="0" w:firstRowFirstColumn="0" w:firstRowLastColumn="0" w:lastRowFirstColumn="0" w:lastRowLastColumn="0"/>
            <w:tcW w:w="9350" w:type="dxa"/>
            <w:gridSpan w:val="4"/>
          </w:tcPr>
          <w:p w14:paraId="091618BE" w14:textId="77777777" w:rsidR="00A75550" w:rsidRPr="00191030" w:rsidRDefault="00A75550" w:rsidP="00A75550">
            <w:pPr>
              <w:spacing w:after="160" w:line="259" w:lineRule="auto"/>
              <w:jc w:val="center"/>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Mes de marzo </w:t>
            </w:r>
          </w:p>
        </w:tc>
      </w:tr>
      <w:tr w:rsidR="00A75550" w:rsidRPr="00191030" w14:paraId="080383D9"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71AD7D26"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Taller de la Ley Crecer Juntos para la protección Integral de la Niñez y Adolescencia</w:t>
            </w:r>
          </w:p>
        </w:tc>
        <w:tc>
          <w:tcPr>
            <w:tcW w:w="1795" w:type="dxa"/>
          </w:tcPr>
          <w:p w14:paraId="27A715EA"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50007644"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62</w:t>
            </w:r>
          </w:p>
        </w:tc>
        <w:tc>
          <w:tcPr>
            <w:tcW w:w="2226" w:type="dxa"/>
          </w:tcPr>
          <w:p w14:paraId="3CC5FAC0"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12316EBF"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41</w:t>
            </w:r>
          </w:p>
        </w:tc>
        <w:tc>
          <w:tcPr>
            <w:tcW w:w="2556" w:type="dxa"/>
          </w:tcPr>
          <w:p w14:paraId="0D724472"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73B87F96"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103</w:t>
            </w:r>
          </w:p>
        </w:tc>
      </w:tr>
      <w:tr w:rsidR="00A75550" w:rsidRPr="00191030" w14:paraId="5106D318" w14:textId="77777777" w:rsidTr="00A75550">
        <w:tc>
          <w:tcPr>
            <w:cnfStyle w:val="001000000000" w:firstRow="0" w:lastRow="0" w:firstColumn="1" w:lastColumn="0" w:oddVBand="0" w:evenVBand="0" w:oddHBand="0" w:evenHBand="0" w:firstRowFirstColumn="0" w:firstRowLastColumn="0" w:lastRowFirstColumn="0" w:lastRowLastColumn="0"/>
            <w:tcW w:w="9350" w:type="dxa"/>
            <w:gridSpan w:val="4"/>
          </w:tcPr>
          <w:p w14:paraId="09E5D41B" w14:textId="77777777" w:rsidR="00A75550" w:rsidRPr="00191030" w:rsidRDefault="00A75550" w:rsidP="00A75550">
            <w:pPr>
              <w:spacing w:after="160" w:line="259" w:lineRule="auto"/>
              <w:jc w:val="center"/>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Mes de Abril </w:t>
            </w:r>
          </w:p>
        </w:tc>
      </w:tr>
      <w:tr w:rsidR="00A75550" w:rsidRPr="00191030" w14:paraId="48F260B7"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0DDD1DE8"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También soy persona </w:t>
            </w:r>
          </w:p>
        </w:tc>
        <w:tc>
          <w:tcPr>
            <w:tcW w:w="1795" w:type="dxa"/>
          </w:tcPr>
          <w:p w14:paraId="76D10D1E"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100</w:t>
            </w:r>
          </w:p>
        </w:tc>
        <w:tc>
          <w:tcPr>
            <w:tcW w:w="2226" w:type="dxa"/>
          </w:tcPr>
          <w:p w14:paraId="4CF12ECF"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25</w:t>
            </w:r>
          </w:p>
        </w:tc>
        <w:tc>
          <w:tcPr>
            <w:tcW w:w="2556" w:type="dxa"/>
          </w:tcPr>
          <w:p w14:paraId="5B9D9F3A"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125</w:t>
            </w:r>
          </w:p>
        </w:tc>
      </w:tr>
      <w:tr w:rsidR="00A75550" w:rsidRPr="00191030" w14:paraId="76DF0B6F"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157534DC"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Taller de la Ley Crecer Juntos para la protección Integral de la Niñez y Adolescencia</w:t>
            </w:r>
          </w:p>
        </w:tc>
        <w:tc>
          <w:tcPr>
            <w:tcW w:w="1795" w:type="dxa"/>
          </w:tcPr>
          <w:p w14:paraId="4C79905F"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6EA46C0B"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86</w:t>
            </w:r>
          </w:p>
        </w:tc>
        <w:tc>
          <w:tcPr>
            <w:tcW w:w="2226" w:type="dxa"/>
          </w:tcPr>
          <w:p w14:paraId="34D1D28A" w14:textId="77777777" w:rsidR="00A75550" w:rsidRPr="00191030" w:rsidRDefault="00A75550" w:rsidP="00A75550">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7086CB60"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19</w:t>
            </w:r>
          </w:p>
        </w:tc>
        <w:tc>
          <w:tcPr>
            <w:tcW w:w="2556" w:type="dxa"/>
          </w:tcPr>
          <w:p w14:paraId="7E351A82"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5646D826"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105</w:t>
            </w:r>
          </w:p>
        </w:tc>
      </w:tr>
      <w:tr w:rsidR="00A75550" w:rsidRPr="00602806" w14:paraId="0E553F35" w14:textId="77777777" w:rsidTr="00A75550">
        <w:tc>
          <w:tcPr>
            <w:cnfStyle w:val="001000000000" w:firstRow="0" w:lastRow="0" w:firstColumn="1" w:lastColumn="0" w:oddVBand="0" w:evenVBand="0" w:oddHBand="0" w:evenHBand="0" w:firstRowFirstColumn="0" w:firstRowLastColumn="0" w:lastRowFirstColumn="0" w:lastRowLastColumn="0"/>
            <w:tcW w:w="9350" w:type="dxa"/>
            <w:gridSpan w:val="4"/>
          </w:tcPr>
          <w:p w14:paraId="65C69529" w14:textId="77777777" w:rsidR="00A75550" w:rsidRPr="00191030" w:rsidRDefault="00A75550" w:rsidP="00A75550">
            <w:pPr>
              <w:spacing w:after="160" w:line="259" w:lineRule="auto"/>
              <w:jc w:val="center"/>
              <w:rPr>
                <w:rFonts w:ascii="Calibri" w:eastAsia="Calibri" w:hAnsi="Calibri" w:cs="Times New Roman"/>
                <w:sz w:val="22"/>
                <w:szCs w:val="22"/>
                <w:lang w:val="es-SV"/>
              </w:rPr>
            </w:pPr>
            <w:r w:rsidRPr="00191030">
              <w:rPr>
                <w:rFonts w:ascii="Calibri" w:eastAsia="Calibri" w:hAnsi="Calibri" w:cs="Times New Roman"/>
                <w:sz w:val="22"/>
                <w:szCs w:val="22"/>
                <w:lang w:val="es-SV"/>
              </w:rPr>
              <w:t>Mayo (al 15 de mayo de 2023)</w:t>
            </w:r>
          </w:p>
        </w:tc>
      </w:tr>
      <w:tr w:rsidR="00A75550" w:rsidRPr="00191030" w14:paraId="51859FBA"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77668AA6"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Taller de la Ley Crecer Juntos para la protección Integral de la Niñez y Adolescencia</w:t>
            </w:r>
          </w:p>
        </w:tc>
        <w:tc>
          <w:tcPr>
            <w:tcW w:w="1795" w:type="dxa"/>
          </w:tcPr>
          <w:p w14:paraId="33E1FD90"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7FC94F81"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34</w:t>
            </w:r>
          </w:p>
        </w:tc>
        <w:tc>
          <w:tcPr>
            <w:tcW w:w="2226" w:type="dxa"/>
          </w:tcPr>
          <w:p w14:paraId="68FC1207" w14:textId="77777777" w:rsidR="00A75550" w:rsidRPr="00191030" w:rsidRDefault="00A75550" w:rsidP="00A75550">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294C94A6"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27</w:t>
            </w:r>
          </w:p>
        </w:tc>
        <w:tc>
          <w:tcPr>
            <w:tcW w:w="2556" w:type="dxa"/>
          </w:tcPr>
          <w:p w14:paraId="79EF72AD"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p>
          <w:p w14:paraId="720F56E6"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61</w:t>
            </w:r>
          </w:p>
        </w:tc>
      </w:tr>
      <w:tr w:rsidR="00A75550" w:rsidRPr="00191030" w14:paraId="34ABB2A2" w14:textId="77777777" w:rsidTr="00A75550">
        <w:tc>
          <w:tcPr>
            <w:cnfStyle w:val="001000000000" w:firstRow="0" w:lastRow="0" w:firstColumn="1" w:lastColumn="0" w:oddVBand="0" w:evenVBand="0" w:oddHBand="0" w:evenHBand="0" w:firstRowFirstColumn="0" w:firstRowLastColumn="0" w:lastRowFirstColumn="0" w:lastRowLastColumn="0"/>
            <w:tcW w:w="2773" w:type="dxa"/>
          </w:tcPr>
          <w:p w14:paraId="0E4D8B40"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También soy persona </w:t>
            </w:r>
          </w:p>
        </w:tc>
        <w:tc>
          <w:tcPr>
            <w:tcW w:w="1795" w:type="dxa"/>
          </w:tcPr>
          <w:p w14:paraId="4FE3C036"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25</w:t>
            </w:r>
          </w:p>
        </w:tc>
        <w:tc>
          <w:tcPr>
            <w:tcW w:w="2226" w:type="dxa"/>
          </w:tcPr>
          <w:p w14:paraId="6F51A6AA"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17</w:t>
            </w:r>
          </w:p>
        </w:tc>
        <w:tc>
          <w:tcPr>
            <w:tcW w:w="2556" w:type="dxa"/>
          </w:tcPr>
          <w:p w14:paraId="2A73B9CD"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42</w:t>
            </w:r>
          </w:p>
        </w:tc>
      </w:tr>
      <w:tr w:rsidR="00A75550" w:rsidRPr="00191030" w14:paraId="00E217E5" w14:textId="77777777" w:rsidTr="00A75550">
        <w:tc>
          <w:tcPr>
            <w:cnfStyle w:val="001000000000" w:firstRow="0" w:lastRow="0" w:firstColumn="1" w:lastColumn="0" w:oddVBand="0" w:evenVBand="0" w:oddHBand="0" w:evenHBand="0" w:firstRowFirstColumn="0" w:firstRowLastColumn="0" w:lastRowFirstColumn="0" w:lastRowLastColumn="0"/>
            <w:tcW w:w="2773" w:type="dxa"/>
            <w:shd w:val="clear" w:color="auto" w:fill="B4C6E7"/>
          </w:tcPr>
          <w:p w14:paraId="39F0BD6E" w14:textId="77777777" w:rsidR="00A75550" w:rsidRPr="00191030" w:rsidRDefault="00A75550" w:rsidP="00A75550">
            <w:pPr>
              <w:spacing w:after="160" w:line="259" w:lineRule="auto"/>
              <w:jc w:val="both"/>
              <w:rPr>
                <w:rFonts w:ascii="Calibri" w:eastAsia="Calibri" w:hAnsi="Calibri" w:cs="Times New Roman"/>
                <w:sz w:val="22"/>
                <w:szCs w:val="22"/>
                <w:lang w:val="es-SV"/>
              </w:rPr>
            </w:pPr>
            <w:r w:rsidRPr="00191030">
              <w:rPr>
                <w:rFonts w:ascii="Calibri" w:eastAsia="Calibri" w:hAnsi="Calibri" w:cs="Times New Roman"/>
                <w:sz w:val="22"/>
                <w:szCs w:val="22"/>
                <w:lang w:val="es-SV"/>
              </w:rPr>
              <w:t xml:space="preserve">Totales  </w:t>
            </w:r>
          </w:p>
        </w:tc>
        <w:tc>
          <w:tcPr>
            <w:tcW w:w="1795" w:type="dxa"/>
            <w:shd w:val="clear" w:color="auto" w:fill="B4C6E7"/>
          </w:tcPr>
          <w:p w14:paraId="639FF0DD"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323</w:t>
            </w:r>
          </w:p>
        </w:tc>
        <w:tc>
          <w:tcPr>
            <w:tcW w:w="2226" w:type="dxa"/>
            <w:shd w:val="clear" w:color="auto" w:fill="B4C6E7"/>
          </w:tcPr>
          <w:p w14:paraId="09E82834"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145</w:t>
            </w:r>
          </w:p>
        </w:tc>
        <w:tc>
          <w:tcPr>
            <w:tcW w:w="2556" w:type="dxa"/>
            <w:shd w:val="clear" w:color="auto" w:fill="B4C6E7"/>
          </w:tcPr>
          <w:p w14:paraId="2A5B052B" w14:textId="77777777" w:rsidR="00A75550" w:rsidRPr="00191030" w:rsidRDefault="00A75550" w:rsidP="00A7555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szCs w:val="22"/>
                <w:lang w:val="es-SV"/>
              </w:rPr>
            </w:pPr>
            <w:r w:rsidRPr="00191030">
              <w:rPr>
                <w:rFonts w:ascii="Calibri" w:eastAsia="Calibri" w:hAnsi="Calibri" w:cs="Times New Roman"/>
                <w:sz w:val="22"/>
                <w:szCs w:val="22"/>
                <w:lang w:val="es-SV"/>
              </w:rPr>
              <w:t>468</w:t>
            </w:r>
          </w:p>
        </w:tc>
      </w:tr>
    </w:tbl>
    <w:p w14:paraId="02A88750" w14:textId="77777777" w:rsidR="00A75550" w:rsidRDefault="00A75550" w:rsidP="00D76E5D">
      <w:pPr>
        <w:pStyle w:val="Cuerpo"/>
        <w:jc w:val="both"/>
        <w:rPr>
          <w:rFonts w:ascii="Arial Narrow" w:hAnsi="Arial Narrow"/>
          <w:u w:color="000000"/>
        </w:rPr>
      </w:pPr>
    </w:p>
    <w:p w14:paraId="13314519" w14:textId="1EA5E220" w:rsidR="001A14CF" w:rsidRPr="00A14C41" w:rsidRDefault="00333F05" w:rsidP="00D20946">
      <w:pPr>
        <w:pStyle w:val="Cuerpo"/>
        <w:spacing w:before="0"/>
        <w:jc w:val="both"/>
        <w:rPr>
          <w:rFonts w:ascii="Arial Narrow" w:hAnsi="Arial Narrow"/>
        </w:rPr>
      </w:pPr>
      <w:r w:rsidRPr="00A14C41">
        <w:rPr>
          <w:rFonts w:ascii="Arial Narrow" w:hAnsi="Arial Narrow"/>
        </w:rPr>
        <w:t>14</w:t>
      </w:r>
      <w:r w:rsidR="001A14CF" w:rsidRPr="00A14C41">
        <w:rPr>
          <w:rFonts w:ascii="Arial Narrow" w:hAnsi="Arial Narrow"/>
        </w:rPr>
        <w:t>- ¿</w:t>
      </w:r>
      <w:r w:rsidRPr="00A14C41">
        <w:rPr>
          <w:rFonts w:ascii="Arial Narrow" w:hAnsi="Arial Narrow"/>
        </w:rPr>
        <w:t xml:space="preserve">Cuál es el programa de protección especial para el acompañamiento y la atención psicosocial, dirigido a niñas y a adolescentes afectadas por uniones, embarazos o violencia sexual y a las que ya son madres, que incluya a sus familias o responsables, implementado por el CONAPINA?" </w:t>
      </w:r>
    </w:p>
    <w:p w14:paraId="466D8A02" w14:textId="77777777" w:rsidR="004E1365" w:rsidRPr="00A14C41" w:rsidRDefault="00333F05" w:rsidP="00D20946">
      <w:pPr>
        <w:pStyle w:val="Cuerpo"/>
        <w:spacing w:before="0"/>
        <w:jc w:val="both"/>
        <w:rPr>
          <w:rFonts w:ascii="Arial Narrow" w:hAnsi="Arial Narrow"/>
        </w:rPr>
      </w:pPr>
      <w:r w:rsidRPr="00A14C41">
        <w:rPr>
          <w:rFonts w:ascii="Arial Narrow" w:hAnsi="Arial Narrow"/>
        </w:rPr>
        <w:t xml:space="preserve">El programa es CAMBIA TU VIDA el cual fue creado en el año 2013; y el perfil para el ingreso al programa es el siguiente: </w:t>
      </w:r>
    </w:p>
    <w:p w14:paraId="59BC53ED" w14:textId="2F042F44" w:rsidR="004E1365" w:rsidRPr="00A14C41" w:rsidRDefault="00333F05" w:rsidP="004E1365">
      <w:pPr>
        <w:pStyle w:val="Cuerpo"/>
        <w:numPr>
          <w:ilvl w:val="0"/>
          <w:numId w:val="4"/>
        </w:numPr>
        <w:spacing w:before="0"/>
        <w:jc w:val="both"/>
        <w:rPr>
          <w:rFonts w:ascii="Arial Narrow" w:hAnsi="Arial Narrow"/>
        </w:rPr>
      </w:pPr>
      <w:r w:rsidRPr="00A14C41">
        <w:rPr>
          <w:rFonts w:ascii="Arial Narrow" w:hAnsi="Arial Narrow"/>
        </w:rPr>
        <w:t xml:space="preserve">Perfil de la Población para el ingreso al programa: </w:t>
      </w:r>
    </w:p>
    <w:p w14:paraId="2E9BB5EE" w14:textId="77777777" w:rsidR="00251D67" w:rsidRPr="00A14C41" w:rsidRDefault="00333F05" w:rsidP="004E1365">
      <w:pPr>
        <w:pStyle w:val="Cuerpo"/>
        <w:numPr>
          <w:ilvl w:val="0"/>
          <w:numId w:val="4"/>
        </w:numPr>
        <w:spacing w:before="0"/>
        <w:jc w:val="both"/>
        <w:rPr>
          <w:rFonts w:ascii="Arial Narrow" w:hAnsi="Arial Narrow"/>
          <w:b/>
          <w:bCs/>
          <w:u w:color="000000"/>
        </w:rPr>
      </w:pPr>
      <w:r w:rsidRPr="00A14C41">
        <w:rPr>
          <w:rFonts w:ascii="Arial Narrow" w:hAnsi="Arial Narrow"/>
        </w:rPr>
        <w:t xml:space="preserve">Adolescentes de ambos sexos, entre los 10 a 17 años 11 meses de edad, víctimas de violencia sexual. </w:t>
      </w:r>
    </w:p>
    <w:p w14:paraId="40B02EAD" w14:textId="77777777" w:rsidR="00251D67" w:rsidRPr="00A14C41" w:rsidRDefault="00333F05" w:rsidP="004E1365">
      <w:pPr>
        <w:pStyle w:val="Cuerpo"/>
        <w:numPr>
          <w:ilvl w:val="0"/>
          <w:numId w:val="4"/>
        </w:numPr>
        <w:spacing w:before="0"/>
        <w:jc w:val="both"/>
        <w:rPr>
          <w:rFonts w:ascii="Arial Narrow" w:hAnsi="Arial Narrow"/>
          <w:b/>
          <w:bCs/>
          <w:u w:color="000000"/>
        </w:rPr>
      </w:pPr>
      <w:r w:rsidRPr="00A14C41">
        <w:rPr>
          <w:rFonts w:ascii="Arial Narrow" w:hAnsi="Arial Narrow"/>
        </w:rPr>
        <w:t xml:space="preserve">Adolescentes con una medida de protección administrativa o de acogimiento institucional. </w:t>
      </w:r>
    </w:p>
    <w:p w14:paraId="6D4278D1" w14:textId="77777777" w:rsidR="00523DDF" w:rsidRPr="00A14C41" w:rsidRDefault="00333F05" w:rsidP="004E1365">
      <w:pPr>
        <w:pStyle w:val="Cuerpo"/>
        <w:numPr>
          <w:ilvl w:val="0"/>
          <w:numId w:val="4"/>
        </w:numPr>
        <w:spacing w:before="0"/>
        <w:jc w:val="both"/>
        <w:rPr>
          <w:rFonts w:ascii="Arial Narrow" w:hAnsi="Arial Narrow"/>
          <w:b/>
          <w:bCs/>
          <w:u w:color="000000"/>
        </w:rPr>
      </w:pPr>
      <w:r w:rsidRPr="00A14C41">
        <w:rPr>
          <w:rFonts w:ascii="Arial Narrow" w:hAnsi="Arial Narrow"/>
        </w:rPr>
        <w:lastRenderedPageBreak/>
        <w:t xml:space="preserve">Con disposición positiva para el cambio A través del programa Cambia tu Vida se pretender cumplir el siguiente objetivo: </w:t>
      </w:r>
      <w:r w:rsidR="00251D67" w:rsidRPr="00A14C41">
        <w:rPr>
          <w:rFonts w:ascii="Arial Narrow" w:hAnsi="Arial Narrow"/>
        </w:rPr>
        <w:t>Promover</w:t>
      </w:r>
      <w:r w:rsidRPr="00A14C41">
        <w:rPr>
          <w:rFonts w:ascii="Arial Narrow" w:hAnsi="Arial Narrow"/>
        </w:rPr>
        <w:t xml:space="preserve"> el desarrollo en la población adolescente víctimas de violencia sexual. por medio de atenciones que contribuyan a la educación, atención psicosocial. formación técnica vocacional e inserción productiva, para su autosuficiencia. </w:t>
      </w:r>
    </w:p>
    <w:p w14:paraId="6D79BB46" w14:textId="5AD8BF2B" w:rsidR="00523DDF" w:rsidRPr="00A14C41" w:rsidRDefault="00333F05" w:rsidP="004E1365">
      <w:pPr>
        <w:pStyle w:val="Cuerpo"/>
        <w:numPr>
          <w:ilvl w:val="0"/>
          <w:numId w:val="4"/>
        </w:numPr>
        <w:spacing w:before="0"/>
        <w:jc w:val="both"/>
        <w:rPr>
          <w:rFonts w:ascii="Arial Narrow" w:hAnsi="Arial Narrow"/>
          <w:b/>
          <w:bCs/>
          <w:u w:color="000000"/>
        </w:rPr>
      </w:pPr>
      <w:r w:rsidRPr="00A14C41">
        <w:rPr>
          <w:rFonts w:ascii="Arial Narrow" w:hAnsi="Arial Narrow"/>
        </w:rPr>
        <w:t xml:space="preserve">Finalmente, en dicho programa se desarrollan los siguientes componentes o áreas de atención: </w:t>
      </w:r>
    </w:p>
    <w:p w14:paraId="45D04C31" w14:textId="77777777" w:rsidR="00523DDF" w:rsidRPr="00A14C41" w:rsidRDefault="00333F05" w:rsidP="00523DDF">
      <w:pPr>
        <w:pStyle w:val="Cuerpo"/>
        <w:spacing w:before="0"/>
        <w:ind w:left="720"/>
        <w:jc w:val="both"/>
        <w:rPr>
          <w:rFonts w:ascii="Arial Narrow" w:hAnsi="Arial Narrow"/>
        </w:rPr>
      </w:pPr>
      <w:r w:rsidRPr="00A14C41">
        <w:rPr>
          <w:rFonts w:ascii="Arial Narrow" w:hAnsi="Arial Narrow"/>
        </w:rPr>
        <w:t xml:space="preserve">• Psicosocial </w:t>
      </w:r>
    </w:p>
    <w:p w14:paraId="3B637587" w14:textId="77777777" w:rsidR="00523DDF" w:rsidRPr="00A14C41" w:rsidRDefault="00333F05" w:rsidP="00523DDF">
      <w:pPr>
        <w:pStyle w:val="Cuerpo"/>
        <w:spacing w:before="0"/>
        <w:ind w:left="720"/>
        <w:jc w:val="both"/>
        <w:rPr>
          <w:rFonts w:ascii="Arial Narrow" w:hAnsi="Arial Narrow"/>
        </w:rPr>
      </w:pPr>
      <w:r w:rsidRPr="00A14C41">
        <w:rPr>
          <w:rFonts w:ascii="Arial Narrow" w:hAnsi="Arial Narrow"/>
        </w:rPr>
        <w:t xml:space="preserve">• Educación </w:t>
      </w:r>
    </w:p>
    <w:p w14:paraId="3A7FFB4E" w14:textId="482ABAAC" w:rsidR="00523DDF" w:rsidRPr="00A14C41" w:rsidRDefault="00333F05" w:rsidP="00523DDF">
      <w:pPr>
        <w:pStyle w:val="Cuerpo"/>
        <w:spacing w:before="0"/>
        <w:ind w:left="720"/>
        <w:jc w:val="both"/>
        <w:rPr>
          <w:rFonts w:ascii="Arial Narrow" w:hAnsi="Arial Narrow"/>
        </w:rPr>
      </w:pPr>
      <w:r w:rsidRPr="00A14C41">
        <w:rPr>
          <w:rFonts w:ascii="Arial Narrow" w:hAnsi="Arial Narrow"/>
        </w:rPr>
        <w:t xml:space="preserve">• Formación inserción laboral </w:t>
      </w:r>
    </w:p>
    <w:p w14:paraId="069705AB" w14:textId="71A0A251" w:rsidR="008E3AE3" w:rsidRPr="00A14C41" w:rsidRDefault="00333F05" w:rsidP="00523DDF">
      <w:pPr>
        <w:pStyle w:val="Cuerpo"/>
        <w:spacing w:before="0"/>
        <w:ind w:left="720"/>
        <w:jc w:val="both"/>
        <w:rPr>
          <w:rFonts w:ascii="Arial Narrow" w:hAnsi="Arial Narrow"/>
          <w:b/>
          <w:bCs/>
          <w:u w:color="000000"/>
        </w:rPr>
      </w:pPr>
      <w:r w:rsidRPr="00A14C41">
        <w:rPr>
          <w:rFonts w:ascii="Arial Narrow" w:hAnsi="Arial Narrow"/>
        </w:rPr>
        <w:t>• Formación técnica vocacional</w:t>
      </w:r>
    </w:p>
    <w:p w14:paraId="0D41634B" w14:textId="77777777" w:rsidR="008E3AE3" w:rsidRPr="00A14C41" w:rsidRDefault="008E3AE3" w:rsidP="00D20946">
      <w:pPr>
        <w:pStyle w:val="Cuerpo"/>
        <w:spacing w:before="0"/>
        <w:jc w:val="both"/>
        <w:rPr>
          <w:rFonts w:ascii="Arial Narrow" w:hAnsi="Arial Narrow"/>
          <w:b/>
          <w:bCs/>
          <w:u w:color="000000"/>
        </w:rPr>
      </w:pPr>
    </w:p>
    <w:p w14:paraId="13816661" w14:textId="0D5E5FFE" w:rsidR="00305BC7" w:rsidRPr="00A14C41" w:rsidRDefault="00D74C69" w:rsidP="00D20946">
      <w:pPr>
        <w:pStyle w:val="Cuerpo"/>
        <w:spacing w:before="0"/>
        <w:jc w:val="both"/>
        <w:rPr>
          <w:rFonts w:ascii="Arial Narrow" w:hAnsi="Arial Narrow"/>
        </w:rPr>
      </w:pPr>
      <w:r>
        <w:rPr>
          <w:rFonts w:ascii="Arial Narrow" w:hAnsi="Arial Narrow"/>
        </w:rPr>
        <w:t>1</w:t>
      </w:r>
      <w:r w:rsidR="00305BC7" w:rsidRPr="00A14C41">
        <w:rPr>
          <w:rFonts w:ascii="Arial Narrow" w:hAnsi="Arial Narrow"/>
        </w:rPr>
        <w:t xml:space="preserve">5- ¿Tiene el CONAPINA en funcionamiento algún programa de formación técnico-vocacional en áreas no tradicionales, dirigido a adolescentes vulneradas en sus derechos (cuya trayectoria educativa ha sido interrumpida por embarazo, unión o porque ya son madres), y adecuado a las condiciones e intereses de las mismas! ¿Cuál es el nombre del programa y en qué consiste! </w:t>
      </w:r>
    </w:p>
    <w:p w14:paraId="75A1F4B2" w14:textId="458BCA50" w:rsidR="00305BC7" w:rsidRPr="00A14C41" w:rsidRDefault="00305BC7" w:rsidP="00D20946">
      <w:pPr>
        <w:pStyle w:val="Cuerpo"/>
        <w:spacing w:before="0"/>
        <w:jc w:val="both"/>
        <w:rPr>
          <w:rFonts w:ascii="Arial Narrow" w:hAnsi="Arial Narrow"/>
        </w:rPr>
      </w:pPr>
      <w:r w:rsidRPr="00A14C41">
        <w:rPr>
          <w:rFonts w:ascii="Arial Narrow" w:hAnsi="Arial Narrow"/>
        </w:rPr>
        <w:t xml:space="preserve">El programa es Cambia Tu Vida, el cual ha sido explicado la pregunta anterior. Además, según la ENIPENA la presente acción estratégica el ente encargado de dirigir el presente resultado es SETEPLAN y el INJUVE; por lo que puede avocarse a dichas instancias para ampliar respuestas a dichas preguntas. </w:t>
      </w:r>
    </w:p>
    <w:p w14:paraId="54D0ED61" w14:textId="77777777" w:rsidR="00305BC7" w:rsidRPr="00A14C41" w:rsidRDefault="00305BC7" w:rsidP="00D20946">
      <w:pPr>
        <w:pStyle w:val="Cuerpo"/>
        <w:spacing w:before="0"/>
        <w:jc w:val="both"/>
        <w:rPr>
          <w:rFonts w:ascii="Arial Narrow" w:hAnsi="Arial Narrow"/>
        </w:rPr>
      </w:pPr>
    </w:p>
    <w:p w14:paraId="0DAEA173" w14:textId="08560092" w:rsidR="008E3AE3" w:rsidRPr="00A14C41" w:rsidRDefault="009E2DE4" w:rsidP="00D20946">
      <w:pPr>
        <w:pStyle w:val="Cuerpo"/>
        <w:spacing w:before="0"/>
        <w:jc w:val="both"/>
        <w:rPr>
          <w:rFonts w:ascii="Arial Narrow" w:hAnsi="Arial Narrow"/>
        </w:rPr>
      </w:pPr>
      <w:r w:rsidRPr="00A14C41">
        <w:rPr>
          <w:rFonts w:ascii="Arial Narrow" w:hAnsi="Arial Narrow"/>
        </w:rPr>
        <w:t>Finalmente,</w:t>
      </w:r>
      <w:r w:rsidR="00305BC7" w:rsidRPr="00A14C41">
        <w:rPr>
          <w:rFonts w:ascii="Arial Narrow" w:hAnsi="Arial Narrow"/>
        </w:rPr>
        <w:t xml:space="preserve"> en los puntos 28 y 29 datos estadísticos de los años 2017-2022. Se advierte que dichas solicitudes corresponden a las</w:t>
      </w:r>
      <w:r w:rsidRPr="00A14C41">
        <w:rPr>
          <w:rFonts w:ascii="Arial Narrow" w:hAnsi="Arial Narrow"/>
        </w:rPr>
        <w:t xml:space="preserve"> </w:t>
      </w:r>
      <w:r w:rsidR="00305BC7" w:rsidRPr="00A14C41">
        <w:rPr>
          <w:rFonts w:ascii="Arial Narrow" w:hAnsi="Arial Narrow"/>
        </w:rPr>
        <w:t>medidas contempladas en la Ley Penal Juvenil: orientación y apoyo sociofamiliar, amonestación, etc. Por lo que dichas estadísticas son información que las maneja la Honorable Corte Suprema de Justicia a través de los Juzgados de Menores y los Juzgados de Ejecución de Medidas al menor, por lo que se recomienda avocarse a dicha instancia para la obtención de la información requerida.</w:t>
      </w:r>
    </w:p>
    <w:p w14:paraId="48764B78" w14:textId="77777777" w:rsidR="00FF44C1" w:rsidRPr="00A14C41" w:rsidRDefault="00FF44C1" w:rsidP="00D20946">
      <w:pPr>
        <w:pStyle w:val="Cuerpo"/>
        <w:spacing w:before="0"/>
        <w:jc w:val="both"/>
        <w:rPr>
          <w:rFonts w:ascii="Arial Narrow" w:hAnsi="Arial Narrow"/>
        </w:rPr>
      </w:pPr>
    </w:p>
    <w:p w14:paraId="16FB4433" w14:textId="4F38897E" w:rsidR="00111F1D" w:rsidRPr="00A14C41" w:rsidRDefault="00D74C69" w:rsidP="00D20946">
      <w:pPr>
        <w:pStyle w:val="Cuerpo"/>
        <w:spacing w:before="0"/>
        <w:jc w:val="both"/>
        <w:rPr>
          <w:rFonts w:ascii="Arial Narrow" w:hAnsi="Arial Narrow"/>
        </w:rPr>
      </w:pPr>
      <w:r w:rsidRPr="00A14C41">
        <w:rPr>
          <w:rFonts w:ascii="Arial Narrow" w:hAnsi="Arial Narrow"/>
        </w:rPr>
        <w:t>En relación con</w:t>
      </w:r>
      <w:r w:rsidR="00FF44C1" w:rsidRPr="00A14C41">
        <w:rPr>
          <w:rFonts w:ascii="Arial Narrow" w:hAnsi="Arial Narrow"/>
        </w:rPr>
        <w:t xml:space="preserve"> los requerimientos 1, 2, 4</w:t>
      </w:r>
      <w:r w:rsidR="00552E52" w:rsidRPr="00A14C41">
        <w:rPr>
          <w:rFonts w:ascii="Arial Narrow" w:hAnsi="Arial Narrow"/>
        </w:rPr>
        <w:t>,</w:t>
      </w:r>
      <w:r w:rsidR="00FF44C1" w:rsidRPr="00A14C41">
        <w:rPr>
          <w:rFonts w:ascii="Arial Narrow" w:hAnsi="Arial Narrow"/>
        </w:rPr>
        <w:t xml:space="preserve"> 6</w:t>
      </w:r>
      <w:r w:rsidR="00403BD3" w:rsidRPr="00A14C41">
        <w:rPr>
          <w:rFonts w:ascii="Arial Narrow" w:hAnsi="Arial Narrow"/>
        </w:rPr>
        <w:t xml:space="preserve">, 9, 10, 11, es información que no es competencia de la institución por lo que se </w:t>
      </w:r>
      <w:r w:rsidR="001750A6" w:rsidRPr="00A14C41">
        <w:rPr>
          <w:rFonts w:ascii="Arial Narrow" w:hAnsi="Arial Narrow"/>
        </w:rPr>
        <w:t xml:space="preserve">recomienda avocarse a </w:t>
      </w:r>
      <w:r w:rsidR="00817B61" w:rsidRPr="00A14C41">
        <w:rPr>
          <w:rFonts w:ascii="Arial Narrow" w:hAnsi="Arial Narrow"/>
        </w:rPr>
        <w:t xml:space="preserve">MINSAL en relación al </w:t>
      </w:r>
      <w:r w:rsidR="00A1063C" w:rsidRPr="00A14C41">
        <w:rPr>
          <w:rFonts w:ascii="Arial Narrow" w:hAnsi="Arial Narrow"/>
        </w:rPr>
        <w:t>requerimiento 1 y 9</w:t>
      </w:r>
      <w:r w:rsidR="00073FD1" w:rsidRPr="00A14C41">
        <w:rPr>
          <w:rFonts w:ascii="Arial Narrow" w:hAnsi="Arial Narrow"/>
        </w:rPr>
        <w:t>;</w:t>
      </w:r>
      <w:r w:rsidR="00A1063C" w:rsidRPr="00A14C41">
        <w:rPr>
          <w:rFonts w:ascii="Arial Narrow" w:hAnsi="Arial Narrow"/>
        </w:rPr>
        <w:t xml:space="preserve"> a CAPRES en relación a los requerimientos 2 y 11</w:t>
      </w:r>
      <w:r w:rsidR="002412EC" w:rsidRPr="00A14C41">
        <w:rPr>
          <w:rFonts w:ascii="Arial Narrow" w:hAnsi="Arial Narrow"/>
        </w:rPr>
        <w:t>; ISDEMU en relación al requerimiento 6</w:t>
      </w:r>
      <w:r w:rsidR="00073FD1" w:rsidRPr="00A14C41">
        <w:rPr>
          <w:rFonts w:ascii="Arial Narrow" w:hAnsi="Arial Narrow"/>
        </w:rPr>
        <w:t xml:space="preserve"> y MINEDUCYT en relación al requerimiento</w:t>
      </w:r>
      <w:r w:rsidR="00111F1D" w:rsidRPr="00A14C41">
        <w:rPr>
          <w:rFonts w:ascii="Arial Narrow" w:hAnsi="Arial Narrow"/>
        </w:rPr>
        <w:t xml:space="preserve"> 10. </w:t>
      </w:r>
    </w:p>
    <w:p w14:paraId="59CDE5EB" w14:textId="77777777" w:rsidR="001D3B71" w:rsidRPr="00A14C41" w:rsidRDefault="001D3B71" w:rsidP="00D20946">
      <w:pPr>
        <w:pStyle w:val="Cuerpo"/>
        <w:spacing w:before="0"/>
        <w:jc w:val="both"/>
        <w:rPr>
          <w:rFonts w:ascii="Arial Narrow" w:hAnsi="Arial Narrow"/>
        </w:rPr>
      </w:pPr>
    </w:p>
    <w:p w14:paraId="001B08A7" w14:textId="69DD4A4C" w:rsidR="001D3B71" w:rsidRPr="00A14C41" w:rsidRDefault="001D3B71" w:rsidP="00D20946">
      <w:pPr>
        <w:pStyle w:val="Cuerpo"/>
        <w:spacing w:before="0"/>
        <w:jc w:val="both"/>
        <w:rPr>
          <w:rFonts w:ascii="Arial Narrow" w:hAnsi="Arial Narrow"/>
        </w:rPr>
      </w:pPr>
      <w:r w:rsidRPr="00A14C41">
        <w:rPr>
          <w:rFonts w:ascii="Arial Narrow" w:hAnsi="Arial Narrow"/>
        </w:rPr>
        <w:t xml:space="preserve">El art. 68 de la LAIP establece que los interesados tenderán derecho a la asistencia para el acceso a la información y al auxilio en la elaboración de las solicitudes, si así lo pide. Cuando una solicitud de información sea dirigida a un ente </w:t>
      </w:r>
      <w:r w:rsidR="00C722A1" w:rsidRPr="00A14C41">
        <w:rPr>
          <w:rFonts w:ascii="Arial Narrow" w:hAnsi="Arial Narrow"/>
        </w:rPr>
        <w:t xml:space="preserve">obligado distinto del competente, este deberá informar al interesado la entidad a la que debe dirigirse. En ese sentido, lo solicitado no es administrado, ni tampoco generado, ni tampoco esta en poder de la institución, por ende, debe presentar su petición de información </w:t>
      </w:r>
      <w:r w:rsidR="004331B1" w:rsidRPr="00A14C41">
        <w:rPr>
          <w:rFonts w:ascii="Arial Narrow" w:hAnsi="Arial Narrow"/>
        </w:rPr>
        <w:t>ante el Oficial de Información de MINSAL, CAPRES, ISDEMU</w:t>
      </w:r>
      <w:r w:rsidR="00D14600" w:rsidRPr="00A14C41">
        <w:rPr>
          <w:rFonts w:ascii="Arial Narrow" w:hAnsi="Arial Narrow"/>
        </w:rPr>
        <w:t xml:space="preserve">, MINEDUCYT y CSJ </w:t>
      </w:r>
      <w:r w:rsidR="00D74C69" w:rsidRPr="00A14C41">
        <w:rPr>
          <w:rFonts w:ascii="Arial Narrow" w:hAnsi="Arial Narrow"/>
        </w:rPr>
        <w:t>en relación con</w:t>
      </w:r>
      <w:r w:rsidR="00D14600" w:rsidRPr="00A14C41">
        <w:rPr>
          <w:rFonts w:ascii="Arial Narrow" w:hAnsi="Arial Narrow"/>
        </w:rPr>
        <w:t xml:space="preserve"> los requerimientos antes mencionados, para que le tramiten su solicitud y le resuelvan. </w:t>
      </w:r>
    </w:p>
    <w:p w14:paraId="71EF6B61" w14:textId="77777777" w:rsidR="00111F1D" w:rsidRPr="00A14C41" w:rsidRDefault="00111F1D" w:rsidP="00D20946">
      <w:pPr>
        <w:pStyle w:val="Cuerpo"/>
        <w:spacing w:before="0"/>
        <w:jc w:val="both"/>
        <w:rPr>
          <w:rFonts w:ascii="Arial Narrow" w:hAnsi="Arial Narrow"/>
        </w:rPr>
      </w:pPr>
    </w:p>
    <w:p w14:paraId="3A735DDF" w14:textId="060DB407" w:rsidR="00FF44C1" w:rsidRPr="00A14C41" w:rsidRDefault="0038075D" w:rsidP="006F5940">
      <w:pPr>
        <w:pStyle w:val="Cuerpo"/>
        <w:spacing w:before="0"/>
        <w:jc w:val="both"/>
        <w:rPr>
          <w:rFonts w:ascii="Arial Narrow" w:hAnsi="Arial Narrow"/>
          <w:b/>
          <w:bCs/>
          <w:u w:color="000000"/>
        </w:rPr>
      </w:pPr>
      <w:r w:rsidRPr="00A14C41">
        <w:rPr>
          <w:rFonts w:ascii="Arial Narrow" w:hAnsi="Arial Narrow"/>
        </w:rPr>
        <w:t>En cuan</w:t>
      </w:r>
      <w:r w:rsidR="00792330" w:rsidRPr="00A14C41">
        <w:rPr>
          <w:rFonts w:ascii="Arial Narrow" w:hAnsi="Arial Narrow"/>
        </w:rPr>
        <w:t>t</w:t>
      </w:r>
      <w:r w:rsidRPr="00A14C41">
        <w:rPr>
          <w:rFonts w:ascii="Arial Narrow" w:hAnsi="Arial Narrow"/>
        </w:rPr>
        <w:t xml:space="preserve">o a los requerimientos </w:t>
      </w:r>
      <w:r w:rsidR="004609E8" w:rsidRPr="00A14C41">
        <w:rPr>
          <w:rFonts w:ascii="Arial Narrow" w:hAnsi="Arial Narrow"/>
        </w:rPr>
        <w:t>12, 18, 19</w:t>
      </w:r>
      <w:r w:rsidR="00DE26F1" w:rsidRPr="00A14C41">
        <w:rPr>
          <w:rFonts w:ascii="Arial Narrow" w:hAnsi="Arial Narrow"/>
        </w:rPr>
        <w:t xml:space="preserve"> </w:t>
      </w:r>
      <w:r w:rsidR="000E4D7B" w:rsidRPr="00A14C41">
        <w:rPr>
          <w:rFonts w:ascii="Arial Narrow" w:hAnsi="Arial Narrow"/>
        </w:rPr>
        <w:t xml:space="preserve">es información que no se encuentra en los archivos, por lo que es una información inexistente. </w:t>
      </w:r>
      <w:r w:rsidR="00C90043" w:rsidRPr="00A14C41">
        <w:rPr>
          <w:rFonts w:ascii="Arial Narrow" w:hAnsi="Arial Narrow"/>
        </w:rPr>
        <w:t xml:space="preserve">El art. 73 de la LAIP establece que cuando la información solicitada no se encuentre en los archivos de la unidad </w:t>
      </w:r>
      <w:r w:rsidR="00480948" w:rsidRPr="00A14C41">
        <w:rPr>
          <w:rFonts w:ascii="Arial Narrow" w:hAnsi="Arial Narrow"/>
        </w:rPr>
        <w:t>administrativa</w:t>
      </w:r>
      <w:r w:rsidR="00C90043" w:rsidRPr="00A14C41">
        <w:rPr>
          <w:rFonts w:ascii="Arial Narrow" w:hAnsi="Arial Narrow"/>
        </w:rPr>
        <w:t>, esta deberá retornar al Oficial de Información, la solicitud de información</w:t>
      </w:r>
      <w:r w:rsidR="00480948" w:rsidRPr="00A14C41">
        <w:rPr>
          <w:rFonts w:ascii="Arial Narrow" w:hAnsi="Arial Narrow"/>
        </w:rPr>
        <w:t xml:space="preserve">, con oficio en donde lo haga constar. El Oficial de Información </w:t>
      </w:r>
      <w:r w:rsidR="00272CD6" w:rsidRPr="00A14C41">
        <w:rPr>
          <w:rFonts w:ascii="Arial Narrow" w:hAnsi="Arial Narrow"/>
        </w:rPr>
        <w:t>analizará</w:t>
      </w:r>
      <w:r w:rsidR="00480948" w:rsidRPr="00A14C41">
        <w:rPr>
          <w:rFonts w:ascii="Arial Narrow" w:hAnsi="Arial Narrow"/>
        </w:rPr>
        <w:t xml:space="preserve"> el caso y </w:t>
      </w:r>
      <w:r w:rsidR="000E4D7B" w:rsidRPr="00A14C41">
        <w:rPr>
          <w:rFonts w:ascii="Arial Narrow" w:hAnsi="Arial Narrow"/>
        </w:rPr>
        <w:t>tomará</w:t>
      </w:r>
      <w:r w:rsidR="00480948" w:rsidRPr="00A14C41">
        <w:rPr>
          <w:rFonts w:ascii="Arial Narrow" w:hAnsi="Arial Narrow"/>
        </w:rPr>
        <w:t xml:space="preserve"> las medidas pertinentes para localizar en la dependencia o entidad la información </w:t>
      </w:r>
      <w:r w:rsidR="00272CD6" w:rsidRPr="00A14C41">
        <w:rPr>
          <w:rFonts w:ascii="Arial Narrow" w:hAnsi="Arial Narrow"/>
        </w:rPr>
        <w:t>solicitada</w:t>
      </w:r>
      <w:r w:rsidR="00480948" w:rsidRPr="00A14C41">
        <w:rPr>
          <w:rFonts w:ascii="Arial Narrow" w:hAnsi="Arial Narrow"/>
        </w:rPr>
        <w:t xml:space="preserve"> y resolverá en consecuencia. En caso </w:t>
      </w:r>
      <w:r w:rsidR="00B70526" w:rsidRPr="00A14C41">
        <w:rPr>
          <w:rFonts w:ascii="Arial Narrow" w:hAnsi="Arial Narrow"/>
        </w:rPr>
        <w:t xml:space="preserve">de no encontrarla, expedirá una resolución que confirme la inexistencia de la información. En ese sentido </w:t>
      </w:r>
      <w:r w:rsidR="00E716E9" w:rsidRPr="00A14C41">
        <w:rPr>
          <w:rFonts w:ascii="Arial Narrow" w:hAnsi="Arial Narrow"/>
        </w:rPr>
        <w:t xml:space="preserve">la suscrita Oficial de Información constato la </w:t>
      </w:r>
      <w:r w:rsidR="006F5940" w:rsidRPr="00A14C41">
        <w:rPr>
          <w:rFonts w:ascii="Arial Narrow" w:hAnsi="Arial Narrow"/>
        </w:rPr>
        <w:t xml:space="preserve">búsqueda de la </w:t>
      </w:r>
      <w:r w:rsidR="006F5940" w:rsidRPr="00A14C41">
        <w:rPr>
          <w:rFonts w:ascii="Arial Narrow" w:hAnsi="Arial Narrow"/>
        </w:rPr>
        <w:lastRenderedPageBreak/>
        <w:t xml:space="preserve">información y se confirme su inexistencia, ya que no existen medidas que puedan adoptarse para facilitar la documentación requerida, por no haber sido esta generada. </w:t>
      </w:r>
    </w:p>
    <w:p w14:paraId="24B80066" w14:textId="24E4DD79" w:rsidR="009E2DE4" w:rsidRPr="00A14C41" w:rsidRDefault="00FF44C1" w:rsidP="00D20946">
      <w:pPr>
        <w:pStyle w:val="Cuerpo"/>
        <w:spacing w:before="0"/>
        <w:jc w:val="both"/>
        <w:rPr>
          <w:rFonts w:ascii="Arial Narrow" w:hAnsi="Arial Narrow"/>
          <w:b/>
          <w:bCs/>
          <w:u w:color="000000"/>
        </w:rPr>
      </w:pPr>
      <w:r w:rsidRPr="00A14C41">
        <w:rPr>
          <w:rFonts w:ascii="Arial Narrow" w:hAnsi="Arial Narrow"/>
          <w:b/>
          <w:bCs/>
          <w:u w:color="000000"/>
        </w:rPr>
        <w:t xml:space="preserve"> </w:t>
      </w:r>
    </w:p>
    <w:p w14:paraId="559DA8FF" w14:textId="189C7CA6" w:rsidR="00845A75" w:rsidRPr="00A14C41" w:rsidRDefault="00845A75" w:rsidP="00D74C69">
      <w:pPr>
        <w:pStyle w:val="Cuerpo"/>
        <w:spacing w:before="0"/>
        <w:jc w:val="both"/>
        <w:rPr>
          <w:rFonts w:ascii="Arial Narrow" w:hAnsi="Arial Narrow"/>
          <w:u w:color="000000"/>
        </w:rPr>
      </w:pPr>
      <w:r w:rsidRPr="00A14C41">
        <w:rPr>
          <w:rFonts w:ascii="Arial Narrow" w:hAnsi="Arial Narrow"/>
          <w:b/>
          <w:bCs/>
          <w:u w:color="000000"/>
        </w:rPr>
        <w:t xml:space="preserve">POR TANTO: </w:t>
      </w:r>
      <w:r w:rsidRPr="00A14C41">
        <w:rPr>
          <w:rFonts w:ascii="Arial Narrow" w:hAnsi="Arial Narrow"/>
          <w:u w:color="000000"/>
        </w:rPr>
        <w:t>Con base en las disposiciones legales citadas, los argumentos expuestos y conforme lo establecido en los Artículos 50 literal d), 65, 66,</w:t>
      </w:r>
      <w:r w:rsidR="006F5940" w:rsidRPr="00A14C41">
        <w:rPr>
          <w:rFonts w:ascii="Arial Narrow" w:hAnsi="Arial Narrow"/>
          <w:u w:color="000000"/>
        </w:rPr>
        <w:t xml:space="preserve"> 68,</w:t>
      </w:r>
      <w:r w:rsidRPr="00A14C41">
        <w:rPr>
          <w:rFonts w:ascii="Arial Narrow" w:hAnsi="Arial Narrow"/>
          <w:u w:color="000000"/>
        </w:rPr>
        <w:t xml:space="preserve"> 69, 71</w:t>
      </w:r>
      <w:r w:rsidR="006F5940" w:rsidRPr="00A14C41">
        <w:rPr>
          <w:rFonts w:ascii="Arial Narrow" w:hAnsi="Arial Narrow"/>
          <w:u w:color="000000"/>
        </w:rPr>
        <w:t>,</w:t>
      </w:r>
      <w:r w:rsidRPr="00A14C41">
        <w:rPr>
          <w:rFonts w:ascii="Arial Narrow" w:hAnsi="Arial Narrow"/>
          <w:u w:color="000000"/>
        </w:rPr>
        <w:t xml:space="preserve"> 72</w:t>
      </w:r>
      <w:r w:rsidR="006F5940" w:rsidRPr="00A14C41">
        <w:rPr>
          <w:rFonts w:ascii="Arial Narrow" w:hAnsi="Arial Narrow"/>
          <w:u w:color="000000"/>
        </w:rPr>
        <w:t xml:space="preserve"> y 73</w:t>
      </w:r>
      <w:r w:rsidRPr="00A14C41">
        <w:rPr>
          <w:rFonts w:ascii="Arial Narrow" w:hAnsi="Arial Narrow"/>
          <w:u w:color="000000"/>
        </w:rPr>
        <w:t xml:space="preserve"> de la Ley de Acceso a la Información Pública, se </w:t>
      </w:r>
      <w:r w:rsidRPr="00A14C41">
        <w:rPr>
          <w:rFonts w:ascii="Arial Narrow" w:hAnsi="Arial Narrow"/>
          <w:b/>
          <w:bCs/>
          <w:u w:color="000000"/>
        </w:rPr>
        <w:t>RESUELVE</w:t>
      </w:r>
      <w:r w:rsidRPr="00A14C41">
        <w:rPr>
          <w:rFonts w:ascii="Arial Narrow" w:hAnsi="Arial Narrow"/>
          <w:u w:color="000000"/>
        </w:rPr>
        <w:t xml:space="preserve">: </w:t>
      </w:r>
    </w:p>
    <w:p w14:paraId="1C692717" w14:textId="77777777" w:rsidR="006F456F" w:rsidRPr="00A14C41" w:rsidRDefault="00D76E5D" w:rsidP="00D74C69">
      <w:pPr>
        <w:pStyle w:val="Cuerpo"/>
        <w:tabs>
          <w:tab w:val="left" w:pos="3043"/>
        </w:tabs>
        <w:spacing w:before="0"/>
        <w:jc w:val="both"/>
        <w:rPr>
          <w:rFonts w:ascii="Arial Narrow" w:hAnsi="Arial Narrow"/>
          <w:b/>
          <w:bCs/>
          <w:u w:color="000000"/>
        </w:rPr>
      </w:pPr>
      <w:r w:rsidRPr="00A14C41">
        <w:rPr>
          <w:rFonts w:ascii="Arial Narrow" w:hAnsi="Arial Narrow"/>
          <w:b/>
          <w:bCs/>
          <w:u w:color="000000"/>
        </w:rPr>
        <w:tab/>
      </w:r>
    </w:p>
    <w:p w14:paraId="090D58C7" w14:textId="6D936FD5" w:rsidR="00845A75" w:rsidRPr="00A14C41" w:rsidRDefault="00845A75" w:rsidP="00D74C69">
      <w:pPr>
        <w:pStyle w:val="Cuerpo"/>
        <w:spacing w:before="0"/>
        <w:jc w:val="both"/>
        <w:rPr>
          <w:rFonts w:ascii="Arial Narrow" w:hAnsi="Arial Narrow"/>
          <w:bCs/>
          <w:u w:color="000000"/>
        </w:rPr>
      </w:pPr>
      <w:r w:rsidRPr="00A14C41">
        <w:rPr>
          <w:rFonts w:ascii="Arial Narrow" w:hAnsi="Arial Narrow"/>
          <w:b/>
          <w:bCs/>
          <w:u w:color="000000"/>
        </w:rPr>
        <w:t xml:space="preserve">ENTREGUESE </w:t>
      </w:r>
      <w:r w:rsidRPr="00A14C41">
        <w:rPr>
          <w:rFonts w:ascii="Arial Narrow" w:hAnsi="Arial Narrow"/>
          <w:bCs/>
          <w:u w:color="000000"/>
        </w:rPr>
        <w:t>la información solicitada</w:t>
      </w:r>
      <w:r w:rsidR="006F5940" w:rsidRPr="00A14C41">
        <w:rPr>
          <w:rFonts w:ascii="Arial Narrow" w:hAnsi="Arial Narrow"/>
          <w:bCs/>
          <w:u w:color="000000"/>
        </w:rPr>
        <w:t xml:space="preserve"> en los requerimientos 14, 15 </w:t>
      </w:r>
      <w:r w:rsidR="00134557" w:rsidRPr="00A14C41">
        <w:rPr>
          <w:rFonts w:ascii="Arial Narrow" w:hAnsi="Arial Narrow"/>
          <w:bCs/>
          <w:u w:color="000000"/>
        </w:rPr>
        <w:t>y 21</w:t>
      </w:r>
      <w:r w:rsidR="003735A5" w:rsidRPr="00A14C41">
        <w:rPr>
          <w:rFonts w:ascii="Arial Narrow" w:hAnsi="Arial Narrow"/>
          <w:bCs/>
          <w:u w:color="000000"/>
        </w:rPr>
        <w:t>.</w:t>
      </w:r>
    </w:p>
    <w:p w14:paraId="5808E302" w14:textId="77777777" w:rsidR="00134557" w:rsidRPr="00A14C41" w:rsidRDefault="00134557" w:rsidP="00D74C69">
      <w:pPr>
        <w:pStyle w:val="Cuerpo"/>
        <w:spacing w:before="0"/>
        <w:jc w:val="both"/>
        <w:rPr>
          <w:rFonts w:ascii="Arial Narrow" w:hAnsi="Arial Narrow"/>
          <w:bCs/>
          <w:u w:color="000000"/>
        </w:rPr>
      </w:pPr>
    </w:p>
    <w:p w14:paraId="6E5AF2A1" w14:textId="1D309663" w:rsidR="00134557" w:rsidRPr="00A14C41" w:rsidRDefault="00134557" w:rsidP="00D74C69">
      <w:pPr>
        <w:pStyle w:val="Cuerpo"/>
        <w:spacing w:before="0"/>
        <w:jc w:val="both"/>
        <w:rPr>
          <w:rFonts w:ascii="Arial Narrow" w:hAnsi="Arial Narrow"/>
        </w:rPr>
      </w:pPr>
      <w:r w:rsidRPr="00A14C41">
        <w:rPr>
          <w:rFonts w:ascii="Arial Narrow" w:hAnsi="Arial Narrow"/>
          <w:bCs/>
          <w:u w:color="000000"/>
        </w:rPr>
        <w:t xml:space="preserve">DECLARESE la incompetencia para los requerimientos </w:t>
      </w:r>
      <w:r w:rsidRPr="00A14C41">
        <w:rPr>
          <w:rFonts w:ascii="Arial Narrow" w:hAnsi="Arial Narrow"/>
        </w:rPr>
        <w:t>1, 2, 4, 6, 9, 10, 11,</w:t>
      </w:r>
      <w:r w:rsidR="00A14C41" w:rsidRPr="00A14C41">
        <w:rPr>
          <w:rFonts w:ascii="Arial Narrow" w:hAnsi="Arial Narrow"/>
        </w:rPr>
        <w:t xml:space="preserve"> 28 y 29</w:t>
      </w:r>
      <w:r w:rsidR="00AB65EC" w:rsidRPr="00A14C41">
        <w:rPr>
          <w:rFonts w:ascii="Arial Narrow" w:hAnsi="Arial Narrow"/>
        </w:rPr>
        <w:t xml:space="preserve"> de la solicitud interpuesta. </w:t>
      </w:r>
    </w:p>
    <w:p w14:paraId="7DF7EAFD" w14:textId="77777777" w:rsidR="00AB65EC" w:rsidRPr="00A14C41" w:rsidRDefault="00AB65EC" w:rsidP="00D74C69">
      <w:pPr>
        <w:pStyle w:val="Cuerpo"/>
        <w:spacing w:before="0"/>
        <w:jc w:val="both"/>
        <w:rPr>
          <w:rFonts w:ascii="Arial Narrow" w:hAnsi="Arial Narrow"/>
        </w:rPr>
      </w:pPr>
    </w:p>
    <w:p w14:paraId="0F283822" w14:textId="11E58139" w:rsidR="00AB65EC" w:rsidRPr="00A14C41" w:rsidRDefault="00AB65EC" w:rsidP="00D74C69">
      <w:pPr>
        <w:pStyle w:val="Cuerpo"/>
        <w:spacing w:before="0"/>
        <w:jc w:val="both"/>
        <w:rPr>
          <w:rFonts w:ascii="Arial Narrow" w:hAnsi="Arial Narrow"/>
        </w:rPr>
      </w:pPr>
      <w:r w:rsidRPr="00A14C41">
        <w:rPr>
          <w:rFonts w:ascii="Arial Narrow" w:hAnsi="Arial Narrow"/>
        </w:rPr>
        <w:t xml:space="preserve">ORIENTESE a la peticionaria, a que haga uso de su Derecho de Acceso a la Información Pública en la Unidad de Acceso a la Información Pública de </w:t>
      </w:r>
      <w:r w:rsidR="00317DF2" w:rsidRPr="00A14C41">
        <w:rPr>
          <w:rFonts w:ascii="Arial Narrow" w:hAnsi="Arial Narrow"/>
        </w:rPr>
        <w:t>MINSAL, CAPRES, ISDEMU, MINEDUCYT y CSJ.</w:t>
      </w:r>
    </w:p>
    <w:p w14:paraId="56FE39C5" w14:textId="4965D762" w:rsidR="00317DF2" w:rsidRPr="00A14C41" w:rsidRDefault="00317DF2" w:rsidP="00D74C69">
      <w:pPr>
        <w:pStyle w:val="Cuerpo"/>
        <w:spacing w:before="0"/>
        <w:jc w:val="both"/>
        <w:rPr>
          <w:rFonts w:ascii="Arial Narrow" w:hAnsi="Arial Narrow"/>
        </w:rPr>
      </w:pPr>
    </w:p>
    <w:p w14:paraId="4361DD84" w14:textId="0BDE0EA3" w:rsidR="00317DF2" w:rsidRPr="00A14C41" w:rsidRDefault="00317DF2" w:rsidP="00D74C69">
      <w:pPr>
        <w:pStyle w:val="Cuerpo"/>
        <w:spacing w:before="0"/>
        <w:jc w:val="both"/>
        <w:rPr>
          <w:rFonts w:ascii="Arial Narrow" w:hAnsi="Arial Narrow"/>
        </w:rPr>
      </w:pPr>
      <w:r w:rsidRPr="00A14C41">
        <w:rPr>
          <w:rFonts w:ascii="Arial Narrow" w:hAnsi="Arial Narrow"/>
        </w:rPr>
        <w:t xml:space="preserve">DECLARESE la inexistencia de los requerimientos </w:t>
      </w:r>
      <w:r w:rsidR="00A14C41" w:rsidRPr="00A14C41">
        <w:rPr>
          <w:rFonts w:ascii="Arial Narrow" w:hAnsi="Arial Narrow"/>
        </w:rPr>
        <w:t xml:space="preserve">12, 18 y 19 de la solicitud interpuesta, por el motivo antes expresado. </w:t>
      </w:r>
    </w:p>
    <w:p w14:paraId="489E07B4" w14:textId="77777777" w:rsidR="00317DF2" w:rsidRPr="00A14C41" w:rsidRDefault="00317DF2" w:rsidP="00D20946">
      <w:pPr>
        <w:pStyle w:val="Cuerpo"/>
        <w:spacing w:before="0"/>
        <w:rPr>
          <w:rFonts w:ascii="Arial Narrow" w:hAnsi="Arial Narrow"/>
          <w:b/>
          <w:bCs/>
          <w:u w:color="000000"/>
        </w:rPr>
      </w:pPr>
    </w:p>
    <w:p w14:paraId="60137F57" w14:textId="77777777" w:rsidR="006F456F" w:rsidRPr="00A14C41" w:rsidRDefault="006F456F" w:rsidP="00D20946">
      <w:pPr>
        <w:pStyle w:val="Cuerpo"/>
        <w:spacing w:before="0"/>
        <w:jc w:val="both"/>
        <w:rPr>
          <w:rFonts w:ascii="Arial Narrow" w:hAnsi="Arial Narrow"/>
          <w:b/>
          <w:bCs/>
          <w:u w:color="000000"/>
        </w:rPr>
      </w:pPr>
    </w:p>
    <w:p w14:paraId="67091D85" w14:textId="77777777" w:rsidR="00845A75" w:rsidRPr="00A14C41" w:rsidRDefault="00845A75" w:rsidP="00D20946">
      <w:pPr>
        <w:pStyle w:val="Cuerpo"/>
        <w:spacing w:before="0"/>
        <w:jc w:val="both"/>
        <w:rPr>
          <w:rFonts w:ascii="Arial Narrow" w:hAnsi="Arial Narrow"/>
          <w:u w:color="000000"/>
        </w:rPr>
      </w:pPr>
      <w:r w:rsidRPr="00A14C41">
        <w:rPr>
          <w:rFonts w:ascii="Arial Narrow" w:hAnsi="Arial Narrow"/>
          <w:b/>
          <w:bCs/>
          <w:u w:color="000000"/>
        </w:rPr>
        <w:t xml:space="preserve">NOTIFÍQUESE. </w:t>
      </w:r>
    </w:p>
    <w:p w14:paraId="63BE6D40" w14:textId="77777777" w:rsidR="00845A75" w:rsidRPr="00A14C41" w:rsidRDefault="00845A75" w:rsidP="00D20946">
      <w:pPr>
        <w:pStyle w:val="Cuerpo"/>
        <w:spacing w:before="0"/>
        <w:rPr>
          <w:rFonts w:ascii="Arial Narrow" w:hAnsi="Arial Narrow"/>
          <w:u w:color="000000"/>
        </w:rPr>
      </w:pPr>
    </w:p>
    <w:p w14:paraId="1B722CB5" w14:textId="3342608C" w:rsidR="00845A75" w:rsidRPr="00845A75" w:rsidRDefault="00845A75" w:rsidP="00D20946">
      <w:pPr>
        <w:pStyle w:val="Cuerpo"/>
        <w:spacing w:before="0"/>
        <w:rPr>
          <w:rFonts w:ascii="Museo Sans 100" w:hAnsi="Museo Sans 100"/>
          <w:sz w:val="22"/>
          <w:szCs w:val="22"/>
          <w:u w:color="000000"/>
        </w:rPr>
      </w:pPr>
      <w:bookmarkStart w:id="0" w:name="_GoBack"/>
      <w:bookmarkEnd w:id="0"/>
    </w:p>
    <w:p w14:paraId="0629EA48" w14:textId="77777777" w:rsidR="00845A75" w:rsidRPr="00845A75" w:rsidRDefault="00845A75" w:rsidP="00D20946">
      <w:pPr>
        <w:pStyle w:val="Cuerpo"/>
        <w:spacing w:before="0"/>
        <w:rPr>
          <w:rFonts w:ascii="Museo Sans 100" w:hAnsi="Museo Sans 100"/>
          <w:sz w:val="22"/>
          <w:szCs w:val="22"/>
          <w:u w:color="000000"/>
        </w:rPr>
      </w:pPr>
    </w:p>
    <w:p w14:paraId="110D8D6C" w14:textId="77777777"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 xml:space="preserve">Laura </w:t>
      </w:r>
      <w:proofErr w:type="spellStart"/>
      <w:r w:rsidRPr="00845A75">
        <w:rPr>
          <w:rFonts w:ascii="Museo Sans 100" w:hAnsi="Museo Sans 100"/>
          <w:sz w:val="22"/>
          <w:szCs w:val="22"/>
          <w:u w:color="000000"/>
        </w:rPr>
        <w:t>Lisett</w:t>
      </w:r>
      <w:proofErr w:type="spellEnd"/>
      <w:r w:rsidRPr="00845A75">
        <w:rPr>
          <w:rFonts w:ascii="Museo Sans 100" w:hAnsi="Museo Sans 100"/>
          <w:sz w:val="22"/>
          <w:szCs w:val="22"/>
          <w:u w:color="000000"/>
        </w:rPr>
        <w:t xml:space="preserve"> Centeno Zavaleta</w:t>
      </w:r>
    </w:p>
    <w:p w14:paraId="4FF723BA" w14:textId="77777777"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14:paraId="572278F3" w14:textId="77777777" w:rsidR="004724AF" w:rsidRPr="008A77D9"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p>
    <w:p w14:paraId="6086EF12" w14:textId="77777777" w:rsidR="004724AF" w:rsidRPr="008A77D9" w:rsidRDefault="004724AF" w:rsidP="00B16512">
      <w:pPr>
        <w:pStyle w:val="Cuerpo"/>
        <w:spacing w:line="276" w:lineRule="auto"/>
        <w:jc w:val="both"/>
        <w:rPr>
          <w:rFonts w:ascii="Museo Sans 100" w:hAnsi="Museo Sans 100"/>
          <w:sz w:val="22"/>
          <w:szCs w:val="22"/>
          <w:u w:color="000000"/>
        </w:rPr>
      </w:pPr>
    </w:p>
    <w:sectPr w:rsidR="004724AF" w:rsidRPr="008A77D9" w:rsidSect="00054021">
      <w:headerReference w:type="default" r:id="rId9"/>
      <w:pgSz w:w="12240" w:h="15840"/>
      <w:pgMar w:top="2438" w:right="1440" w:bottom="964" w:left="1440"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CEF74" w14:textId="77777777" w:rsidR="00547ED8" w:rsidRDefault="00547ED8">
      <w:r>
        <w:separator/>
      </w:r>
    </w:p>
  </w:endnote>
  <w:endnote w:type="continuationSeparator" w:id="0">
    <w:p w14:paraId="088D49C6" w14:textId="77777777" w:rsidR="00547ED8" w:rsidRDefault="0054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6D728" w14:textId="77777777" w:rsidR="00547ED8" w:rsidRDefault="00547ED8">
      <w:r>
        <w:separator/>
      </w:r>
    </w:p>
  </w:footnote>
  <w:footnote w:type="continuationSeparator" w:id="0">
    <w:p w14:paraId="101B2188" w14:textId="77777777" w:rsidR="00547ED8" w:rsidRDefault="00547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64EE" w14:textId="77777777" w:rsidR="00716D05" w:rsidRDefault="00054021">
    <w:pPr>
      <w:rPr>
        <w:rFonts w:eastAsia="Arial Unicode MS"/>
        <w:sz w:val="20"/>
        <w:szCs w:val="20"/>
      </w:rPr>
    </w:pPr>
    <w:r>
      <w:rPr>
        <w:noProof/>
        <w:lang w:val="es-SV" w:eastAsia="es-SV"/>
      </w:rPr>
      <w:drawing>
        <wp:anchor distT="0" distB="0" distL="114300" distR="114300" simplePos="0" relativeHeight="251658752" behindDoc="0" locked="0" layoutInCell="1" allowOverlap="1" wp14:anchorId="10704BBC" wp14:editId="3F161ABA">
          <wp:simplePos x="0" y="0"/>
          <wp:positionH relativeFrom="margin">
            <wp:align>center</wp:align>
          </wp:positionH>
          <wp:positionV relativeFrom="paragraph">
            <wp:posOffset>-219075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4E0C2A96" wp14:editId="43CA8E3D">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3">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55C3"/>
    <w:multiLevelType w:val="hybridMultilevel"/>
    <w:tmpl w:val="A36C0264"/>
    <w:lvl w:ilvl="0" w:tplc="89F2AF40">
      <w:start w:val="14"/>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AC"/>
    <w:rsid w:val="000236E3"/>
    <w:rsid w:val="000243F2"/>
    <w:rsid w:val="000511C4"/>
    <w:rsid w:val="00054021"/>
    <w:rsid w:val="00073D2E"/>
    <w:rsid w:val="00073FD1"/>
    <w:rsid w:val="00094EAC"/>
    <w:rsid w:val="000B7E41"/>
    <w:rsid w:val="000C0970"/>
    <w:rsid w:val="000E4D7B"/>
    <w:rsid w:val="00111F1D"/>
    <w:rsid w:val="001134B7"/>
    <w:rsid w:val="00122BF7"/>
    <w:rsid w:val="001333D2"/>
    <w:rsid w:val="00134557"/>
    <w:rsid w:val="00141EA9"/>
    <w:rsid w:val="00151926"/>
    <w:rsid w:val="00155A2F"/>
    <w:rsid w:val="00165628"/>
    <w:rsid w:val="001750A6"/>
    <w:rsid w:val="00191030"/>
    <w:rsid w:val="001935D0"/>
    <w:rsid w:val="001A14CF"/>
    <w:rsid w:val="001A5B6B"/>
    <w:rsid w:val="001C21E6"/>
    <w:rsid w:val="001D3B71"/>
    <w:rsid w:val="00203E34"/>
    <w:rsid w:val="00211807"/>
    <w:rsid w:val="00222FA6"/>
    <w:rsid w:val="002412EC"/>
    <w:rsid w:val="00251D67"/>
    <w:rsid w:val="0025357E"/>
    <w:rsid w:val="0025672B"/>
    <w:rsid w:val="002657E6"/>
    <w:rsid w:val="00272CD6"/>
    <w:rsid w:val="00273B2A"/>
    <w:rsid w:val="00290B15"/>
    <w:rsid w:val="00305BC7"/>
    <w:rsid w:val="003068BF"/>
    <w:rsid w:val="003148B9"/>
    <w:rsid w:val="00315796"/>
    <w:rsid w:val="00317DF2"/>
    <w:rsid w:val="00333F05"/>
    <w:rsid w:val="00342FFC"/>
    <w:rsid w:val="00361AD4"/>
    <w:rsid w:val="003626F8"/>
    <w:rsid w:val="003735A5"/>
    <w:rsid w:val="0038075D"/>
    <w:rsid w:val="00382430"/>
    <w:rsid w:val="0039443B"/>
    <w:rsid w:val="003A41B8"/>
    <w:rsid w:val="003B2983"/>
    <w:rsid w:val="003B76E0"/>
    <w:rsid w:val="003D63B8"/>
    <w:rsid w:val="003E492A"/>
    <w:rsid w:val="003F0FB5"/>
    <w:rsid w:val="003F61C9"/>
    <w:rsid w:val="00403BD3"/>
    <w:rsid w:val="00411446"/>
    <w:rsid w:val="00413947"/>
    <w:rsid w:val="00414FEA"/>
    <w:rsid w:val="004331B1"/>
    <w:rsid w:val="0043518C"/>
    <w:rsid w:val="004609E8"/>
    <w:rsid w:val="00471E88"/>
    <w:rsid w:val="004724AF"/>
    <w:rsid w:val="00480948"/>
    <w:rsid w:val="004E1365"/>
    <w:rsid w:val="004E63DC"/>
    <w:rsid w:val="005148F4"/>
    <w:rsid w:val="00523DDF"/>
    <w:rsid w:val="005469F5"/>
    <w:rsid w:val="00547ED8"/>
    <w:rsid w:val="00552E52"/>
    <w:rsid w:val="005571B2"/>
    <w:rsid w:val="005656AD"/>
    <w:rsid w:val="005738AC"/>
    <w:rsid w:val="0058662A"/>
    <w:rsid w:val="005A78DE"/>
    <w:rsid w:val="005F7CC3"/>
    <w:rsid w:val="00602806"/>
    <w:rsid w:val="00605196"/>
    <w:rsid w:val="006266FE"/>
    <w:rsid w:val="006321BC"/>
    <w:rsid w:val="0065029C"/>
    <w:rsid w:val="00653187"/>
    <w:rsid w:val="00672860"/>
    <w:rsid w:val="006A74AC"/>
    <w:rsid w:val="006F456F"/>
    <w:rsid w:val="006F5940"/>
    <w:rsid w:val="00703499"/>
    <w:rsid w:val="007059A5"/>
    <w:rsid w:val="00716D05"/>
    <w:rsid w:val="00743C82"/>
    <w:rsid w:val="00765F41"/>
    <w:rsid w:val="00777F25"/>
    <w:rsid w:val="00792330"/>
    <w:rsid w:val="007A0017"/>
    <w:rsid w:val="007C6C33"/>
    <w:rsid w:val="007D67B2"/>
    <w:rsid w:val="00802A4C"/>
    <w:rsid w:val="00817B61"/>
    <w:rsid w:val="00845A75"/>
    <w:rsid w:val="008576B6"/>
    <w:rsid w:val="00887886"/>
    <w:rsid w:val="00893C34"/>
    <w:rsid w:val="008A77D9"/>
    <w:rsid w:val="008B3FE2"/>
    <w:rsid w:val="008D1573"/>
    <w:rsid w:val="008D19EF"/>
    <w:rsid w:val="008E3AE3"/>
    <w:rsid w:val="009032EC"/>
    <w:rsid w:val="00923E0A"/>
    <w:rsid w:val="0093147F"/>
    <w:rsid w:val="00947838"/>
    <w:rsid w:val="00964338"/>
    <w:rsid w:val="009A792B"/>
    <w:rsid w:val="009C4E5C"/>
    <w:rsid w:val="009E2DE4"/>
    <w:rsid w:val="00A1063C"/>
    <w:rsid w:val="00A14C41"/>
    <w:rsid w:val="00A25999"/>
    <w:rsid w:val="00A40B07"/>
    <w:rsid w:val="00A75550"/>
    <w:rsid w:val="00A93DE5"/>
    <w:rsid w:val="00AB556E"/>
    <w:rsid w:val="00AB65EC"/>
    <w:rsid w:val="00AD5007"/>
    <w:rsid w:val="00AF6429"/>
    <w:rsid w:val="00B02BD7"/>
    <w:rsid w:val="00B16512"/>
    <w:rsid w:val="00B220AD"/>
    <w:rsid w:val="00B370D6"/>
    <w:rsid w:val="00B70526"/>
    <w:rsid w:val="00B73E80"/>
    <w:rsid w:val="00B7474C"/>
    <w:rsid w:val="00B93941"/>
    <w:rsid w:val="00B95C5D"/>
    <w:rsid w:val="00B9639B"/>
    <w:rsid w:val="00BA7C9C"/>
    <w:rsid w:val="00BB69FE"/>
    <w:rsid w:val="00BF2ADA"/>
    <w:rsid w:val="00C0370C"/>
    <w:rsid w:val="00C722A1"/>
    <w:rsid w:val="00C7316E"/>
    <w:rsid w:val="00C90043"/>
    <w:rsid w:val="00C969E2"/>
    <w:rsid w:val="00D139C8"/>
    <w:rsid w:val="00D14600"/>
    <w:rsid w:val="00D20946"/>
    <w:rsid w:val="00D35F62"/>
    <w:rsid w:val="00D74C69"/>
    <w:rsid w:val="00D76E5D"/>
    <w:rsid w:val="00D95C7F"/>
    <w:rsid w:val="00DB0847"/>
    <w:rsid w:val="00DD5D20"/>
    <w:rsid w:val="00DE26F1"/>
    <w:rsid w:val="00DE675C"/>
    <w:rsid w:val="00E04744"/>
    <w:rsid w:val="00E1045F"/>
    <w:rsid w:val="00E11352"/>
    <w:rsid w:val="00E16351"/>
    <w:rsid w:val="00E205DB"/>
    <w:rsid w:val="00E3527F"/>
    <w:rsid w:val="00E37995"/>
    <w:rsid w:val="00E716E9"/>
    <w:rsid w:val="00E748E6"/>
    <w:rsid w:val="00E80816"/>
    <w:rsid w:val="00EA3069"/>
    <w:rsid w:val="00EB12DE"/>
    <w:rsid w:val="00EB4E24"/>
    <w:rsid w:val="00EF0AAC"/>
    <w:rsid w:val="00F222F5"/>
    <w:rsid w:val="00F470CD"/>
    <w:rsid w:val="00F753EC"/>
    <w:rsid w:val="00FA5C8D"/>
    <w:rsid w:val="00FC01C5"/>
    <w:rsid w:val="00FE125D"/>
    <w:rsid w:val="00FF3D9E"/>
    <w:rsid w:val="00FF44C1"/>
    <w:rsid w:val="00FF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D9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table" w:customStyle="1" w:styleId="Tablaconcuadrcula1clara-nfasis11">
    <w:name w:val="Tabla con cuadrícula 1 clara - Énfasis 11"/>
    <w:basedOn w:val="Tablanormal"/>
    <w:uiPriority w:val="46"/>
    <w:rsid w:val="008E3AE3"/>
    <w:rPr>
      <w:rFonts w:asciiTheme="minorHAnsi" w:eastAsiaTheme="minorHAnsi" w:hAnsiTheme="minorHAnsi" w:cstheme="minorBidi"/>
      <w:kern w:val="2"/>
      <w:sz w:val="22"/>
      <w:szCs w:val="22"/>
      <w:lang w:eastAsia="en-US"/>
      <w14:ligatures w14:val="standardContextual"/>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table" w:customStyle="1" w:styleId="Tablaconcuadrcula1clara-nfasis11">
    <w:name w:val="Tabla con cuadrícula 1 clara - Énfasis 11"/>
    <w:basedOn w:val="Tablanormal"/>
    <w:uiPriority w:val="46"/>
    <w:rsid w:val="008E3AE3"/>
    <w:rPr>
      <w:rFonts w:asciiTheme="minorHAnsi" w:eastAsiaTheme="minorHAnsi" w:hAnsiTheme="minorHAnsi" w:cstheme="minorBidi"/>
      <w:kern w:val="2"/>
      <w:sz w:val="22"/>
      <w:szCs w:val="22"/>
      <w:lang w:eastAsia="en-US"/>
      <w14:ligatures w14:val="standardContextual"/>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883B-F536-46B5-B555-1488F2C0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6</TotalTime>
  <Pages>1</Pages>
  <Words>3157</Words>
  <Characters>17367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Sandra I. Campos de Castillo</cp:lastModifiedBy>
  <cp:revision>4</cp:revision>
  <cp:lastPrinted>2023-05-24T15:16:00Z</cp:lastPrinted>
  <dcterms:created xsi:type="dcterms:W3CDTF">2023-05-24T16:09:00Z</dcterms:created>
  <dcterms:modified xsi:type="dcterms:W3CDTF">2023-05-26T21:46:00Z</dcterms:modified>
</cp:coreProperties>
</file>