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79" w:rsidRDefault="00855379" w:rsidP="00311697">
      <w:pPr>
        <w:spacing w:line="360" w:lineRule="auto"/>
        <w:jc w:val="both"/>
        <w:rPr>
          <w:rFonts w:asciiTheme="minorHAnsi" w:hAnsiTheme="minorHAnsi" w:cstheme="minorHAnsi"/>
          <w:lang w:eastAsia="en-US"/>
        </w:rPr>
      </w:pPr>
    </w:p>
    <w:p w:rsidR="003245AD" w:rsidRDefault="00BB195A" w:rsidP="00311697">
      <w:pPr>
        <w:spacing w:line="360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La Comisión Nacional de la Micro y Pequeña Empresa CONAMYPE ha ejecutado diversas intervenciones en las que se ha apoyado emprendimientos desde su creación hasta su puesta en marcha, dentro de estos emprendimientos tenemos de acuerdo a su clasificación que son por necesidad y por oportunidad, no así Startup. A continuación, se detallan los distintos programas de apoyo a emprendimientos ejecutados por CONAMYPE en los últimos 5 años, incorpo</w:t>
      </w:r>
      <w:r w:rsidR="003245AD">
        <w:rPr>
          <w:rFonts w:asciiTheme="minorHAnsi" w:hAnsiTheme="minorHAnsi" w:cstheme="minorHAnsi"/>
          <w:lang w:eastAsia="en-US"/>
        </w:rPr>
        <w:t xml:space="preserve">rando la información solicitada: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810"/>
        <w:gridCol w:w="1812"/>
        <w:gridCol w:w="1758"/>
        <w:gridCol w:w="1954"/>
        <w:gridCol w:w="1875"/>
      </w:tblGrid>
      <w:tr w:rsidR="00645497" w:rsidTr="00D34A7B">
        <w:trPr>
          <w:trHeight w:val="636"/>
        </w:trPr>
        <w:tc>
          <w:tcPr>
            <w:tcW w:w="1810" w:type="dxa"/>
            <w:shd w:val="clear" w:color="auto" w:fill="BFBFBF" w:themeFill="background1" w:themeFillShade="BF"/>
          </w:tcPr>
          <w:p w:rsidR="00645497" w:rsidRPr="00645497" w:rsidRDefault="00645497" w:rsidP="00645497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64549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PROGRAMA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:rsidR="00645497" w:rsidRPr="00645497" w:rsidRDefault="00645497" w:rsidP="00645497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64549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758" w:type="dxa"/>
            <w:shd w:val="clear" w:color="auto" w:fill="BFBFBF" w:themeFill="background1" w:themeFillShade="BF"/>
          </w:tcPr>
          <w:p w:rsidR="00645497" w:rsidRPr="00645497" w:rsidRDefault="00645497" w:rsidP="0064549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64549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FUENTE DE FINANCIAMIENTO</w:t>
            </w:r>
          </w:p>
        </w:tc>
        <w:tc>
          <w:tcPr>
            <w:tcW w:w="1954" w:type="dxa"/>
            <w:shd w:val="clear" w:color="auto" w:fill="BFBFBF" w:themeFill="background1" w:themeFillShade="BF"/>
          </w:tcPr>
          <w:p w:rsidR="00645497" w:rsidRPr="00645497" w:rsidRDefault="00D34A7B" w:rsidP="0064549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SECTOR ECONÓ</w:t>
            </w:r>
            <w:r w:rsidR="00645497" w:rsidRPr="0064549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MICO</w:t>
            </w:r>
          </w:p>
        </w:tc>
        <w:tc>
          <w:tcPr>
            <w:tcW w:w="1875" w:type="dxa"/>
            <w:shd w:val="clear" w:color="auto" w:fill="BFBFBF" w:themeFill="background1" w:themeFillShade="BF"/>
          </w:tcPr>
          <w:p w:rsidR="00645497" w:rsidRPr="00645497" w:rsidRDefault="00645497" w:rsidP="0064549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64549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DEPARTAMENTOS DE INTERVENCIÓN</w:t>
            </w:r>
          </w:p>
        </w:tc>
      </w:tr>
      <w:tr w:rsidR="00645497" w:rsidTr="00D34A7B">
        <w:tc>
          <w:tcPr>
            <w:tcW w:w="1810" w:type="dxa"/>
          </w:tcPr>
          <w:p w:rsidR="00645497" w:rsidRPr="00D34A7B" w:rsidRDefault="00645497" w:rsidP="00645497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 w:rsidRPr="00D34A7B"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 xml:space="preserve">Programa </w:t>
            </w:r>
          </w:p>
          <w:p w:rsidR="00645497" w:rsidRPr="00D34A7B" w:rsidRDefault="00645497" w:rsidP="00645497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 w:rsidRPr="00D34A7B"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Corredores</w:t>
            </w:r>
          </w:p>
          <w:p w:rsidR="00645497" w:rsidRPr="00D34A7B" w:rsidRDefault="00645497" w:rsidP="00645497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 w:rsidRPr="00D34A7B"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Productivos</w:t>
            </w:r>
          </w:p>
          <w:p w:rsidR="00645497" w:rsidRPr="00D34A7B" w:rsidRDefault="00645497" w:rsidP="00645497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 w:rsidRPr="00D34A7B"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Emprendimientos</w:t>
            </w:r>
          </w:p>
          <w:p w:rsidR="00645497" w:rsidRPr="00D34A7B" w:rsidRDefault="00645497" w:rsidP="00645497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 w:rsidRPr="00D34A7B"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Dinámicos</w:t>
            </w:r>
          </w:p>
        </w:tc>
        <w:tc>
          <w:tcPr>
            <w:tcW w:w="1812" w:type="dxa"/>
          </w:tcPr>
          <w:p w:rsidR="00645497" w:rsidRPr="00D34A7B" w:rsidRDefault="00645497" w:rsidP="006454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645497" w:rsidRPr="00D34A7B" w:rsidRDefault="00645497" w:rsidP="006454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 w:rsidRPr="00D34A7B"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303 emprendimientos</w:t>
            </w:r>
          </w:p>
        </w:tc>
        <w:tc>
          <w:tcPr>
            <w:tcW w:w="1758" w:type="dxa"/>
          </w:tcPr>
          <w:p w:rsidR="00645497" w:rsidRPr="00D34A7B" w:rsidRDefault="00645497" w:rsidP="006454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645497" w:rsidRPr="00D34A7B" w:rsidRDefault="00645497" w:rsidP="006454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645497" w:rsidRPr="00D34A7B" w:rsidRDefault="00645497" w:rsidP="006454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 w:rsidRPr="00D34A7B"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BID</w:t>
            </w:r>
          </w:p>
        </w:tc>
        <w:tc>
          <w:tcPr>
            <w:tcW w:w="1954" w:type="dxa"/>
          </w:tcPr>
          <w:p w:rsidR="00645497" w:rsidRPr="00D34A7B" w:rsidRDefault="00645497" w:rsidP="006454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645497" w:rsidRPr="00D34A7B" w:rsidRDefault="00645497" w:rsidP="006454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645497" w:rsidRPr="00D34A7B" w:rsidRDefault="00645497" w:rsidP="006454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 w:rsidRPr="00D34A7B"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 xml:space="preserve">Turismo </w:t>
            </w:r>
          </w:p>
        </w:tc>
        <w:tc>
          <w:tcPr>
            <w:tcW w:w="1875" w:type="dxa"/>
          </w:tcPr>
          <w:p w:rsidR="00645497" w:rsidRPr="00D34A7B" w:rsidRDefault="00645497" w:rsidP="006454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645497" w:rsidRPr="00D34A7B" w:rsidRDefault="00645497" w:rsidP="006454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 w:rsidRPr="00D34A7B"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Sonsonate, Usulután, La Unión.</w:t>
            </w:r>
          </w:p>
        </w:tc>
      </w:tr>
      <w:tr w:rsidR="00645497" w:rsidTr="00D34A7B">
        <w:tc>
          <w:tcPr>
            <w:tcW w:w="1810" w:type="dxa"/>
          </w:tcPr>
          <w:p w:rsidR="00645497" w:rsidRPr="00D34A7B" w:rsidRDefault="00D34A7B" w:rsidP="00D34A7B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 w:rsidRPr="00D34A7B"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Programa de apoyo Integral a la Estrategia de Prevención de la Violencia PREPAZ</w:t>
            </w:r>
          </w:p>
        </w:tc>
        <w:tc>
          <w:tcPr>
            <w:tcW w:w="1812" w:type="dxa"/>
          </w:tcPr>
          <w:p w:rsidR="00D34A7B" w:rsidRPr="00D34A7B" w:rsidRDefault="00D34A7B" w:rsidP="00D34A7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645497" w:rsidRPr="00D34A7B" w:rsidRDefault="00D34A7B" w:rsidP="00D34A7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 w:rsidRPr="00D34A7B"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564</w:t>
            </w:r>
          </w:p>
          <w:p w:rsidR="00D34A7B" w:rsidRPr="00D34A7B" w:rsidRDefault="00D34A7B" w:rsidP="00D34A7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 w:rsidRPr="00D34A7B"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emprendimientos</w:t>
            </w:r>
          </w:p>
        </w:tc>
        <w:tc>
          <w:tcPr>
            <w:tcW w:w="1758" w:type="dxa"/>
          </w:tcPr>
          <w:p w:rsidR="00D34A7B" w:rsidRPr="00D34A7B" w:rsidRDefault="00D34A7B" w:rsidP="00D34A7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D34A7B" w:rsidRPr="00D34A7B" w:rsidRDefault="00D34A7B" w:rsidP="00D34A7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645497" w:rsidRPr="00D34A7B" w:rsidRDefault="00D34A7B" w:rsidP="00D34A7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 w:rsidRPr="00D34A7B"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BID</w:t>
            </w:r>
          </w:p>
        </w:tc>
        <w:tc>
          <w:tcPr>
            <w:tcW w:w="1954" w:type="dxa"/>
          </w:tcPr>
          <w:p w:rsidR="00645497" w:rsidRPr="00D34A7B" w:rsidRDefault="00D34A7B" w:rsidP="00D34A7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 w:rsidRPr="00D34A7B"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Textil y Confección, Química Farmacéutica, Calzado, Turismo, Agroindustria, Artesanía, tecnología, Servicios, Alimentos, entre otros</w:t>
            </w:r>
          </w:p>
        </w:tc>
        <w:tc>
          <w:tcPr>
            <w:tcW w:w="1875" w:type="dxa"/>
          </w:tcPr>
          <w:p w:rsidR="0047168E" w:rsidRDefault="0047168E" w:rsidP="00D34A7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47168E" w:rsidRDefault="0047168E" w:rsidP="00D34A7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47168E" w:rsidRDefault="0047168E" w:rsidP="00D34A7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645497" w:rsidRPr="00D34A7B" w:rsidRDefault="0047168E" w:rsidP="00D34A7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San Salvador</w:t>
            </w:r>
          </w:p>
        </w:tc>
      </w:tr>
    </w:tbl>
    <w:p w:rsidR="00645497" w:rsidRDefault="00645497" w:rsidP="00311697">
      <w:pPr>
        <w:spacing w:line="360" w:lineRule="auto"/>
        <w:jc w:val="both"/>
        <w:rPr>
          <w:rFonts w:asciiTheme="minorHAnsi" w:hAnsiTheme="minorHAnsi" w:cstheme="minorHAnsi"/>
          <w:lang w:eastAsia="en-US"/>
        </w:rPr>
      </w:pPr>
    </w:p>
    <w:p w:rsidR="003245AD" w:rsidRDefault="003245AD" w:rsidP="00311697">
      <w:pPr>
        <w:spacing w:line="360" w:lineRule="auto"/>
        <w:jc w:val="both"/>
        <w:rPr>
          <w:rFonts w:asciiTheme="minorHAnsi" w:hAnsiTheme="minorHAnsi" w:cstheme="minorHAnsi"/>
          <w:lang w:eastAsia="en-U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810"/>
        <w:gridCol w:w="1812"/>
        <w:gridCol w:w="1758"/>
        <w:gridCol w:w="1954"/>
        <w:gridCol w:w="1875"/>
      </w:tblGrid>
      <w:tr w:rsidR="009D4A17" w:rsidTr="009F5F7A">
        <w:trPr>
          <w:trHeight w:val="636"/>
        </w:trPr>
        <w:tc>
          <w:tcPr>
            <w:tcW w:w="1810" w:type="dxa"/>
            <w:shd w:val="clear" w:color="auto" w:fill="BFBFBF" w:themeFill="background1" w:themeFillShade="BF"/>
          </w:tcPr>
          <w:p w:rsidR="009D4A17" w:rsidRPr="00645497" w:rsidRDefault="009D4A17" w:rsidP="009F5F7A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64549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PROGRAMA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:rsidR="009D4A17" w:rsidRPr="00645497" w:rsidRDefault="009D4A17" w:rsidP="009F5F7A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64549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758" w:type="dxa"/>
            <w:shd w:val="clear" w:color="auto" w:fill="BFBFBF" w:themeFill="background1" w:themeFillShade="BF"/>
          </w:tcPr>
          <w:p w:rsidR="009D4A17" w:rsidRPr="00645497" w:rsidRDefault="009D4A17" w:rsidP="009F5F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64549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FUENTE DE FINANCIAMIENTO</w:t>
            </w:r>
          </w:p>
        </w:tc>
        <w:tc>
          <w:tcPr>
            <w:tcW w:w="1954" w:type="dxa"/>
            <w:shd w:val="clear" w:color="auto" w:fill="BFBFBF" w:themeFill="background1" w:themeFillShade="BF"/>
          </w:tcPr>
          <w:p w:rsidR="009D4A17" w:rsidRPr="00645497" w:rsidRDefault="009D4A17" w:rsidP="009F5F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SECTOR ECONÓ</w:t>
            </w:r>
            <w:r w:rsidRPr="0064549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MICO</w:t>
            </w:r>
          </w:p>
        </w:tc>
        <w:tc>
          <w:tcPr>
            <w:tcW w:w="1875" w:type="dxa"/>
            <w:shd w:val="clear" w:color="auto" w:fill="BFBFBF" w:themeFill="background1" w:themeFillShade="BF"/>
          </w:tcPr>
          <w:p w:rsidR="009D4A17" w:rsidRPr="00645497" w:rsidRDefault="009D4A17" w:rsidP="009F5F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64549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DEPARTAMENTOS DE INTERVENCIÓN</w:t>
            </w:r>
          </w:p>
        </w:tc>
      </w:tr>
      <w:tr w:rsidR="009D4A17" w:rsidTr="009F5F7A">
        <w:tc>
          <w:tcPr>
            <w:tcW w:w="1810" w:type="dxa"/>
          </w:tcPr>
          <w:p w:rsidR="0003168A" w:rsidRDefault="0003168A" w:rsidP="009F5F7A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03168A" w:rsidRDefault="0003168A" w:rsidP="009F5F7A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03168A" w:rsidRDefault="0003168A" w:rsidP="009F5F7A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03168A" w:rsidRDefault="0003168A" w:rsidP="009F5F7A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03168A" w:rsidRDefault="0003168A" w:rsidP="009F5F7A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03168A" w:rsidRDefault="0003168A" w:rsidP="009F5F7A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9D4A17" w:rsidRPr="00D34A7B" w:rsidRDefault="00BD54BE" w:rsidP="009F5F7A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Erradicación de la violencia</w:t>
            </w:r>
          </w:p>
        </w:tc>
        <w:tc>
          <w:tcPr>
            <w:tcW w:w="1812" w:type="dxa"/>
          </w:tcPr>
          <w:p w:rsidR="0003168A" w:rsidRDefault="0003168A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03168A" w:rsidRDefault="0003168A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03168A" w:rsidRDefault="0003168A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03168A" w:rsidRDefault="0003168A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03168A" w:rsidRDefault="0003168A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03168A" w:rsidRDefault="0003168A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9D4A17" w:rsidRPr="00D34A7B" w:rsidRDefault="00BD54BE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520 emprendimientos</w:t>
            </w:r>
          </w:p>
        </w:tc>
        <w:tc>
          <w:tcPr>
            <w:tcW w:w="1758" w:type="dxa"/>
          </w:tcPr>
          <w:p w:rsidR="009D4A17" w:rsidRPr="00D34A7B" w:rsidRDefault="003C1A24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Gran Ducado de Luxemburgo del Fondo Común de Apoyo Programático (FOCAP) y del convenio con la Unión Europea para apoyo al Plan Nacional de Desarrollo, Protección e Inclusión Social (PAPSES).</w:t>
            </w:r>
          </w:p>
        </w:tc>
        <w:tc>
          <w:tcPr>
            <w:tcW w:w="1954" w:type="dxa"/>
          </w:tcPr>
          <w:p w:rsidR="003C1A24" w:rsidRDefault="003C1A24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3C1A24" w:rsidRDefault="003C1A24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3C1A24" w:rsidRDefault="003C1A24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9D4A17" w:rsidRPr="00D34A7B" w:rsidRDefault="003C1A24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Alimentos, Textil y Confección, Servicios, Carpintería, Avícola, Agroindustria, Turismo, Calzado, entre otros</w:t>
            </w:r>
          </w:p>
        </w:tc>
        <w:tc>
          <w:tcPr>
            <w:tcW w:w="1875" w:type="dxa"/>
          </w:tcPr>
          <w:p w:rsidR="003C1A24" w:rsidRDefault="003C1A24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3C1A24" w:rsidRDefault="003C1A24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3C1A24" w:rsidRDefault="003C1A24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9D4A17" w:rsidRPr="00D34A7B" w:rsidRDefault="003C1A24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Sonsonate, La Libertad, Chalatenango, Morazán, Cuscatlán, San Miguel, Usulután, cabañas y Ahuachapán.</w:t>
            </w:r>
          </w:p>
        </w:tc>
      </w:tr>
      <w:tr w:rsidR="009D4A17" w:rsidTr="009F5F7A">
        <w:tc>
          <w:tcPr>
            <w:tcW w:w="1810" w:type="dxa"/>
          </w:tcPr>
          <w:p w:rsidR="00B61157" w:rsidRDefault="00B61157" w:rsidP="009F5F7A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B61157" w:rsidRDefault="00B61157" w:rsidP="009F5F7A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B61157" w:rsidRDefault="00B61157" w:rsidP="009F5F7A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9D4A17" w:rsidRPr="00D34A7B" w:rsidRDefault="00B61157" w:rsidP="009F5F7A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Emprendimientos Juveniles</w:t>
            </w:r>
          </w:p>
        </w:tc>
        <w:tc>
          <w:tcPr>
            <w:tcW w:w="1812" w:type="dxa"/>
          </w:tcPr>
          <w:p w:rsidR="00B61157" w:rsidRDefault="00B61157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B61157" w:rsidRDefault="00B61157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B61157" w:rsidRDefault="00B61157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9D4A17" w:rsidRPr="00D34A7B" w:rsidRDefault="00B61157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804 emprendimientos</w:t>
            </w:r>
          </w:p>
        </w:tc>
        <w:tc>
          <w:tcPr>
            <w:tcW w:w="1758" w:type="dxa"/>
          </w:tcPr>
          <w:p w:rsidR="00B61157" w:rsidRDefault="00B61157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B61157" w:rsidRDefault="00B61157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B61157" w:rsidRDefault="00B61157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9D4A17" w:rsidRPr="00D34A7B" w:rsidRDefault="00B61157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Instituto Nacional de la Juventud INJUVE</w:t>
            </w:r>
          </w:p>
        </w:tc>
        <w:tc>
          <w:tcPr>
            <w:tcW w:w="1954" w:type="dxa"/>
          </w:tcPr>
          <w:p w:rsidR="009D4A17" w:rsidRPr="00D34A7B" w:rsidRDefault="00B61157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Alimentos, textil y Confección, Servicios, Carpintería, Avícola, Agroindustria y Metalmecánica, Tecnología, entre otros</w:t>
            </w:r>
          </w:p>
        </w:tc>
        <w:tc>
          <w:tcPr>
            <w:tcW w:w="1875" w:type="dxa"/>
          </w:tcPr>
          <w:p w:rsidR="000D1A6B" w:rsidRDefault="000D1A6B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9D4A17" w:rsidRDefault="00B61157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Santa Ana, Sonsonate, La Libertad, San Salvador, La Paz, Cuscatlán, Usulután y San Miguel</w:t>
            </w:r>
          </w:p>
        </w:tc>
      </w:tr>
      <w:tr w:rsidR="009D4A17" w:rsidTr="009F5F7A">
        <w:tc>
          <w:tcPr>
            <w:tcW w:w="1810" w:type="dxa"/>
          </w:tcPr>
          <w:p w:rsidR="009D4A17" w:rsidRPr="00D34A7B" w:rsidRDefault="00266D13" w:rsidP="009F5F7A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Reinserción Económica y Psicosocial de Personas Retornadas a El Salvador.</w:t>
            </w:r>
          </w:p>
        </w:tc>
        <w:tc>
          <w:tcPr>
            <w:tcW w:w="1812" w:type="dxa"/>
          </w:tcPr>
          <w:p w:rsidR="00266D13" w:rsidRDefault="00266D13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266D13" w:rsidRDefault="00266D13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9D4A17" w:rsidRPr="00D34A7B" w:rsidRDefault="00266D13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217 emprendimientos</w:t>
            </w:r>
          </w:p>
        </w:tc>
        <w:tc>
          <w:tcPr>
            <w:tcW w:w="1758" w:type="dxa"/>
          </w:tcPr>
          <w:p w:rsidR="00266D13" w:rsidRDefault="00266D13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266D13" w:rsidRDefault="00266D13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9D4A17" w:rsidRPr="00D34A7B" w:rsidRDefault="00266D13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Ministerio de Relaciones Exteriores</w:t>
            </w:r>
          </w:p>
        </w:tc>
        <w:tc>
          <w:tcPr>
            <w:tcW w:w="1954" w:type="dxa"/>
          </w:tcPr>
          <w:p w:rsidR="009D4A17" w:rsidRPr="00D34A7B" w:rsidRDefault="00266D13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Alimentos, Textil y Confección, Servicios, Carpintería, Avícola, Agroindustria y Metalmecánica, entre otros</w:t>
            </w:r>
          </w:p>
        </w:tc>
        <w:tc>
          <w:tcPr>
            <w:tcW w:w="1875" w:type="dxa"/>
          </w:tcPr>
          <w:p w:rsidR="00266D13" w:rsidRDefault="00266D13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266D13" w:rsidRDefault="00266D13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9D4A17" w:rsidRDefault="00266D13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En los 14 departamentos.</w:t>
            </w:r>
          </w:p>
        </w:tc>
      </w:tr>
      <w:tr w:rsidR="009D4A17" w:rsidTr="009F5F7A">
        <w:tc>
          <w:tcPr>
            <w:tcW w:w="1810" w:type="dxa"/>
          </w:tcPr>
          <w:p w:rsidR="00005D15" w:rsidRDefault="00005D15" w:rsidP="009F5F7A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9D4A17" w:rsidRPr="00D34A7B" w:rsidRDefault="00005D15" w:rsidP="009F5F7A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Emprendimientos Dinámicos</w:t>
            </w:r>
          </w:p>
        </w:tc>
        <w:tc>
          <w:tcPr>
            <w:tcW w:w="1812" w:type="dxa"/>
          </w:tcPr>
          <w:p w:rsidR="00005D15" w:rsidRDefault="00005D15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9D4A17" w:rsidRPr="00D34A7B" w:rsidRDefault="00005D15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20 emprendimientos</w:t>
            </w:r>
          </w:p>
        </w:tc>
        <w:tc>
          <w:tcPr>
            <w:tcW w:w="1758" w:type="dxa"/>
          </w:tcPr>
          <w:p w:rsidR="00005D15" w:rsidRDefault="00005D15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005D15" w:rsidRDefault="00005D15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9D4A17" w:rsidRPr="00D34A7B" w:rsidRDefault="00005D15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FANTEL</w:t>
            </w:r>
          </w:p>
        </w:tc>
        <w:tc>
          <w:tcPr>
            <w:tcW w:w="1954" w:type="dxa"/>
          </w:tcPr>
          <w:p w:rsidR="009D4A17" w:rsidRPr="00D34A7B" w:rsidRDefault="00005D15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Agroindustria, Cosmética Natural, Tecnología, Textil y Confección, Calzado, entre otros.</w:t>
            </w:r>
          </w:p>
        </w:tc>
        <w:tc>
          <w:tcPr>
            <w:tcW w:w="1875" w:type="dxa"/>
          </w:tcPr>
          <w:p w:rsidR="009D4A17" w:rsidRDefault="00005D15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San Miguel, Sonsonate, Santa Ana, Usulután, La Libertad, La Paz y San Salvador</w:t>
            </w:r>
          </w:p>
        </w:tc>
      </w:tr>
      <w:tr w:rsidR="009D4A17" w:rsidTr="009F5F7A">
        <w:tc>
          <w:tcPr>
            <w:tcW w:w="1810" w:type="dxa"/>
          </w:tcPr>
          <w:p w:rsidR="00652465" w:rsidRDefault="00652465" w:rsidP="009F5F7A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9D4A17" w:rsidRPr="00D34A7B" w:rsidRDefault="00652465" w:rsidP="009F5F7A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Inserción Productiva</w:t>
            </w:r>
          </w:p>
        </w:tc>
        <w:tc>
          <w:tcPr>
            <w:tcW w:w="1812" w:type="dxa"/>
          </w:tcPr>
          <w:p w:rsidR="00652465" w:rsidRDefault="00652465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9D4A17" w:rsidRPr="00D34A7B" w:rsidRDefault="00652465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240 emprendimientos</w:t>
            </w:r>
          </w:p>
        </w:tc>
        <w:tc>
          <w:tcPr>
            <w:tcW w:w="1758" w:type="dxa"/>
          </w:tcPr>
          <w:p w:rsidR="00652465" w:rsidRDefault="00652465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652465" w:rsidRDefault="00652465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9D4A17" w:rsidRPr="00D34A7B" w:rsidRDefault="00652465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GOES-INABVE</w:t>
            </w:r>
          </w:p>
        </w:tc>
        <w:tc>
          <w:tcPr>
            <w:tcW w:w="1954" w:type="dxa"/>
          </w:tcPr>
          <w:p w:rsidR="009D4A17" w:rsidRPr="00D34A7B" w:rsidRDefault="00652465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Agropecuaria, Comercio, Servicios, Industrial, Alimentos, Textil y Confección, entre otros</w:t>
            </w:r>
          </w:p>
        </w:tc>
        <w:tc>
          <w:tcPr>
            <w:tcW w:w="1875" w:type="dxa"/>
          </w:tcPr>
          <w:p w:rsidR="00652465" w:rsidRDefault="00652465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</w:p>
          <w:p w:rsidR="009D4A17" w:rsidRPr="00D34A7B" w:rsidRDefault="00652465" w:rsidP="009F5F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En los 14 departamentos.</w:t>
            </w:r>
            <w:r w:rsidR="00897CB1">
              <w:rPr>
                <w:rFonts w:asciiTheme="minorHAnsi" w:hAnsiTheme="minorHAnsi" w:cstheme="minorHAnsi"/>
                <w:color w:val="1F3864" w:themeColor="accent5" w:themeShade="80"/>
                <w:sz w:val="20"/>
                <w:szCs w:val="20"/>
                <w:lang w:eastAsia="en-US"/>
              </w:rPr>
              <w:t>”</w:t>
            </w:r>
          </w:p>
        </w:tc>
      </w:tr>
    </w:tbl>
    <w:p w:rsidR="00A54938" w:rsidRDefault="00A54938" w:rsidP="00311697">
      <w:pPr>
        <w:spacing w:line="360" w:lineRule="auto"/>
        <w:jc w:val="both"/>
        <w:rPr>
          <w:rFonts w:asciiTheme="minorHAnsi" w:hAnsiTheme="minorHAnsi" w:cstheme="minorHAnsi"/>
          <w:lang w:eastAsia="en-US"/>
        </w:rPr>
      </w:pPr>
    </w:p>
    <w:p w:rsidR="00311697" w:rsidRDefault="00311697" w:rsidP="00311697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311697" w:rsidRDefault="00311697" w:rsidP="00311697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11697" w:rsidRPr="00311697" w:rsidRDefault="00311697" w:rsidP="00311697">
      <w:pPr>
        <w:tabs>
          <w:tab w:val="left" w:pos="5010"/>
        </w:tabs>
        <w:rPr>
          <w:rFonts w:ascii="Century Gothic" w:hAnsi="Century Gothic"/>
        </w:rPr>
      </w:pPr>
    </w:p>
    <w:sectPr w:rsidR="00311697" w:rsidRPr="0031169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09F" w:rsidRDefault="005A509F" w:rsidP="001A6A30">
      <w:pPr>
        <w:spacing w:after="0" w:line="240" w:lineRule="auto"/>
      </w:pPr>
      <w:r>
        <w:separator/>
      </w:r>
    </w:p>
  </w:endnote>
  <w:endnote w:type="continuationSeparator" w:id="0">
    <w:p w:rsidR="005A509F" w:rsidRDefault="005A509F" w:rsidP="001A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09F" w:rsidRDefault="005A509F" w:rsidP="001A6A30">
      <w:pPr>
        <w:spacing w:after="0" w:line="240" w:lineRule="auto"/>
      </w:pPr>
      <w:r>
        <w:separator/>
      </w:r>
    </w:p>
  </w:footnote>
  <w:footnote w:type="continuationSeparator" w:id="0">
    <w:p w:rsidR="005A509F" w:rsidRDefault="005A509F" w:rsidP="001A6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A30" w:rsidRDefault="001A6A3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19782F1E" wp14:editId="32B4406E">
          <wp:simplePos x="0" y="0"/>
          <wp:positionH relativeFrom="column">
            <wp:posOffset>4006215</wp:posOffset>
          </wp:positionH>
          <wp:positionV relativeFrom="paragraph">
            <wp:posOffset>-173355</wp:posOffset>
          </wp:positionV>
          <wp:extent cx="1638680" cy="593378"/>
          <wp:effectExtent l="0" t="0" r="0" b="0"/>
          <wp:wrapNone/>
          <wp:docPr id="3" name="Imagen 3" descr="Registro de Nuevos Usuar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stro de Nuevos Usuari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680" cy="593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750FD"/>
    <w:multiLevelType w:val="hybridMultilevel"/>
    <w:tmpl w:val="86D2CD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556FB"/>
    <w:multiLevelType w:val="hybridMultilevel"/>
    <w:tmpl w:val="5D366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82A1E"/>
    <w:multiLevelType w:val="hybridMultilevel"/>
    <w:tmpl w:val="FD08AD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E2832"/>
    <w:multiLevelType w:val="hybridMultilevel"/>
    <w:tmpl w:val="81B8F44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83FF2"/>
    <w:multiLevelType w:val="hybridMultilevel"/>
    <w:tmpl w:val="CC3828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646FC"/>
    <w:multiLevelType w:val="hybridMultilevel"/>
    <w:tmpl w:val="52446EA2"/>
    <w:lvl w:ilvl="0" w:tplc="A98CFE1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53295"/>
    <w:multiLevelType w:val="hybridMultilevel"/>
    <w:tmpl w:val="8698E4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B6DC3"/>
    <w:multiLevelType w:val="hybridMultilevel"/>
    <w:tmpl w:val="C9622D5C"/>
    <w:lvl w:ilvl="0" w:tplc="7AAA2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F041CD"/>
    <w:multiLevelType w:val="hybridMultilevel"/>
    <w:tmpl w:val="B46C22EC"/>
    <w:lvl w:ilvl="0" w:tplc="627CAF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56CF5"/>
    <w:multiLevelType w:val="hybridMultilevel"/>
    <w:tmpl w:val="7FD21700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5E"/>
    <w:rsid w:val="00005D15"/>
    <w:rsid w:val="000129A4"/>
    <w:rsid w:val="0003168A"/>
    <w:rsid w:val="00032676"/>
    <w:rsid w:val="00044CD0"/>
    <w:rsid w:val="00053A73"/>
    <w:rsid w:val="00055811"/>
    <w:rsid w:val="00055C9F"/>
    <w:rsid w:val="000624FE"/>
    <w:rsid w:val="00093DC8"/>
    <w:rsid w:val="00094C05"/>
    <w:rsid w:val="00097873"/>
    <w:rsid w:val="000D1A6B"/>
    <w:rsid w:val="000F57A2"/>
    <w:rsid w:val="00101268"/>
    <w:rsid w:val="0014195D"/>
    <w:rsid w:val="0015653A"/>
    <w:rsid w:val="00161FC2"/>
    <w:rsid w:val="00162684"/>
    <w:rsid w:val="001705FE"/>
    <w:rsid w:val="00171138"/>
    <w:rsid w:val="001834D7"/>
    <w:rsid w:val="001939F1"/>
    <w:rsid w:val="0019576E"/>
    <w:rsid w:val="001A34D4"/>
    <w:rsid w:val="001A6A30"/>
    <w:rsid w:val="001B28D1"/>
    <w:rsid w:val="001B3CF4"/>
    <w:rsid w:val="001D679A"/>
    <w:rsid w:val="001F600C"/>
    <w:rsid w:val="00200A3B"/>
    <w:rsid w:val="00224505"/>
    <w:rsid w:val="00241B58"/>
    <w:rsid w:val="002542DA"/>
    <w:rsid w:val="0025596C"/>
    <w:rsid w:val="00266D13"/>
    <w:rsid w:val="0027009B"/>
    <w:rsid w:val="00280BB3"/>
    <w:rsid w:val="00286A55"/>
    <w:rsid w:val="00294CED"/>
    <w:rsid w:val="002A7F5C"/>
    <w:rsid w:val="002C35E5"/>
    <w:rsid w:val="002D5E5E"/>
    <w:rsid w:val="002E0994"/>
    <w:rsid w:val="002F3DC5"/>
    <w:rsid w:val="002F4737"/>
    <w:rsid w:val="002F49A9"/>
    <w:rsid w:val="0030183E"/>
    <w:rsid w:val="00311697"/>
    <w:rsid w:val="0031436F"/>
    <w:rsid w:val="003245AD"/>
    <w:rsid w:val="00345C35"/>
    <w:rsid w:val="00356619"/>
    <w:rsid w:val="00361769"/>
    <w:rsid w:val="003C0AE0"/>
    <w:rsid w:val="003C1A24"/>
    <w:rsid w:val="00405C27"/>
    <w:rsid w:val="00415CF0"/>
    <w:rsid w:val="00432CD1"/>
    <w:rsid w:val="00447EA8"/>
    <w:rsid w:val="00455EF0"/>
    <w:rsid w:val="00455FAF"/>
    <w:rsid w:val="0047168E"/>
    <w:rsid w:val="0047451A"/>
    <w:rsid w:val="00487627"/>
    <w:rsid w:val="004A75D5"/>
    <w:rsid w:val="004B0A5F"/>
    <w:rsid w:val="004B2E01"/>
    <w:rsid w:val="004C5B48"/>
    <w:rsid w:val="004C69F6"/>
    <w:rsid w:val="004E5B78"/>
    <w:rsid w:val="005024BC"/>
    <w:rsid w:val="00504FCA"/>
    <w:rsid w:val="00507C4B"/>
    <w:rsid w:val="00512F40"/>
    <w:rsid w:val="00513FE1"/>
    <w:rsid w:val="00517A9F"/>
    <w:rsid w:val="005601A2"/>
    <w:rsid w:val="00571A0F"/>
    <w:rsid w:val="005A4214"/>
    <w:rsid w:val="005A509F"/>
    <w:rsid w:val="005C53F9"/>
    <w:rsid w:val="005F06E0"/>
    <w:rsid w:val="00645497"/>
    <w:rsid w:val="00652465"/>
    <w:rsid w:val="00662F67"/>
    <w:rsid w:val="00676657"/>
    <w:rsid w:val="00680456"/>
    <w:rsid w:val="006C4164"/>
    <w:rsid w:val="006F1CE6"/>
    <w:rsid w:val="006F6CF7"/>
    <w:rsid w:val="0071199E"/>
    <w:rsid w:val="007133F3"/>
    <w:rsid w:val="00731564"/>
    <w:rsid w:val="007367B1"/>
    <w:rsid w:val="00743B1A"/>
    <w:rsid w:val="00771216"/>
    <w:rsid w:val="00786F6F"/>
    <w:rsid w:val="007B0B5E"/>
    <w:rsid w:val="007C0B5E"/>
    <w:rsid w:val="007C4C02"/>
    <w:rsid w:val="007C7557"/>
    <w:rsid w:val="007D4444"/>
    <w:rsid w:val="00803570"/>
    <w:rsid w:val="0081566F"/>
    <w:rsid w:val="00821A3D"/>
    <w:rsid w:val="00855379"/>
    <w:rsid w:val="00855E01"/>
    <w:rsid w:val="00862000"/>
    <w:rsid w:val="00862CD8"/>
    <w:rsid w:val="00897CB1"/>
    <w:rsid w:val="008F2B80"/>
    <w:rsid w:val="008F714F"/>
    <w:rsid w:val="00910343"/>
    <w:rsid w:val="00917C87"/>
    <w:rsid w:val="009301D8"/>
    <w:rsid w:val="009651A0"/>
    <w:rsid w:val="00984904"/>
    <w:rsid w:val="009901B8"/>
    <w:rsid w:val="009B33A2"/>
    <w:rsid w:val="009C7DEE"/>
    <w:rsid w:val="009D4A17"/>
    <w:rsid w:val="00A266CB"/>
    <w:rsid w:val="00A34625"/>
    <w:rsid w:val="00A53B8C"/>
    <w:rsid w:val="00A54938"/>
    <w:rsid w:val="00A564FC"/>
    <w:rsid w:val="00A576DA"/>
    <w:rsid w:val="00A77989"/>
    <w:rsid w:val="00A87F4B"/>
    <w:rsid w:val="00A9046E"/>
    <w:rsid w:val="00AB2D40"/>
    <w:rsid w:val="00AD61A1"/>
    <w:rsid w:val="00AE3B4F"/>
    <w:rsid w:val="00AF73E0"/>
    <w:rsid w:val="00B00B5F"/>
    <w:rsid w:val="00B33578"/>
    <w:rsid w:val="00B45D04"/>
    <w:rsid w:val="00B47C7C"/>
    <w:rsid w:val="00B523AD"/>
    <w:rsid w:val="00B55E57"/>
    <w:rsid w:val="00B61157"/>
    <w:rsid w:val="00B854D6"/>
    <w:rsid w:val="00BB009F"/>
    <w:rsid w:val="00BB195A"/>
    <w:rsid w:val="00BB25E7"/>
    <w:rsid w:val="00BB29D9"/>
    <w:rsid w:val="00BC13E0"/>
    <w:rsid w:val="00BC468F"/>
    <w:rsid w:val="00BD54BE"/>
    <w:rsid w:val="00BE6646"/>
    <w:rsid w:val="00BF2AF9"/>
    <w:rsid w:val="00BF7B45"/>
    <w:rsid w:val="00C10858"/>
    <w:rsid w:val="00C55A71"/>
    <w:rsid w:val="00C70172"/>
    <w:rsid w:val="00C70960"/>
    <w:rsid w:val="00C81642"/>
    <w:rsid w:val="00C96BAB"/>
    <w:rsid w:val="00CA6316"/>
    <w:rsid w:val="00CD4CEF"/>
    <w:rsid w:val="00D179A4"/>
    <w:rsid w:val="00D21F8C"/>
    <w:rsid w:val="00D34A7B"/>
    <w:rsid w:val="00D5318D"/>
    <w:rsid w:val="00D60AC7"/>
    <w:rsid w:val="00D90006"/>
    <w:rsid w:val="00DA2D1F"/>
    <w:rsid w:val="00DA7922"/>
    <w:rsid w:val="00DD3615"/>
    <w:rsid w:val="00E31AB8"/>
    <w:rsid w:val="00E617C6"/>
    <w:rsid w:val="00E86B79"/>
    <w:rsid w:val="00EB67CE"/>
    <w:rsid w:val="00F26A5B"/>
    <w:rsid w:val="00F275ED"/>
    <w:rsid w:val="00F64F9D"/>
    <w:rsid w:val="00F672ED"/>
    <w:rsid w:val="00F85F61"/>
    <w:rsid w:val="00F93AA8"/>
    <w:rsid w:val="00FC04E9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87A04E-7F12-4583-BF6E-D2763EA2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B5E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0B5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0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B5E"/>
    <w:rPr>
      <w:rFonts w:ascii="Segoe UI" w:eastAsia="Calibri" w:hAnsi="Segoe UI" w:cs="Segoe UI"/>
      <w:sz w:val="18"/>
      <w:szCs w:val="18"/>
      <w:lang w:eastAsia="es-SV"/>
    </w:rPr>
  </w:style>
  <w:style w:type="paragraph" w:customStyle="1" w:styleId="Default">
    <w:name w:val="Default"/>
    <w:rsid w:val="002245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31AB8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4C69F6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C69F6"/>
    <w:rPr>
      <w:rFonts w:ascii="Calibri" w:eastAsia="Calibri" w:hAnsi="Calibri" w:cs="Times New Roman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1A6A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6A30"/>
    <w:rPr>
      <w:rFonts w:ascii="Calibri" w:eastAsia="Calibri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1A6A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6A30"/>
    <w:rPr>
      <w:rFonts w:ascii="Calibri" w:eastAsia="Calibri" w:hAnsi="Calibri" w:cs="Times New Roman"/>
      <w:lang w:eastAsia="es-SV"/>
    </w:rPr>
  </w:style>
  <w:style w:type="table" w:styleId="Tablaconcuadrcula">
    <w:name w:val="Table Grid"/>
    <w:basedOn w:val="Tablanormal"/>
    <w:uiPriority w:val="39"/>
    <w:rsid w:val="00645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M. Miranda Ramirez</dc:creator>
  <cp:keywords/>
  <dc:description/>
  <cp:lastModifiedBy>GUILLERMO MIRANDA</cp:lastModifiedBy>
  <cp:revision>138</cp:revision>
  <cp:lastPrinted>2022-05-06T17:33:00Z</cp:lastPrinted>
  <dcterms:created xsi:type="dcterms:W3CDTF">2022-03-31T20:06:00Z</dcterms:created>
  <dcterms:modified xsi:type="dcterms:W3CDTF">2022-07-26T01:19:00Z</dcterms:modified>
</cp:coreProperties>
</file>