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sz w:val="72"/>
          <w:szCs w:val="72"/>
          <w:lang w:eastAsia="en-US"/>
        </w:rPr>
        <w:id w:val="-900976530"/>
        <w:docPartObj>
          <w:docPartGallery w:val="Cover Pages"/>
          <w:docPartUnique/>
        </w:docPartObj>
      </w:sdtPr>
      <w:sdtEndPr>
        <w:rPr>
          <w:rFonts w:ascii="Calibri" w:eastAsia="Calibri" w:hAnsi="Calibri" w:cs="Times New Roman"/>
          <w:sz w:val="56"/>
          <w:szCs w:val="56"/>
          <w:lang w:val="es-ES"/>
        </w:rPr>
      </w:sdtEndPr>
      <w:sdtContent>
        <w:p w:rsidR="00B8167C" w:rsidRDefault="00B8167C" w:rsidP="00B8167C">
          <w:pPr>
            <w:pStyle w:val="Sinespaciado"/>
            <w:jc w:val="center"/>
            <w:rPr>
              <w:rFonts w:asciiTheme="majorHAnsi" w:eastAsiaTheme="majorEastAsia" w:hAnsiTheme="majorHAnsi" w:cstheme="majorBidi"/>
              <w:sz w:val="72"/>
              <w:szCs w:val="72"/>
            </w:rPr>
          </w:pPr>
          <w:r>
            <w:rPr>
              <w:noProof/>
            </w:rPr>
            <w:drawing>
              <wp:anchor distT="0" distB="0" distL="114300" distR="114300" simplePos="0" relativeHeight="251659264" behindDoc="1" locked="0" layoutInCell="1" allowOverlap="1" wp14:anchorId="5419A774" wp14:editId="7739DE0F">
                <wp:simplePos x="0" y="0"/>
                <wp:positionH relativeFrom="column">
                  <wp:posOffset>2037715</wp:posOffset>
                </wp:positionH>
                <wp:positionV relativeFrom="paragraph">
                  <wp:posOffset>180975</wp:posOffset>
                </wp:positionV>
                <wp:extent cx="1889125" cy="1654810"/>
                <wp:effectExtent l="0" t="0" r="0" b="2540"/>
                <wp:wrapNone/>
                <wp:docPr id="6" name="Imagen 6" descr="logo_cifco_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cifco_twitt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9125" cy="16548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432" behindDoc="0" locked="0" layoutInCell="0" allowOverlap="1" wp14:anchorId="0208EC40" wp14:editId="2B5BFE09">
                    <wp:simplePos x="0" y="0"/>
                    <wp:positionH relativeFrom="rightMargin">
                      <wp:posOffset>582930</wp:posOffset>
                    </wp:positionH>
                    <wp:positionV relativeFrom="page">
                      <wp:posOffset>-146685</wp:posOffset>
                    </wp:positionV>
                    <wp:extent cx="90805" cy="10556240"/>
                    <wp:effectExtent l="0" t="0" r="23495" b="11430"/>
                    <wp:wrapNone/>
                    <wp:docPr id="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4B6681E" id="Rectángulo 4" o:spid="_x0000_s1026" style="position:absolute;margin-left:45.9pt;margin-top:-11.55pt;width:7.15pt;height:831.2pt;z-index:251666432;visibility:visible;mso-wrap-style:square;mso-width-percent:0;mso-height-percent:1050;mso-wrap-distance-left:9pt;mso-wrap-distance-top:0;mso-wrap-distance-right:9pt;mso-wrap-distance-bottom:0;mso-position-horizontal:absolute;mso-position-horizontal-relative:right-margin-area;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" o:allowincell="f" strokecolor="#5b9bd5 [3204]">
                    <w10:wrap anchorx="margin" anchory="page"/>
                  </v:rect>
                </w:pict>
              </mc:Fallback>
            </mc:AlternateContent>
          </w:r>
          <w:r>
            <w:rPr>
              <w:noProof/>
            </w:rPr>
            <mc:AlternateContent>
              <mc:Choice Requires="wps">
                <w:drawing>
                  <wp:anchor distT="0" distB="0" distL="114300" distR="114300" simplePos="0" relativeHeight="251664384" behindDoc="0" locked="0" layoutInCell="0" allowOverlap="1" wp14:anchorId="032D6E40" wp14:editId="00EB429A">
                    <wp:simplePos x="0" y="0"/>
                    <wp:positionH relativeFrom="page">
                      <wp:align>center</wp:align>
                    </wp:positionH>
                    <wp:positionV relativeFrom="page">
                      <wp:align>bottom</wp:align>
                    </wp:positionV>
                    <wp:extent cx="8161020" cy="817880"/>
                    <wp:effectExtent l="0" t="0" r="11430" b="22860"/>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blipFill>
                              <a:blip r:embed="rId8"/>
                              <a:tile tx="0" ty="0" sx="100000" sy="100000" flip="none" algn="tl"/>
                            </a:blip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46B63420" id="Rectángulo 2" o:spid="_x0000_s1026" style="position:absolute;margin-left:0;margin-top:0;width:642.6pt;height:64.4pt;z-index:25166438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" o:allowincell="f" strokecolor="#5b9bd5 [3204]">
                    <v:fill r:id="rId9" o:title="" recolor="t" rotate="t" type="tile"/>
                    <w10:wrap anchorx="page" anchory="page"/>
                  </v:rect>
                </w:pict>
              </mc:Fallback>
            </mc:AlternateContent>
          </w:r>
          <w:r>
            <w:rPr>
              <w:noProof/>
            </w:rPr>
            <mc:AlternateContent>
              <mc:Choice Requires="wps">
                <w:drawing>
                  <wp:anchor distT="0" distB="0" distL="114300" distR="114300" simplePos="0" relativeHeight="251667456" behindDoc="0" locked="0" layoutInCell="0" allowOverlap="1" wp14:anchorId="5C66CE03" wp14:editId="6EFA1F2D">
                    <wp:simplePos x="0" y="0"/>
                    <wp:positionH relativeFrom="leftMargin">
                      <wp:align>center</wp:align>
                    </wp:positionH>
                    <wp:positionV relativeFrom="page">
                      <wp:align>center</wp:align>
                    </wp:positionV>
                    <wp:extent cx="90805" cy="10556240"/>
                    <wp:effectExtent l="0" t="0" r="4445" b="5080"/>
                    <wp:wrapNone/>
                    <wp:docPr id="2"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6FCCC28" id="Rectángulo 5" o:spid="_x0000_s1026" style="position:absolute;margin-left:0;margin-top:0;width:7.15pt;height:831.2pt;z-index:25166745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" o:allowincell="f" strokecolor="#5b9bd5 [3204]">
                    <w10:wrap anchorx="margin" anchory="page"/>
                  </v:rect>
                </w:pict>
              </mc:Fallback>
            </mc:AlternateContent>
          </w:r>
          <w:r>
            <w:rPr>
              <w:noProof/>
            </w:rPr>
            <mc:AlternateContent>
              <mc:Choice Requires="wps">
                <w:drawing>
                  <wp:anchor distT="0" distB="0" distL="114300" distR="114300" simplePos="0" relativeHeight="251665408" behindDoc="0" locked="0" layoutInCell="0" allowOverlap="1" wp14:anchorId="0C8AE322" wp14:editId="4738447A">
                    <wp:simplePos x="0" y="0"/>
                    <wp:positionH relativeFrom="page">
                      <wp:align>center</wp:align>
                    </wp:positionH>
                    <wp:positionV relativeFrom="topMargin">
                      <wp:align>top</wp:align>
                    </wp:positionV>
                    <wp:extent cx="8161020" cy="822960"/>
                    <wp:effectExtent l="57150" t="57150" r="68580" b="403860"/>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blipFill dpi="0" rotWithShape="0">
                              <a:blip r:embed="rId10">
                                <a:extLst/>
                              </a:blip>
                              <a:srcRect/>
                              <a:tile tx="0" ty="0" sx="100000" sy="100000" flip="none" algn="tl"/>
                            </a:blipFill>
                            <a:ln w="9525">
                              <a:solidFill>
                                <a:schemeClr val="accent1"/>
                              </a:solidFill>
                              <a:miter lim="800000"/>
                              <a:headEnd/>
                              <a:tailEnd/>
                            </a:ln>
                            <a:effectLst>
                              <a:reflection blurRad="6350" stA="52000" endA="300" endPos="35000" dir="5400000" sy="-100000" algn="bl" rotWithShape="0"/>
                            </a:effectLst>
                            <a:scene3d>
                              <a:camera prst="orthographicFront"/>
                              <a:lightRig rig="threePt" dir="t"/>
                            </a:scene3d>
                            <a:sp3d/>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69114AE5" id="Rectángulo 3" o:spid="_x0000_s1026" style="position:absolute;margin-left:0;margin-top:0;width:642.6pt;height:64.8pt;z-index:25166540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" o:allowincell="f" strokecolor="#5b9bd5 [3204]">
                    <v:fill r:id="rId11" o:title="" recolor="t" type="tile"/>
                    <w10:wrap anchorx="page" anchory="margin"/>
                  </v:rect>
                </w:pict>
              </mc:Fallback>
            </mc:AlternateContent>
          </w:r>
        </w:p>
        <w:p w:rsidR="00B8167C" w:rsidRDefault="00B8167C" w:rsidP="00B8167C">
          <w:pPr>
            <w:pStyle w:val="Sinespaciado"/>
            <w:jc w:val="center"/>
            <w:rPr>
              <w:rFonts w:asciiTheme="majorHAnsi" w:eastAsiaTheme="majorEastAsia" w:hAnsiTheme="majorHAnsi" w:cstheme="majorBidi"/>
              <w:sz w:val="36"/>
              <w:szCs w:val="36"/>
            </w:rPr>
          </w:pPr>
        </w:p>
        <w:p w:rsidR="00B8167C" w:rsidRDefault="00B8167C" w:rsidP="00B8167C">
          <w:pPr>
            <w:pStyle w:val="Sinespaciado"/>
            <w:jc w:val="center"/>
            <w:rPr>
              <w:rFonts w:asciiTheme="majorHAnsi" w:eastAsiaTheme="majorEastAsia" w:hAnsiTheme="majorHAnsi" w:cstheme="majorBidi"/>
              <w:sz w:val="36"/>
              <w:szCs w:val="36"/>
            </w:rPr>
          </w:pPr>
        </w:p>
        <w:p w:rsidR="00B8167C" w:rsidRDefault="00B8167C" w:rsidP="00B8167C">
          <w:pPr>
            <w:jc w:val="center"/>
          </w:pPr>
        </w:p>
        <w:p w:rsidR="00B8167C" w:rsidRDefault="00B8167C" w:rsidP="00B8167C">
          <w:pPr>
            <w:jc w:val="center"/>
          </w:pPr>
        </w:p>
        <w:p w:rsidR="00B8167C" w:rsidRDefault="00B8167C" w:rsidP="00B8167C">
          <w:pPr>
            <w:jc w:val="center"/>
          </w:pPr>
        </w:p>
        <w:sdt>
          <w:sdtPr>
            <w:rPr>
              <w:rFonts w:ascii="Algerian" w:eastAsiaTheme="majorEastAsia" w:hAnsi="Algerian" w:cs="Aharoni"/>
              <w:sz w:val="72"/>
              <w:szCs w:val="72"/>
            </w:rPr>
            <w:alias w:val="Título"/>
            <w:id w:val="14700071"/>
            <w:dataBinding w:prefixMappings="xmlns:ns0='http://schemas.openxmlformats.org/package/2006/metadata/core-properties' xmlns:ns1='http://purl.org/dc/elements/1.1/'" w:xpath="/ns0:coreProperties[1]/ns1:title[1]" w:storeItemID="{6C3C8BC8-F283-45AE-878A-BAB7291924A1}"/>
            <w:text/>
          </w:sdtPr>
          <w:sdtEndPr/>
          <w:sdtContent>
            <w:p w:rsidR="00B8167C" w:rsidRPr="001E4DFF" w:rsidRDefault="00B8167C" w:rsidP="00B8167C">
              <w:pPr>
                <w:pStyle w:val="Sinespaciado"/>
                <w:jc w:val="center"/>
                <w:rPr>
                  <w:rFonts w:ascii="Algerian" w:eastAsiaTheme="majorEastAsia" w:hAnsi="Algerian" w:cs="Aharoni"/>
                  <w:sz w:val="72"/>
                  <w:szCs w:val="72"/>
                </w:rPr>
              </w:pPr>
              <w:r w:rsidRPr="00970CC0">
                <w:rPr>
                  <w:rFonts w:ascii="Algerian" w:eastAsiaTheme="majorEastAsia" w:hAnsi="Algerian" w:cs="Aharoni"/>
                  <w:sz w:val="72"/>
                  <w:szCs w:val="72"/>
                </w:rPr>
                <w:t xml:space="preserve">INFORME DE SEGUIMIENTO </w:t>
              </w:r>
              <w:r>
                <w:rPr>
                  <w:rFonts w:ascii="Algerian" w:eastAsiaTheme="majorEastAsia" w:hAnsi="Algerian" w:cs="Aharoni"/>
                  <w:sz w:val="72"/>
                  <w:szCs w:val="72"/>
                </w:rPr>
                <w:t>Cuarto</w:t>
              </w:r>
              <w:r w:rsidRPr="00970CC0">
                <w:rPr>
                  <w:rFonts w:ascii="Algerian" w:eastAsiaTheme="majorEastAsia" w:hAnsi="Algerian" w:cs="Aharoni"/>
                  <w:sz w:val="72"/>
                  <w:szCs w:val="72"/>
                </w:rPr>
                <w:t xml:space="preserve"> TRIMESTRE POA 2017</w:t>
              </w:r>
            </w:p>
          </w:sdtContent>
        </w:sdt>
        <w:sdt>
          <w:sdtPr>
            <w:rPr>
              <w:rFonts w:ascii="Algerian" w:eastAsiaTheme="majorEastAsia" w:hAnsi="Algerian" w:cs="Aharoni"/>
              <w:sz w:val="36"/>
              <w:szCs w:val="36"/>
            </w:rPr>
            <w:alias w:val="Subtítulo"/>
            <w:id w:val="14700077"/>
            <w:dataBinding w:prefixMappings="xmlns:ns0='http://schemas.openxmlformats.org/package/2006/metadata/core-properties' xmlns:ns1='http://purl.org/dc/elements/1.1/'" w:xpath="/ns0:coreProperties[1]/ns1:subject[1]" w:storeItemID="{6C3C8BC8-F283-45AE-878A-BAB7291924A1}"/>
            <w:text/>
          </w:sdtPr>
          <w:sdtEndPr/>
          <w:sdtContent>
            <w:p w:rsidR="00B8167C" w:rsidRPr="001E4DFF" w:rsidRDefault="00D07832" w:rsidP="00B8167C">
              <w:pPr>
                <w:pStyle w:val="Sinespaciado"/>
                <w:jc w:val="center"/>
                <w:rPr>
                  <w:rFonts w:ascii="Algerian" w:eastAsiaTheme="majorEastAsia" w:hAnsi="Algerian" w:cs="Aharoni"/>
                  <w:sz w:val="36"/>
                  <w:szCs w:val="36"/>
                </w:rPr>
              </w:pPr>
              <w:r>
                <w:rPr>
                  <w:rFonts w:ascii="Algerian" w:eastAsiaTheme="majorEastAsia" w:hAnsi="Algerian" w:cs="Aharoni"/>
                  <w:sz w:val="36"/>
                  <w:szCs w:val="36"/>
                </w:rPr>
                <w:t>Octubre-diciembre</w:t>
              </w:r>
            </w:p>
          </w:sdtContent>
        </w:sdt>
        <w:p w:rsidR="00B8167C" w:rsidRDefault="00B8167C" w:rsidP="00B8167C">
          <w:pPr>
            <w:jc w:val="center"/>
          </w:pPr>
          <w:r>
            <w:rPr>
              <w:rFonts w:ascii="Garamond" w:eastAsia="Times New Roman" w:hAnsi="Garamond" w:cs="Calibri"/>
              <w:noProof/>
              <w:lang w:eastAsia="es-SV"/>
            </w:rPr>
            <w:drawing>
              <wp:anchor distT="0" distB="0" distL="114300" distR="114300" simplePos="0" relativeHeight="251660288" behindDoc="1" locked="0" layoutInCell="1" allowOverlap="1" wp14:anchorId="0A0CC6FD" wp14:editId="273A9055">
                <wp:simplePos x="0" y="0"/>
                <wp:positionH relativeFrom="column">
                  <wp:posOffset>165426</wp:posOffset>
                </wp:positionH>
                <wp:positionV relativeFrom="paragraph">
                  <wp:posOffset>13438</wp:posOffset>
                </wp:positionV>
                <wp:extent cx="5199017" cy="1789496"/>
                <wp:effectExtent l="0" t="0" r="1905" b="1270"/>
                <wp:wrapNone/>
                <wp:docPr id="8" name="Imagen 8" descr="LOGO G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GO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99017" cy="17894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167C" w:rsidRDefault="00B8167C" w:rsidP="00B8167C">
          <w:pPr>
            <w:jc w:val="center"/>
          </w:pPr>
        </w:p>
        <w:p w:rsidR="00B8167C" w:rsidRDefault="00B8167C" w:rsidP="00B8167C">
          <w:pPr>
            <w:pStyle w:val="Sinespaciado"/>
            <w:jc w:val="center"/>
          </w:pPr>
        </w:p>
        <w:p w:rsidR="00B8167C" w:rsidRDefault="00B8167C" w:rsidP="00B8167C">
          <w:pPr>
            <w:tabs>
              <w:tab w:val="left" w:pos="6986"/>
            </w:tabs>
            <w:rPr>
              <w:rFonts w:ascii="Calibri" w:eastAsia="Calibri" w:hAnsi="Calibri" w:cs="Times New Roman"/>
              <w:sz w:val="56"/>
              <w:szCs w:val="56"/>
              <w:lang w:val="es-ES"/>
            </w:rPr>
          </w:pPr>
          <w:r>
            <w:rPr>
              <w:rFonts w:ascii="Calibri" w:eastAsia="Calibri" w:hAnsi="Calibri" w:cs="Times New Roman"/>
              <w:sz w:val="56"/>
              <w:szCs w:val="56"/>
              <w:lang w:val="es-ES"/>
            </w:rPr>
            <w:tab/>
          </w:r>
        </w:p>
        <w:p w:rsidR="00B8167C" w:rsidRDefault="00DB30F7" w:rsidP="00B8167C">
          <w:pPr>
            <w:jc w:val="center"/>
            <w:rPr>
              <w:rFonts w:ascii="Calibri" w:eastAsia="Calibri" w:hAnsi="Calibri" w:cs="Times New Roman"/>
              <w:sz w:val="56"/>
              <w:szCs w:val="56"/>
              <w:lang w:val="es-ES"/>
            </w:rPr>
          </w:pPr>
        </w:p>
      </w:sdtContent>
    </w:sdt>
    <w:p w:rsidR="00B8167C" w:rsidRPr="00A466F7" w:rsidRDefault="00DB30F7" w:rsidP="00B8167C">
      <w:pPr>
        <w:jc w:val="center"/>
        <w:rPr>
          <w:rFonts w:ascii="Algerian" w:eastAsia="Times New Roman" w:hAnsi="Algerian" w:cs="Calibri"/>
        </w:rPr>
      </w:pPr>
      <w:sdt>
        <w:sdtPr>
          <w:rPr>
            <w:rFonts w:ascii="Algerian" w:hAnsi="Algerian"/>
            <w:sz w:val="24"/>
            <w:szCs w:val="24"/>
          </w:rPr>
          <w:alias w:val="Autor"/>
          <w:id w:val="14700094"/>
          <w:dataBinding w:prefixMappings="xmlns:ns0='http://schemas.openxmlformats.org/package/2006/metadata/core-properties' xmlns:ns1='http://purl.org/dc/elements/1.1/'" w:xpath="/ns0:coreProperties[1]/ns1:creator[1]" w:storeItemID="{6C3C8BC8-F283-45AE-878A-BAB7291924A1}"/>
          <w:text/>
        </w:sdtPr>
        <w:sdtEndPr/>
        <w:sdtContent>
          <w:r w:rsidR="0094199E">
            <w:rPr>
              <w:rFonts w:ascii="Algerian" w:hAnsi="Algerian"/>
              <w:sz w:val="24"/>
              <w:szCs w:val="24"/>
            </w:rPr>
            <w:t>UNIDAD DE PLANIFICACION INSTITUCIONAL</w:t>
          </w:r>
        </w:sdtContent>
      </w:sdt>
    </w:p>
    <w:p w:rsidR="00B8167C" w:rsidRPr="00A466F7" w:rsidRDefault="00B8167C" w:rsidP="00B8167C">
      <w:pPr>
        <w:pStyle w:val="Ttulo"/>
        <w:tabs>
          <w:tab w:val="left" w:pos="4725"/>
          <w:tab w:val="center" w:pos="4819"/>
        </w:tabs>
        <w:rPr>
          <w:rFonts w:ascii="Algerian" w:hAnsi="Algerian"/>
          <w:b w:val="0"/>
          <w:sz w:val="28"/>
          <w:szCs w:val="28"/>
        </w:rPr>
      </w:pPr>
    </w:p>
    <w:p w:rsidR="00B8167C" w:rsidRPr="00A466F7" w:rsidRDefault="00B8167C" w:rsidP="00B8167C">
      <w:pPr>
        <w:pStyle w:val="Ttulo"/>
        <w:tabs>
          <w:tab w:val="left" w:pos="4725"/>
          <w:tab w:val="center" w:pos="4819"/>
        </w:tabs>
        <w:rPr>
          <w:rFonts w:ascii="Algerian" w:hAnsi="Algerian"/>
          <w:b w:val="0"/>
          <w:sz w:val="28"/>
          <w:szCs w:val="28"/>
        </w:rPr>
      </w:pPr>
      <w:r>
        <w:rPr>
          <w:rFonts w:ascii="Algerian" w:hAnsi="Algerian"/>
          <w:b w:val="0"/>
          <w:sz w:val="28"/>
          <w:szCs w:val="28"/>
        </w:rPr>
        <w:t xml:space="preserve">San Salvador, </w:t>
      </w:r>
      <w:r w:rsidR="000731A7">
        <w:rPr>
          <w:rFonts w:ascii="Algerian" w:hAnsi="Algerian"/>
          <w:b w:val="0"/>
          <w:sz w:val="28"/>
          <w:szCs w:val="28"/>
        </w:rPr>
        <w:t xml:space="preserve">30 de </w:t>
      </w:r>
      <w:r w:rsidR="00FA2888">
        <w:rPr>
          <w:rFonts w:ascii="Algerian" w:hAnsi="Algerian"/>
          <w:b w:val="0"/>
          <w:sz w:val="28"/>
          <w:szCs w:val="28"/>
        </w:rPr>
        <w:t>enero</w:t>
      </w:r>
      <w:r>
        <w:rPr>
          <w:rFonts w:ascii="Algerian" w:hAnsi="Algerian"/>
          <w:b w:val="0"/>
          <w:sz w:val="28"/>
          <w:szCs w:val="28"/>
        </w:rPr>
        <w:t xml:space="preserve"> 2018</w:t>
      </w:r>
    </w:p>
    <w:p w:rsidR="00B8167C" w:rsidRPr="006121B2" w:rsidRDefault="00B8167C" w:rsidP="00B8167C">
      <w:pPr>
        <w:rPr>
          <w:rFonts w:ascii="Garamond" w:eastAsia="Times New Roman" w:hAnsi="Garamond" w:cs="Calibri"/>
        </w:rPr>
      </w:pPr>
    </w:p>
    <w:p w:rsidR="00B8167C" w:rsidRDefault="00B8167C" w:rsidP="00B8167C">
      <w:pPr>
        <w:pStyle w:val="Ttulo2"/>
        <w:rPr>
          <w:rFonts w:ascii="Calibri" w:eastAsia="Times New Roman" w:hAnsi="Calibri" w:cs="Calibri"/>
          <w:b w:val="0"/>
          <w:bCs w:val="0"/>
          <w:noProof/>
          <w:color w:val="auto"/>
          <w:sz w:val="22"/>
          <w:szCs w:val="22"/>
          <w:lang w:val="es-PE" w:eastAsia="es-PE"/>
        </w:rPr>
      </w:pPr>
    </w:p>
    <w:p w:rsidR="00B8167C" w:rsidRDefault="00B8167C" w:rsidP="00B8167C">
      <w:pPr>
        <w:rPr>
          <w:lang w:val="es-PE" w:eastAsia="es-PE"/>
        </w:rPr>
      </w:pPr>
    </w:p>
    <w:p w:rsidR="00B8167C" w:rsidRDefault="00B8167C" w:rsidP="00B8167C">
      <w:pPr>
        <w:rPr>
          <w:lang w:val="es-PE" w:eastAsia="es-PE"/>
        </w:rPr>
      </w:pPr>
    </w:p>
    <w:p w:rsidR="00B8167C" w:rsidRDefault="00B8167C" w:rsidP="00B8167C">
      <w:pPr>
        <w:rPr>
          <w:lang w:val="es-PE" w:eastAsia="es-PE"/>
        </w:rPr>
      </w:pPr>
    </w:p>
    <w:p w:rsidR="00B8167C" w:rsidRPr="00D86803" w:rsidRDefault="00B8167C" w:rsidP="00B8167C">
      <w:pPr>
        <w:rPr>
          <w:lang w:val="es-PE" w:eastAsia="es-PE"/>
        </w:rPr>
      </w:pPr>
    </w:p>
    <w:p w:rsidR="00B8167C" w:rsidRPr="00D17A5C" w:rsidRDefault="00B8167C" w:rsidP="00B8167C">
      <w:pPr>
        <w:pStyle w:val="Citadestacada"/>
        <w:jc w:val="center"/>
        <w:rPr>
          <w:sz w:val="24"/>
          <w:szCs w:val="24"/>
          <w:lang w:val="es-ES"/>
        </w:rPr>
      </w:pPr>
      <w:r>
        <w:rPr>
          <w:sz w:val="24"/>
          <w:szCs w:val="24"/>
          <w:lang w:val="es-ES"/>
        </w:rPr>
        <w:t>INTRODUCCIÓ</w:t>
      </w:r>
      <w:r w:rsidRPr="00D17A5C">
        <w:rPr>
          <w:sz w:val="24"/>
          <w:szCs w:val="24"/>
          <w:lang w:val="es-ES"/>
        </w:rPr>
        <w:t>N</w:t>
      </w:r>
    </w:p>
    <w:p w:rsidR="00B8167C" w:rsidRDefault="00B8167C" w:rsidP="00B8167C">
      <w:pPr>
        <w:jc w:val="both"/>
        <w:rPr>
          <w:sz w:val="24"/>
          <w:szCs w:val="24"/>
          <w:lang w:val="es-ES"/>
        </w:rPr>
      </w:pPr>
    </w:p>
    <w:p w:rsidR="00B8167C" w:rsidRDefault="00B8167C" w:rsidP="00B8167C">
      <w:pPr>
        <w:jc w:val="both"/>
        <w:rPr>
          <w:sz w:val="24"/>
          <w:szCs w:val="24"/>
          <w:lang w:val="es-ES"/>
        </w:rPr>
      </w:pPr>
      <w:r>
        <w:rPr>
          <w:sz w:val="24"/>
          <w:szCs w:val="24"/>
          <w:lang w:val="es-ES"/>
        </w:rPr>
        <w:t xml:space="preserve">En el presente informe se detalla el cumplimiento de las actividades programadas en el </w:t>
      </w:r>
      <w:r w:rsidR="00010A3B">
        <w:rPr>
          <w:sz w:val="24"/>
          <w:szCs w:val="24"/>
          <w:lang w:val="es-ES"/>
        </w:rPr>
        <w:t>Cuarto</w:t>
      </w:r>
      <w:r>
        <w:rPr>
          <w:sz w:val="24"/>
          <w:szCs w:val="24"/>
          <w:lang w:val="es-ES"/>
        </w:rPr>
        <w:t xml:space="preserve"> Trimestre (</w:t>
      </w:r>
      <w:r w:rsidR="00010A3B">
        <w:rPr>
          <w:sz w:val="24"/>
          <w:szCs w:val="24"/>
          <w:lang w:val="es-ES"/>
        </w:rPr>
        <w:t>octubre-diciembre</w:t>
      </w:r>
      <w:r>
        <w:rPr>
          <w:sz w:val="24"/>
          <w:szCs w:val="24"/>
          <w:lang w:val="es-ES"/>
        </w:rPr>
        <w:t>), por las diferentes unidades operativas de la Institución.</w:t>
      </w:r>
    </w:p>
    <w:p w:rsidR="00B8167C" w:rsidRDefault="00B8167C" w:rsidP="00B8167C">
      <w:pPr>
        <w:jc w:val="both"/>
        <w:rPr>
          <w:sz w:val="24"/>
          <w:szCs w:val="24"/>
          <w:lang w:val="es-ES"/>
        </w:rPr>
      </w:pPr>
      <w:r w:rsidRPr="00202219">
        <w:rPr>
          <w:sz w:val="24"/>
          <w:szCs w:val="24"/>
          <w:lang w:val="es-ES"/>
        </w:rPr>
        <w:t>Así como también, la justificación de las actividades que no se han podido realizar durante el periodo programado</w:t>
      </w:r>
      <w:r>
        <w:rPr>
          <w:sz w:val="24"/>
          <w:szCs w:val="24"/>
          <w:lang w:val="es-ES"/>
        </w:rPr>
        <w:t>, ya sea por falta de aprobación, fondos económicos o por la realización de otras actividades extracurriculares</w:t>
      </w:r>
      <w:r w:rsidR="00010A3B">
        <w:rPr>
          <w:sz w:val="24"/>
          <w:szCs w:val="24"/>
          <w:lang w:val="es-ES"/>
        </w:rPr>
        <w:t>.</w:t>
      </w:r>
      <w:r>
        <w:rPr>
          <w:sz w:val="24"/>
          <w:szCs w:val="24"/>
          <w:lang w:val="es-ES"/>
        </w:rPr>
        <w:t xml:space="preserve"> </w:t>
      </w:r>
    </w:p>
    <w:p w:rsidR="00B8167C" w:rsidRDefault="00B8167C" w:rsidP="00B8167C">
      <w:pPr>
        <w:keepNext/>
        <w:keepLines/>
        <w:spacing w:before="120" w:after="0" w:line="480" w:lineRule="atLeast"/>
        <w:jc w:val="center"/>
        <w:outlineLvl w:val="0"/>
        <w:rPr>
          <w:rFonts w:ascii="Calibri" w:eastAsia="Calibri" w:hAnsi="Calibri" w:cs="Cambria"/>
          <w:b/>
          <w:bCs/>
          <w:color w:val="365F91"/>
          <w:sz w:val="24"/>
          <w:szCs w:val="24"/>
          <w:lang w:val="es-ES"/>
        </w:rPr>
      </w:pPr>
    </w:p>
    <w:p w:rsidR="00B8167C" w:rsidRDefault="00B8167C" w:rsidP="00B8167C">
      <w:pPr>
        <w:keepNext/>
        <w:keepLines/>
        <w:spacing w:before="120" w:after="0" w:line="480" w:lineRule="atLeast"/>
        <w:jc w:val="center"/>
        <w:outlineLvl w:val="0"/>
        <w:rPr>
          <w:rFonts w:ascii="Calibri" w:eastAsia="Calibri" w:hAnsi="Calibri" w:cs="Cambria"/>
          <w:b/>
          <w:bCs/>
          <w:color w:val="365F91"/>
          <w:sz w:val="24"/>
          <w:szCs w:val="24"/>
          <w:lang w:val="es-ES"/>
        </w:rPr>
      </w:pPr>
      <w:r>
        <w:rPr>
          <w:rFonts w:ascii="Calibri" w:eastAsia="Calibri" w:hAnsi="Calibri" w:cs="Cambria"/>
          <w:b/>
          <w:bCs/>
          <w:color w:val="365F91"/>
          <w:sz w:val="24"/>
          <w:szCs w:val="24"/>
          <w:lang w:val="es-ES"/>
        </w:rPr>
        <w:t>OBJETIVOS DEL INFORME</w:t>
      </w:r>
    </w:p>
    <w:p w:rsidR="00B8167C" w:rsidRPr="00D17A5C" w:rsidRDefault="00010A3B" w:rsidP="00B8167C">
      <w:pPr>
        <w:keepNext/>
        <w:keepLines/>
        <w:spacing w:before="120" w:after="0" w:line="480" w:lineRule="atLeast"/>
        <w:outlineLvl w:val="0"/>
        <w:rPr>
          <w:rFonts w:ascii="Calibri" w:eastAsia="Calibri" w:hAnsi="Calibri" w:cs="Cambria"/>
          <w:b/>
          <w:bCs/>
          <w:color w:val="365F91"/>
          <w:sz w:val="24"/>
          <w:szCs w:val="24"/>
          <w:lang w:val="es-ES"/>
        </w:rPr>
      </w:pPr>
      <w:r>
        <w:rPr>
          <w:rFonts w:ascii="Calibri" w:eastAsia="Calibri" w:hAnsi="Calibri" w:cs="Cambria"/>
          <w:b/>
          <w:bCs/>
          <w:color w:val="365F91"/>
          <w:sz w:val="24"/>
          <w:szCs w:val="24"/>
          <w:lang w:val="es-ES"/>
        </w:rPr>
        <w:t>OBJETIVO GENERAL</w:t>
      </w:r>
    </w:p>
    <w:p w:rsidR="00B8167C" w:rsidRPr="00D17A5C" w:rsidRDefault="00B8167C" w:rsidP="00B8167C">
      <w:p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Informar sobre el cumplimiento d</w:t>
      </w:r>
      <w:r>
        <w:rPr>
          <w:rFonts w:ascii="Calibri" w:eastAsia="Times New Roman" w:hAnsi="Calibri" w:cs="Calibri"/>
          <w:sz w:val="24"/>
          <w:szCs w:val="24"/>
          <w:lang w:val="es-ES"/>
        </w:rPr>
        <w:t>e metas y actividades planificadas</w:t>
      </w:r>
      <w:r w:rsidRPr="00D17A5C">
        <w:rPr>
          <w:rFonts w:ascii="Calibri" w:eastAsia="Times New Roman" w:hAnsi="Calibri" w:cs="Calibri"/>
          <w:sz w:val="24"/>
          <w:szCs w:val="24"/>
          <w:lang w:val="es-ES"/>
        </w:rPr>
        <w:t xml:space="preserve"> por cada </w:t>
      </w:r>
      <w:r>
        <w:rPr>
          <w:rFonts w:ascii="Calibri" w:eastAsia="Times New Roman" w:hAnsi="Calibri" w:cs="Calibri"/>
          <w:sz w:val="24"/>
          <w:szCs w:val="24"/>
          <w:lang w:val="es-ES"/>
        </w:rPr>
        <w:t>unidad operativa</w:t>
      </w:r>
      <w:r w:rsidRPr="00D17A5C">
        <w:rPr>
          <w:rFonts w:ascii="Calibri" w:eastAsia="Times New Roman" w:hAnsi="Calibri" w:cs="Calibri"/>
          <w:sz w:val="24"/>
          <w:szCs w:val="24"/>
          <w:lang w:val="es-ES"/>
        </w:rPr>
        <w:t xml:space="preserve"> de la </w:t>
      </w:r>
      <w:r>
        <w:rPr>
          <w:rFonts w:ascii="Calibri" w:eastAsia="Times New Roman" w:hAnsi="Calibri" w:cs="Calibri"/>
          <w:sz w:val="24"/>
          <w:szCs w:val="24"/>
          <w:lang w:val="es-ES"/>
        </w:rPr>
        <w:t xml:space="preserve">Institución en el </w:t>
      </w:r>
      <w:r w:rsidR="00010A3B">
        <w:rPr>
          <w:rFonts w:ascii="Calibri" w:eastAsia="Times New Roman" w:hAnsi="Calibri" w:cs="Calibri"/>
          <w:sz w:val="24"/>
          <w:szCs w:val="24"/>
          <w:lang w:val="es-ES"/>
        </w:rPr>
        <w:t>Cuarto Trimestre</w:t>
      </w:r>
      <w:r>
        <w:rPr>
          <w:rFonts w:ascii="Calibri" w:eastAsia="Times New Roman" w:hAnsi="Calibri" w:cs="Calibri"/>
          <w:sz w:val="24"/>
          <w:szCs w:val="24"/>
          <w:lang w:val="es-ES"/>
        </w:rPr>
        <w:t xml:space="preserve"> </w:t>
      </w:r>
      <w:r w:rsidR="00010A3B">
        <w:rPr>
          <w:rFonts w:ascii="Calibri" w:eastAsia="Times New Roman" w:hAnsi="Calibri" w:cs="Calibri"/>
          <w:sz w:val="24"/>
          <w:szCs w:val="24"/>
          <w:lang w:val="es-ES"/>
        </w:rPr>
        <w:t>del año</w:t>
      </w:r>
      <w:r>
        <w:rPr>
          <w:rFonts w:ascii="Calibri" w:eastAsia="Times New Roman" w:hAnsi="Calibri" w:cs="Calibri"/>
          <w:sz w:val="24"/>
          <w:szCs w:val="24"/>
          <w:lang w:val="es-ES"/>
        </w:rPr>
        <w:t xml:space="preserve"> 2017.</w:t>
      </w:r>
    </w:p>
    <w:p w:rsidR="00B8167C" w:rsidRPr="00A87D3B" w:rsidRDefault="00010A3B" w:rsidP="00B8167C">
      <w:pPr>
        <w:keepNext/>
        <w:keepLines/>
        <w:spacing w:before="120" w:after="0" w:line="480" w:lineRule="atLeast"/>
        <w:outlineLvl w:val="0"/>
        <w:rPr>
          <w:rFonts w:ascii="Calibri" w:eastAsia="Calibri" w:hAnsi="Calibri" w:cs="Cambria"/>
          <w:b/>
          <w:bCs/>
          <w:color w:val="365F91"/>
          <w:sz w:val="24"/>
          <w:szCs w:val="24"/>
          <w:lang w:val="es-ES"/>
        </w:rPr>
      </w:pPr>
      <w:r w:rsidRPr="00A87D3B">
        <w:rPr>
          <w:rFonts w:ascii="Calibri" w:eastAsia="Calibri" w:hAnsi="Calibri" w:cs="Cambria"/>
          <w:b/>
          <w:bCs/>
          <w:color w:val="365F91"/>
          <w:sz w:val="24"/>
          <w:szCs w:val="24"/>
          <w:lang w:val="es-ES"/>
        </w:rPr>
        <w:t>OBJETIVO</w:t>
      </w:r>
      <w:r>
        <w:rPr>
          <w:rFonts w:ascii="Calibri" w:eastAsia="Calibri" w:hAnsi="Calibri" w:cs="Cambria"/>
          <w:b/>
          <w:bCs/>
          <w:color w:val="365F91"/>
          <w:sz w:val="24"/>
          <w:szCs w:val="24"/>
          <w:lang w:val="es-ES"/>
        </w:rPr>
        <w:t>S</w:t>
      </w:r>
      <w:r w:rsidRPr="00A87D3B">
        <w:rPr>
          <w:rFonts w:ascii="Calibri" w:eastAsia="Calibri" w:hAnsi="Calibri" w:cs="Cambria"/>
          <w:b/>
          <w:bCs/>
          <w:color w:val="365F91"/>
          <w:sz w:val="24"/>
          <w:szCs w:val="24"/>
          <w:lang w:val="es-ES"/>
        </w:rPr>
        <w:t xml:space="preserve"> ESPECIFICOS</w:t>
      </w:r>
    </w:p>
    <w:p w:rsidR="00B8167C" w:rsidRPr="00D17A5C" w:rsidRDefault="00B8167C" w:rsidP="00B8167C">
      <w:pPr>
        <w:numPr>
          <w:ilvl w:val="0"/>
          <w:numId w:val="1"/>
        </w:num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Valorar el desempeño de las</w:t>
      </w:r>
      <w:r>
        <w:rPr>
          <w:rFonts w:ascii="Calibri" w:eastAsia="Times New Roman" w:hAnsi="Calibri" w:cs="Calibri"/>
          <w:sz w:val="24"/>
          <w:szCs w:val="24"/>
          <w:lang w:val="es-ES"/>
        </w:rPr>
        <w:t xml:space="preserve"> unidades organizativas de la Institución</w:t>
      </w:r>
      <w:r w:rsidRPr="00D17A5C">
        <w:rPr>
          <w:rFonts w:ascii="Calibri" w:eastAsia="Times New Roman" w:hAnsi="Calibri" w:cs="Calibri"/>
          <w:sz w:val="24"/>
          <w:szCs w:val="24"/>
          <w:lang w:val="es-ES"/>
        </w:rPr>
        <w:t xml:space="preserve"> en términos del cumplimiento de la</w:t>
      </w:r>
      <w:r>
        <w:rPr>
          <w:rFonts w:ascii="Calibri" w:eastAsia="Times New Roman" w:hAnsi="Calibri" w:cs="Calibri"/>
          <w:sz w:val="24"/>
          <w:szCs w:val="24"/>
          <w:lang w:val="es-ES"/>
        </w:rPr>
        <w:t>s actividades propuestas en el</w:t>
      </w:r>
      <w:r w:rsidRPr="00D17A5C">
        <w:rPr>
          <w:rFonts w:ascii="Calibri" w:eastAsia="Times New Roman" w:hAnsi="Calibri" w:cs="Calibri"/>
          <w:sz w:val="24"/>
          <w:szCs w:val="24"/>
          <w:lang w:val="es-ES"/>
        </w:rPr>
        <w:t xml:space="preserve"> Plan Operativo</w:t>
      </w:r>
      <w:r>
        <w:rPr>
          <w:rFonts w:ascii="Calibri" w:eastAsia="Times New Roman" w:hAnsi="Calibri" w:cs="Calibri"/>
          <w:sz w:val="24"/>
          <w:szCs w:val="24"/>
          <w:lang w:val="es-ES"/>
        </w:rPr>
        <w:t xml:space="preserve"> Anual (POA)</w:t>
      </w:r>
      <w:r w:rsidRPr="00D17A5C">
        <w:rPr>
          <w:rFonts w:ascii="Calibri" w:eastAsia="Times New Roman" w:hAnsi="Calibri" w:cs="Calibri"/>
          <w:sz w:val="24"/>
          <w:szCs w:val="24"/>
          <w:lang w:val="es-ES"/>
        </w:rPr>
        <w:t>.</w:t>
      </w:r>
    </w:p>
    <w:p w:rsidR="00B8167C" w:rsidRPr="00E919AB" w:rsidRDefault="00B8167C" w:rsidP="00B8167C">
      <w:pPr>
        <w:numPr>
          <w:ilvl w:val="0"/>
          <w:numId w:val="1"/>
        </w:num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Proveer de una herramienta que sirva para la toma de decisiones en la ejecución de los diferentes objetivos estratégicos y en l</w:t>
      </w:r>
      <w:r>
        <w:rPr>
          <w:rFonts w:ascii="Calibri" w:eastAsia="Times New Roman" w:hAnsi="Calibri" w:cs="Calibri"/>
          <w:sz w:val="24"/>
          <w:szCs w:val="24"/>
          <w:lang w:val="es-ES"/>
        </w:rPr>
        <w:t>as acciones que la Institución</w:t>
      </w:r>
      <w:r w:rsidRPr="00D17A5C">
        <w:rPr>
          <w:rFonts w:ascii="Calibri" w:eastAsia="Times New Roman" w:hAnsi="Calibri" w:cs="Calibri"/>
          <w:sz w:val="24"/>
          <w:szCs w:val="24"/>
          <w:lang w:val="es-ES"/>
        </w:rPr>
        <w:t xml:space="preserve"> está realizando, así como </w:t>
      </w:r>
      <w:r w:rsidR="00010A3B" w:rsidRPr="00D17A5C">
        <w:rPr>
          <w:rFonts w:ascii="Calibri" w:eastAsia="Times New Roman" w:hAnsi="Calibri" w:cs="Calibri"/>
          <w:sz w:val="24"/>
          <w:szCs w:val="24"/>
          <w:lang w:val="es-ES"/>
        </w:rPr>
        <w:t>también para</w:t>
      </w:r>
      <w:r w:rsidRPr="00D17A5C">
        <w:rPr>
          <w:rFonts w:ascii="Calibri" w:eastAsia="Times New Roman" w:hAnsi="Calibri" w:cs="Calibri"/>
          <w:sz w:val="24"/>
          <w:szCs w:val="24"/>
          <w:lang w:val="es-ES"/>
        </w:rPr>
        <w:t xml:space="preserve"> la reprogramación de otros proyectos y actividades que estén en consonancia con el logro de los productos esperados, propuestos en el Plan Estratégico.</w:t>
      </w:r>
    </w:p>
    <w:p w:rsidR="00B8167C" w:rsidRPr="00B45BAB" w:rsidRDefault="00B8167C" w:rsidP="00B8167C">
      <w:pPr>
        <w:keepNext/>
        <w:keepLines/>
        <w:spacing w:before="120" w:after="0" w:line="340" w:lineRule="atLeast"/>
        <w:jc w:val="both"/>
        <w:outlineLvl w:val="0"/>
        <w:rPr>
          <w:rFonts w:ascii="Calibri" w:eastAsia="Calibri" w:hAnsi="Calibri" w:cs="Cambria"/>
          <w:b/>
          <w:bCs/>
          <w:color w:val="365F91"/>
          <w:sz w:val="24"/>
          <w:szCs w:val="24"/>
          <w:lang w:val="es-ES"/>
        </w:rPr>
      </w:pPr>
      <w:r>
        <w:rPr>
          <w:rFonts w:ascii="Calibri" w:eastAsia="Calibri" w:hAnsi="Calibri" w:cs="Cambria"/>
          <w:b/>
          <w:bCs/>
          <w:color w:val="365F91"/>
          <w:sz w:val="24"/>
          <w:szCs w:val="24"/>
          <w:lang w:val="es-ES"/>
        </w:rPr>
        <w:t>ALCANCE</w:t>
      </w:r>
    </w:p>
    <w:p w:rsidR="00B8167C" w:rsidRPr="00D17A5C" w:rsidRDefault="00B8167C" w:rsidP="00B8167C">
      <w:p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Este informe rinde cuentas de los avances en el cumplimiento de las actividades programadas </w:t>
      </w:r>
      <w:r w:rsidR="00010A3B">
        <w:rPr>
          <w:rFonts w:ascii="Calibri" w:eastAsia="Times New Roman" w:hAnsi="Calibri" w:cs="Calibri"/>
          <w:sz w:val="24"/>
          <w:szCs w:val="24"/>
          <w:lang w:val="es-ES"/>
        </w:rPr>
        <w:t>en el cuarto</w:t>
      </w:r>
      <w:r w:rsidRPr="00D17A5C">
        <w:rPr>
          <w:rFonts w:ascii="Calibri" w:eastAsia="Times New Roman" w:hAnsi="Calibri" w:cs="Calibri"/>
          <w:sz w:val="24"/>
          <w:szCs w:val="24"/>
          <w:lang w:val="es-ES"/>
        </w:rPr>
        <w:t xml:space="preserve"> trimestre por cada una de las unidades operativas de CIFCO, relacionado con los proyectos estratégicos, en el marco de la planificación operativa y de las metas trimestrales reportadas a la fecha de solicitud de los datos.</w:t>
      </w:r>
    </w:p>
    <w:p w:rsidR="00B8167C" w:rsidRDefault="00B8167C" w:rsidP="00B8167C">
      <w:pPr>
        <w:keepNext/>
        <w:keepLines/>
        <w:spacing w:before="120" w:after="0" w:line="340" w:lineRule="atLeast"/>
        <w:outlineLvl w:val="0"/>
        <w:rPr>
          <w:rFonts w:ascii="Calibri" w:eastAsia="Calibri" w:hAnsi="Calibri" w:cs="Cambria"/>
          <w:b/>
          <w:bCs/>
          <w:color w:val="365F91"/>
          <w:sz w:val="24"/>
          <w:szCs w:val="24"/>
          <w:lang w:val="es-ES"/>
        </w:rPr>
      </w:pPr>
      <w:r>
        <w:rPr>
          <w:rFonts w:ascii="Calibri" w:eastAsia="Calibri" w:hAnsi="Calibri" w:cs="Cambria"/>
          <w:b/>
          <w:bCs/>
          <w:color w:val="365F91"/>
          <w:sz w:val="24"/>
          <w:szCs w:val="24"/>
          <w:lang w:val="es-ES"/>
        </w:rPr>
        <w:lastRenderedPageBreak/>
        <w:t xml:space="preserve">FECHA DE CORTE </w:t>
      </w:r>
    </w:p>
    <w:p w:rsidR="00B8167C" w:rsidRPr="00D17A5C" w:rsidRDefault="00B8167C" w:rsidP="00B8167C">
      <w:pPr>
        <w:keepNext/>
        <w:keepLines/>
        <w:spacing w:before="120" w:after="0" w:line="340" w:lineRule="atLeast"/>
        <w:outlineLvl w:val="0"/>
        <w:rPr>
          <w:rFonts w:ascii="Calibri" w:eastAsia="Calibri" w:hAnsi="Calibri" w:cs="Cambria"/>
          <w:b/>
          <w:bCs/>
          <w:color w:val="365F91"/>
          <w:sz w:val="24"/>
          <w:szCs w:val="24"/>
          <w:lang w:val="es-ES"/>
        </w:rPr>
      </w:pPr>
    </w:p>
    <w:p w:rsidR="00B8167C" w:rsidRPr="00D17A5C" w:rsidRDefault="00B8167C" w:rsidP="00B8167C">
      <w:p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Para las valoraciones del desempeño y avance en e</w:t>
      </w:r>
      <w:r>
        <w:rPr>
          <w:rFonts w:ascii="Calibri" w:eastAsia="Times New Roman" w:hAnsi="Calibri" w:cs="Calibri"/>
          <w:sz w:val="24"/>
          <w:szCs w:val="24"/>
          <w:lang w:val="es-ES"/>
        </w:rPr>
        <w:t xml:space="preserve">l cumplimiento de metas, se puso fecha límite al </w:t>
      </w:r>
      <w:r w:rsidR="00010A3B">
        <w:rPr>
          <w:rFonts w:ascii="Calibri" w:eastAsia="Times New Roman" w:hAnsi="Calibri" w:cs="Calibri"/>
          <w:sz w:val="24"/>
          <w:szCs w:val="24"/>
          <w:lang w:val="es-ES"/>
        </w:rPr>
        <w:t>11</w:t>
      </w:r>
      <w:r>
        <w:rPr>
          <w:rFonts w:ascii="Calibri" w:eastAsia="Times New Roman" w:hAnsi="Calibri" w:cs="Calibri"/>
          <w:sz w:val="24"/>
          <w:szCs w:val="24"/>
          <w:lang w:val="es-ES"/>
        </w:rPr>
        <w:t xml:space="preserve"> de </w:t>
      </w:r>
      <w:r w:rsidR="00010A3B">
        <w:rPr>
          <w:rFonts w:ascii="Calibri" w:eastAsia="Times New Roman" w:hAnsi="Calibri" w:cs="Calibri"/>
          <w:sz w:val="24"/>
          <w:szCs w:val="24"/>
          <w:lang w:val="es-ES"/>
        </w:rPr>
        <w:t>enero d</w:t>
      </w:r>
      <w:r>
        <w:rPr>
          <w:rFonts w:ascii="Calibri" w:eastAsia="Times New Roman" w:hAnsi="Calibri" w:cs="Calibri"/>
          <w:sz w:val="24"/>
          <w:szCs w:val="24"/>
          <w:lang w:val="es-ES"/>
        </w:rPr>
        <w:t>el corriente año</w:t>
      </w:r>
      <w:r w:rsidR="00010A3B">
        <w:rPr>
          <w:rFonts w:ascii="Calibri" w:eastAsia="Times New Roman" w:hAnsi="Calibri" w:cs="Calibri"/>
          <w:sz w:val="24"/>
          <w:szCs w:val="24"/>
          <w:lang w:val="es-ES"/>
        </w:rPr>
        <w:t>,</w:t>
      </w:r>
      <w:r w:rsidRPr="00D17A5C">
        <w:rPr>
          <w:rFonts w:ascii="Calibri" w:eastAsia="Times New Roman" w:hAnsi="Calibri" w:cs="Calibri"/>
          <w:sz w:val="24"/>
          <w:szCs w:val="24"/>
          <w:lang w:val="es-ES"/>
        </w:rPr>
        <w:t xml:space="preserve"> tal como se indica en el memorándum enviado vía correo electrónico</w:t>
      </w:r>
      <w:r w:rsidR="00010A3B">
        <w:rPr>
          <w:rFonts w:ascii="Calibri" w:eastAsia="Times New Roman" w:hAnsi="Calibri" w:cs="Calibri"/>
          <w:sz w:val="24"/>
          <w:szCs w:val="24"/>
          <w:lang w:val="es-ES"/>
        </w:rPr>
        <w:t xml:space="preserve"> e impreso</w:t>
      </w:r>
      <w:r w:rsidRPr="00D17A5C">
        <w:rPr>
          <w:rFonts w:ascii="Calibri" w:eastAsia="Times New Roman" w:hAnsi="Calibri" w:cs="Calibri"/>
          <w:sz w:val="24"/>
          <w:szCs w:val="24"/>
          <w:lang w:val="es-ES"/>
        </w:rPr>
        <w:t xml:space="preserve"> a cada departamento. </w:t>
      </w:r>
    </w:p>
    <w:p w:rsidR="00B8167C" w:rsidRPr="00D17A5C" w:rsidRDefault="00B8167C" w:rsidP="00B8167C">
      <w:p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Las Unidades que cumplieron en la fecha indicada</w:t>
      </w:r>
      <w:r>
        <w:rPr>
          <w:rFonts w:ascii="Calibri" w:eastAsia="Times New Roman" w:hAnsi="Calibri" w:cs="Calibri"/>
          <w:sz w:val="24"/>
          <w:szCs w:val="24"/>
          <w:lang w:val="es-ES"/>
        </w:rPr>
        <w:t>, se presenta a continuación</w:t>
      </w:r>
      <w:r w:rsidRPr="00D17A5C">
        <w:rPr>
          <w:rFonts w:ascii="Calibri" w:eastAsia="Times New Roman" w:hAnsi="Calibri" w:cs="Calibri"/>
          <w:sz w:val="24"/>
          <w:szCs w:val="24"/>
          <w:lang w:val="es-ES"/>
        </w:rPr>
        <w:t xml:space="preserve">: </w:t>
      </w:r>
    </w:p>
    <w:p w:rsidR="00B8167C" w:rsidRPr="006103BC" w:rsidRDefault="00B8167C" w:rsidP="00B8167C">
      <w:pPr>
        <w:pStyle w:val="Prrafodelista"/>
        <w:numPr>
          <w:ilvl w:val="0"/>
          <w:numId w:val="4"/>
        </w:numPr>
        <w:rPr>
          <w:rFonts w:ascii="Calibri" w:eastAsia="Times New Roman" w:hAnsi="Calibri" w:cs="Calibri"/>
          <w:color w:val="44546A" w:themeColor="text2"/>
          <w:sz w:val="24"/>
          <w:szCs w:val="24"/>
          <w:lang w:val="es-ES"/>
        </w:rPr>
      </w:pPr>
      <w:r w:rsidRPr="006103BC">
        <w:rPr>
          <w:rFonts w:ascii="Calibri" w:eastAsia="Times New Roman" w:hAnsi="Calibri" w:cs="Calibri"/>
          <w:color w:val="44546A" w:themeColor="text2"/>
          <w:sz w:val="24"/>
          <w:szCs w:val="24"/>
          <w:lang w:val="es-ES"/>
        </w:rPr>
        <w:t xml:space="preserve">Gerencia </w:t>
      </w:r>
      <w:r>
        <w:rPr>
          <w:rFonts w:ascii="Calibri" w:eastAsia="Times New Roman" w:hAnsi="Calibri" w:cs="Calibri"/>
          <w:color w:val="44546A" w:themeColor="text2"/>
          <w:sz w:val="24"/>
          <w:szCs w:val="24"/>
          <w:lang w:val="es-ES"/>
        </w:rPr>
        <w:t>de Mercadeo</w:t>
      </w:r>
    </w:p>
    <w:p w:rsidR="00B8167C" w:rsidRPr="00202219" w:rsidRDefault="00B8167C" w:rsidP="00B8167C">
      <w:pPr>
        <w:pStyle w:val="Prrafodelista"/>
        <w:numPr>
          <w:ilvl w:val="0"/>
          <w:numId w:val="4"/>
        </w:numPr>
        <w:rPr>
          <w:rFonts w:ascii="Calibri" w:eastAsia="Times New Roman" w:hAnsi="Calibri" w:cs="Calibri"/>
          <w:color w:val="44546A" w:themeColor="text2"/>
          <w:sz w:val="24"/>
          <w:szCs w:val="24"/>
          <w:lang w:val="es-ES"/>
        </w:rPr>
      </w:pPr>
      <w:r w:rsidRPr="00202219">
        <w:rPr>
          <w:rFonts w:ascii="Calibri" w:eastAsia="Times New Roman" w:hAnsi="Calibri" w:cs="Calibri"/>
          <w:color w:val="44546A" w:themeColor="text2"/>
          <w:sz w:val="24"/>
          <w:szCs w:val="24"/>
          <w:lang w:val="es-ES"/>
        </w:rPr>
        <w:t>Gerencia Legal</w:t>
      </w:r>
    </w:p>
    <w:p w:rsidR="00B8167C" w:rsidRDefault="00B8167C" w:rsidP="00B8167C">
      <w:pPr>
        <w:pStyle w:val="Prrafodelista"/>
        <w:numPr>
          <w:ilvl w:val="0"/>
          <w:numId w:val="4"/>
        </w:numPr>
        <w:spacing w:line="340" w:lineRule="atLeast"/>
        <w:jc w:val="both"/>
        <w:rPr>
          <w:rFonts w:ascii="Calibri" w:eastAsia="Times New Roman" w:hAnsi="Calibri" w:cs="Calibri"/>
          <w:color w:val="44546A" w:themeColor="text2"/>
          <w:sz w:val="24"/>
          <w:szCs w:val="24"/>
          <w:lang w:val="es-ES"/>
        </w:rPr>
      </w:pPr>
      <w:r w:rsidRPr="00202219">
        <w:rPr>
          <w:rFonts w:ascii="Calibri" w:eastAsia="Times New Roman" w:hAnsi="Calibri" w:cs="Calibri"/>
          <w:color w:val="44546A" w:themeColor="text2"/>
          <w:sz w:val="24"/>
          <w:szCs w:val="24"/>
          <w:lang w:val="es-ES"/>
        </w:rPr>
        <w:t>Gerencia de Operaciones</w:t>
      </w:r>
    </w:p>
    <w:p w:rsidR="00B8167C" w:rsidRPr="00202219" w:rsidRDefault="00B8167C" w:rsidP="00B8167C">
      <w:pPr>
        <w:pStyle w:val="Prrafodelista"/>
        <w:numPr>
          <w:ilvl w:val="0"/>
          <w:numId w:val="4"/>
        </w:numPr>
        <w:spacing w:line="340" w:lineRule="atLeast"/>
        <w:jc w:val="both"/>
        <w:rPr>
          <w:rFonts w:ascii="Calibri" w:eastAsia="Times New Roman" w:hAnsi="Calibri" w:cs="Calibri"/>
          <w:color w:val="44546A" w:themeColor="text2"/>
          <w:sz w:val="24"/>
          <w:szCs w:val="24"/>
          <w:lang w:val="es-ES"/>
        </w:rPr>
      </w:pPr>
      <w:r>
        <w:rPr>
          <w:rFonts w:ascii="Calibri" w:eastAsia="Times New Roman" w:hAnsi="Calibri" w:cs="Calibri"/>
          <w:color w:val="44546A" w:themeColor="text2"/>
          <w:sz w:val="24"/>
          <w:szCs w:val="24"/>
          <w:lang w:val="es-ES"/>
        </w:rPr>
        <w:t>Gerencia Administrativa Financiera</w:t>
      </w:r>
    </w:p>
    <w:p w:rsidR="00B8167C" w:rsidRPr="00202219" w:rsidRDefault="00B8167C" w:rsidP="00B8167C">
      <w:pPr>
        <w:pStyle w:val="Prrafodelista"/>
        <w:numPr>
          <w:ilvl w:val="0"/>
          <w:numId w:val="4"/>
        </w:numPr>
        <w:spacing w:line="340" w:lineRule="atLeast"/>
        <w:jc w:val="both"/>
        <w:rPr>
          <w:rFonts w:ascii="Calibri" w:eastAsia="Times New Roman" w:hAnsi="Calibri" w:cs="Calibri"/>
          <w:color w:val="44546A" w:themeColor="text2"/>
          <w:sz w:val="24"/>
          <w:szCs w:val="24"/>
          <w:lang w:val="es-ES"/>
        </w:rPr>
      </w:pPr>
      <w:r w:rsidRPr="00202219">
        <w:rPr>
          <w:rFonts w:ascii="Calibri" w:eastAsia="Times New Roman" w:hAnsi="Calibri" w:cs="Calibri"/>
          <w:color w:val="44546A" w:themeColor="text2"/>
          <w:sz w:val="24"/>
          <w:szCs w:val="24"/>
          <w:lang w:val="es-ES"/>
        </w:rPr>
        <w:t xml:space="preserve">Unidad de Planificación (UPI) </w:t>
      </w:r>
    </w:p>
    <w:p w:rsidR="00B8167C" w:rsidRPr="00202219" w:rsidRDefault="00B8167C" w:rsidP="00B8167C">
      <w:pPr>
        <w:pStyle w:val="Prrafodelista"/>
        <w:numPr>
          <w:ilvl w:val="0"/>
          <w:numId w:val="4"/>
        </w:numPr>
        <w:spacing w:line="340" w:lineRule="atLeast"/>
        <w:jc w:val="both"/>
        <w:rPr>
          <w:rFonts w:ascii="Calibri" w:eastAsia="Times New Roman" w:hAnsi="Calibri" w:cs="Calibri"/>
          <w:color w:val="44546A" w:themeColor="text2"/>
          <w:sz w:val="24"/>
          <w:szCs w:val="24"/>
          <w:lang w:val="es-ES"/>
        </w:rPr>
      </w:pPr>
      <w:r w:rsidRPr="00202219">
        <w:rPr>
          <w:rFonts w:ascii="Calibri" w:eastAsia="Times New Roman" w:hAnsi="Calibri" w:cs="Calibri"/>
          <w:color w:val="44546A" w:themeColor="text2"/>
          <w:sz w:val="24"/>
          <w:szCs w:val="24"/>
          <w:lang w:val="es-ES"/>
        </w:rPr>
        <w:t>Unidad de Adquisiciones y Contrataciones (UACI)</w:t>
      </w:r>
    </w:p>
    <w:p w:rsidR="00B8167C" w:rsidRDefault="00B8167C" w:rsidP="00B8167C">
      <w:pPr>
        <w:pStyle w:val="Prrafodelista"/>
        <w:numPr>
          <w:ilvl w:val="0"/>
          <w:numId w:val="4"/>
        </w:numPr>
        <w:rPr>
          <w:rFonts w:ascii="Calibri" w:eastAsia="Times New Roman" w:hAnsi="Calibri" w:cs="Calibri"/>
          <w:color w:val="44546A" w:themeColor="text2"/>
          <w:sz w:val="24"/>
          <w:szCs w:val="24"/>
          <w:lang w:val="es-ES"/>
        </w:rPr>
      </w:pPr>
      <w:r w:rsidRPr="00202219">
        <w:rPr>
          <w:rFonts w:ascii="Calibri" w:eastAsia="Times New Roman" w:hAnsi="Calibri" w:cs="Calibri"/>
          <w:color w:val="44546A" w:themeColor="text2"/>
          <w:sz w:val="24"/>
          <w:szCs w:val="24"/>
          <w:lang w:val="es-ES"/>
        </w:rPr>
        <w:t>Unidad de Auditoria Interna (UAI)</w:t>
      </w:r>
      <w:r w:rsidRPr="00BD2D75">
        <w:rPr>
          <w:rFonts w:ascii="Calibri" w:eastAsia="Times New Roman" w:hAnsi="Calibri" w:cs="Calibri"/>
          <w:color w:val="44546A" w:themeColor="text2"/>
          <w:sz w:val="24"/>
          <w:szCs w:val="24"/>
          <w:lang w:val="es-ES"/>
        </w:rPr>
        <w:t xml:space="preserve"> </w:t>
      </w:r>
    </w:p>
    <w:p w:rsidR="00B8167C" w:rsidRPr="00BD2D75" w:rsidRDefault="00B8167C" w:rsidP="00B8167C">
      <w:pPr>
        <w:pStyle w:val="Prrafodelista"/>
        <w:numPr>
          <w:ilvl w:val="0"/>
          <w:numId w:val="4"/>
        </w:numPr>
        <w:rPr>
          <w:rFonts w:ascii="Calibri" w:eastAsia="Times New Roman" w:hAnsi="Calibri" w:cs="Calibri"/>
          <w:color w:val="44546A" w:themeColor="text2"/>
          <w:sz w:val="24"/>
          <w:szCs w:val="24"/>
          <w:lang w:val="es-ES"/>
        </w:rPr>
      </w:pPr>
      <w:r w:rsidRPr="00202219">
        <w:rPr>
          <w:rFonts w:ascii="Calibri" w:eastAsia="Times New Roman" w:hAnsi="Calibri" w:cs="Calibri"/>
          <w:color w:val="44546A" w:themeColor="text2"/>
          <w:sz w:val="24"/>
          <w:szCs w:val="24"/>
          <w:lang w:val="es-ES"/>
        </w:rPr>
        <w:t>Gestión de Talento Humano</w:t>
      </w:r>
    </w:p>
    <w:p w:rsidR="00B8167C" w:rsidRPr="00202219" w:rsidRDefault="00B8167C" w:rsidP="00B8167C">
      <w:pPr>
        <w:pStyle w:val="Prrafodelista"/>
        <w:numPr>
          <w:ilvl w:val="0"/>
          <w:numId w:val="4"/>
        </w:numPr>
        <w:spacing w:line="340" w:lineRule="atLeast"/>
        <w:jc w:val="both"/>
        <w:rPr>
          <w:rFonts w:ascii="Calibri" w:eastAsia="Times New Roman" w:hAnsi="Calibri" w:cs="Calibri"/>
          <w:color w:val="44546A" w:themeColor="text2"/>
          <w:sz w:val="24"/>
          <w:szCs w:val="24"/>
          <w:lang w:val="es-ES"/>
        </w:rPr>
      </w:pPr>
      <w:r w:rsidRPr="00202219">
        <w:rPr>
          <w:rFonts w:ascii="Calibri" w:eastAsia="Times New Roman" w:hAnsi="Calibri" w:cs="Calibri"/>
          <w:color w:val="44546A" w:themeColor="text2"/>
          <w:sz w:val="24"/>
          <w:szCs w:val="24"/>
          <w:lang w:val="es-ES"/>
        </w:rPr>
        <w:t>Unidad de Seguridad</w:t>
      </w:r>
    </w:p>
    <w:p w:rsidR="00B8167C" w:rsidRPr="00202219" w:rsidRDefault="00B8167C" w:rsidP="00B8167C">
      <w:pPr>
        <w:pStyle w:val="Prrafodelista"/>
        <w:numPr>
          <w:ilvl w:val="0"/>
          <w:numId w:val="4"/>
        </w:numPr>
        <w:spacing w:line="340" w:lineRule="atLeast"/>
        <w:jc w:val="both"/>
        <w:rPr>
          <w:rFonts w:ascii="Calibri" w:eastAsia="Times New Roman" w:hAnsi="Calibri" w:cs="Calibri"/>
          <w:color w:val="44546A" w:themeColor="text2"/>
          <w:sz w:val="24"/>
          <w:szCs w:val="24"/>
          <w:lang w:val="es-ES"/>
        </w:rPr>
      </w:pPr>
      <w:r w:rsidRPr="00202219">
        <w:rPr>
          <w:rFonts w:ascii="Calibri" w:eastAsia="Times New Roman" w:hAnsi="Calibri" w:cs="Calibri"/>
          <w:color w:val="44546A" w:themeColor="text2"/>
          <w:sz w:val="24"/>
          <w:szCs w:val="24"/>
          <w:lang w:val="es-ES"/>
        </w:rPr>
        <w:t>Unidad de Comunicaciones</w:t>
      </w:r>
    </w:p>
    <w:p w:rsidR="00B8167C" w:rsidRDefault="00B8167C" w:rsidP="00B8167C">
      <w:pPr>
        <w:pStyle w:val="Prrafodelista"/>
        <w:numPr>
          <w:ilvl w:val="0"/>
          <w:numId w:val="4"/>
        </w:numPr>
        <w:rPr>
          <w:rFonts w:ascii="Calibri" w:eastAsia="Times New Roman" w:hAnsi="Calibri" w:cs="Calibri"/>
          <w:color w:val="44546A" w:themeColor="text2"/>
          <w:sz w:val="24"/>
          <w:szCs w:val="24"/>
          <w:lang w:val="es-ES"/>
        </w:rPr>
      </w:pPr>
      <w:r w:rsidRPr="00202219">
        <w:rPr>
          <w:rFonts w:ascii="Calibri" w:eastAsia="Times New Roman" w:hAnsi="Calibri" w:cs="Calibri"/>
          <w:color w:val="44546A" w:themeColor="text2"/>
          <w:sz w:val="24"/>
          <w:szCs w:val="24"/>
          <w:lang w:val="es-ES"/>
        </w:rPr>
        <w:t>Unidad de Acceso a la Información Pública (OIR)</w:t>
      </w:r>
    </w:p>
    <w:p w:rsidR="00010A3B" w:rsidRPr="00202219" w:rsidRDefault="00010A3B" w:rsidP="00B8167C">
      <w:pPr>
        <w:pStyle w:val="Prrafodelista"/>
        <w:numPr>
          <w:ilvl w:val="0"/>
          <w:numId w:val="4"/>
        </w:numPr>
        <w:rPr>
          <w:rFonts w:ascii="Calibri" w:eastAsia="Times New Roman" w:hAnsi="Calibri" w:cs="Calibri"/>
          <w:color w:val="44546A" w:themeColor="text2"/>
          <w:sz w:val="24"/>
          <w:szCs w:val="24"/>
          <w:lang w:val="es-ES"/>
        </w:rPr>
      </w:pPr>
      <w:r>
        <w:rPr>
          <w:rFonts w:ascii="Calibri" w:eastAsia="Times New Roman" w:hAnsi="Calibri" w:cs="Calibri"/>
          <w:color w:val="44546A" w:themeColor="text2"/>
          <w:sz w:val="24"/>
          <w:szCs w:val="24"/>
          <w:lang w:val="es-ES"/>
        </w:rPr>
        <w:t xml:space="preserve">Unidad de Informática </w:t>
      </w:r>
    </w:p>
    <w:p w:rsidR="00B8167C" w:rsidRPr="00D17A5C" w:rsidRDefault="00B8167C" w:rsidP="00B8167C">
      <w:p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Sin </w:t>
      </w:r>
      <w:r w:rsidR="00010A3B" w:rsidRPr="00D17A5C">
        <w:rPr>
          <w:rFonts w:ascii="Calibri" w:eastAsia="Times New Roman" w:hAnsi="Calibri" w:cs="Calibri"/>
          <w:sz w:val="24"/>
          <w:szCs w:val="24"/>
          <w:lang w:val="es-ES"/>
        </w:rPr>
        <w:t>embargo,</w:t>
      </w:r>
      <w:r w:rsidRPr="00D17A5C">
        <w:rPr>
          <w:rFonts w:ascii="Calibri" w:eastAsia="Times New Roman" w:hAnsi="Calibri" w:cs="Calibri"/>
          <w:sz w:val="24"/>
          <w:szCs w:val="24"/>
          <w:lang w:val="es-ES"/>
        </w:rPr>
        <w:t xml:space="preserve"> existieron uni</w:t>
      </w:r>
      <w:r w:rsidR="00010A3B">
        <w:rPr>
          <w:rFonts w:ascii="Calibri" w:eastAsia="Times New Roman" w:hAnsi="Calibri" w:cs="Calibri"/>
          <w:sz w:val="24"/>
          <w:szCs w:val="24"/>
          <w:lang w:val="es-ES"/>
        </w:rPr>
        <w:t>dades que presentaron su POA en la semana del 19-23 de enero, las cuales fueron</w:t>
      </w:r>
      <w:r w:rsidRPr="00D17A5C">
        <w:rPr>
          <w:rFonts w:ascii="Calibri" w:eastAsia="Times New Roman" w:hAnsi="Calibri" w:cs="Calibri"/>
          <w:sz w:val="24"/>
          <w:szCs w:val="24"/>
          <w:lang w:val="es-ES"/>
        </w:rPr>
        <w:t xml:space="preserve">: </w:t>
      </w:r>
    </w:p>
    <w:p w:rsidR="00B8167C" w:rsidRDefault="00B8167C" w:rsidP="00B8167C">
      <w:pPr>
        <w:pStyle w:val="Prrafodelista"/>
        <w:numPr>
          <w:ilvl w:val="0"/>
          <w:numId w:val="5"/>
        </w:numPr>
        <w:spacing w:line="340" w:lineRule="atLeast"/>
        <w:jc w:val="both"/>
        <w:rPr>
          <w:rFonts w:ascii="Calibri" w:eastAsia="Times New Roman" w:hAnsi="Calibri" w:cs="Calibri"/>
          <w:color w:val="44546A" w:themeColor="text2"/>
          <w:sz w:val="24"/>
          <w:szCs w:val="24"/>
          <w:lang w:val="es-ES"/>
        </w:rPr>
      </w:pPr>
      <w:r w:rsidRPr="00953408">
        <w:rPr>
          <w:rFonts w:ascii="Calibri" w:eastAsia="Times New Roman" w:hAnsi="Calibri" w:cs="Calibri"/>
          <w:color w:val="44546A" w:themeColor="text2"/>
          <w:sz w:val="24"/>
          <w:szCs w:val="24"/>
          <w:lang w:val="es-ES"/>
        </w:rPr>
        <w:t>Gerencia de Comercialización</w:t>
      </w:r>
    </w:p>
    <w:p w:rsidR="00B8167C" w:rsidRPr="006069E9" w:rsidRDefault="006069E9" w:rsidP="009A182E">
      <w:pPr>
        <w:pStyle w:val="Prrafodelista"/>
        <w:numPr>
          <w:ilvl w:val="0"/>
          <w:numId w:val="5"/>
        </w:numPr>
        <w:spacing w:line="340" w:lineRule="atLeast"/>
        <w:jc w:val="both"/>
        <w:rPr>
          <w:rFonts w:ascii="Calibri" w:eastAsia="Times New Roman" w:hAnsi="Calibri" w:cs="Calibri"/>
          <w:sz w:val="24"/>
          <w:szCs w:val="24"/>
          <w:lang w:val="es-ES"/>
        </w:rPr>
      </w:pPr>
      <w:r w:rsidRPr="006069E9">
        <w:rPr>
          <w:rFonts w:ascii="Calibri" w:eastAsia="Times New Roman" w:hAnsi="Calibri" w:cs="Calibri"/>
          <w:color w:val="44546A" w:themeColor="text2"/>
          <w:sz w:val="24"/>
          <w:szCs w:val="24"/>
          <w:lang w:val="es-ES"/>
        </w:rPr>
        <w:t>Unidad de Alimentos y Bebidas</w:t>
      </w:r>
    </w:p>
    <w:p w:rsidR="006069E9" w:rsidRPr="006069E9" w:rsidRDefault="006069E9" w:rsidP="006069E9">
      <w:pPr>
        <w:pStyle w:val="Prrafodelista"/>
        <w:spacing w:line="340" w:lineRule="atLeast"/>
        <w:jc w:val="both"/>
        <w:rPr>
          <w:rFonts w:ascii="Calibri" w:eastAsia="Times New Roman" w:hAnsi="Calibri" w:cs="Calibri"/>
          <w:sz w:val="24"/>
          <w:szCs w:val="24"/>
          <w:lang w:val="es-ES"/>
        </w:rPr>
      </w:pPr>
    </w:p>
    <w:p w:rsidR="00B8167C" w:rsidRPr="0098099D" w:rsidRDefault="00B8167C" w:rsidP="00B8167C">
      <w:pPr>
        <w:keepNext/>
        <w:keepLines/>
        <w:spacing w:before="120" w:after="0" w:line="340" w:lineRule="atLeast"/>
        <w:outlineLvl w:val="0"/>
        <w:rPr>
          <w:rFonts w:ascii="Calibri" w:eastAsia="Calibri" w:hAnsi="Calibri" w:cs="Cambria"/>
          <w:b/>
          <w:bCs/>
          <w:color w:val="365F91"/>
          <w:sz w:val="24"/>
          <w:szCs w:val="24"/>
          <w:lang w:val="es-ES"/>
        </w:rPr>
      </w:pPr>
      <w:r w:rsidRPr="00D17A5C">
        <w:rPr>
          <w:rFonts w:ascii="Calibri" w:eastAsia="Calibri" w:hAnsi="Calibri" w:cs="Cambria"/>
          <w:b/>
          <w:bCs/>
          <w:color w:val="365F91"/>
          <w:sz w:val="24"/>
          <w:szCs w:val="24"/>
          <w:lang w:val="es-ES"/>
        </w:rPr>
        <w:t>LOS DATOS NO INCLUIDOS O LAS UNIDADES QUE NO REPORTARON DATOS</w:t>
      </w:r>
    </w:p>
    <w:p w:rsidR="00010A3B" w:rsidRDefault="00010A3B" w:rsidP="00B8167C">
      <w:pPr>
        <w:spacing w:after="0" w:line="340" w:lineRule="atLeast"/>
        <w:jc w:val="both"/>
        <w:rPr>
          <w:rFonts w:ascii="Calibri" w:eastAsia="Times New Roman" w:hAnsi="Calibri" w:cs="Calibri"/>
          <w:sz w:val="24"/>
          <w:szCs w:val="24"/>
          <w:lang w:val="es-ES"/>
        </w:rPr>
      </w:pPr>
    </w:p>
    <w:p w:rsidR="00B8167C" w:rsidRDefault="00B8167C" w:rsidP="00B8167C">
      <w:pPr>
        <w:spacing w:after="0"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En el </w:t>
      </w:r>
      <w:r w:rsidR="000731A7">
        <w:rPr>
          <w:rFonts w:ascii="Calibri" w:eastAsia="Times New Roman" w:hAnsi="Calibri" w:cs="Calibri"/>
          <w:sz w:val="24"/>
          <w:szCs w:val="24"/>
          <w:lang w:val="es-ES"/>
        </w:rPr>
        <w:t>cuarto</w:t>
      </w:r>
      <w:r>
        <w:rPr>
          <w:rFonts w:ascii="Calibri" w:eastAsia="Times New Roman" w:hAnsi="Calibri" w:cs="Calibri"/>
          <w:sz w:val="24"/>
          <w:szCs w:val="24"/>
          <w:lang w:val="es-ES"/>
        </w:rPr>
        <w:t xml:space="preserve"> </w:t>
      </w:r>
      <w:r w:rsidRPr="00D17A5C">
        <w:rPr>
          <w:rFonts w:ascii="Calibri" w:eastAsia="Times New Roman" w:hAnsi="Calibri" w:cs="Calibri"/>
          <w:sz w:val="24"/>
          <w:szCs w:val="24"/>
          <w:lang w:val="es-ES"/>
        </w:rPr>
        <w:t xml:space="preserve">trimestre </w:t>
      </w:r>
      <w:r w:rsidR="00010A3B">
        <w:rPr>
          <w:rFonts w:ascii="Calibri" w:eastAsia="Times New Roman" w:hAnsi="Calibri" w:cs="Calibri"/>
          <w:sz w:val="24"/>
          <w:szCs w:val="24"/>
          <w:lang w:val="es-ES"/>
        </w:rPr>
        <w:t xml:space="preserve">Octubre- </w:t>
      </w:r>
      <w:proofErr w:type="gramStart"/>
      <w:r w:rsidR="00010A3B">
        <w:rPr>
          <w:rFonts w:ascii="Calibri" w:eastAsia="Times New Roman" w:hAnsi="Calibri" w:cs="Calibri"/>
          <w:sz w:val="24"/>
          <w:szCs w:val="24"/>
          <w:lang w:val="es-ES"/>
        </w:rPr>
        <w:t>Diciembre</w:t>
      </w:r>
      <w:proofErr w:type="gramEnd"/>
      <w:r>
        <w:rPr>
          <w:rFonts w:ascii="Calibri" w:eastAsia="Times New Roman" w:hAnsi="Calibri" w:cs="Calibri"/>
          <w:sz w:val="24"/>
          <w:szCs w:val="24"/>
          <w:lang w:val="es-ES"/>
        </w:rPr>
        <w:t xml:space="preserve"> del 2017</w:t>
      </w:r>
      <w:r w:rsidRPr="00D17A5C">
        <w:rPr>
          <w:rFonts w:ascii="Calibri" w:eastAsia="Times New Roman" w:hAnsi="Calibri" w:cs="Calibri"/>
          <w:sz w:val="24"/>
          <w:szCs w:val="24"/>
          <w:lang w:val="es-ES"/>
        </w:rPr>
        <w:t xml:space="preserve">; todas las unidades </w:t>
      </w:r>
      <w:r w:rsidRPr="00CB7F85">
        <w:rPr>
          <w:rFonts w:ascii="Calibri" w:eastAsia="Times New Roman" w:hAnsi="Calibri" w:cs="Calibri"/>
          <w:sz w:val="24"/>
          <w:szCs w:val="24"/>
          <w:lang w:val="es-ES"/>
        </w:rPr>
        <w:t xml:space="preserve">presentaron su Plan Operativo Anual. </w:t>
      </w:r>
    </w:p>
    <w:p w:rsidR="00B8167C" w:rsidRDefault="00B8167C" w:rsidP="00B8167C">
      <w:pPr>
        <w:spacing w:after="0"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Cabe Mencionar que se les estuvo enviando correos de solicitud</w:t>
      </w:r>
      <w:r w:rsidR="006069E9">
        <w:rPr>
          <w:rFonts w:ascii="Calibri" w:eastAsia="Times New Roman" w:hAnsi="Calibri" w:cs="Calibri"/>
          <w:sz w:val="24"/>
          <w:szCs w:val="24"/>
          <w:lang w:val="es-ES"/>
        </w:rPr>
        <w:t>,</w:t>
      </w:r>
      <w:r>
        <w:rPr>
          <w:rFonts w:ascii="Calibri" w:eastAsia="Times New Roman" w:hAnsi="Calibri" w:cs="Calibri"/>
          <w:sz w:val="24"/>
          <w:szCs w:val="24"/>
          <w:lang w:val="es-ES"/>
        </w:rPr>
        <w:t xml:space="preserve"> </w:t>
      </w:r>
      <w:r w:rsidRPr="00D17A5C">
        <w:rPr>
          <w:rFonts w:ascii="Calibri" w:eastAsia="Times New Roman" w:hAnsi="Calibri" w:cs="Calibri"/>
          <w:sz w:val="24"/>
          <w:szCs w:val="24"/>
          <w:lang w:val="es-ES"/>
        </w:rPr>
        <w:t>para recordarles sobre el envío del documento en Excel en el cual se encuentra la hoja de seguimiento</w:t>
      </w:r>
      <w:r w:rsidR="00C267EB">
        <w:rPr>
          <w:rFonts w:ascii="Calibri" w:eastAsia="Times New Roman" w:hAnsi="Calibri" w:cs="Calibri"/>
          <w:sz w:val="24"/>
          <w:szCs w:val="24"/>
          <w:lang w:val="es-ES"/>
        </w:rPr>
        <w:t>; todo</w:t>
      </w:r>
      <w:r>
        <w:rPr>
          <w:rFonts w:ascii="Calibri" w:eastAsia="Times New Roman" w:hAnsi="Calibri" w:cs="Calibri"/>
          <w:sz w:val="24"/>
          <w:szCs w:val="24"/>
          <w:lang w:val="es-ES"/>
        </w:rPr>
        <w:t xml:space="preserve"> esto para que cumpl</w:t>
      </w:r>
      <w:r w:rsidR="00C267EB">
        <w:rPr>
          <w:rFonts w:ascii="Calibri" w:eastAsia="Times New Roman" w:hAnsi="Calibri" w:cs="Calibri"/>
          <w:sz w:val="24"/>
          <w:szCs w:val="24"/>
          <w:lang w:val="es-ES"/>
        </w:rPr>
        <w:t>ieran con el tiempo programado y facilitar</w:t>
      </w:r>
      <w:r>
        <w:rPr>
          <w:rFonts w:ascii="Calibri" w:eastAsia="Times New Roman" w:hAnsi="Calibri" w:cs="Calibri"/>
          <w:sz w:val="24"/>
          <w:szCs w:val="24"/>
          <w:lang w:val="es-ES"/>
        </w:rPr>
        <w:t xml:space="preserve"> la elaboración de dicho informe por</w:t>
      </w:r>
      <w:r w:rsidR="00C267EB">
        <w:rPr>
          <w:rFonts w:ascii="Calibri" w:eastAsia="Times New Roman" w:hAnsi="Calibri" w:cs="Calibri"/>
          <w:sz w:val="24"/>
          <w:szCs w:val="24"/>
          <w:lang w:val="es-ES"/>
        </w:rPr>
        <w:t xml:space="preserve"> parte de</w:t>
      </w:r>
      <w:r>
        <w:rPr>
          <w:rFonts w:ascii="Calibri" w:eastAsia="Times New Roman" w:hAnsi="Calibri" w:cs="Calibri"/>
          <w:sz w:val="24"/>
          <w:szCs w:val="24"/>
          <w:lang w:val="es-ES"/>
        </w:rPr>
        <w:t xml:space="preserve"> la Unidad de Planificación</w:t>
      </w:r>
      <w:r w:rsidR="00C267EB">
        <w:rPr>
          <w:rFonts w:ascii="Calibri" w:eastAsia="Times New Roman" w:hAnsi="Calibri" w:cs="Calibri"/>
          <w:sz w:val="24"/>
          <w:szCs w:val="24"/>
          <w:lang w:val="es-ES"/>
        </w:rPr>
        <w:t xml:space="preserve">. </w:t>
      </w:r>
    </w:p>
    <w:p w:rsidR="00B8167C" w:rsidRPr="00B45BAB" w:rsidRDefault="00B8167C" w:rsidP="00B8167C">
      <w:pPr>
        <w:spacing w:after="0" w:line="340" w:lineRule="atLeast"/>
        <w:jc w:val="both"/>
        <w:rPr>
          <w:rFonts w:ascii="Calibri" w:eastAsia="Times New Roman" w:hAnsi="Calibri" w:cs="Calibri"/>
          <w:sz w:val="24"/>
          <w:szCs w:val="24"/>
          <w:lang w:val="es-ES"/>
        </w:rPr>
      </w:pPr>
    </w:p>
    <w:p w:rsidR="00B8167C" w:rsidRPr="00C267EB" w:rsidRDefault="00B8167C" w:rsidP="00B8167C">
      <w:pPr>
        <w:keepNext/>
        <w:keepLines/>
        <w:spacing w:before="120" w:after="0" w:line="340" w:lineRule="atLeast"/>
        <w:outlineLvl w:val="0"/>
        <w:rPr>
          <w:rFonts w:ascii="Calibri" w:eastAsia="Calibri" w:hAnsi="Calibri" w:cs="Cambria"/>
          <w:b/>
          <w:bCs/>
          <w:color w:val="365F91"/>
          <w:sz w:val="24"/>
          <w:szCs w:val="24"/>
          <w:lang w:val="es-ES"/>
        </w:rPr>
      </w:pPr>
      <w:r w:rsidRPr="00C267EB">
        <w:rPr>
          <w:rFonts w:ascii="Calibri" w:eastAsia="Calibri" w:hAnsi="Calibri" w:cs="Cambria"/>
          <w:b/>
          <w:bCs/>
          <w:color w:val="365F91"/>
          <w:sz w:val="24"/>
          <w:szCs w:val="24"/>
          <w:lang w:val="es-ES"/>
        </w:rPr>
        <w:lastRenderedPageBreak/>
        <w:t xml:space="preserve">METODOLOGÍA PARA EL PROCESO DE MONITOREO. </w:t>
      </w:r>
    </w:p>
    <w:p w:rsidR="00C267EB" w:rsidRPr="00C267EB" w:rsidRDefault="00C267EB" w:rsidP="00B8167C">
      <w:pPr>
        <w:keepNext/>
        <w:keepLines/>
        <w:spacing w:before="120" w:after="0" w:line="340" w:lineRule="atLeast"/>
        <w:outlineLvl w:val="0"/>
        <w:rPr>
          <w:rFonts w:ascii="Calibri" w:eastAsia="Calibri" w:hAnsi="Calibri" w:cs="Cambria"/>
          <w:b/>
          <w:bCs/>
          <w:color w:val="365F91"/>
          <w:sz w:val="24"/>
          <w:szCs w:val="24"/>
          <w:lang w:val="es-ES"/>
        </w:rPr>
      </w:pPr>
    </w:p>
    <w:p w:rsidR="00B8167C" w:rsidRPr="00C267EB" w:rsidRDefault="00B8167C" w:rsidP="00B8167C">
      <w:pPr>
        <w:spacing w:line="340" w:lineRule="atLeast"/>
        <w:jc w:val="both"/>
        <w:rPr>
          <w:rFonts w:ascii="Calibri" w:eastAsia="Times New Roman" w:hAnsi="Calibri" w:cs="Calibri"/>
          <w:sz w:val="24"/>
          <w:szCs w:val="24"/>
          <w:lang w:val="es-ES"/>
        </w:rPr>
      </w:pPr>
      <w:r w:rsidRPr="00C267EB">
        <w:rPr>
          <w:rFonts w:ascii="Calibri" w:eastAsia="Times New Roman" w:hAnsi="Calibri" w:cs="Calibri"/>
          <w:sz w:val="24"/>
          <w:szCs w:val="24"/>
          <w:lang w:val="es-ES"/>
        </w:rPr>
        <w:t xml:space="preserve">Se fundamenta en el seguimiento y verificación de las metas trimestrales programadas por las unidades operativas en el </w:t>
      </w:r>
      <w:r w:rsidR="00010A3B" w:rsidRPr="00C267EB">
        <w:rPr>
          <w:rFonts w:ascii="Calibri" w:eastAsia="Times New Roman" w:hAnsi="Calibri" w:cs="Calibri"/>
          <w:sz w:val="24"/>
          <w:szCs w:val="24"/>
          <w:lang w:val="es-ES"/>
        </w:rPr>
        <w:t>Cuarto</w:t>
      </w:r>
      <w:r w:rsidRPr="00C267EB">
        <w:rPr>
          <w:rFonts w:ascii="Calibri" w:eastAsia="Times New Roman" w:hAnsi="Calibri" w:cs="Calibri"/>
          <w:sz w:val="24"/>
          <w:szCs w:val="24"/>
          <w:lang w:val="es-ES"/>
        </w:rPr>
        <w:t xml:space="preserve"> Trimestre, descritas y establecidas en sus Planes</w:t>
      </w:r>
      <w:r w:rsidRPr="00C267EB">
        <w:rPr>
          <w:rFonts w:ascii="Calibri" w:eastAsia="Times New Roman" w:hAnsi="Calibri" w:cs="Calibri"/>
          <w:color w:val="FF0000"/>
          <w:sz w:val="24"/>
          <w:szCs w:val="24"/>
          <w:lang w:val="es-ES"/>
        </w:rPr>
        <w:t xml:space="preserve"> </w:t>
      </w:r>
      <w:r w:rsidRPr="00C267EB">
        <w:rPr>
          <w:rFonts w:ascii="Calibri" w:eastAsia="Times New Roman" w:hAnsi="Calibri" w:cs="Calibri"/>
          <w:sz w:val="24"/>
          <w:szCs w:val="24"/>
          <w:lang w:val="es-ES"/>
        </w:rPr>
        <w:t>Operativos, enmarcados en las actividades estratégicas y operativas que se definieron como viables de ejecutar según el Plan Operativo Anual 2017.</w:t>
      </w:r>
    </w:p>
    <w:p w:rsidR="00B8167C" w:rsidRPr="00C267EB" w:rsidRDefault="00B8167C" w:rsidP="00B8167C">
      <w:pPr>
        <w:spacing w:line="340" w:lineRule="atLeast"/>
        <w:jc w:val="both"/>
        <w:rPr>
          <w:rFonts w:ascii="Calibri" w:eastAsia="Times New Roman" w:hAnsi="Calibri" w:cs="Calibri"/>
          <w:sz w:val="24"/>
          <w:szCs w:val="24"/>
          <w:lang w:val="es-ES"/>
        </w:rPr>
      </w:pPr>
      <w:r w:rsidRPr="00C267EB">
        <w:rPr>
          <w:rFonts w:ascii="Calibri" w:eastAsia="Times New Roman" w:hAnsi="Calibri" w:cs="Calibri"/>
          <w:sz w:val="24"/>
          <w:szCs w:val="24"/>
          <w:lang w:val="es-ES"/>
        </w:rPr>
        <w:t xml:space="preserve">De lo anterior se formula el presente reporte que tiene un contenido descriptivo, es decir, trata de presentar los logros, a la vez pretende revisar las causas que afectaron el no cumplimiento de algunas de las actividades propuestas durante la ejecución.  </w:t>
      </w:r>
    </w:p>
    <w:p w:rsidR="00B8167C" w:rsidRPr="00C267EB" w:rsidRDefault="00B8167C" w:rsidP="00B8167C">
      <w:pPr>
        <w:spacing w:line="340" w:lineRule="atLeast"/>
        <w:jc w:val="both"/>
        <w:rPr>
          <w:rFonts w:ascii="Calibri" w:eastAsia="Times New Roman" w:hAnsi="Calibri" w:cs="Calibri"/>
          <w:sz w:val="24"/>
          <w:szCs w:val="24"/>
          <w:lang w:val="es-ES"/>
        </w:rPr>
      </w:pPr>
      <w:r w:rsidRPr="00C267EB">
        <w:rPr>
          <w:rFonts w:ascii="Calibri" w:eastAsia="Times New Roman" w:hAnsi="Calibri" w:cs="Calibri"/>
          <w:sz w:val="24"/>
          <w:szCs w:val="24"/>
          <w:lang w:val="es-ES"/>
        </w:rPr>
        <w:t>En los informes se emiten las valoraciones en porcentajes utilizando la fórmula para estimar la proporción de lo REALIZADO O EJECUTADO, en comparación con lo PLANIFICADO. Esto con el fin de medir la EFICACIA de cada Unidad Institucional.</w:t>
      </w:r>
    </w:p>
    <w:p w:rsidR="00B8167C" w:rsidRPr="00C267EB" w:rsidRDefault="00B8167C" w:rsidP="00B8167C">
      <w:pPr>
        <w:keepNext/>
        <w:keepLines/>
        <w:spacing w:before="480" w:after="0"/>
        <w:outlineLvl w:val="0"/>
        <w:rPr>
          <w:rFonts w:ascii="Calibri" w:eastAsia="Calibri" w:hAnsi="Calibri" w:cs="Cambria"/>
          <w:b/>
          <w:bCs/>
          <w:color w:val="365F91"/>
          <w:sz w:val="24"/>
          <w:szCs w:val="24"/>
          <w:lang w:val="es-ES"/>
        </w:rPr>
      </w:pPr>
      <w:r w:rsidRPr="00C267EB">
        <w:rPr>
          <w:rFonts w:ascii="Calibri" w:eastAsia="Calibri" w:hAnsi="Calibri" w:cs="Cambria"/>
          <w:b/>
          <w:bCs/>
          <w:color w:val="365F91"/>
          <w:sz w:val="24"/>
          <w:szCs w:val="24"/>
          <w:lang w:val="es-ES"/>
        </w:rPr>
        <w:t>DESEMPEÑO DE LAS UNIDADES ORGANIZATIVAS</w:t>
      </w:r>
    </w:p>
    <w:p w:rsidR="00B8167C" w:rsidRPr="00C267EB" w:rsidRDefault="00B8167C" w:rsidP="00B8167C">
      <w:pPr>
        <w:spacing w:line="220" w:lineRule="atLeast"/>
        <w:jc w:val="both"/>
        <w:rPr>
          <w:rFonts w:ascii="Calibri" w:eastAsia="Times New Roman" w:hAnsi="Calibri" w:cs="Calibri"/>
          <w:sz w:val="24"/>
          <w:szCs w:val="24"/>
          <w:lang w:val="es-ES"/>
        </w:rPr>
      </w:pPr>
      <w:r w:rsidRPr="00C267EB">
        <w:rPr>
          <w:rFonts w:ascii="Calibri" w:eastAsia="Calibri" w:hAnsi="Calibri" w:cs="Times New Roman"/>
          <w:noProof/>
          <w:sz w:val="24"/>
          <w:szCs w:val="24"/>
          <w:lang w:eastAsia="es-SV"/>
        </w:rPr>
        <mc:AlternateContent>
          <mc:Choice Requires="wps">
            <w:drawing>
              <wp:anchor distT="0" distB="0" distL="114300" distR="114300" simplePos="0" relativeHeight="251661312" behindDoc="0" locked="0" layoutInCell="1" allowOverlap="1" wp14:anchorId="320D65C5" wp14:editId="47060039">
                <wp:simplePos x="0" y="0"/>
                <wp:positionH relativeFrom="column">
                  <wp:posOffset>1862700</wp:posOffset>
                </wp:positionH>
                <wp:positionV relativeFrom="paragraph">
                  <wp:posOffset>407035</wp:posOffset>
                </wp:positionV>
                <wp:extent cx="347980" cy="348615"/>
                <wp:effectExtent l="0" t="0" r="13970" b="1333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348615"/>
                        </a:xfrm>
                        <a:prstGeom prst="rect">
                          <a:avLst/>
                        </a:prstGeom>
                        <a:solidFill>
                          <a:srgbClr val="00B050"/>
                        </a:solidFill>
                        <a:ln w="9525">
                          <a:solidFill>
                            <a:srgbClr val="000000"/>
                          </a:solidFill>
                          <a:miter lim="800000"/>
                          <a:headEnd/>
                          <a:tailEnd/>
                        </a:ln>
                      </wps:spPr>
                      <wps:txbx>
                        <w:txbxContent>
                          <w:p w:rsidR="009A182E" w:rsidRDefault="009A182E" w:rsidP="00B816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D65C5" id="_x0000_t202" coordsize="21600,21600" o:spt="202" path="m,l,21600r21600,l21600,xe">
                <v:stroke joinstyle="miter"/>
                <v:path gradientshapeok="t" o:connecttype="rect"/>
              </v:shapetype>
              <v:shape id="Cuadro de texto 4" o:spid="_x0000_s1026" type="#_x0000_t202" style="position:absolute;left:0;text-align:left;margin-left:146.65pt;margin-top:32.05pt;width:27.4pt;height:2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" fillcolor="#00b050">
                <v:textbox>
                  <w:txbxContent>
                    <w:p w:rsidR="009A182E" w:rsidRDefault="009A182E" w:rsidP="00B8167C"/>
                  </w:txbxContent>
                </v:textbox>
              </v:shape>
            </w:pict>
          </mc:Fallback>
        </mc:AlternateContent>
      </w:r>
      <w:r w:rsidRPr="00C267EB">
        <w:rPr>
          <w:rFonts w:ascii="Calibri" w:eastAsia="Times New Roman" w:hAnsi="Calibri" w:cs="Calibri"/>
          <w:sz w:val="24"/>
          <w:szCs w:val="24"/>
          <w:lang w:val="es-ES"/>
        </w:rPr>
        <w:t xml:space="preserve">Para medir el porcentaje logrado por las actividades realizadas, se tomaron en consideración tres ponderaciones, de las cuales se describen a continuación: </w:t>
      </w:r>
    </w:p>
    <w:p w:rsidR="00B8167C" w:rsidRPr="00C267EB" w:rsidRDefault="00B8167C" w:rsidP="00B8167C">
      <w:pPr>
        <w:spacing w:line="220" w:lineRule="atLeast"/>
        <w:rPr>
          <w:rFonts w:ascii="Calibri" w:eastAsia="Times New Roman" w:hAnsi="Calibri" w:cs="Calibri"/>
          <w:sz w:val="24"/>
          <w:szCs w:val="24"/>
          <w:lang w:val="es-ES"/>
        </w:rPr>
      </w:pPr>
      <w:r w:rsidRPr="00C267EB">
        <w:rPr>
          <w:rFonts w:ascii="Calibri" w:eastAsia="Times New Roman" w:hAnsi="Calibri" w:cs="Calibri"/>
          <w:sz w:val="24"/>
          <w:szCs w:val="24"/>
          <w:lang w:val="es-ES"/>
        </w:rPr>
        <w:t>DESEMPEÑO SATISFACTORIO</w:t>
      </w:r>
    </w:p>
    <w:p w:rsidR="00B8167C" w:rsidRPr="00C267EB" w:rsidRDefault="00B8167C" w:rsidP="00B8167C">
      <w:pPr>
        <w:spacing w:line="220" w:lineRule="atLeast"/>
        <w:rPr>
          <w:rFonts w:ascii="Calibri" w:eastAsia="Times New Roman" w:hAnsi="Calibri" w:cs="Calibri"/>
          <w:sz w:val="24"/>
          <w:szCs w:val="24"/>
          <w:lang w:val="es-ES"/>
        </w:rPr>
      </w:pPr>
      <w:r w:rsidRPr="00C267EB">
        <w:rPr>
          <w:rFonts w:ascii="Calibri" w:eastAsia="Times New Roman" w:hAnsi="Calibri" w:cs="Calibri"/>
          <w:sz w:val="24"/>
          <w:szCs w:val="24"/>
          <w:lang w:val="es-ES"/>
        </w:rPr>
        <w:t>Unidades que obtuvieron un porcentaje Igual o mayor que 0.90</w:t>
      </w:r>
    </w:p>
    <w:p w:rsidR="00B8167C" w:rsidRPr="00C267EB" w:rsidRDefault="00B8167C" w:rsidP="00B8167C">
      <w:pPr>
        <w:numPr>
          <w:ilvl w:val="0"/>
          <w:numId w:val="2"/>
        </w:numPr>
        <w:spacing w:line="220" w:lineRule="atLeast"/>
        <w:rPr>
          <w:rFonts w:ascii="Calibri" w:eastAsia="Times New Roman" w:hAnsi="Calibri" w:cs="Calibri"/>
          <w:sz w:val="24"/>
          <w:szCs w:val="24"/>
          <w:lang w:val="es-ES"/>
        </w:rPr>
      </w:pPr>
      <w:r w:rsidRPr="00C267EB">
        <w:rPr>
          <w:rFonts w:ascii="Calibri" w:eastAsia="Times New Roman" w:hAnsi="Calibri" w:cs="Calibri"/>
          <w:sz w:val="24"/>
          <w:szCs w:val="24"/>
          <w:lang w:val="es-ES"/>
        </w:rPr>
        <w:t xml:space="preserve"> </w:t>
      </w:r>
      <w:r w:rsidR="00C267EB">
        <w:rPr>
          <w:rFonts w:ascii="Calibri" w:eastAsia="Times New Roman" w:hAnsi="Calibri" w:cs="Calibri"/>
          <w:sz w:val="24"/>
          <w:szCs w:val="24"/>
          <w:lang w:val="es-ES"/>
        </w:rPr>
        <w:t xml:space="preserve">Gerencia </w:t>
      </w:r>
      <w:r w:rsidRPr="00C267EB">
        <w:rPr>
          <w:rFonts w:ascii="Calibri" w:eastAsia="Times New Roman" w:hAnsi="Calibri" w:cs="Calibri"/>
          <w:sz w:val="24"/>
          <w:szCs w:val="24"/>
          <w:lang w:val="es-ES"/>
        </w:rPr>
        <w:t>Legal</w:t>
      </w:r>
    </w:p>
    <w:p w:rsidR="00B8167C" w:rsidRPr="00C267EB" w:rsidRDefault="00B8167C" w:rsidP="00B8167C">
      <w:pPr>
        <w:numPr>
          <w:ilvl w:val="0"/>
          <w:numId w:val="2"/>
        </w:numPr>
        <w:spacing w:line="220" w:lineRule="atLeast"/>
        <w:rPr>
          <w:rFonts w:ascii="Calibri" w:eastAsia="Times New Roman" w:hAnsi="Calibri" w:cs="Calibri"/>
          <w:sz w:val="24"/>
          <w:szCs w:val="24"/>
          <w:lang w:val="es-ES"/>
        </w:rPr>
      </w:pPr>
      <w:r w:rsidRPr="00C267EB">
        <w:rPr>
          <w:rFonts w:ascii="Calibri" w:eastAsia="Times New Roman" w:hAnsi="Calibri" w:cs="Calibri"/>
          <w:sz w:val="24"/>
          <w:szCs w:val="24"/>
          <w:lang w:val="es-ES"/>
        </w:rPr>
        <w:t>Gerencia de Mercadeo</w:t>
      </w:r>
    </w:p>
    <w:p w:rsidR="00B8167C" w:rsidRPr="00C267EB" w:rsidRDefault="00B8167C" w:rsidP="00B8167C">
      <w:pPr>
        <w:numPr>
          <w:ilvl w:val="0"/>
          <w:numId w:val="2"/>
        </w:numPr>
        <w:spacing w:line="220" w:lineRule="atLeast"/>
        <w:rPr>
          <w:rFonts w:ascii="Calibri" w:eastAsia="Times New Roman" w:hAnsi="Calibri" w:cs="Calibri"/>
          <w:sz w:val="24"/>
          <w:szCs w:val="24"/>
          <w:lang w:val="es-ES"/>
        </w:rPr>
      </w:pPr>
      <w:r w:rsidRPr="00C267EB">
        <w:rPr>
          <w:rFonts w:ascii="Calibri" w:eastAsia="Times New Roman" w:hAnsi="Calibri" w:cs="Calibri"/>
          <w:sz w:val="24"/>
          <w:szCs w:val="24"/>
          <w:lang w:val="es-ES"/>
        </w:rPr>
        <w:t xml:space="preserve">Gerencia de Operaciones </w:t>
      </w:r>
    </w:p>
    <w:p w:rsidR="00B8167C" w:rsidRPr="00C267EB" w:rsidRDefault="00B8167C" w:rsidP="00B8167C">
      <w:pPr>
        <w:numPr>
          <w:ilvl w:val="0"/>
          <w:numId w:val="2"/>
        </w:numPr>
        <w:spacing w:line="240" w:lineRule="auto"/>
        <w:ind w:left="782" w:hanging="357"/>
        <w:rPr>
          <w:rFonts w:ascii="Calibri" w:eastAsia="Times New Roman" w:hAnsi="Calibri" w:cs="Calibri"/>
          <w:sz w:val="24"/>
          <w:szCs w:val="24"/>
          <w:lang w:val="es-ES"/>
        </w:rPr>
      </w:pPr>
      <w:r w:rsidRPr="00C267EB">
        <w:rPr>
          <w:rFonts w:ascii="Calibri" w:eastAsia="Times New Roman" w:hAnsi="Calibri" w:cs="Calibri"/>
          <w:sz w:val="24"/>
          <w:szCs w:val="24"/>
          <w:lang w:val="es-ES"/>
        </w:rPr>
        <w:t>Gerencia Administrativa Financiera</w:t>
      </w:r>
    </w:p>
    <w:p w:rsidR="00B8167C" w:rsidRPr="00C267EB" w:rsidRDefault="00B8167C" w:rsidP="00B8167C">
      <w:pPr>
        <w:numPr>
          <w:ilvl w:val="0"/>
          <w:numId w:val="2"/>
        </w:numPr>
        <w:spacing w:line="220" w:lineRule="atLeast"/>
        <w:rPr>
          <w:rFonts w:ascii="Calibri" w:eastAsia="Times New Roman" w:hAnsi="Calibri" w:cs="Calibri"/>
          <w:sz w:val="24"/>
          <w:szCs w:val="24"/>
          <w:lang w:val="es-ES"/>
        </w:rPr>
      </w:pPr>
      <w:r w:rsidRPr="00C267EB">
        <w:rPr>
          <w:rFonts w:ascii="Calibri" w:eastAsia="Times New Roman" w:hAnsi="Calibri" w:cs="Calibri"/>
          <w:sz w:val="24"/>
          <w:szCs w:val="24"/>
          <w:lang w:val="es-ES"/>
        </w:rPr>
        <w:t>Unidad de Adquisiciones y Contrataciones UACI</w:t>
      </w:r>
    </w:p>
    <w:p w:rsidR="00B8167C" w:rsidRPr="00C267EB" w:rsidRDefault="00B8167C" w:rsidP="00B8167C">
      <w:pPr>
        <w:numPr>
          <w:ilvl w:val="0"/>
          <w:numId w:val="2"/>
        </w:numPr>
        <w:spacing w:line="220" w:lineRule="atLeast"/>
        <w:rPr>
          <w:rFonts w:ascii="Calibri" w:eastAsia="Times New Roman" w:hAnsi="Calibri" w:cs="Calibri"/>
          <w:sz w:val="24"/>
          <w:szCs w:val="24"/>
          <w:lang w:val="es-ES"/>
        </w:rPr>
      </w:pPr>
      <w:r w:rsidRPr="00C267EB">
        <w:rPr>
          <w:rFonts w:ascii="Calibri" w:eastAsia="Times New Roman" w:hAnsi="Calibri" w:cs="Calibri"/>
          <w:sz w:val="24"/>
          <w:szCs w:val="24"/>
          <w:lang w:val="es-ES"/>
        </w:rPr>
        <w:t>Unidad de Auditoria Interna</w:t>
      </w:r>
    </w:p>
    <w:p w:rsidR="00B8167C" w:rsidRPr="00C267EB" w:rsidRDefault="00B8167C" w:rsidP="00B8167C">
      <w:pPr>
        <w:numPr>
          <w:ilvl w:val="0"/>
          <w:numId w:val="2"/>
        </w:numPr>
        <w:spacing w:line="240" w:lineRule="auto"/>
        <w:ind w:left="782" w:hanging="357"/>
        <w:rPr>
          <w:rFonts w:ascii="Calibri" w:eastAsia="Times New Roman" w:hAnsi="Calibri" w:cs="Calibri"/>
          <w:sz w:val="24"/>
          <w:szCs w:val="24"/>
          <w:lang w:val="es-ES"/>
        </w:rPr>
      </w:pPr>
      <w:r w:rsidRPr="00C267EB">
        <w:rPr>
          <w:rFonts w:ascii="Calibri" w:eastAsia="Times New Roman" w:hAnsi="Calibri" w:cs="Calibri"/>
          <w:sz w:val="24"/>
          <w:szCs w:val="24"/>
          <w:lang w:val="es-ES"/>
        </w:rPr>
        <w:t xml:space="preserve">Unidad de Gestión de Talento Humano </w:t>
      </w:r>
    </w:p>
    <w:p w:rsidR="00B8167C" w:rsidRPr="00C267EB" w:rsidRDefault="00B8167C" w:rsidP="00B8167C">
      <w:pPr>
        <w:numPr>
          <w:ilvl w:val="0"/>
          <w:numId w:val="2"/>
        </w:numPr>
        <w:spacing w:line="240" w:lineRule="auto"/>
        <w:ind w:left="782" w:hanging="357"/>
        <w:rPr>
          <w:rFonts w:ascii="Calibri" w:eastAsia="Times New Roman" w:hAnsi="Calibri" w:cs="Calibri"/>
          <w:sz w:val="24"/>
          <w:szCs w:val="24"/>
          <w:lang w:val="es-ES"/>
        </w:rPr>
      </w:pPr>
      <w:r w:rsidRPr="00C267EB">
        <w:rPr>
          <w:rFonts w:ascii="Calibri" w:eastAsia="Times New Roman" w:hAnsi="Calibri" w:cs="Calibri"/>
          <w:sz w:val="24"/>
          <w:szCs w:val="24"/>
          <w:lang w:val="es-ES"/>
        </w:rPr>
        <w:t>Unidad de Planificación Institucional</w:t>
      </w:r>
    </w:p>
    <w:p w:rsidR="00B8167C" w:rsidRPr="00C267EB" w:rsidRDefault="00B8167C" w:rsidP="00B8167C">
      <w:pPr>
        <w:numPr>
          <w:ilvl w:val="0"/>
          <w:numId w:val="2"/>
        </w:numPr>
        <w:spacing w:line="220" w:lineRule="atLeast"/>
        <w:rPr>
          <w:rFonts w:ascii="Calibri" w:eastAsia="Times New Roman" w:hAnsi="Calibri" w:cs="Calibri"/>
          <w:sz w:val="24"/>
          <w:szCs w:val="24"/>
          <w:lang w:val="es-ES"/>
        </w:rPr>
      </w:pPr>
      <w:r w:rsidRPr="00C267EB">
        <w:rPr>
          <w:rFonts w:ascii="Calibri" w:eastAsia="Times New Roman" w:hAnsi="Calibri" w:cs="Calibri"/>
          <w:sz w:val="24"/>
          <w:szCs w:val="24"/>
          <w:lang w:val="es-ES"/>
        </w:rPr>
        <w:t>Unidad de Seguridad</w:t>
      </w:r>
    </w:p>
    <w:p w:rsidR="00B8167C" w:rsidRDefault="00B8167C" w:rsidP="00B8167C">
      <w:pPr>
        <w:numPr>
          <w:ilvl w:val="0"/>
          <w:numId w:val="2"/>
        </w:numPr>
        <w:spacing w:line="240" w:lineRule="auto"/>
        <w:ind w:left="782" w:hanging="357"/>
        <w:rPr>
          <w:rFonts w:ascii="Calibri" w:eastAsia="Times New Roman" w:hAnsi="Calibri" w:cs="Calibri"/>
          <w:sz w:val="24"/>
          <w:szCs w:val="24"/>
          <w:lang w:val="es-ES"/>
        </w:rPr>
      </w:pPr>
      <w:r w:rsidRPr="00C267EB">
        <w:rPr>
          <w:rFonts w:ascii="Calibri" w:eastAsia="Times New Roman" w:hAnsi="Calibri" w:cs="Calibri"/>
          <w:sz w:val="24"/>
          <w:szCs w:val="24"/>
          <w:lang w:val="es-ES"/>
        </w:rPr>
        <w:t>Unidad de Acceso a la Información Pública</w:t>
      </w:r>
    </w:p>
    <w:p w:rsidR="00C267EB" w:rsidRPr="00C267EB" w:rsidRDefault="00C267EB" w:rsidP="00C267EB">
      <w:pPr>
        <w:spacing w:line="240" w:lineRule="auto"/>
        <w:ind w:left="782"/>
        <w:rPr>
          <w:rFonts w:ascii="Calibri" w:eastAsia="Times New Roman" w:hAnsi="Calibri" w:cs="Calibri"/>
          <w:sz w:val="24"/>
          <w:szCs w:val="24"/>
          <w:lang w:val="es-ES"/>
        </w:rPr>
      </w:pPr>
    </w:p>
    <w:p w:rsidR="00B8167C" w:rsidRPr="00D17A5C" w:rsidRDefault="00B8167C" w:rsidP="00B8167C">
      <w:pPr>
        <w:spacing w:line="220" w:lineRule="atLeast"/>
        <w:rPr>
          <w:rFonts w:ascii="Calibri" w:eastAsia="Times New Roman" w:hAnsi="Calibri" w:cs="Calibri"/>
          <w:sz w:val="24"/>
          <w:szCs w:val="24"/>
          <w:lang w:val="es-ES"/>
        </w:rPr>
      </w:pPr>
      <w:r w:rsidRPr="00D17A5C">
        <w:rPr>
          <w:rFonts w:ascii="Calibri" w:eastAsia="Times New Roman" w:hAnsi="Calibri" w:cs="Calibri"/>
          <w:sz w:val="24"/>
          <w:szCs w:val="24"/>
          <w:lang w:val="es-ES"/>
        </w:rPr>
        <w:lastRenderedPageBreak/>
        <w:t>Comentarios:</w:t>
      </w:r>
    </w:p>
    <w:p w:rsidR="00B8167C" w:rsidRPr="00D17A5C" w:rsidRDefault="00B8167C" w:rsidP="00B8167C">
      <w:pPr>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Las unidades anteriormente detalladas, log</w:t>
      </w:r>
      <w:r w:rsidR="00C267EB">
        <w:rPr>
          <w:rFonts w:ascii="Calibri" w:eastAsia="Times New Roman" w:hAnsi="Calibri" w:cs="Calibri"/>
          <w:sz w:val="24"/>
          <w:szCs w:val="24"/>
          <w:lang w:val="es-ES"/>
        </w:rPr>
        <w:t>raron un desempeño satisfactorio, obteniendo porcentajes mayores de 90; quienes han cumplido</w:t>
      </w:r>
      <w:r w:rsidRPr="00D17A5C">
        <w:rPr>
          <w:rFonts w:ascii="Calibri" w:eastAsia="Times New Roman" w:hAnsi="Calibri" w:cs="Calibri"/>
          <w:sz w:val="24"/>
          <w:szCs w:val="24"/>
          <w:lang w:val="es-ES"/>
        </w:rPr>
        <w:t xml:space="preserve"> </w:t>
      </w:r>
      <w:r w:rsidRPr="00C267EB">
        <w:rPr>
          <w:rFonts w:ascii="Calibri" w:eastAsia="Times New Roman" w:hAnsi="Calibri" w:cs="Calibri"/>
          <w:sz w:val="24"/>
          <w:szCs w:val="24"/>
          <w:lang w:val="es-ES"/>
        </w:rPr>
        <w:t>con la mayoría de sus actividades programada</w:t>
      </w:r>
      <w:r w:rsidR="00C267EB" w:rsidRPr="00C267EB">
        <w:rPr>
          <w:rFonts w:ascii="Calibri" w:eastAsia="Times New Roman" w:hAnsi="Calibri" w:cs="Calibri"/>
          <w:sz w:val="24"/>
          <w:szCs w:val="24"/>
          <w:lang w:val="es-ES"/>
        </w:rPr>
        <w:t xml:space="preserve">s dentro del periodo solicitado. </w:t>
      </w:r>
      <w:r w:rsidRPr="00C267EB">
        <w:rPr>
          <w:rFonts w:ascii="Calibri" w:eastAsia="Times New Roman" w:hAnsi="Calibri" w:cs="Calibri"/>
          <w:sz w:val="24"/>
          <w:szCs w:val="24"/>
          <w:lang w:val="es-ES"/>
        </w:rPr>
        <w:t xml:space="preserve"> </w:t>
      </w:r>
    </w:p>
    <w:p w:rsidR="00B8167C" w:rsidRDefault="00B8167C" w:rsidP="00B8167C">
      <w:pPr>
        <w:tabs>
          <w:tab w:val="left" w:pos="2955"/>
        </w:tabs>
        <w:rPr>
          <w:rFonts w:ascii="Calibri" w:eastAsia="Times New Roman" w:hAnsi="Calibri" w:cs="Calibri"/>
          <w:sz w:val="24"/>
          <w:szCs w:val="24"/>
          <w:lang w:val="es-ES"/>
        </w:rPr>
      </w:pPr>
      <w:r w:rsidRPr="00D17A5C">
        <w:rPr>
          <w:rFonts w:ascii="Calibri" w:eastAsia="Times New Roman" w:hAnsi="Calibri" w:cs="Calibri"/>
          <w:noProof/>
          <w:sz w:val="24"/>
          <w:szCs w:val="24"/>
          <w:lang w:eastAsia="es-SV"/>
        </w:rPr>
        <mc:AlternateContent>
          <mc:Choice Requires="wps">
            <w:drawing>
              <wp:anchor distT="0" distB="0" distL="114300" distR="114300" simplePos="0" relativeHeight="251662336" behindDoc="0" locked="0" layoutInCell="1" allowOverlap="1" wp14:anchorId="4C435363" wp14:editId="4DE2DE25">
                <wp:simplePos x="0" y="0"/>
                <wp:positionH relativeFrom="column">
                  <wp:posOffset>1751965</wp:posOffset>
                </wp:positionH>
                <wp:positionV relativeFrom="paragraph">
                  <wp:posOffset>278765</wp:posOffset>
                </wp:positionV>
                <wp:extent cx="327025" cy="326390"/>
                <wp:effectExtent l="0" t="0" r="15875" b="1651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326390"/>
                        </a:xfrm>
                        <a:prstGeom prst="rect">
                          <a:avLst/>
                        </a:prstGeom>
                        <a:solidFill>
                          <a:srgbClr val="FFFF00"/>
                        </a:solidFill>
                        <a:ln w="9525">
                          <a:solidFill>
                            <a:srgbClr val="000000"/>
                          </a:solidFill>
                          <a:miter lim="800000"/>
                          <a:headEnd/>
                          <a:tailEnd/>
                        </a:ln>
                      </wps:spPr>
                      <wps:txbx>
                        <w:txbxContent>
                          <w:p w:rsidR="009A182E" w:rsidRDefault="009A182E" w:rsidP="00B816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35363" id="Cuadro de texto 3" o:spid="_x0000_s1027" type="#_x0000_t202" style="position:absolute;margin-left:137.95pt;margin-top:21.95pt;width:25.75pt;height:2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" fillcolor="yellow">
                <v:textbox>
                  <w:txbxContent>
                    <w:p w:rsidR="009A182E" w:rsidRDefault="009A182E" w:rsidP="00B8167C"/>
                  </w:txbxContent>
                </v:textbox>
              </v:shape>
            </w:pict>
          </mc:Fallback>
        </mc:AlternateContent>
      </w:r>
    </w:p>
    <w:p w:rsidR="00B8167C" w:rsidRPr="00D17A5C" w:rsidRDefault="00B8167C" w:rsidP="00B8167C">
      <w:pPr>
        <w:tabs>
          <w:tab w:val="left" w:pos="2955"/>
        </w:tabs>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DESEMPEÑO ACEPTABLE </w:t>
      </w:r>
      <w:r w:rsidRPr="00D17A5C">
        <w:rPr>
          <w:rFonts w:ascii="Calibri" w:eastAsia="Times New Roman" w:hAnsi="Calibri" w:cs="Calibri"/>
          <w:sz w:val="24"/>
          <w:szCs w:val="24"/>
          <w:lang w:val="es-ES"/>
        </w:rPr>
        <w:tab/>
      </w:r>
    </w:p>
    <w:p w:rsidR="00B8167C" w:rsidRPr="00D17A5C" w:rsidRDefault="00B8167C" w:rsidP="00B8167C">
      <w:pPr>
        <w:spacing w:line="220" w:lineRule="atLeast"/>
        <w:rPr>
          <w:rFonts w:ascii="Calibri" w:eastAsia="Times New Roman" w:hAnsi="Calibri" w:cs="Calibri"/>
          <w:sz w:val="24"/>
          <w:szCs w:val="24"/>
          <w:lang w:val="es-ES"/>
        </w:rPr>
      </w:pPr>
    </w:p>
    <w:p w:rsidR="00B8167C" w:rsidRDefault="00B8167C" w:rsidP="00B8167C">
      <w:pPr>
        <w:spacing w:line="220" w:lineRule="atLeast"/>
        <w:rPr>
          <w:rFonts w:ascii="Calibri" w:eastAsia="Times New Roman" w:hAnsi="Calibri" w:cs="Calibri"/>
          <w:sz w:val="24"/>
          <w:szCs w:val="24"/>
          <w:lang w:val="es-ES"/>
        </w:rPr>
      </w:pPr>
      <w:r w:rsidRPr="00D17A5C">
        <w:rPr>
          <w:rFonts w:ascii="Calibri" w:eastAsia="Times New Roman" w:hAnsi="Calibri" w:cs="Calibri"/>
          <w:sz w:val="24"/>
          <w:szCs w:val="24"/>
          <w:lang w:val="es-ES"/>
        </w:rPr>
        <w:t>Unidades que obtuvieron un porcentaje mayor que 0.60</w:t>
      </w:r>
    </w:p>
    <w:p w:rsidR="00713B0B" w:rsidRDefault="00655B11" w:rsidP="00C267EB">
      <w:pPr>
        <w:numPr>
          <w:ilvl w:val="0"/>
          <w:numId w:val="2"/>
        </w:numPr>
        <w:spacing w:line="220" w:lineRule="atLeast"/>
        <w:rPr>
          <w:rFonts w:ascii="Calibri" w:eastAsia="Times New Roman" w:hAnsi="Calibri" w:cs="Calibri"/>
          <w:sz w:val="24"/>
          <w:szCs w:val="24"/>
          <w:lang w:val="es-ES"/>
        </w:rPr>
      </w:pPr>
      <w:r w:rsidRPr="00C267EB">
        <w:rPr>
          <w:rFonts w:ascii="Calibri" w:eastAsia="Times New Roman" w:hAnsi="Calibri" w:cs="Calibri"/>
          <w:sz w:val="24"/>
          <w:szCs w:val="24"/>
          <w:lang w:val="es-ES"/>
        </w:rPr>
        <w:t>Unidad de Comunicaciones</w:t>
      </w:r>
    </w:p>
    <w:p w:rsidR="00655B11" w:rsidRPr="00C267EB" w:rsidRDefault="00655B11" w:rsidP="00C267EB">
      <w:pPr>
        <w:numPr>
          <w:ilvl w:val="0"/>
          <w:numId w:val="2"/>
        </w:numPr>
        <w:spacing w:line="220" w:lineRule="atLeast"/>
        <w:rPr>
          <w:rFonts w:ascii="Calibri" w:eastAsia="Times New Roman" w:hAnsi="Calibri" w:cs="Calibri"/>
          <w:sz w:val="24"/>
          <w:szCs w:val="24"/>
          <w:lang w:val="es-ES"/>
        </w:rPr>
      </w:pPr>
      <w:r w:rsidRPr="00C267EB">
        <w:rPr>
          <w:rFonts w:ascii="Calibri" w:eastAsia="Times New Roman" w:hAnsi="Calibri" w:cs="Calibri"/>
          <w:sz w:val="24"/>
          <w:szCs w:val="24"/>
          <w:lang w:val="es-ES"/>
        </w:rPr>
        <w:t xml:space="preserve">Unidad de </w:t>
      </w:r>
      <w:r w:rsidR="00542353" w:rsidRPr="00C267EB">
        <w:rPr>
          <w:rFonts w:ascii="Calibri" w:eastAsia="Times New Roman" w:hAnsi="Calibri" w:cs="Calibri"/>
          <w:sz w:val="24"/>
          <w:szCs w:val="24"/>
          <w:lang w:val="es-ES"/>
        </w:rPr>
        <w:t>Informática</w:t>
      </w:r>
      <w:r w:rsidRPr="00C267EB">
        <w:rPr>
          <w:rFonts w:ascii="Calibri" w:eastAsia="Times New Roman" w:hAnsi="Calibri" w:cs="Calibri"/>
          <w:sz w:val="24"/>
          <w:szCs w:val="24"/>
          <w:lang w:val="es-ES"/>
        </w:rPr>
        <w:t>.</w:t>
      </w:r>
    </w:p>
    <w:p w:rsidR="00B8167C" w:rsidRPr="00C267EB" w:rsidRDefault="00B8167C" w:rsidP="00C267EB">
      <w:pPr>
        <w:numPr>
          <w:ilvl w:val="0"/>
          <w:numId w:val="2"/>
        </w:numPr>
        <w:spacing w:line="220" w:lineRule="atLeast"/>
        <w:rPr>
          <w:rFonts w:ascii="Calibri" w:eastAsia="Times New Roman" w:hAnsi="Calibri" w:cs="Calibri"/>
          <w:sz w:val="24"/>
          <w:szCs w:val="24"/>
          <w:lang w:val="es-ES"/>
        </w:rPr>
      </w:pPr>
      <w:r w:rsidRPr="00C267EB">
        <w:rPr>
          <w:rFonts w:ascii="Calibri" w:eastAsia="Times New Roman" w:hAnsi="Calibri" w:cs="Calibri"/>
          <w:sz w:val="24"/>
          <w:szCs w:val="24"/>
          <w:lang w:val="es-ES"/>
        </w:rPr>
        <w:t>Unidad de Alimentos y Bebidas</w:t>
      </w:r>
    </w:p>
    <w:p w:rsidR="00B8167C" w:rsidRPr="00D17A5C" w:rsidRDefault="00B8167C" w:rsidP="00B8167C">
      <w:pPr>
        <w:spacing w:line="220" w:lineRule="atLeast"/>
        <w:rPr>
          <w:rFonts w:ascii="Calibri" w:eastAsia="Times New Roman" w:hAnsi="Calibri" w:cs="Calibri"/>
          <w:sz w:val="24"/>
          <w:szCs w:val="24"/>
          <w:lang w:val="es-ES"/>
        </w:rPr>
      </w:pPr>
      <w:r w:rsidRPr="00D17A5C">
        <w:rPr>
          <w:rFonts w:ascii="Calibri" w:eastAsia="Times New Roman" w:hAnsi="Calibri" w:cs="Calibri"/>
          <w:sz w:val="24"/>
          <w:szCs w:val="24"/>
          <w:lang w:val="es-ES"/>
        </w:rPr>
        <w:t>Comentarios:</w:t>
      </w:r>
    </w:p>
    <w:p w:rsidR="00B8167C" w:rsidRPr="00D17A5C" w:rsidRDefault="00B8167C" w:rsidP="00B8167C">
      <w:pPr>
        <w:jc w:val="both"/>
        <w:rPr>
          <w:rFonts w:ascii="Calibri" w:eastAsia="Times New Roman" w:hAnsi="Calibri" w:cs="Calibri"/>
          <w:sz w:val="24"/>
          <w:szCs w:val="24"/>
          <w:lang w:val="es-ES"/>
        </w:rPr>
      </w:pPr>
      <w:r>
        <w:rPr>
          <w:rFonts w:ascii="Calibri" w:eastAsia="Times New Roman" w:hAnsi="Calibri" w:cs="Calibri"/>
          <w:sz w:val="24"/>
          <w:szCs w:val="24"/>
          <w:lang w:val="es-ES"/>
        </w:rPr>
        <w:t>La</w:t>
      </w:r>
      <w:r w:rsidR="00C267EB">
        <w:rPr>
          <w:rFonts w:ascii="Calibri" w:eastAsia="Times New Roman" w:hAnsi="Calibri" w:cs="Calibri"/>
          <w:sz w:val="24"/>
          <w:szCs w:val="24"/>
          <w:lang w:val="es-ES"/>
        </w:rPr>
        <w:t>s</w:t>
      </w:r>
      <w:r w:rsidRPr="00D17A5C">
        <w:rPr>
          <w:rFonts w:ascii="Calibri" w:eastAsia="Times New Roman" w:hAnsi="Calibri" w:cs="Calibri"/>
          <w:sz w:val="24"/>
          <w:szCs w:val="24"/>
          <w:lang w:val="es-ES"/>
        </w:rPr>
        <w:t xml:space="preserve"> u</w:t>
      </w:r>
      <w:r>
        <w:rPr>
          <w:rFonts w:ascii="Calibri" w:eastAsia="Times New Roman" w:hAnsi="Calibri" w:cs="Calibri"/>
          <w:sz w:val="24"/>
          <w:szCs w:val="24"/>
          <w:lang w:val="es-ES"/>
        </w:rPr>
        <w:t>nidad</w:t>
      </w:r>
      <w:r w:rsidR="00C267EB">
        <w:rPr>
          <w:rFonts w:ascii="Calibri" w:eastAsia="Times New Roman" w:hAnsi="Calibri" w:cs="Calibri"/>
          <w:sz w:val="24"/>
          <w:szCs w:val="24"/>
          <w:lang w:val="es-ES"/>
        </w:rPr>
        <w:t>es</w:t>
      </w:r>
      <w:r>
        <w:rPr>
          <w:rFonts w:ascii="Calibri" w:eastAsia="Times New Roman" w:hAnsi="Calibri" w:cs="Calibri"/>
          <w:sz w:val="24"/>
          <w:szCs w:val="24"/>
          <w:lang w:val="es-ES"/>
        </w:rPr>
        <w:t xml:space="preserve"> anteriormente detallada</w:t>
      </w:r>
      <w:r w:rsidR="00C267EB">
        <w:rPr>
          <w:rFonts w:ascii="Calibri" w:eastAsia="Times New Roman" w:hAnsi="Calibri" w:cs="Calibri"/>
          <w:sz w:val="24"/>
          <w:szCs w:val="24"/>
          <w:lang w:val="es-ES"/>
        </w:rPr>
        <w:t>s, lograron</w:t>
      </w:r>
      <w:r w:rsidRPr="00D17A5C">
        <w:rPr>
          <w:rFonts w:ascii="Calibri" w:eastAsia="Times New Roman" w:hAnsi="Calibri" w:cs="Calibri"/>
          <w:sz w:val="24"/>
          <w:szCs w:val="24"/>
          <w:lang w:val="es-ES"/>
        </w:rPr>
        <w:t xml:space="preserve"> un d</w:t>
      </w:r>
      <w:r>
        <w:rPr>
          <w:rFonts w:ascii="Calibri" w:eastAsia="Times New Roman" w:hAnsi="Calibri" w:cs="Calibri"/>
          <w:sz w:val="24"/>
          <w:szCs w:val="24"/>
          <w:lang w:val="es-ES"/>
        </w:rPr>
        <w:t xml:space="preserve">esempeño aceptable, </w:t>
      </w:r>
      <w:r w:rsidR="00C267EB">
        <w:rPr>
          <w:rFonts w:ascii="Calibri" w:eastAsia="Times New Roman" w:hAnsi="Calibri" w:cs="Calibri"/>
          <w:sz w:val="24"/>
          <w:szCs w:val="24"/>
          <w:lang w:val="es-ES"/>
        </w:rPr>
        <w:t>ya que obtuvieron porcentajes dentro del rango del 60% al 89%; estas unidades n</w:t>
      </w:r>
      <w:r>
        <w:rPr>
          <w:rFonts w:ascii="Calibri" w:eastAsia="Times New Roman" w:hAnsi="Calibri" w:cs="Calibri"/>
          <w:sz w:val="24"/>
          <w:szCs w:val="24"/>
          <w:lang w:val="es-ES"/>
        </w:rPr>
        <w:t>o</w:t>
      </w:r>
      <w:r w:rsidR="00C267EB">
        <w:rPr>
          <w:rFonts w:ascii="Calibri" w:eastAsia="Times New Roman" w:hAnsi="Calibri" w:cs="Calibri"/>
          <w:sz w:val="24"/>
          <w:szCs w:val="24"/>
          <w:lang w:val="es-ES"/>
        </w:rPr>
        <w:t xml:space="preserve"> ejecutaron más de alguna actividad programada dentro del trimestre. </w:t>
      </w:r>
      <w:r>
        <w:rPr>
          <w:rFonts w:ascii="Calibri" w:eastAsia="Times New Roman" w:hAnsi="Calibri" w:cs="Calibri"/>
          <w:sz w:val="24"/>
          <w:szCs w:val="24"/>
          <w:lang w:val="es-ES"/>
        </w:rPr>
        <w:t xml:space="preserve"> </w:t>
      </w:r>
    </w:p>
    <w:p w:rsidR="00B8167C" w:rsidRPr="00D17A5C" w:rsidRDefault="00B8167C" w:rsidP="00B8167C">
      <w:pPr>
        <w:rPr>
          <w:rFonts w:ascii="Calibri" w:eastAsia="Times New Roman" w:hAnsi="Calibri" w:cs="Calibri"/>
          <w:sz w:val="24"/>
          <w:szCs w:val="24"/>
          <w:lang w:val="es-ES"/>
        </w:rPr>
      </w:pPr>
      <w:r w:rsidRPr="00D17A5C">
        <w:rPr>
          <w:rFonts w:ascii="Calibri" w:eastAsia="Calibri" w:hAnsi="Calibri" w:cs="Times New Roman"/>
          <w:noProof/>
          <w:sz w:val="24"/>
          <w:szCs w:val="24"/>
          <w:lang w:eastAsia="es-SV"/>
        </w:rPr>
        <mc:AlternateContent>
          <mc:Choice Requires="wps">
            <w:drawing>
              <wp:anchor distT="0" distB="0" distL="114300" distR="114300" simplePos="0" relativeHeight="251663360" behindDoc="0" locked="0" layoutInCell="1" allowOverlap="1" wp14:anchorId="137121D6" wp14:editId="762BD3E6">
                <wp:simplePos x="0" y="0"/>
                <wp:positionH relativeFrom="column">
                  <wp:posOffset>1694033</wp:posOffset>
                </wp:positionH>
                <wp:positionV relativeFrom="paragraph">
                  <wp:posOffset>227965</wp:posOffset>
                </wp:positionV>
                <wp:extent cx="381000" cy="370205"/>
                <wp:effectExtent l="0" t="0" r="19050" b="1079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0205"/>
                        </a:xfrm>
                        <a:prstGeom prst="rect">
                          <a:avLst/>
                        </a:prstGeom>
                        <a:solidFill>
                          <a:srgbClr val="FF0000"/>
                        </a:solidFill>
                        <a:ln w="9525">
                          <a:solidFill>
                            <a:srgbClr val="000000"/>
                          </a:solidFill>
                          <a:miter lim="800000"/>
                          <a:headEnd/>
                          <a:tailEnd/>
                        </a:ln>
                      </wps:spPr>
                      <wps:txbx>
                        <w:txbxContent>
                          <w:p w:rsidR="009A182E" w:rsidRDefault="009A182E" w:rsidP="00B816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121D6" id="Cuadro de texto 1" o:spid="_x0000_s1028" type="#_x0000_t202" style="position:absolute;margin-left:133.4pt;margin-top:17.95pt;width:30pt;height:2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" fillcolor="red">
                <v:textbox>
                  <w:txbxContent>
                    <w:p w:rsidR="009A182E" w:rsidRDefault="009A182E" w:rsidP="00B8167C"/>
                  </w:txbxContent>
                </v:textbox>
              </v:shape>
            </w:pict>
          </mc:Fallback>
        </mc:AlternateContent>
      </w:r>
    </w:p>
    <w:p w:rsidR="00B8167C" w:rsidRPr="00D17A5C" w:rsidRDefault="00B8167C" w:rsidP="00B8167C">
      <w:pPr>
        <w:shd w:val="clear" w:color="auto" w:fill="FFFFFF" w:themeFill="background1"/>
        <w:rPr>
          <w:rFonts w:ascii="Calibri" w:eastAsia="Times New Roman" w:hAnsi="Calibri" w:cs="Calibri"/>
          <w:sz w:val="24"/>
          <w:szCs w:val="24"/>
          <w:lang w:val="es-ES"/>
        </w:rPr>
      </w:pPr>
      <w:r w:rsidRPr="00D17A5C">
        <w:rPr>
          <w:rFonts w:ascii="Calibri" w:eastAsia="Times New Roman" w:hAnsi="Calibri" w:cs="Calibri"/>
          <w:sz w:val="24"/>
          <w:szCs w:val="24"/>
          <w:lang w:val="es-ES"/>
        </w:rPr>
        <w:t>DESEMPEÑO BAJO</w:t>
      </w:r>
    </w:p>
    <w:p w:rsidR="00B8167C" w:rsidRPr="00D17A5C" w:rsidRDefault="00B8167C" w:rsidP="00B8167C">
      <w:pPr>
        <w:shd w:val="clear" w:color="auto" w:fill="FFFFFF" w:themeFill="background1"/>
        <w:spacing w:line="220" w:lineRule="atLeast"/>
        <w:rPr>
          <w:rFonts w:ascii="Calibri" w:eastAsia="Times New Roman" w:hAnsi="Calibri" w:cs="Calibri"/>
          <w:sz w:val="24"/>
          <w:szCs w:val="24"/>
          <w:lang w:val="es-ES"/>
        </w:rPr>
      </w:pPr>
    </w:p>
    <w:p w:rsidR="00B8167C" w:rsidRDefault="00B8167C" w:rsidP="00B8167C">
      <w:pPr>
        <w:shd w:val="clear" w:color="auto" w:fill="FFFFFF" w:themeFill="background1"/>
        <w:spacing w:line="220" w:lineRule="atLeast"/>
        <w:rPr>
          <w:rFonts w:ascii="Calibri" w:eastAsia="Times New Roman" w:hAnsi="Calibri" w:cs="Calibri"/>
          <w:sz w:val="24"/>
          <w:szCs w:val="24"/>
          <w:lang w:val="es-ES"/>
        </w:rPr>
      </w:pPr>
      <w:r>
        <w:rPr>
          <w:rFonts w:ascii="Calibri" w:eastAsia="Times New Roman" w:hAnsi="Calibri" w:cs="Calibri"/>
          <w:sz w:val="24"/>
          <w:szCs w:val="24"/>
          <w:lang w:val="es-ES"/>
        </w:rPr>
        <w:t>Ninguna unidad</w:t>
      </w:r>
      <w:r w:rsidRPr="00D17A5C">
        <w:rPr>
          <w:rFonts w:ascii="Calibri" w:eastAsia="Times New Roman" w:hAnsi="Calibri" w:cs="Calibri"/>
          <w:sz w:val="24"/>
          <w:szCs w:val="24"/>
          <w:lang w:val="es-ES"/>
        </w:rPr>
        <w:t xml:space="preserve"> obtuvo un porcentaje menor que 0.60</w:t>
      </w:r>
      <w:r w:rsidR="00C267EB">
        <w:rPr>
          <w:rFonts w:ascii="Calibri" w:eastAsia="Times New Roman" w:hAnsi="Calibri" w:cs="Calibri"/>
          <w:sz w:val="24"/>
          <w:szCs w:val="24"/>
          <w:lang w:val="es-ES"/>
        </w:rPr>
        <w:t xml:space="preserve">. </w:t>
      </w:r>
      <w:r>
        <w:rPr>
          <w:rFonts w:ascii="Calibri" w:eastAsia="Times New Roman" w:hAnsi="Calibri" w:cs="Calibri"/>
          <w:sz w:val="24"/>
          <w:szCs w:val="24"/>
          <w:lang w:val="es-ES"/>
        </w:rPr>
        <w:t xml:space="preserve"> </w:t>
      </w:r>
    </w:p>
    <w:p w:rsidR="00B8167C" w:rsidRPr="001E28A3" w:rsidRDefault="00B8167C" w:rsidP="00B8167C">
      <w:pPr>
        <w:keepNext/>
        <w:keepLines/>
        <w:spacing w:before="120" w:after="0" w:line="340" w:lineRule="atLeast"/>
        <w:outlineLvl w:val="0"/>
        <w:rPr>
          <w:rFonts w:ascii="Calibri" w:eastAsia="Calibri" w:hAnsi="Calibri" w:cs="Cambria"/>
          <w:b/>
          <w:bCs/>
          <w:color w:val="365F91"/>
          <w:sz w:val="24"/>
          <w:szCs w:val="24"/>
          <w:lang w:val="es-ES"/>
        </w:rPr>
      </w:pPr>
      <w:r w:rsidRPr="00D17A5C">
        <w:rPr>
          <w:rFonts w:ascii="Calibri" w:eastAsia="Calibri" w:hAnsi="Calibri" w:cs="Cambria"/>
          <w:b/>
          <w:bCs/>
          <w:color w:val="365F91"/>
          <w:sz w:val="24"/>
          <w:szCs w:val="24"/>
          <w:lang w:val="es-ES"/>
        </w:rPr>
        <w:t xml:space="preserve">DESEMPEÑO GLOBAL DE LA EJECUCIÓN </w:t>
      </w:r>
    </w:p>
    <w:p w:rsidR="00B8167C" w:rsidRPr="00D17A5C" w:rsidRDefault="00B8167C" w:rsidP="00B8167C">
      <w:pPr>
        <w:spacing w:before="120" w:line="340" w:lineRule="atLeast"/>
        <w:jc w:val="both"/>
        <w:rPr>
          <w:rFonts w:ascii="Calibri" w:eastAsia="Times New Roman" w:hAnsi="Calibri" w:cs="Calibri"/>
          <w:color w:val="000000" w:themeColor="text1"/>
          <w:sz w:val="24"/>
          <w:szCs w:val="24"/>
          <w:lang w:val="es-ES"/>
        </w:rPr>
      </w:pPr>
      <w:r w:rsidRPr="00D17A5C">
        <w:rPr>
          <w:rFonts w:ascii="Calibri" w:eastAsia="Times New Roman" w:hAnsi="Calibri" w:cs="Calibri"/>
          <w:color w:val="000000" w:themeColor="text1"/>
          <w:sz w:val="24"/>
          <w:szCs w:val="24"/>
          <w:lang w:val="es-ES"/>
        </w:rPr>
        <w:t xml:space="preserve">El desempeño en la ejecución global para el trimestre </w:t>
      </w:r>
      <w:r w:rsidR="00BD5CCD">
        <w:rPr>
          <w:rFonts w:ascii="Calibri" w:eastAsia="Times New Roman" w:hAnsi="Calibri" w:cs="Calibri"/>
          <w:color w:val="000000" w:themeColor="text1"/>
          <w:sz w:val="24"/>
          <w:szCs w:val="24"/>
          <w:lang w:val="es-ES"/>
        </w:rPr>
        <w:t>Octubre-</w:t>
      </w:r>
      <w:proofErr w:type="gramStart"/>
      <w:r w:rsidR="00BD5CCD">
        <w:rPr>
          <w:rFonts w:ascii="Calibri" w:eastAsia="Times New Roman" w:hAnsi="Calibri" w:cs="Calibri"/>
          <w:color w:val="000000" w:themeColor="text1"/>
          <w:sz w:val="24"/>
          <w:szCs w:val="24"/>
          <w:lang w:val="es-ES"/>
        </w:rPr>
        <w:t>Diciembre</w:t>
      </w:r>
      <w:proofErr w:type="gramEnd"/>
      <w:r>
        <w:rPr>
          <w:rFonts w:ascii="Calibri" w:eastAsia="Times New Roman" w:hAnsi="Calibri" w:cs="Calibri"/>
          <w:color w:val="000000" w:themeColor="text1"/>
          <w:sz w:val="24"/>
          <w:szCs w:val="24"/>
          <w:lang w:val="es-ES"/>
        </w:rPr>
        <w:t>, fue</w:t>
      </w:r>
      <w:r w:rsidRPr="00D17A5C">
        <w:rPr>
          <w:rFonts w:ascii="Calibri" w:eastAsia="Times New Roman" w:hAnsi="Calibri" w:cs="Calibri"/>
          <w:color w:val="000000" w:themeColor="text1"/>
          <w:sz w:val="24"/>
          <w:szCs w:val="24"/>
          <w:lang w:val="es-ES"/>
        </w:rPr>
        <w:t xml:space="preserve"> </w:t>
      </w:r>
      <w:r w:rsidRPr="00BD2D75">
        <w:rPr>
          <w:rFonts w:ascii="Calibri" w:eastAsia="Times New Roman" w:hAnsi="Calibri" w:cs="Calibri"/>
          <w:color w:val="000000" w:themeColor="text1"/>
          <w:sz w:val="24"/>
          <w:szCs w:val="24"/>
          <w:lang w:val="es-ES"/>
        </w:rPr>
        <w:t xml:space="preserve">de </w:t>
      </w:r>
      <w:r w:rsidR="00713B0B">
        <w:rPr>
          <w:rFonts w:ascii="Calibri" w:eastAsia="Times New Roman" w:hAnsi="Calibri" w:cs="Calibri"/>
          <w:color w:val="000000" w:themeColor="text1"/>
          <w:sz w:val="24"/>
          <w:szCs w:val="24"/>
          <w:lang w:val="es-ES"/>
        </w:rPr>
        <w:t>93%</w:t>
      </w:r>
      <w:r w:rsidRPr="00BD5CCD">
        <w:rPr>
          <w:rFonts w:ascii="Calibri" w:eastAsia="Times New Roman" w:hAnsi="Calibri" w:cs="Calibri"/>
          <w:sz w:val="24"/>
          <w:szCs w:val="24"/>
          <w:highlight w:val="yellow"/>
          <w:lang w:val="es-ES"/>
        </w:rPr>
        <w:t xml:space="preserve"> </w:t>
      </w:r>
      <w:r w:rsidRPr="00713B0B">
        <w:rPr>
          <w:rFonts w:ascii="Calibri" w:eastAsia="Times New Roman" w:hAnsi="Calibri" w:cs="Calibri"/>
          <w:color w:val="000000" w:themeColor="text1"/>
          <w:sz w:val="24"/>
          <w:szCs w:val="24"/>
          <w:lang w:val="es-ES"/>
        </w:rPr>
        <w:t>indicando un nivel de desempeño Satisfactorio.</w:t>
      </w:r>
      <w:r w:rsidRPr="00D17A5C">
        <w:rPr>
          <w:rFonts w:ascii="Calibri" w:eastAsia="Times New Roman" w:hAnsi="Calibri" w:cs="Calibri"/>
          <w:color w:val="000000" w:themeColor="text1"/>
          <w:sz w:val="24"/>
          <w:szCs w:val="24"/>
          <w:lang w:val="es-ES"/>
        </w:rPr>
        <w:t xml:space="preserve"> </w:t>
      </w:r>
    </w:p>
    <w:p w:rsidR="00B8167C" w:rsidRDefault="00B8167C" w:rsidP="00B8167C">
      <w:pPr>
        <w:spacing w:line="340" w:lineRule="atLeast"/>
        <w:jc w:val="both"/>
        <w:rPr>
          <w:rFonts w:ascii="Calibri" w:eastAsia="Times New Roman" w:hAnsi="Calibri" w:cs="Calibri"/>
          <w:iCs/>
          <w:sz w:val="24"/>
          <w:szCs w:val="24"/>
          <w:lang w:val="es-ES"/>
        </w:rPr>
      </w:pPr>
      <w:r>
        <w:rPr>
          <w:rFonts w:ascii="Calibri" w:eastAsia="Times New Roman" w:hAnsi="Calibri" w:cs="Calibri"/>
          <w:iCs/>
          <w:sz w:val="24"/>
          <w:szCs w:val="24"/>
          <w:lang w:val="es-ES"/>
        </w:rPr>
        <w:t>Las 14</w:t>
      </w:r>
      <w:r w:rsidRPr="00D17A5C">
        <w:rPr>
          <w:rFonts w:ascii="Calibri" w:eastAsia="Times New Roman" w:hAnsi="Calibri" w:cs="Calibri"/>
          <w:iCs/>
          <w:sz w:val="24"/>
          <w:szCs w:val="24"/>
          <w:lang w:val="es-ES"/>
        </w:rPr>
        <w:t xml:space="preserve"> </w:t>
      </w:r>
      <w:r>
        <w:rPr>
          <w:rFonts w:ascii="Calibri" w:eastAsia="Times New Roman" w:hAnsi="Calibri" w:cs="Calibri"/>
          <w:iCs/>
          <w:sz w:val="24"/>
          <w:szCs w:val="24"/>
          <w:lang w:val="es-ES"/>
        </w:rPr>
        <w:t>Unidades</w:t>
      </w:r>
      <w:r w:rsidRPr="00D17A5C">
        <w:rPr>
          <w:rFonts w:ascii="Calibri" w:eastAsia="Times New Roman" w:hAnsi="Calibri" w:cs="Calibri"/>
          <w:iCs/>
          <w:color w:val="FF0000"/>
          <w:sz w:val="24"/>
          <w:szCs w:val="24"/>
          <w:lang w:val="es-ES"/>
        </w:rPr>
        <w:t xml:space="preserve"> </w:t>
      </w:r>
      <w:r w:rsidRPr="00D17A5C">
        <w:rPr>
          <w:rFonts w:ascii="Calibri" w:eastAsia="Times New Roman" w:hAnsi="Calibri" w:cs="Calibri"/>
          <w:iCs/>
          <w:sz w:val="24"/>
          <w:szCs w:val="24"/>
          <w:lang w:val="es-ES"/>
        </w:rPr>
        <w:t xml:space="preserve">enviaron sus informes </w:t>
      </w:r>
      <w:r>
        <w:rPr>
          <w:rFonts w:ascii="Calibri" w:eastAsia="Times New Roman" w:hAnsi="Calibri" w:cs="Calibri"/>
          <w:iCs/>
          <w:sz w:val="24"/>
          <w:szCs w:val="24"/>
          <w:lang w:val="es-ES"/>
        </w:rPr>
        <w:t xml:space="preserve">de cumplimiento en su hoja de seguimiento </w:t>
      </w:r>
      <w:proofErr w:type="gramStart"/>
      <w:r>
        <w:rPr>
          <w:rFonts w:ascii="Calibri" w:eastAsia="Times New Roman" w:hAnsi="Calibri" w:cs="Calibri"/>
          <w:iCs/>
          <w:sz w:val="24"/>
          <w:szCs w:val="24"/>
          <w:lang w:val="es-ES"/>
        </w:rPr>
        <w:t>del  Plan</w:t>
      </w:r>
      <w:proofErr w:type="gramEnd"/>
      <w:r>
        <w:rPr>
          <w:rFonts w:ascii="Calibri" w:eastAsia="Times New Roman" w:hAnsi="Calibri" w:cs="Calibri"/>
          <w:iCs/>
          <w:sz w:val="24"/>
          <w:szCs w:val="24"/>
          <w:lang w:val="es-ES"/>
        </w:rPr>
        <w:t xml:space="preserve"> Operativo Anual 2017.</w:t>
      </w:r>
    </w:p>
    <w:p w:rsidR="00B8167C" w:rsidRDefault="00B8167C" w:rsidP="00B8167C">
      <w:pPr>
        <w:spacing w:line="340" w:lineRule="atLeast"/>
        <w:jc w:val="both"/>
        <w:rPr>
          <w:rFonts w:ascii="Calibri" w:eastAsia="Times New Roman" w:hAnsi="Calibri" w:cs="Calibri"/>
          <w:b/>
          <w:sz w:val="24"/>
          <w:szCs w:val="24"/>
          <w:lang w:val="es-ES"/>
        </w:rPr>
      </w:pPr>
      <w:r w:rsidRPr="006374C8">
        <w:rPr>
          <w:rFonts w:ascii="Calibri" w:eastAsia="Times New Roman" w:hAnsi="Calibri" w:cs="Calibri"/>
          <w:b/>
          <w:sz w:val="24"/>
          <w:szCs w:val="24"/>
          <w:lang w:val="es-ES"/>
        </w:rPr>
        <w:t xml:space="preserve">A </w:t>
      </w:r>
      <w:r w:rsidR="00BD5CCD" w:rsidRPr="006374C8">
        <w:rPr>
          <w:rFonts w:ascii="Calibri" w:eastAsia="Times New Roman" w:hAnsi="Calibri" w:cs="Calibri"/>
          <w:b/>
          <w:sz w:val="24"/>
          <w:szCs w:val="24"/>
          <w:lang w:val="es-ES"/>
        </w:rPr>
        <w:t>continuación,</w:t>
      </w:r>
      <w:r w:rsidRPr="006374C8">
        <w:rPr>
          <w:rFonts w:ascii="Calibri" w:eastAsia="Times New Roman" w:hAnsi="Calibri" w:cs="Calibri"/>
          <w:b/>
          <w:sz w:val="24"/>
          <w:szCs w:val="24"/>
          <w:lang w:val="es-ES"/>
        </w:rPr>
        <w:t xml:space="preserve"> se detallan </w:t>
      </w:r>
      <w:r>
        <w:rPr>
          <w:rFonts w:ascii="Calibri" w:eastAsia="Times New Roman" w:hAnsi="Calibri" w:cs="Calibri"/>
          <w:b/>
          <w:sz w:val="24"/>
          <w:szCs w:val="24"/>
          <w:lang w:val="es-ES"/>
        </w:rPr>
        <w:t xml:space="preserve">las Unidades Organizativas, con el porcentaje de desempeño trimestral, su valoración en el desempeño </w:t>
      </w:r>
      <w:r w:rsidR="00BD5CCD">
        <w:rPr>
          <w:rFonts w:ascii="Calibri" w:eastAsia="Times New Roman" w:hAnsi="Calibri" w:cs="Calibri"/>
          <w:b/>
          <w:sz w:val="24"/>
          <w:szCs w:val="24"/>
          <w:lang w:val="es-ES"/>
        </w:rPr>
        <w:t>y su</w:t>
      </w:r>
      <w:r>
        <w:rPr>
          <w:rFonts w:ascii="Calibri" w:eastAsia="Times New Roman" w:hAnsi="Calibri" w:cs="Calibri"/>
          <w:b/>
          <w:sz w:val="24"/>
          <w:szCs w:val="24"/>
          <w:lang w:val="es-ES"/>
        </w:rPr>
        <w:t xml:space="preserve"> comentario a los porcentajes:</w:t>
      </w:r>
    </w:p>
    <w:p w:rsidR="00BD5CCD" w:rsidRPr="006374C8" w:rsidRDefault="00BD5CCD" w:rsidP="00B8167C">
      <w:pPr>
        <w:spacing w:line="340" w:lineRule="atLeast"/>
        <w:jc w:val="both"/>
        <w:rPr>
          <w:rFonts w:ascii="Calibri" w:eastAsia="Times New Roman" w:hAnsi="Calibri" w:cs="Calibri"/>
          <w:b/>
          <w:sz w:val="24"/>
          <w:szCs w:val="24"/>
          <w:lang w:val="es-ES"/>
        </w:rPr>
      </w:pPr>
    </w:p>
    <w:tbl>
      <w:tblPr>
        <w:tblpPr w:leftFromText="142" w:rightFromText="142" w:vertAnchor="text" w:horzAnchor="margin" w:tblpXSpec="center" w:tblpY="250"/>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0"/>
        <w:gridCol w:w="1559"/>
        <w:gridCol w:w="1701"/>
        <w:gridCol w:w="3969"/>
      </w:tblGrid>
      <w:tr w:rsidR="00B8167C" w:rsidRPr="00F9114A" w:rsidTr="009A182E">
        <w:trPr>
          <w:trHeight w:val="721"/>
        </w:trPr>
        <w:tc>
          <w:tcPr>
            <w:tcW w:w="266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rsidR="00B8167C" w:rsidRPr="00F9114A" w:rsidRDefault="00B8167C" w:rsidP="009A182E">
            <w:pPr>
              <w:spacing w:after="0" w:line="240" w:lineRule="auto"/>
              <w:jc w:val="center"/>
              <w:rPr>
                <w:rFonts w:ascii="Calibri" w:eastAsia="Times New Roman" w:hAnsi="Calibri" w:cs="Calibri"/>
                <w:b/>
                <w:bCs/>
                <w:sz w:val="20"/>
                <w:szCs w:val="20"/>
                <w:lang w:val="es-ES"/>
              </w:rPr>
            </w:pPr>
            <w:r w:rsidRPr="00F9114A">
              <w:rPr>
                <w:rFonts w:ascii="Calibri" w:eastAsia="Times New Roman" w:hAnsi="Calibri" w:cs="Calibri"/>
                <w:b/>
                <w:bCs/>
                <w:sz w:val="20"/>
                <w:szCs w:val="20"/>
                <w:lang w:val="es-ES"/>
              </w:rPr>
              <w:lastRenderedPageBreak/>
              <w:t>Unidad organizativa</w:t>
            </w:r>
          </w:p>
        </w:tc>
        <w:tc>
          <w:tcPr>
            <w:tcW w:w="155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rsidR="00B8167C" w:rsidRPr="00F9114A" w:rsidRDefault="00B8167C" w:rsidP="009A182E">
            <w:pPr>
              <w:spacing w:after="0" w:line="240" w:lineRule="auto"/>
              <w:jc w:val="center"/>
              <w:rPr>
                <w:rFonts w:ascii="Calibri" w:eastAsia="Times New Roman" w:hAnsi="Calibri" w:cs="Calibri"/>
                <w:b/>
                <w:bCs/>
                <w:sz w:val="20"/>
                <w:szCs w:val="20"/>
                <w:lang w:val="es-ES"/>
              </w:rPr>
            </w:pPr>
            <w:r w:rsidRPr="00F9114A">
              <w:rPr>
                <w:rFonts w:ascii="Calibri" w:eastAsia="Times New Roman" w:hAnsi="Calibri" w:cs="Calibri"/>
                <w:b/>
                <w:bCs/>
                <w:sz w:val="20"/>
                <w:szCs w:val="20"/>
                <w:lang w:val="es-ES"/>
              </w:rPr>
              <w:t>Desempeño trimestral (porcentaje)</w:t>
            </w:r>
          </w:p>
        </w:tc>
        <w:tc>
          <w:tcPr>
            <w:tcW w:w="170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rsidR="00B8167C" w:rsidRPr="00F9114A" w:rsidRDefault="00B8167C" w:rsidP="009A182E">
            <w:pPr>
              <w:spacing w:after="0" w:line="240" w:lineRule="auto"/>
              <w:jc w:val="center"/>
              <w:rPr>
                <w:rFonts w:ascii="Calibri" w:eastAsia="Times New Roman" w:hAnsi="Calibri" w:cs="Calibri"/>
                <w:b/>
                <w:bCs/>
                <w:sz w:val="20"/>
                <w:szCs w:val="20"/>
                <w:lang w:val="es-ES"/>
              </w:rPr>
            </w:pPr>
            <w:r w:rsidRPr="00F9114A">
              <w:rPr>
                <w:rFonts w:ascii="Calibri" w:eastAsia="Times New Roman" w:hAnsi="Calibri" w:cs="Calibri"/>
                <w:b/>
                <w:bCs/>
                <w:sz w:val="20"/>
                <w:szCs w:val="20"/>
                <w:lang w:val="es-ES"/>
              </w:rPr>
              <w:t>Valoración</w:t>
            </w:r>
          </w:p>
          <w:p w:rsidR="00B8167C" w:rsidRPr="00F9114A" w:rsidRDefault="00B8167C" w:rsidP="009A182E">
            <w:pPr>
              <w:spacing w:after="0" w:line="240" w:lineRule="auto"/>
              <w:jc w:val="center"/>
              <w:rPr>
                <w:rFonts w:ascii="Calibri" w:eastAsia="Times New Roman" w:hAnsi="Calibri" w:cs="Calibri"/>
                <w:b/>
                <w:bCs/>
                <w:sz w:val="20"/>
                <w:szCs w:val="20"/>
                <w:lang w:val="es-ES"/>
              </w:rPr>
            </w:pPr>
          </w:p>
        </w:tc>
        <w:tc>
          <w:tcPr>
            <w:tcW w:w="396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rsidR="00B8167C" w:rsidRPr="00F9114A" w:rsidRDefault="00B8167C" w:rsidP="009A182E">
            <w:pPr>
              <w:spacing w:after="0" w:line="240" w:lineRule="auto"/>
              <w:jc w:val="center"/>
              <w:rPr>
                <w:rFonts w:ascii="Calibri" w:eastAsia="Times New Roman" w:hAnsi="Calibri" w:cs="Calibri"/>
                <w:b/>
                <w:bCs/>
                <w:sz w:val="20"/>
                <w:szCs w:val="20"/>
                <w:lang w:val="es-ES"/>
              </w:rPr>
            </w:pPr>
            <w:r w:rsidRPr="00F9114A">
              <w:rPr>
                <w:rFonts w:ascii="Calibri" w:eastAsia="Times New Roman" w:hAnsi="Calibri" w:cs="Calibri"/>
                <w:b/>
                <w:bCs/>
                <w:sz w:val="20"/>
                <w:szCs w:val="20"/>
                <w:lang w:val="es-ES"/>
              </w:rPr>
              <w:t xml:space="preserve">Comentarios a los porcentajes </w:t>
            </w:r>
          </w:p>
        </w:tc>
      </w:tr>
      <w:tr w:rsidR="00B8167C" w:rsidRPr="00F9114A" w:rsidTr="009A182E">
        <w:trPr>
          <w:trHeight w:val="800"/>
        </w:trPr>
        <w:tc>
          <w:tcPr>
            <w:tcW w:w="2660" w:type="dxa"/>
            <w:tcBorders>
              <w:top w:val="single" w:sz="4" w:space="0" w:color="000000"/>
              <w:left w:val="single" w:sz="4" w:space="0" w:color="000000"/>
              <w:bottom w:val="single" w:sz="4" w:space="0" w:color="000000"/>
              <w:right w:val="single" w:sz="4" w:space="0" w:color="000000"/>
            </w:tcBorders>
            <w:vAlign w:val="center"/>
          </w:tcPr>
          <w:p w:rsidR="00B8167C" w:rsidRPr="00C304B3" w:rsidRDefault="00B8167C" w:rsidP="009A182E">
            <w:pPr>
              <w:spacing w:after="0" w:line="240" w:lineRule="auto"/>
              <w:rPr>
                <w:rFonts w:ascii="Calibri" w:eastAsia="Times New Roman" w:hAnsi="Calibri" w:cs="Calibri"/>
                <w:sz w:val="20"/>
                <w:szCs w:val="20"/>
                <w:lang w:val="es-ES"/>
              </w:rPr>
            </w:pPr>
            <w:r w:rsidRPr="00C304B3">
              <w:rPr>
                <w:rFonts w:ascii="Calibri" w:eastAsia="Times New Roman" w:hAnsi="Calibri" w:cs="Calibri"/>
                <w:sz w:val="20"/>
                <w:szCs w:val="20"/>
                <w:lang w:val="es-ES"/>
              </w:rPr>
              <w:t>Gerencia Legal</w:t>
            </w:r>
          </w:p>
        </w:tc>
        <w:tc>
          <w:tcPr>
            <w:tcW w:w="1559" w:type="dxa"/>
            <w:tcBorders>
              <w:top w:val="single" w:sz="4" w:space="0" w:color="000000"/>
              <w:left w:val="single" w:sz="4" w:space="0" w:color="000000"/>
              <w:bottom w:val="single" w:sz="4" w:space="0" w:color="000000"/>
              <w:right w:val="single" w:sz="4" w:space="0" w:color="000000"/>
            </w:tcBorders>
            <w:vAlign w:val="center"/>
          </w:tcPr>
          <w:p w:rsidR="00B8167C" w:rsidRPr="00C304B3" w:rsidRDefault="00B8167C" w:rsidP="009A182E">
            <w:pPr>
              <w:spacing w:after="0" w:line="240" w:lineRule="auto"/>
              <w:jc w:val="center"/>
              <w:rPr>
                <w:rFonts w:ascii="Calibri" w:eastAsia="Times New Roman" w:hAnsi="Calibri" w:cs="Calibri"/>
                <w:sz w:val="20"/>
                <w:szCs w:val="20"/>
                <w:lang w:val="es-ES"/>
              </w:rPr>
            </w:pPr>
            <w:r w:rsidRPr="00C304B3">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8167C" w:rsidRPr="00C304B3" w:rsidRDefault="00B8167C" w:rsidP="009A182E">
            <w:pPr>
              <w:spacing w:after="0" w:line="240" w:lineRule="auto"/>
              <w:jc w:val="center"/>
              <w:rPr>
                <w:rFonts w:ascii="Calibri" w:eastAsia="Times New Roman" w:hAnsi="Calibri" w:cs="Calibri"/>
                <w:sz w:val="20"/>
                <w:szCs w:val="20"/>
                <w:lang w:val="es-ES"/>
              </w:rPr>
            </w:pPr>
            <w:r w:rsidRPr="00C304B3">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167C" w:rsidRPr="00C304B3" w:rsidRDefault="00B8167C" w:rsidP="005B088F">
            <w:pPr>
              <w:spacing w:after="0" w:line="240" w:lineRule="auto"/>
              <w:jc w:val="both"/>
              <w:rPr>
                <w:rFonts w:ascii="Calibri" w:eastAsia="Times New Roman" w:hAnsi="Calibri" w:cs="Calibri"/>
                <w:sz w:val="20"/>
                <w:szCs w:val="20"/>
                <w:lang w:val="es-ES"/>
              </w:rPr>
            </w:pPr>
            <w:r w:rsidRPr="00C304B3">
              <w:rPr>
                <w:rFonts w:ascii="Calibri" w:eastAsia="Times New Roman" w:hAnsi="Calibri" w:cs="Calibri"/>
                <w:sz w:val="20"/>
                <w:szCs w:val="20"/>
                <w:lang w:val="es-ES"/>
              </w:rPr>
              <w:t>Cumplió con todas sus actividad</w:t>
            </w:r>
            <w:r w:rsidR="005B088F">
              <w:rPr>
                <w:rFonts w:ascii="Calibri" w:eastAsia="Times New Roman" w:hAnsi="Calibri" w:cs="Calibri"/>
                <w:sz w:val="20"/>
                <w:szCs w:val="20"/>
                <w:lang w:val="es-ES"/>
              </w:rPr>
              <w:t xml:space="preserve">es programadas en el trimestre, entre las que se mencionan: elaboración y revisión de contrato de arrendamiento para eventos especiales y feriales, elaboración de convenios y alianzas estratégicas, asistencia y asesoría jurídica a presidencia, dirección ejecutiva y Junta Directiva, y gestiones de cobros arrendatarios. </w:t>
            </w:r>
          </w:p>
        </w:tc>
      </w:tr>
      <w:tr w:rsidR="00B8167C" w:rsidRPr="00F9114A" w:rsidTr="009A182E">
        <w:trPr>
          <w:trHeight w:val="846"/>
        </w:trPr>
        <w:tc>
          <w:tcPr>
            <w:tcW w:w="2660" w:type="dxa"/>
            <w:tcBorders>
              <w:top w:val="single" w:sz="4" w:space="0" w:color="000000"/>
              <w:left w:val="single" w:sz="4" w:space="0" w:color="000000"/>
              <w:bottom w:val="single" w:sz="4" w:space="0" w:color="000000"/>
              <w:right w:val="single" w:sz="4" w:space="0" w:color="000000"/>
            </w:tcBorders>
            <w:vAlign w:val="center"/>
          </w:tcPr>
          <w:p w:rsidR="00B8167C" w:rsidRPr="00C304B3" w:rsidRDefault="00B8167C" w:rsidP="009A182E">
            <w:pPr>
              <w:spacing w:after="0" w:line="240" w:lineRule="auto"/>
              <w:jc w:val="both"/>
              <w:rPr>
                <w:rFonts w:ascii="Calibri" w:eastAsia="Times New Roman" w:hAnsi="Calibri" w:cs="Calibri"/>
                <w:sz w:val="20"/>
                <w:szCs w:val="20"/>
                <w:lang w:val="es-ES"/>
              </w:rPr>
            </w:pPr>
            <w:r w:rsidRPr="00C304B3">
              <w:rPr>
                <w:rFonts w:ascii="Calibri" w:eastAsia="Times New Roman" w:hAnsi="Calibri" w:cs="Calibri"/>
                <w:sz w:val="20"/>
                <w:szCs w:val="20"/>
                <w:lang w:val="es-ES"/>
              </w:rPr>
              <w:t>Gerencia de Mercadeo</w:t>
            </w:r>
          </w:p>
        </w:tc>
        <w:tc>
          <w:tcPr>
            <w:tcW w:w="1559" w:type="dxa"/>
            <w:tcBorders>
              <w:top w:val="single" w:sz="4" w:space="0" w:color="000000"/>
              <w:left w:val="single" w:sz="4" w:space="0" w:color="000000"/>
              <w:bottom w:val="single" w:sz="4" w:space="0" w:color="000000"/>
              <w:right w:val="single" w:sz="4" w:space="0" w:color="000000"/>
            </w:tcBorders>
            <w:vAlign w:val="center"/>
          </w:tcPr>
          <w:p w:rsidR="00B8167C" w:rsidRPr="00C304B3" w:rsidRDefault="00B8167C" w:rsidP="009A182E">
            <w:pPr>
              <w:spacing w:after="0" w:line="240" w:lineRule="auto"/>
              <w:jc w:val="center"/>
              <w:rPr>
                <w:rFonts w:ascii="Calibri" w:eastAsia="Times New Roman" w:hAnsi="Calibri" w:cs="Calibri"/>
                <w:sz w:val="20"/>
                <w:szCs w:val="20"/>
                <w:lang w:val="es-ES"/>
              </w:rPr>
            </w:pPr>
            <w:r w:rsidRPr="00C304B3">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B8167C" w:rsidRPr="00C304B3" w:rsidRDefault="00B8167C" w:rsidP="009A182E">
            <w:pPr>
              <w:spacing w:after="0" w:line="240" w:lineRule="auto"/>
              <w:jc w:val="center"/>
              <w:rPr>
                <w:rFonts w:ascii="Calibri" w:eastAsia="Times New Roman" w:hAnsi="Calibri" w:cs="Calibri"/>
                <w:sz w:val="20"/>
                <w:szCs w:val="20"/>
                <w:lang w:val="es-ES"/>
              </w:rPr>
            </w:pPr>
            <w:r w:rsidRPr="00C304B3">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B8167C" w:rsidRPr="0028566C" w:rsidRDefault="00B8167C" w:rsidP="00C304B3">
            <w:pPr>
              <w:spacing w:after="0" w:line="240" w:lineRule="auto"/>
              <w:jc w:val="both"/>
              <w:rPr>
                <w:rFonts w:ascii="Calibri" w:eastAsia="Times New Roman" w:hAnsi="Calibri" w:cs="Calibri"/>
                <w:sz w:val="20"/>
                <w:szCs w:val="20"/>
                <w:highlight w:val="yellow"/>
                <w:lang w:val="es-ES"/>
              </w:rPr>
            </w:pPr>
            <w:r w:rsidRPr="00C304B3">
              <w:rPr>
                <w:rFonts w:ascii="Calibri" w:eastAsia="Times New Roman" w:hAnsi="Calibri" w:cs="Calibri"/>
                <w:sz w:val="20"/>
                <w:szCs w:val="20"/>
                <w:lang w:val="es-ES"/>
              </w:rPr>
              <w:t xml:space="preserve">Cumplió con </w:t>
            </w:r>
            <w:r w:rsidR="00C304B3" w:rsidRPr="00C304B3">
              <w:rPr>
                <w:rFonts w:ascii="Calibri" w:eastAsia="Times New Roman" w:hAnsi="Calibri" w:cs="Calibri"/>
                <w:sz w:val="20"/>
                <w:szCs w:val="20"/>
                <w:lang w:val="es-ES"/>
              </w:rPr>
              <w:t>las actividades</w:t>
            </w:r>
            <w:r w:rsidRPr="00C304B3">
              <w:rPr>
                <w:rFonts w:ascii="Calibri" w:eastAsia="Times New Roman" w:hAnsi="Calibri" w:cs="Calibri"/>
                <w:sz w:val="20"/>
                <w:szCs w:val="20"/>
                <w:lang w:val="es-ES"/>
              </w:rPr>
              <w:t xml:space="preserve"> programadas. Entre </w:t>
            </w:r>
            <w:r w:rsidR="00C304B3">
              <w:rPr>
                <w:rFonts w:ascii="Calibri" w:eastAsia="Times New Roman" w:hAnsi="Calibri" w:cs="Calibri"/>
                <w:sz w:val="20"/>
                <w:szCs w:val="20"/>
                <w:lang w:val="es-ES"/>
              </w:rPr>
              <w:t>las que se mencionan; el estudio de mercado entorno a la competencia y realización de campaña villa navideña</w:t>
            </w:r>
            <w:r w:rsidRPr="00C304B3">
              <w:rPr>
                <w:rFonts w:ascii="Calibri" w:eastAsia="Times New Roman" w:hAnsi="Calibri" w:cs="Calibri"/>
                <w:sz w:val="20"/>
                <w:szCs w:val="20"/>
                <w:lang w:val="es-ES"/>
              </w:rPr>
              <w:t xml:space="preserve">. </w:t>
            </w:r>
          </w:p>
        </w:tc>
      </w:tr>
      <w:tr w:rsidR="00B8167C" w:rsidRPr="00F9114A" w:rsidTr="009A182E">
        <w:trPr>
          <w:trHeight w:val="237"/>
        </w:trPr>
        <w:tc>
          <w:tcPr>
            <w:tcW w:w="2660" w:type="dxa"/>
            <w:tcBorders>
              <w:top w:val="single" w:sz="4" w:space="0" w:color="000000"/>
              <w:left w:val="single" w:sz="4" w:space="0" w:color="000000"/>
              <w:bottom w:val="single" w:sz="4" w:space="0" w:color="000000"/>
              <w:right w:val="single" w:sz="4" w:space="0" w:color="000000"/>
            </w:tcBorders>
            <w:vAlign w:val="center"/>
          </w:tcPr>
          <w:p w:rsidR="00B8167C" w:rsidRPr="00EE3D2D" w:rsidRDefault="00B8167C" w:rsidP="009A182E">
            <w:pPr>
              <w:spacing w:after="0" w:line="240" w:lineRule="auto"/>
              <w:jc w:val="both"/>
              <w:rPr>
                <w:rFonts w:ascii="Calibri" w:eastAsia="Times New Roman" w:hAnsi="Calibri" w:cs="Calibri"/>
                <w:sz w:val="20"/>
                <w:szCs w:val="20"/>
                <w:lang w:val="es-ES"/>
              </w:rPr>
            </w:pPr>
            <w:r w:rsidRPr="00EE3D2D">
              <w:rPr>
                <w:rFonts w:ascii="Calibri" w:eastAsia="Times New Roman" w:hAnsi="Calibri" w:cs="Calibri"/>
                <w:sz w:val="20"/>
                <w:szCs w:val="20"/>
                <w:lang w:val="es-ES"/>
              </w:rPr>
              <w:t>Gerencia de Operaciones</w:t>
            </w:r>
          </w:p>
        </w:tc>
        <w:tc>
          <w:tcPr>
            <w:tcW w:w="1559" w:type="dxa"/>
            <w:tcBorders>
              <w:top w:val="single" w:sz="4" w:space="0" w:color="000000"/>
              <w:left w:val="single" w:sz="4" w:space="0" w:color="000000"/>
              <w:bottom w:val="single" w:sz="4" w:space="0" w:color="000000"/>
              <w:right w:val="single" w:sz="4" w:space="0" w:color="000000"/>
            </w:tcBorders>
            <w:vAlign w:val="center"/>
          </w:tcPr>
          <w:p w:rsidR="00B8167C" w:rsidRPr="00923408" w:rsidRDefault="00923408" w:rsidP="009A182E">
            <w:pPr>
              <w:spacing w:after="0" w:line="240" w:lineRule="auto"/>
              <w:jc w:val="center"/>
              <w:rPr>
                <w:rFonts w:ascii="Calibri" w:eastAsia="Times New Roman" w:hAnsi="Calibri" w:cs="Calibri"/>
                <w:sz w:val="20"/>
                <w:szCs w:val="20"/>
                <w:lang w:val="es-ES"/>
              </w:rPr>
            </w:pPr>
            <w:r w:rsidRPr="00923408">
              <w:rPr>
                <w:rFonts w:ascii="Calibri" w:eastAsia="Times New Roman" w:hAnsi="Calibri" w:cs="Calibri"/>
                <w:sz w:val="20"/>
                <w:szCs w:val="20"/>
                <w:lang w:val="es-ES"/>
              </w:rPr>
              <w:t>100</w:t>
            </w:r>
            <w:r w:rsidR="00B8167C" w:rsidRPr="00923408">
              <w:rPr>
                <w:rFonts w:ascii="Calibri" w:eastAsia="Times New Roman" w:hAnsi="Calibri" w:cs="Calibri"/>
                <w:sz w:val="20"/>
                <w:szCs w:val="20"/>
                <w:lang w:val="es-E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B8167C" w:rsidRPr="00923408" w:rsidRDefault="00B8167C" w:rsidP="009A182E">
            <w:pPr>
              <w:spacing w:after="0" w:line="240" w:lineRule="auto"/>
              <w:jc w:val="center"/>
              <w:rPr>
                <w:rFonts w:ascii="Calibri" w:eastAsia="Times New Roman" w:hAnsi="Calibri" w:cs="Calibri"/>
                <w:sz w:val="20"/>
                <w:szCs w:val="20"/>
                <w:lang w:val="es-ES"/>
              </w:rPr>
            </w:pPr>
            <w:r w:rsidRPr="00923408">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B8167C" w:rsidRPr="0028566C" w:rsidRDefault="00884C40" w:rsidP="00884C40">
            <w:pPr>
              <w:spacing w:after="0" w:line="240" w:lineRule="auto"/>
              <w:jc w:val="both"/>
              <w:rPr>
                <w:rFonts w:ascii="Calibri" w:eastAsia="Times New Roman" w:hAnsi="Calibri" w:cs="Calibri"/>
                <w:sz w:val="20"/>
                <w:szCs w:val="20"/>
                <w:highlight w:val="yellow"/>
                <w:lang w:val="es-ES"/>
              </w:rPr>
            </w:pPr>
            <w:r>
              <w:rPr>
                <w:rFonts w:ascii="Calibri" w:eastAsia="Times New Roman" w:hAnsi="Calibri" w:cs="Calibri"/>
                <w:sz w:val="20"/>
                <w:szCs w:val="20"/>
                <w:lang w:val="es-ES"/>
              </w:rPr>
              <w:t>Cumplió con las actividades programadas dentro de su plan operativo; e</w:t>
            </w:r>
            <w:r w:rsidR="00A41B77" w:rsidRPr="00AB0D6B">
              <w:rPr>
                <w:rFonts w:ascii="Calibri" w:eastAsia="Times New Roman" w:hAnsi="Calibri" w:cs="Calibri"/>
                <w:sz w:val="20"/>
                <w:szCs w:val="20"/>
                <w:lang w:val="es-ES"/>
              </w:rPr>
              <w:t xml:space="preserve">ntre las </w:t>
            </w:r>
            <w:r>
              <w:rPr>
                <w:rFonts w:ascii="Calibri" w:eastAsia="Times New Roman" w:hAnsi="Calibri" w:cs="Calibri"/>
                <w:sz w:val="20"/>
                <w:szCs w:val="20"/>
                <w:lang w:val="es-ES"/>
              </w:rPr>
              <w:t xml:space="preserve">cuales se pueden mencionar: </w:t>
            </w:r>
            <w:r w:rsidR="00A41B77" w:rsidRPr="00AB0D6B">
              <w:rPr>
                <w:rFonts w:ascii="Calibri" w:eastAsia="Times New Roman" w:hAnsi="Calibri" w:cs="Calibri"/>
                <w:sz w:val="20"/>
                <w:szCs w:val="20"/>
                <w:lang w:val="es-ES"/>
              </w:rPr>
              <w:t xml:space="preserve">Cambio de luminarias de nave central del salón </w:t>
            </w:r>
            <w:r w:rsidR="00AB0D6B" w:rsidRPr="00AB0D6B">
              <w:rPr>
                <w:rFonts w:ascii="Calibri" w:eastAsia="Times New Roman" w:hAnsi="Calibri" w:cs="Calibri"/>
                <w:sz w:val="20"/>
                <w:szCs w:val="20"/>
                <w:lang w:val="es-ES"/>
              </w:rPr>
              <w:t>centroamericano;  mantenimiento al sistema vial del recinto</w:t>
            </w:r>
            <w:r w:rsidR="0074083F">
              <w:rPr>
                <w:rFonts w:ascii="Calibri" w:eastAsia="Times New Roman" w:hAnsi="Calibri" w:cs="Calibri"/>
                <w:sz w:val="20"/>
                <w:szCs w:val="20"/>
                <w:lang w:val="es-ES"/>
              </w:rPr>
              <w:t>,</w:t>
            </w:r>
            <w:r w:rsidR="00AB0D6B" w:rsidRPr="00AB0D6B">
              <w:rPr>
                <w:rFonts w:ascii="Calibri" w:eastAsia="Times New Roman" w:hAnsi="Calibri" w:cs="Calibri"/>
                <w:sz w:val="20"/>
                <w:szCs w:val="20"/>
                <w:lang w:val="es-ES"/>
              </w:rPr>
              <w:t xml:space="preserve"> cumpliendo la meta de los 2,000 </w:t>
            </w:r>
            <w:r w:rsidR="00DB79A5">
              <w:rPr>
                <w:rFonts w:ascii="Calibri" w:eastAsia="Times New Roman" w:hAnsi="Calibri" w:cs="Calibri"/>
                <w:sz w:val="20"/>
                <w:szCs w:val="20"/>
                <w:lang w:val="es-ES"/>
              </w:rPr>
              <w:t xml:space="preserve">metros </w:t>
            </w:r>
            <w:r w:rsidR="00923408">
              <w:rPr>
                <w:rFonts w:ascii="Calibri" w:eastAsia="Times New Roman" w:hAnsi="Calibri" w:cs="Calibri"/>
                <w:sz w:val="20"/>
                <w:szCs w:val="20"/>
                <w:lang w:val="es-ES"/>
              </w:rPr>
              <w:t xml:space="preserve">en buenas condiciones, </w:t>
            </w:r>
            <w:r>
              <w:rPr>
                <w:rFonts w:ascii="Calibri" w:eastAsia="Times New Roman" w:hAnsi="Calibri" w:cs="Calibri"/>
                <w:sz w:val="20"/>
                <w:szCs w:val="20"/>
                <w:lang w:val="es-ES"/>
              </w:rPr>
              <w:t xml:space="preserve">y </w:t>
            </w:r>
            <w:r w:rsidR="0074083F">
              <w:rPr>
                <w:rFonts w:ascii="Calibri" w:eastAsia="Times New Roman" w:hAnsi="Calibri" w:cs="Calibri"/>
                <w:sz w:val="20"/>
                <w:szCs w:val="20"/>
                <w:lang w:val="es-ES"/>
              </w:rPr>
              <w:t xml:space="preserve">la </w:t>
            </w:r>
            <w:r>
              <w:rPr>
                <w:rFonts w:ascii="Calibri" w:eastAsia="Times New Roman" w:hAnsi="Calibri" w:cs="Calibri"/>
                <w:sz w:val="20"/>
                <w:szCs w:val="20"/>
                <w:lang w:val="es-ES"/>
              </w:rPr>
              <w:t>remodelación</w:t>
            </w:r>
            <w:r w:rsidR="00923408">
              <w:rPr>
                <w:rFonts w:ascii="Calibri" w:eastAsia="Times New Roman" w:hAnsi="Calibri" w:cs="Calibri"/>
                <w:sz w:val="20"/>
                <w:szCs w:val="20"/>
                <w:lang w:val="es-ES"/>
              </w:rPr>
              <w:t xml:space="preserve"> en pabellón 6</w:t>
            </w:r>
            <w:r>
              <w:rPr>
                <w:rFonts w:ascii="Calibri" w:eastAsia="Times New Roman" w:hAnsi="Calibri" w:cs="Calibri"/>
                <w:sz w:val="20"/>
                <w:szCs w:val="20"/>
                <w:lang w:val="es-ES"/>
              </w:rPr>
              <w:t xml:space="preserve"> (el cual se dividió en tres áreas, dos bodegas y una oficina) </w:t>
            </w:r>
            <w:r w:rsidR="00923408">
              <w:rPr>
                <w:rFonts w:ascii="Calibri" w:eastAsia="Times New Roman" w:hAnsi="Calibri" w:cs="Calibri"/>
                <w:sz w:val="20"/>
                <w:szCs w:val="20"/>
                <w:lang w:val="es-ES"/>
              </w:rPr>
              <w:t xml:space="preserve"> </w:t>
            </w:r>
          </w:p>
        </w:tc>
      </w:tr>
      <w:tr w:rsidR="00B8167C" w:rsidRPr="00F9114A" w:rsidTr="009A182E">
        <w:trPr>
          <w:trHeight w:val="237"/>
        </w:trPr>
        <w:tc>
          <w:tcPr>
            <w:tcW w:w="2660" w:type="dxa"/>
            <w:tcBorders>
              <w:top w:val="single" w:sz="4" w:space="0" w:color="000000"/>
              <w:left w:val="single" w:sz="4" w:space="0" w:color="000000"/>
              <w:bottom w:val="single" w:sz="4" w:space="0" w:color="000000"/>
              <w:right w:val="single" w:sz="4" w:space="0" w:color="000000"/>
            </w:tcBorders>
            <w:vAlign w:val="center"/>
          </w:tcPr>
          <w:p w:rsidR="00B8167C" w:rsidRPr="00EE3D2D" w:rsidRDefault="00B8167C" w:rsidP="009A182E">
            <w:pPr>
              <w:spacing w:after="0" w:line="240" w:lineRule="auto"/>
              <w:jc w:val="both"/>
              <w:rPr>
                <w:rFonts w:ascii="Calibri" w:eastAsia="Times New Roman" w:hAnsi="Calibri" w:cs="Calibri"/>
                <w:sz w:val="20"/>
                <w:szCs w:val="20"/>
                <w:lang w:val="es-ES"/>
              </w:rPr>
            </w:pPr>
            <w:r w:rsidRPr="00EE3D2D">
              <w:rPr>
                <w:rFonts w:ascii="Calibri" w:eastAsia="Times New Roman" w:hAnsi="Calibri" w:cs="Calibri"/>
                <w:sz w:val="20"/>
                <w:szCs w:val="20"/>
                <w:lang w:val="es-ES"/>
              </w:rPr>
              <w:t xml:space="preserve">Gerencia de Comercialización  </w:t>
            </w:r>
          </w:p>
        </w:tc>
        <w:tc>
          <w:tcPr>
            <w:tcW w:w="1559" w:type="dxa"/>
            <w:tcBorders>
              <w:top w:val="single" w:sz="4" w:space="0" w:color="000000"/>
              <w:left w:val="single" w:sz="4" w:space="0" w:color="000000"/>
              <w:bottom w:val="single" w:sz="4" w:space="0" w:color="000000"/>
              <w:right w:val="single" w:sz="4" w:space="0" w:color="000000"/>
            </w:tcBorders>
            <w:vAlign w:val="center"/>
          </w:tcPr>
          <w:p w:rsidR="00B8167C" w:rsidRPr="00EE3D2D" w:rsidRDefault="00EE3D2D" w:rsidP="009A182E">
            <w:pPr>
              <w:spacing w:after="0" w:line="240" w:lineRule="auto"/>
              <w:jc w:val="center"/>
              <w:rPr>
                <w:rFonts w:ascii="Calibri" w:eastAsia="Times New Roman" w:hAnsi="Calibri" w:cs="Calibri"/>
                <w:sz w:val="20"/>
                <w:szCs w:val="20"/>
                <w:lang w:val="es-ES"/>
              </w:rPr>
            </w:pPr>
            <w:r w:rsidRPr="00EE3D2D">
              <w:rPr>
                <w:rFonts w:ascii="Calibri" w:eastAsia="Times New Roman" w:hAnsi="Calibri" w:cs="Calibri"/>
                <w:sz w:val="20"/>
                <w:szCs w:val="20"/>
                <w:lang w:val="es-ES"/>
              </w:rPr>
              <w:t>91</w:t>
            </w:r>
            <w:r w:rsidR="00B8167C" w:rsidRPr="00EE3D2D">
              <w:rPr>
                <w:rFonts w:ascii="Calibri" w:eastAsia="Times New Roman" w:hAnsi="Calibri" w:cs="Calibri"/>
                <w:sz w:val="20"/>
                <w:szCs w:val="20"/>
                <w:lang w:val="es-E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B8167C" w:rsidRPr="00EE3D2D" w:rsidRDefault="00EE3D2D" w:rsidP="009A182E">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167C" w:rsidRPr="0028566C" w:rsidRDefault="00B8167C" w:rsidP="00EE3D2D">
            <w:pPr>
              <w:spacing w:after="0" w:line="240" w:lineRule="auto"/>
              <w:jc w:val="both"/>
              <w:rPr>
                <w:rFonts w:ascii="Calibri" w:eastAsia="Times New Roman" w:hAnsi="Calibri" w:cs="Calibri"/>
                <w:sz w:val="20"/>
                <w:szCs w:val="20"/>
                <w:highlight w:val="yellow"/>
                <w:lang w:val="es-ES"/>
              </w:rPr>
            </w:pPr>
            <w:r w:rsidRPr="00EE3D2D">
              <w:rPr>
                <w:rFonts w:ascii="Calibri" w:eastAsia="Times New Roman" w:hAnsi="Calibri" w:cs="Calibri"/>
                <w:sz w:val="20"/>
                <w:szCs w:val="20"/>
                <w:lang w:val="es-ES"/>
              </w:rPr>
              <w:t>Cumplió con las activida</w:t>
            </w:r>
            <w:r w:rsidR="00EE3D2D">
              <w:rPr>
                <w:rFonts w:ascii="Calibri" w:eastAsia="Times New Roman" w:hAnsi="Calibri" w:cs="Calibri"/>
                <w:sz w:val="20"/>
                <w:szCs w:val="20"/>
                <w:lang w:val="es-ES"/>
              </w:rPr>
              <w:t xml:space="preserve">des programadas en el trimestre. Se concluyó la distribución </w:t>
            </w:r>
            <w:r w:rsidRPr="00EE3D2D">
              <w:rPr>
                <w:rFonts w:ascii="Calibri" w:eastAsia="Times New Roman" w:hAnsi="Calibri" w:cs="Calibri"/>
                <w:sz w:val="20"/>
                <w:szCs w:val="20"/>
                <w:lang w:val="es-ES"/>
              </w:rPr>
              <w:t>de cartera de clientes y</w:t>
            </w:r>
            <w:r w:rsidR="00EE3D2D" w:rsidRPr="00EE3D2D">
              <w:rPr>
                <w:rFonts w:ascii="Calibri" w:eastAsia="Times New Roman" w:hAnsi="Calibri" w:cs="Calibri"/>
                <w:sz w:val="20"/>
                <w:szCs w:val="20"/>
                <w:lang w:val="es-ES"/>
              </w:rPr>
              <w:t xml:space="preserve"> </w:t>
            </w:r>
            <w:r w:rsidR="00EE3D2D">
              <w:rPr>
                <w:rFonts w:ascii="Calibri" w:eastAsia="Times New Roman" w:hAnsi="Calibri" w:cs="Calibri"/>
                <w:sz w:val="20"/>
                <w:szCs w:val="20"/>
                <w:lang w:val="es-ES"/>
              </w:rPr>
              <w:t>se remitió propuesta de</w:t>
            </w:r>
            <w:r w:rsidRPr="00EE3D2D">
              <w:rPr>
                <w:rFonts w:ascii="Calibri" w:eastAsia="Times New Roman" w:hAnsi="Calibri" w:cs="Calibri"/>
                <w:sz w:val="20"/>
                <w:szCs w:val="20"/>
                <w:lang w:val="es-ES"/>
              </w:rPr>
              <w:t xml:space="preserve"> Cánones de arrendamiento </w:t>
            </w:r>
            <w:r w:rsidR="00EE3D2D">
              <w:rPr>
                <w:rFonts w:ascii="Calibri" w:eastAsia="Times New Roman" w:hAnsi="Calibri" w:cs="Calibri"/>
                <w:sz w:val="20"/>
                <w:szCs w:val="20"/>
                <w:lang w:val="es-ES"/>
              </w:rPr>
              <w:t xml:space="preserve">a presidencia.  Durante el trimestre la actividad que no se realizó fue la capacitación para el equipo de ventas programada en el mes de octubre. </w:t>
            </w:r>
          </w:p>
        </w:tc>
      </w:tr>
      <w:tr w:rsidR="00B8167C" w:rsidRPr="00F9114A" w:rsidTr="009A182E">
        <w:trPr>
          <w:trHeight w:val="237"/>
        </w:trPr>
        <w:tc>
          <w:tcPr>
            <w:tcW w:w="2660" w:type="dxa"/>
            <w:tcBorders>
              <w:top w:val="single" w:sz="4" w:space="0" w:color="000000"/>
              <w:left w:val="single" w:sz="4" w:space="0" w:color="000000"/>
              <w:bottom w:val="single" w:sz="4" w:space="0" w:color="000000"/>
              <w:right w:val="single" w:sz="4" w:space="0" w:color="000000"/>
            </w:tcBorders>
            <w:vAlign w:val="center"/>
          </w:tcPr>
          <w:p w:rsidR="00B8167C" w:rsidRPr="00BB0753" w:rsidRDefault="00B8167C" w:rsidP="009A182E">
            <w:pPr>
              <w:spacing w:after="0" w:line="240" w:lineRule="auto"/>
              <w:jc w:val="both"/>
              <w:rPr>
                <w:rFonts w:ascii="Calibri" w:eastAsia="Times New Roman" w:hAnsi="Calibri" w:cs="Calibri"/>
                <w:sz w:val="20"/>
                <w:szCs w:val="20"/>
                <w:lang w:val="es-ES"/>
              </w:rPr>
            </w:pPr>
            <w:r w:rsidRPr="00BB0753">
              <w:rPr>
                <w:rFonts w:ascii="Calibri" w:eastAsia="Times New Roman" w:hAnsi="Calibri" w:cs="Calibri"/>
                <w:sz w:val="20"/>
                <w:szCs w:val="20"/>
                <w:lang w:val="es-ES"/>
              </w:rPr>
              <w:t>Gerencia Administrativa Financiera</w:t>
            </w:r>
          </w:p>
        </w:tc>
        <w:tc>
          <w:tcPr>
            <w:tcW w:w="1559" w:type="dxa"/>
            <w:tcBorders>
              <w:top w:val="single" w:sz="4" w:space="0" w:color="000000"/>
              <w:left w:val="single" w:sz="4" w:space="0" w:color="000000"/>
              <w:bottom w:val="single" w:sz="4" w:space="0" w:color="000000"/>
              <w:right w:val="single" w:sz="4" w:space="0" w:color="000000"/>
            </w:tcBorders>
            <w:vAlign w:val="center"/>
          </w:tcPr>
          <w:p w:rsidR="00B8167C" w:rsidRPr="00BB0753" w:rsidRDefault="00B8167C" w:rsidP="009A182E">
            <w:pPr>
              <w:spacing w:after="0" w:line="240" w:lineRule="auto"/>
              <w:jc w:val="center"/>
              <w:rPr>
                <w:rFonts w:ascii="Calibri" w:eastAsia="Times New Roman" w:hAnsi="Calibri" w:cs="Calibri"/>
                <w:sz w:val="20"/>
                <w:szCs w:val="20"/>
                <w:lang w:val="es-ES"/>
              </w:rPr>
            </w:pPr>
            <w:r w:rsidRPr="00BB0753">
              <w:rPr>
                <w:rFonts w:ascii="Calibri" w:eastAsia="Times New Roman" w:hAnsi="Calibri" w:cs="Calibri"/>
                <w:sz w:val="20"/>
                <w:szCs w:val="20"/>
                <w:lang w:val="es-ES"/>
              </w:rPr>
              <w:t>100%</w:t>
            </w:r>
          </w:p>
          <w:p w:rsidR="00B8167C" w:rsidRPr="00BB0753" w:rsidRDefault="00B8167C" w:rsidP="009A182E">
            <w:pPr>
              <w:spacing w:after="0" w:line="240" w:lineRule="auto"/>
              <w:jc w:val="center"/>
              <w:rPr>
                <w:rFonts w:ascii="Calibri" w:eastAsia="Times New Roman" w:hAnsi="Calibri" w:cs="Calibri"/>
                <w:sz w:val="20"/>
                <w:szCs w:val="20"/>
                <w:lang w:val="es-E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8167C" w:rsidRPr="00BB0753" w:rsidRDefault="00B8167C" w:rsidP="009A182E">
            <w:pPr>
              <w:spacing w:after="0" w:line="240" w:lineRule="auto"/>
              <w:jc w:val="center"/>
              <w:rPr>
                <w:rFonts w:ascii="Calibri" w:eastAsia="Times New Roman" w:hAnsi="Calibri" w:cs="Calibri"/>
                <w:sz w:val="20"/>
                <w:szCs w:val="20"/>
                <w:lang w:val="es-ES"/>
              </w:rPr>
            </w:pPr>
            <w:r w:rsidRPr="00BB0753">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167C" w:rsidRPr="0028566C" w:rsidRDefault="00B8167C" w:rsidP="00FA511C">
            <w:pPr>
              <w:spacing w:after="0" w:line="240" w:lineRule="auto"/>
              <w:jc w:val="both"/>
              <w:rPr>
                <w:rFonts w:ascii="Calibri" w:eastAsia="Times New Roman" w:hAnsi="Calibri" w:cs="Calibri"/>
                <w:sz w:val="20"/>
                <w:szCs w:val="20"/>
                <w:highlight w:val="yellow"/>
                <w:lang w:val="es-ES"/>
              </w:rPr>
            </w:pPr>
            <w:r w:rsidRPr="00BB0753">
              <w:rPr>
                <w:rFonts w:ascii="Calibri" w:eastAsia="Times New Roman" w:hAnsi="Calibri" w:cs="Calibri"/>
                <w:sz w:val="20"/>
                <w:szCs w:val="20"/>
                <w:lang w:val="es-ES"/>
              </w:rPr>
              <w:t>Cumplió con las actividades programadas en el trimestre. Entre las actividades que se ejecutaron</w:t>
            </w:r>
            <w:r w:rsidR="00FA511C">
              <w:rPr>
                <w:rFonts w:ascii="Calibri" w:eastAsia="Times New Roman" w:hAnsi="Calibri" w:cs="Calibri"/>
                <w:sz w:val="20"/>
                <w:szCs w:val="20"/>
                <w:lang w:val="es-ES"/>
              </w:rPr>
              <w:t xml:space="preserve"> fueron</w:t>
            </w:r>
            <w:r w:rsidRPr="00BB0753">
              <w:rPr>
                <w:rFonts w:ascii="Calibri" w:eastAsia="Times New Roman" w:hAnsi="Calibri" w:cs="Calibri"/>
                <w:sz w:val="20"/>
                <w:szCs w:val="20"/>
                <w:lang w:val="es-ES"/>
              </w:rPr>
              <w:t xml:space="preserve">: </w:t>
            </w:r>
            <w:r w:rsidR="00FA511C">
              <w:rPr>
                <w:rFonts w:ascii="Calibri" w:eastAsia="Times New Roman" w:hAnsi="Calibri" w:cs="Calibri"/>
                <w:sz w:val="20"/>
                <w:szCs w:val="20"/>
                <w:lang w:val="es-ES"/>
              </w:rPr>
              <w:t xml:space="preserve">El </w:t>
            </w:r>
            <w:r w:rsidR="00BB0753" w:rsidRPr="00FA511C">
              <w:rPr>
                <w:rFonts w:ascii="Calibri" w:eastAsia="Times New Roman" w:hAnsi="Calibri" w:cs="Calibri"/>
                <w:sz w:val="20"/>
                <w:szCs w:val="20"/>
                <w:shd w:val="clear" w:color="auto" w:fill="FFFFFF" w:themeFill="background1"/>
                <w:lang w:val="es-ES"/>
              </w:rPr>
              <w:t>Registro de operación y cierres contables, registro de activos y cuadro de depreciación</w:t>
            </w:r>
            <w:r w:rsidR="00FA511C" w:rsidRPr="00FA511C">
              <w:rPr>
                <w:rFonts w:ascii="Calibri" w:eastAsia="Times New Roman" w:hAnsi="Calibri" w:cs="Calibri"/>
                <w:sz w:val="20"/>
                <w:szCs w:val="20"/>
                <w:shd w:val="clear" w:color="auto" w:fill="FFFFFF" w:themeFill="background1"/>
                <w:lang w:val="es-ES"/>
              </w:rPr>
              <w:t>; presentación de declaraciones fisc</w:t>
            </w:r>
            <w:r w:rsidR="00FA511C">
              <w:rPr>
                <w:rFonts w:ascii="Calibri" w:eastAsia="Times New Roman" w:hAnsi="Calibri" w:cs="Calibri"/>
                <w:sz w:val="20"/>
                <w:szCs w:val="20"/>
                <w:shd w:val="clear" w:color="auto" w:fill="FFFFFF" w:themeFill="background1"/>
                <w:lang w:val="es-ES"/>
              </w:rPr>
              <w:t xml:space="preserve">ales al Ministerio de Hacienda. </w:t>
            </w:r>
          </w:p>
        </w:tc>
      </w:tr>
      <w:tr w:rsidR="00B8167C" w:rsidRPr="00F9114A" w:rsidTr="009A182E">
        <w:trPr>
          <w:trHeight w:val="237"/>
        </w:trPr>
        <w:tc>
          <w:tcPr>
            <w:tcW w:w="2660" w:type="dxa"/>
            <w:tcBorders>
              <w:top w:val="single" w:sz="4" w:space="0" w:color="000000"/>
              <w:left w:val="single" w:sz="4" w:space="0" w:color="000000"/>
              <w:bottom w:val="single" w:sz="4" w:space="0" w:color="000000"/>
              <w:right w:val="single" w:sz="4" w:space="0" w:color="000000"/>
            </w:tcBorders>
            <w:vAlign w:val="center"/>
          </w:tcPr>
          <w:p w:rsidR="00B8167C" w:rsidRPr="0028566C" w:rsidRDefault="00B8167C" w:rsidP="009A182E">
            <w:pPr>
              <w:spacing w:after="0" w:line="240" w:lineRule="auto"/>
              <w:rPr>
                <w:rFonts w:ascii="Calibri" w:eastAsia="Times New Roman" w:hAnsi="Calibri" w:cs="Calibri"/>
                <w:sz w:val="20"/>
                <w:szCs w:val="20"/>
                <w:highlight w:val="yellow"/>
                <w:lang w:val="es-ES"/>
              </w:rPr>
            </w:pPr>
            <w:r w:rsidRPr="00A41B77">
              <w:rPr>
                <w:rFonts w:ascii="Calibri" w:eastAsia="Times New Roman" w:hAnsi="Calibri" w:cs="Calibri"/>
                <w:sz w:val="20"/>
                <w:szCs w:val="20"/>
                <w:lang w:val="es-ES"/>
              </w:rPr>
              <w:t xml:space="preserve">Unidad de Adquisiciones y Contrataciones </w:t>
            </w:r>
          </w:p>
        </w:tc>
        <w:tc>
          <w:tcPr>
            <w:tcW w:w="1559" w:type="dxa"/>
            <w:tcBorders>
              <w:top w:val="single" w:sz="4" w:space="0" w:color="000000"/>
              <w:left w:val="single" w:sz="4" w:space="0" w:color="000000"/>
              <w:bottom w:val="single" w:sz="4" w:space="0" w:color="000000"/>
              <w:right w:val="single" w:sz="4" w:space="0" w:color="000000"/>
            </w:tcBorders>
            <w:vAlign w:val="center"/>
          </w:tcPr>
          <w:p w:rsidR="00B8167C" w:rsidRPr="00A41B77" w:rsidRDefault="00A41B77" w:rsidP="009A182E">
            <w:pPr>
              <w:spacing w:after="0" w:line="240" w:lineRule="auto"/>
              <w:jc w:val="center"/>
              <w:rPr>
                <w:rFonts w:ascii="Calibri" w:eastAsia="Times New Roman" w:hAnsi="Calibri" w:cs="Calibri"/>
                <w:sz w:val="20"/>
                <w:szCs w:val="20"/>
                <w:lang w:val="es-ES"/>
              </w:rPr>
            </w:pPr>
            <w:r w:rsidRPr="00A41B77">
              <w:rPr>
                <w:rFonts w:ascii="Calibri" w:eastAsia="Times New Roman" w:hAnsi="Calibri" w:cs="Calibri"/>
                <w:sz w:val="20"/>
                <w:szCs w:val="20"/>
                <w:lang w:val="es-ES"/>
              </w:rPr>
              <w:t>92</w:t>
            </w:r>
            <w:r w:rsidR="00B8167C" w:rsidRPr="00A41B77">
              <w:rPr>
                <w:rFonts w:ascii="Calibri" w:eastAsia="Times New Roman" w:hAnsi="Calibri" w:cs="Calibri"/>
                <w:sz w:val="20"/>
                <w:szCs w:val="20"/>
                <w:lang w:val="es-E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B8167C" w:rsidRPr="00A41B77" w:rsidRDefault="00B8167C" w:rsidP="009A182E">
            <w:pPr>
              <w:spacing w:after="0" w:line="240" w:lineRule="auto"/>
              <w:jc w:val="center"/>
              <w:rPr>
                <w:rFonts w:ascii="Calibri" w:eastAsia="Times New Roman" w:hAnsi="Calibri" w:cs="Calibri"/>
                <w:sz w:val="20"/>
                <w:szCs w:val="20"/>
                <w:lang w:val="es-ES"/>
              </w:rPr>
            </w:pPr>
            <w:r w:rsidRPr="00A41B77">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167C" w:rsidRPr="00A41B77" w:rsidRDefault="009D7CC7" w:rsidP="0074083F">
            <w:pPr>
              <w:spacing w:after="0" w:line="240" w:lineRule="auto"/>
              <w:jc w:val="both"/>
              <w:rPr>
                <w:rFonts w:ascii="Calibri" w:eastAsia="Times New Roman" w:hAnsi="Calibri" w:cs="Calibri"/>
                <w:sz w:val="20"/>
                <w:szCs w:val="20"/>
                <w:lang w:val="es-ES"/>
              </w:rPr>
            </w:pPr>
            <w:r>
              <w:rPr>
                <w:rFonts w:ascii="Calibri" w:eastAsia="Times New Roman" w:hAnsi="Calibri" w:cs="Calibri"/>
                <w:sz w:val="20"/>
                <w:szCs w:val="20"/>
                <w:lang w:val="es-ES"/>
              </w:rPr>
              <w:t xml:space="preserve">El porcentaje reflejado se debe a </w:t>
            </w:r>
            <w:r w:rsidR="0074083F">
              <w:rPr>
                <w:rFonts w:ascii="Calibri" w:eastAsia="Times New Roman" w:hAnsi="Calibri" w:cs="Calibri"/>
                <w:sz w:val="20"/>
                <w:szCs w:val="20"/>
                <w:lang w:val="es-ES"/>
              </w:rPr>
              <w:t>que,</w:t>
            </w:r>
            <w:r>
              <w:rPr>
                <w:rFonts w:ascii="Calibri" w:eastAsia="Times New Roman" w:hAnsi="Calibri" w:cs="Calibri"/>
                <w:sz w:val="20"/>
                <w:szCs w:val="20"/>
                <w:lang w:val="es-ES"/>
              </w:rPr>
              <w:t xml:space="preserve"> </w:t>
            </w:r>
            <w:r w:rsidR="0074083F">
              <w:rPr>
                <w:rFonts w:ascii="Calibri" w:eastAsia="Times New Roman" w:hAnsi="Calibri" w:cs="Calibri"/>
                <w:sz w:val="20"/>
                <w:szCs w:val="20"/>
                <w:lang w:val="es-ES"/>
              </w:rPr>
              <w:t xml:space="preserve">al finalizar el trimestre reportado; </w:t>
            </w:r>
            <w:r>
              <w:rPr>
                <w:rFonts w:ascii="Calibri" w:eastAsia="Times New Roman" w:hAnsi="Calibri" w:cs="Calibri"/>
                <w:sz w:val="20"/>
                <w:szCs w:val="20"/>
                <w:lang w:val="es-ES"/>
              </w:rPr>
              <w:t>solo se había avanzado en un 60% el informe de Plan de Compras Institucional; ya que las unidades solicitantes no incorporaron la información en el sistema en el tiempo programado</w:t>
            </w:r>
            <w:r w:rsidR="00B8167C" w:rsidRPr="00A41B77">
              <w:rPr>
                <w:rFonts w:ascii="Calibri" w:eastAsia="Times New Roman" w:hAnsi="Calibri" w:cs="Calibri"/>
                <w:sz w:val="20"/>
                <w:szCs w:val="20"/>
                <w:lang w:val="es-ES"/>
              </w:rPr>
              <w:t xml:space="preserve">. </w:t>
            </w:r>
          </w:p>
        </w:tc>
      </w:tr>
      <w:tr w:rsidR="00B8167C" w:rsidRPr="00F9114A" w:rsidTr="009A182E">
        <w:trPr>
          <w:trHeight w:val="813"/>
        </w:trPr>
        <w:tc>
          <w:tcPr>
            <w:tcW w:w="2660" w:type="dxa"/>
            <w:tcBorders>
              <w:top w:val="single" w:sz="4" w:space="0" w:color="000000"/>
              <w:left w:val="single" w:sz="4" w:space="0" w:color="000000"/>
              <w:bottom w:val="single" w:sz="4" w:space="0" w:color="000000"/>
              <w:right w:val="single" w:sz="4" w:space="0" w:color="000000"/>
            </w:tcBorders>
            <w:vAlign w:val="center"/>
          </w:tcPr>
          <w:p w:rsidR="00B8167C" w:rsidRPr="009D7CC7" w:rsidRDefault="00B8167C" w:rsidP="009A182E">
            <w:pPr>
              <w:spacing w:after="0" w:line="240" w:lineRule="auto"/>
              <w:jc w:val="both"/>
              <w:rPr>
                <w:rFonts w:ascii="Calibri" w:eastAsia="Times New Roman" w:hAnsi="Calibri" w:cs="Calibri"/>
                <w:sz w:val="20"/>
                <w:szCs w:val="20"/>
                <w:lang w:val="es-ES"/>
              </w:rPr>
            </w:pPr>
            <w:r w:rsidRPr="009D7CC7">
              <w:rPr>
                <w:rFonts w:ascii="Calibri" w:eastAsia="Times New Roman" w:hAnsi="Calibri" w:cs="Calibri"/>
                <w:sz w:val="20"/>
                <w:szCs w:val="20"/>
                <w:lang w:val="es-ES"/>
              </w:rPr>
              <w:t>Unidad de Auditoria Interna</w:t>
            </w:r>
          </w:p>
        </w:tc>
        <w:tc>
          <w:tcPr>
            <w:tcW w:w="1559" w:type="dxa"/>
            <w:tcBorders>
              <w:top w:val="single" w:sz="4" w:space="0" w:color="000000"/>
              <w:left w:val="single" w:sz="4" w:space="0" w:color="000000"/>
              <w:bottom w:val="single" w:sz="4" w:space="0" w:color="000000"/>
              <w:right w:val="single" w:sz="4" w:space="0" w:color="000000"/>
            </w:tcBorders>
            <w:vAlign w:val="center"/>
          </w:tcPr>
          <w:p w:rsidR="00B8167C" w:rsidRPr="009D7CC7" w:rsidRDefault="00B8167C" w:rsidP="009A182E">
            <w:pPr>
              <w:spacing w:after="0" w:line="240" w:lineRule="auto"/>
              <w:jc w:val="center"/>
              <w:rPr>
                <w:rFonts w:ascii="Calibri" w:eastAsia="Times New Roman" w:hAnsi="Calibri" w:cs="Calibri"/>
                <w:sz w:val="20"/>
                <w:szCs w:val="20"/>
                <w:lang w:val="es-ES"/>
              </w:rPr>
            </w:pPr>
            <w:r w:rsidRPr="009D7CC7">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B8167C" w:rsidRPr="009D7CC7" w:rsidRDefault="00B8167C" w:rsidP="009A182E">
            <w:pPr>
              <w:spacing w:after="0" w:line="240" w:lineRule="auto"/>
              <w:jc w:val="center"/>
              <w:rPr>
                <w:rFonts w:ascii="Calibri" w:eastAsia="Times New Roman" w:hAnsi="Calibri" w:cs="Calibri"/>
                <w:sz w:val="20"/>
                <w:szCs w:val="20"/>
                <w:lang w:val="es-ES"/>
              </w:rPr>
            </w:pPr>
            <w:r w:rsidRPr="009D7CC7">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167C" w:rsidRPr="00552D76" w:rsidRDefault="009D7CC7" w:rsidP="009B231C">
            <w:pPr>
              <w:spacing w:after="0" w:line="240" w:lineRule="auto"/>
              <w:jc w:val="both"/>
              <w:rPr>
                <w:rFonts w:ascii="Calibri" w:eastAsia="Times New Roman" w:hAnsi="Calibri" w:cs="Calibri"/>
                <w:sz w:val="20"/>
                <w:szCs w:val="20"/>
                <w:lang w:val="es-ES"/>
              </w:rPr>
            </w:pPr>
            <w:r w:rsidRPr="00552D76">
              <w:rPr>
                <w:rFonts w:ascii="Calibri" w:eastAsia="Times New Roman" w:hAnsi="Calibri" w:cs="Calibri"/>
                <w:sz w:val="20"/>
                <w:szCs w:val="20"/>
                <w:lang w:val="es-ES"/>
              </w:rPr>
              <w:t xml:space="preserve">Cumplió </w:t>
            </w:r>
            <w:r w:rsidR="0017471E">
              <w:rPr>
                <w:rFonts w:ascii="Calibri" w:eastAsia="Times New Roman" w:hAnsi="Calibri" w:cs="Calibri"/>
                <w:sz w:val="20"/>
                <w:szCs w:val="20"/>
                <w:lang w:val="es-ES"/>
              </w:rPr>
              <w:t xml:space="preserve">con </w:t>
            </w:r>
            <w:r w:rsidRPr="00552D76">
              <w:rPr>
                <w:rFonts w:ascii="Calibri" w:eastAsia="Times New Roman" w:hAnsi="Calibri" w:cs="Calibri"/>
                <w:sz w:val="20"/>
                <w:szCs w:val="20"/>
                <w:lang w:val="es-ES"/>
              </w:rPr>
              <w:t>las acti</w:t>
            </w:r>
            <w:r w:rsidR="00552D76" w:rsidRPr="00552D76">
              <w:rPr>
                <w:rFonts w:ascii="Calibri" w:eastAsia="Times New Roman" w:hAnsi="Calibri" w:cs="Calibri"/>
                <w:sz w:val="20"/>
                <w:szCs w:val="20"/>
                <w:lang w:val="es-ES"/>
              </w:rPr>
              <w:t>vidades</w:t>
            </w:r>
            <w:r w:rsidR="0017471E">
              <w:rPr>
                <w:rFonts w:ascii="Calibri" w:eastAsia="Times New Roman" w:hAnsi="Calibri" w:cs="Calibri"/>
                <w:sz w:val="20"/>
                <w:szCs w:val="20"/>
                <w:lang w:val="es-ES"/>
              </w:rPr>
              <w:t xml:space="preserve"> </w:t>
            </w:r>
            <w:r w:rsidR="009B231C">
              <w:rPr>
                <w:rFonts w:ascii="Calibri" w:eastAsia="Times New Roman" w:hAnsi="Calibri" w:cs="Calibri"/>
                <w:sz w:val="20"/>
                <w:szCs w:val="20"/>
                <w:lang w:val="es-ES"/>
              </w:rPr>
              <w:t xml:space="preserve">programadas </w:t>
            </w:r>
            <w:r w:rsidR="009B231C" w:rsidRPr="00552D76">
              <w:rPr>
                <w:rFonts w:ascii="Calibri" w:eastAsia="Times New Roman" w:hAnsi="Calibri" w:cs="Calibri"/>
                <w:sz w:val="20"/>
                <w:szCs w:val="20"/>
                <w:lang w:val="es-ES"/>
              </w:rPr>
              <w:t>en</w:t>
            </w:r>
            <w:r w:rsidR="00552D76" w:rsidRPr="00552D76">
              <w:rPr>
                <w:rFonts w:ascii="Calibri" w:eastAsia="Times New Roman" w:hAnsi="Calibri" w:cs="Calibri"/>
                <w:sz w:val="20"/>
                <w:szCs w:val="20"/>
                <w:lang w:val="es-ES"/>
              </w:rPr>
              <w:t xml:space="preserve"> </w:t>
            </w:r>
            <w:r w:rsidR="0017471E">
              <w:rPr>
                <w:rFonts w:ascii="Calibri" w:eastAsia="Times New Roman" w:hAnsi="Calibri" w:cs="Calibri"/>
                <w:sz w:val="20"/>
                <w:szCs w:val="20"/>
                <w:lang w:val="es-ES"/>
              </w:rPr>
              <w:t xml:space="preserve">el trimestre. No </w:t>
            </w:r>
            <w:r w:rsidR="009B231C">
              <w:rPr>
                <w:rFonts w:ascii="Calibri" w:eastAsia="Times New Roman" w:hAnsi="Calibri" w:cs="Calibri"/>
                <w:sz w:val="20"/>
                <w:szCs w:val="20"/>
                <w:lang w:val="es-ES"/>
              </w:rPr>
              <w:t>obstante,</w:t>
            </w:r>
            <w:r w:rsidR="0017471E">
              <w:rPr>
                <w:rFonts w:ascii="Calibri" w:eastAsia="Times New Roman" w:hAnsi="Calibri" w:cs="Calibri"/>
                <w:sz w:val="20"/>
                <w:szCs w:val="20"/>
                <w:lang w:val="es-ES"/>
              </w:rPr>
              <w:t xml:space="preserve"> debido a la facultad </w:t>
            </w:r>
            <w:r w:rsidR="009B231C">
              <w:rPr>
                <w:rFonts w:ascii="Calibri" w:eastAsia="Times New Roman" w:hAnsi="Calibri" w:cs="Calibri"/>
                <w:sz w:val="20"/>
                <w:szCs w:val="20"/>
                <w:lang w:val="es-ES"/>
              </w:rPr>
              <w:t>que le otorga el art. 36 de la Ley de la Corte de Cuentas y el art. 34 de las normas de auditoria interna del sector gubernamental; se realizaron reprogramaciones haciéndose del conocimiento a la máxima autoridad</w:t>
            </w:r>
            <w:r w:rsidR="0074083F">
              <w:rPr>
                <w:rFonts w:ascii="Calibri" w:eastAsia="Times New Roman" w:hAnsi="Calibri" w:cs="Calibri"/>
                <w:sz w:val="20"/>
                <w:szCs w:val="20"/>
                <w:lang w:val="es-ES"/>
              </w:rPr>
              <w:t>,</w:t>
            </w:r>
            <w:r w:rsidR="009B231C">
              <w:rPr>
                <w:rFonts w:ascii="Calibri" w:eastAsia="Times New Roman" w:hAnsi="Calibri" w:cs="Calibri"/>
                <w:sz w:val="20"/>
                <w:szCs w:val="20"/>
                <w:lang w:val="es-ES"/>
              </w:rPr>
              <w:t xml:space="preserve"> en el </w:t>
            </w:r>
            <w:r w:rsidR="009B231C">
              <w:rPr>
                <w:rFonts w:ascii="Calibri" w:eastAsia="Times New Roman" w:hAnsi="Calibri" w:cs="Calibri"/>
                <w:sz w:val="20"/>
                <w:szCs w:val="20"/>
                <w:lang w:val="es-ES"/>
              </w:rPr>
              <w:lastRenderedPageBreak/>
              <w:t xml:space="preserve">cual se eliminaron los siguientes exámenes: </w:t>
            </w:r>
            <w:r w:rsidR="00552D76" w:rsidRPr="00552D76">
              <w:rPr>
                <w:rFonts w:ascii="Calibri" w:eastAsia="Times New Roman" w:hAnsi="Calibri" w:cs="Calibri"/>
                <w:sz w:val="20"/>
                <w:szCs w:val="20"/>
                <w:lang w:val="es-ES"/>
              </w:rPr>
              <w:t xml:space="preserve"> Contratos de Eventos Especiales, Rubro de disponibi</w:t>
            </w:r>
            <w:r w:rsidR="009B231C">
              <w:rPr>
                <w:rFonts w:ascii="Calibri" w:eastAsia="Times New Roman" w:hAnsi="Calibri" w:cs="Calibri"/>
                <w:sz w:val="20"/>
                <w:szCs w:val="20"/>
                <w:lang w:val="es-ES"/>
              </w:rPr>
              <w:t>l</w:t>
            </w:r>
            <w:r w:rsidR="00937063">
              <w:rPr>
                <w:rFonts w:ascii="Calibri" w:eastAsia="Times New Roman" w:hAnsi="Calibri" w:cs="Calibri"/>
                <w:sz w:val="20"/>
                <w:szCs w:val="20"/>
                <w:lang w:val="es-ES"/>
              </w:rPr>
              <w:t xml:space="preserve">idad y Rubro de remuneraciones </w:t>
            </w:r>
            <w:r w:rsidR="00552D76" w:rsidRPr="00552D76">
              <w:rPr>
                <w:rFonts w:ascii="Calibri" w:eastAsia="Times New Roman" w:hAnsi="Calibri" w:cs="Calibri"/>
                <w:sz w:val="20"/>
                <w:szCs w:val="20"/>
                <w:lang w:val="es-ES"/>
              </w:rPr>
              <w:t>y Expedientes de empleados permanentes</w:t>
            </w:r>
            <w:r w:rsidR="009B231C">
              <w:rPr>
                <w:rFonts w:ascii="Calibri" w:eastAsia="Times New Roman" w:hAnsi="Calibri" w:cs="Calibri"/>
                <w:sz w:val="20"/>
                <w:szCs w:val="20"/>
                <w:lang w:val="es-ES"/>
              </w:rPr>
              <w:t xml:space="preserve"> debido al tiempo que requieren para la ejecución de los mismos; también cabe mencionar que la unidad ha estado a cargo de una sola persona, limitando concluir en su totalidad las actividades. </w:t>
            </w:r>
            <w:r w:rsidR="00552D76" w:rsidRPr="00552D76">
              <w:rPr>
                <w:rFonts w:ascii="Calibri" w:eastAsia="Times New Roman" w:hAnsi="Calibri" w:cs="Calibri"/>
                <w:sz w:val="20"/>
                <w:szCs w:val="20"/>
                <w:lang w:val="es-ES"/>
              </w:rPr>
              <w:t xml:space="preserve"> </w:t>
            </w:r>
          </w:p>
        </w:tc>
      </w:tr>
      <w:tr w:rsidR="00B8167C" w:rsidRPr="00F9114A" w:rsidTr="009A182E">
        <w:trPr>
          <w:trHeight w:val="813"/>
        </w:trPr>
        <w:tc>
          <w:tcPr>
            <w:tcW w:w="2660" w:type="dxa"/>
            <w:tcBorders>
              <w:top w:val="single" w:sz="4" w:space="0" w:color="000000"/>
              <w:left w:val="single" w:sz="4" w:space="0" w:color="000000"/>
              <w:bottom w:val="single" w:sz="4" w:space="0" w:color="000000"/>
              <w:right w:val="single" w:sz="4" w:space="0" w:color="000000"/>
            </w:tcBorders>
            <w:vAlign w:val="center"/>
          </w:tcPr>
          <w:p w:rsidR="00B8167C" w:rsidRPr="00552D76" w:rsidRDefault="00B8167C" w:rsidP="009A182E">
            <w:pPr>
              <w:spacing w:after="0" w:line="240" w:lineRule="auto"/>
              <w:jc w:val="both"/>
              <w:rPr>
                <w:rFonts w:ascii="Calibri" w:eastAsia="Times New Roman" w:hAnsi="Calibri" w:cs="Calibri"/>
                <w:sz w:val="20"/>
                <w:szCs w:val="20"/>
                <w:lang w:val="es-ES"/>
              </w:rPr>
            </w:pPr>
            <w:r w:rsidRPr="00552D76">
              <w:rPr>
                <w:rFonts w:ascii="Calibri" w:eastAsia="Times New Roman" w:hAnsi="Calibri" w:cs="Calibri"/>
                <w:sz w:val="20"/>
                <w:szCs w:val="20"/>
                <w:lang w:val="es-ES"/>
              </w:rPr>
              <w:lastRenderedPageBreak/>
              <w:t>Departamento de Gestión de Talento Humano</w:t>
            </w:r>
          </w:p>
        </w:tc>
        <w:tc>
          <w:tcPr>
            <w:tcW w:w="1559" w:type="dxa"/>
            <w:tcBorders>
              <w:top w:val="single" w:sz="4" w:space="0" w:color="000000"/>
              <w:left w:val="single" w:sz="4" w:space="0" w:color="000000"/>
              <w:bottom w:val="single" w:sz="4" w:space="0" w:color="000000"/>
              <w:right w:val="single" w:sz="4" w:space="0" w:color="000000"/>
            </w:tcBorders>
            <w:vAlign w:val="center"/>
          </w:tcPr>
          <w:p w:rsidR="00B8167C" w:rsidRPr="00552D76" w:rsidRDefault="00B8167C" w:rsidP="009A182E">
            <w:pPr>
              <w:spacing w:after="0" w:line="240" w:lineRule="auto"/>
              <w:jc w:val="center"/>
              <w:rPr>
                <w:rFonts w:ascii="Calibri" w:eastAsia="Times New Roman" w:hAnsi="Calibri" w:cs="Calibri"/>
                <w:sz w:val="20"/>
                <w:szCs w:val="20"/>
                <w:lang w:val="es-ES"/>
              </w:rPr>
            </w:pPr>
            <w:r w:rsidRPr="00552D76">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B8167C" w:rsidRPr="00552D76" w:rsidRDefault="00B8167C" w:rsidP="009A182E">
            <w:pPr>
              <w:spacing w:after="0" w:line="240" w:lineRule="auto"/>
              <w:jc w:val="center"/>
              <w:rPr>
                <w:rFonts w:ascii="Calibri" w:eastAsia="Times New Roman" w:hAnsi="Calibri" w:cs="Calibri"/>
                <w:sz w:val="20"/>
                <w:szCs w:val="20"/>
                <w:lang w:val="es-ES"/>
              </w:rPr>
            </w:pPr>
            <w:r w:rsidRPr="00552D76">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167C" w:rsidRPr="00552D76" w:rsidRDefault="00B8167C" w:rsidP="007A09EC">
            <w:pPr>
              <w:spacing w:after="0" w:line="240" w:lineRule="auto"/>
              <w:jc w:val="both"/>
              <w:rPr>
                <w:rFonts w:ascii="Calibri" w:eastAsia="Times New Roman" w:hAnsi="Calibri" w:cs="Calibri"/>
                <w:sz w:val="20"/>
                <w:szCs w:val="20"/>
                <w:lang w:val="es-ES"/>
              </w:rPr>
            </w:pPr>
            <w:r w:rsidRPr="00552D76">
              <w:rPr>
                <w:rFonts w:ascii="Calibri" w:eastAsia="Times New Roman" w:hAnsi="Calibri" w:cs="Calibri"/>
                <w:sz w:val="20"/>
                <w:szCs w:val="20"/>
                <w:lang w:val="es-ES"/>
              </w:rPr>
              <w:t>Cumplió con sus actividades programada</w:t>
            </w:r>
            <w:r w:rsidR="00552D76">
              <w:rPr>
                <w:rFonts w:ascii="Calibri" w:eastAsia="Times New Roman" w:hAnsi="Calibri" w:cs="Calibri"/>
                <w:sz w:val="20"/>
                <w:szCs w:val="20"/>
                <w:lang w:val="es-ES"/>
              </w:rPr>
              <w:t>s en el trimestre octubre-diciembre. Entre las actividades ejecutadas se mencionan: el mej</w:t>
            </w:r>
            <w:r w:rsidR="009B231C">
              <w:rPr>
                <w:rFonts w:ascii="Calibri" w:eastAsia="Times New Roman" w:hAnsi="Calibri" w:cs="Calibri"/>
                <w:sz w:val="20"/>
                <w:szCs w:val="20"/>
                <w:lang w:val="es-ES"/>
              </w:rPr>
              <w:t xml:space="preserve">oramiento al área de </w:t>
            </w:r>
            <w:r w:rsidR="007A09EC">
              <w:rPr>
                <w:rFonts w:ascii="Calibri" w:eastAsia="Times New Roman" w:hAnsi="Calibri" w:cs="Calibri"/>
                <w:sz w:val="20"/>
                <w:szCs w:val="20"/>
                <w:lang w:val="es-ES"/>
              </w:rPr>
              <w:t>la caseta</w:t>
            </w:r>
            <w:r w:rsidR="009B231C">
              <w:rPr>
                <w:rFonts w:ascii="Calibri" w:eastAsia="Times New Roman" w:hAnsi="Calibri" w:cs="Calibri"/>
                <w:sz w:val="20"/>
                <w:szCs w:val="20"/>
                <w:lang w:val="es-ES"/>
              </w:rPr>
              <w:t>, presentándose un ante</w:t>
            </w:r>
            <w:r w:rsidR="007A09EC">
              <w:rPr>
                <w:rFonts w:ascii="Calibri" w:eastAsia="Times New Roman" w:hAnsi="Calibri" w:cs="Calibri"/>
                <w:sz w:val="20"/>
                <w:szCs w:val="20"/>
                <w:lang w:val="es-ES"/>
              </w:rPr>
              <w:t xml:space="preserve">proyecto, y se realizaron </w:t>
            </w:r>
            <w:r w:rsidR="009B231C">
              <w:rPr>
                <w:rFonts w:ascii="Calibri" w:eastAsia="Times New Roman" w:hAnsi="Calibri" w:cs="Calibri"/>
                <w:sz w:val="20"/>
                <w:szCs w:val="20"/>
                <w:lang w:val="es-ES"/>
              </w:rPr>
              <w:t>nuevas contr</w:t>
            </w:r>
            <w:r w:rsidR="007A09EC">
              <w:rPr>
                <w:rFonts w:ascii="Calibri" w:eastAsia="Times New Roman" w:hAnsi="Calibri" w:cs="Calibri"/>
                <w:sz w:val="20"/>
                <w:szCs w:val="20"/>
                <w:lang w:val="es-ES"/>
              </w:rPr>
              <w:t xml:space="preserve">ataciones de personal. </w:t>
            </w:r>
          </w:p>
        </w:tc>
      </w:tr>
      <w:tr w:rsidR="00B8167C" w:rsidRPr="00F9114A" w:rsidTr="009A182E">
        <w:trPr>
          <w:trHeight w:val="600"/>
        </w:trPr>
        <w:tc>
          <w:tcPr>
            <w:tcW w:w="2660" w:type="dxa"/>
            <w:tcBorders>
              <w:top w:val="single" w:sz="4" w:space="0" w:color="000000"/>
              <w:left w:val="single" w:sz="4" w:space="0" w:color="000000"/>
              <w:bottom w:val="single" w:sz="4" w:space="0" w:color="000000"/>
              <w:right w:val="single" w:sz="4" w:space="0" w:color="000000"/>
            </w:tcBorders>
            <w:vAlign w:val="center"/>
          </w:tcPr>
          <w:p w:rsidR="00B8167C" w:rsidRPr="0003201F" w:rsidRDefault="00B8167C" w:rsidP="009A182E">
            <w:pPr>
              <w:spacing w:after="0" w:line="240" w:lineRule="auto"/>
              <w:rPr>
                <w:rFonts w:ascii="Calibri" w:eastAsia="Times New Roman" w:hAnsi="Calibri" w:cs="Calibri"/>
                <w:sz w:val="20"/>
                <w:szCs w:val="20"/>
              </w:rPr>
            </w:pPr>
            <w:r w:rsidRPr="0003201F">
              <w:rPr>
                <w:rFonts w:ascii="Calibri" w:eastAsia="Times New Roman" w:hAnsi="Calibri" w:cs="Calibri"/>
                <w:sz w:val="20"/>
                <w:szCs w:val="20"/>
              </w:rPr>
              <w:t xml:space="preserve">Unidad de Planificación Institucional </w:t>
            </w:r>
            <w:bookmarkStart w:id="0" w:name="_GoBack"/>
            <w:bookmarkEnd w:id="0"/>
          </w:p>
        </w:tc>
        <w:tc>
          <w:tcPr>
            <w:tcW w:w="1559" w:type="dxa"/>
            <w:tcBorders>
              <w:top w:val="single" w:sz="4" w:space="0" w:color="000000"/>
              <w:left w:val="single" w:sz="4" w:space="0" w:color="000000"/>
              <w:bottom w:val="single" w:sz="4" w:space="0" w:color="000000"/>
              <w:right w:val="single" w:sz="4" w:space="0" w:color="000000"/>
            </w:tcBorders>
            <w:vAlign w:val="center"/>
          </w:tcPr>
          <w:p w:rsidR="00B8167C" w:rsidRPr="0003201F" w:rsidRDefault="00B8167C" w:rsidP="009A182E">
            <w:pPr>
              <w:spacing w:after="0" w:line="240" w:lineRule="auto"/>
              <w:jc w:val="center"/>
              <w:rPr>
                <w:rFonts w:ascii="Calibri" w:eastAsia="Times New Roman" w:hAnsi="Calibri" w:cs="Calibri"/>
                <w:sz w:val="20"/>
                <w:szCs w:val="20"/>
                <w:lang w:val="es-ES"/>
              </w:rPr>
            </w:pPr>
            <w:r w:rsidRPr="0003201F">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B8167C" w:rsidRPr="0003201F" w:rsidRDefault="00B8167C" w:rsidP="009A182E">
            <w:pPr>
              <w:spacing w:after="0" w:line="240" w:lineRule="auto"/>
              <w:jc w:val="center"/>
              <w:rPr>
                <w:rFonts w:ascii="Calibri" w:eastAsia="Times New Roman" w:hAnsi="Calibri" w:cs="Calibri"/>
                <w:sz w:val="20"/>
                <w:szCs w:val="20"/>
                <w:lang w:val="es-ES"/>
              </w:rPr>
            </w:pPr>
            <w:r w:rsidRPr="0003201F">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B8167C" w:rsidRPr="0003201F" w:rsidRDefault="00B8167C" w:rsidP="0094199E">
            <w:pPr>
              <w:spacing w:after="0" w:line="240" w:lineRule="auto"/>
              <w:jc w:val="both"/>
              <w:rPr>
                <w:rFonts w:ascii="Calibri" w:eastAsia="Times New Roman" w:hAnsi="Calibri" w:cs="Calibri"/>
                <w:sz w:val="20"/>
                <w:szCs w:val="20"/>
                <w:lang w:val="es-ES"/>
              </w:rPr>
            </w:pPr>
            <w:r w:rsidRPr="0003201F">
              <w:rPr>
                <w:rFonts w:ascii="Calibri" w:eastAsia="Times New Roman" w:hAnsi="Calibri" w:cs="Calibri"/>
                <w:sz w:val="20"/>
                <w:szCs w:val="20"/>
                <w:lang w:val="es-ES"/>
              </w:rPr>
              <w:t>Cumplió con sus activid</w:t>
            </w:r>
            <w:r w:rsidR="0003201F">
              <w:rPr>
                <w:rFonts w:ascii="Calibri" w:eastAsia="Times New Roman" w:hAnsi="Calibri" w:cs="Calibri"/>
                <w:sz w:val="20"/>
                <w:szCs w:val="20"/>
                <w:lang w:val="es-ES"/>
              </w:rPr>
              <w:t xml:space="preserve">ades programadas en su POA 2017. </w:t>
            </w:r>
            <w:r w:rsidR="00EC79CF">
              <w:rPr>
                <w:rFonts w:ascii="Calibri" w:eastAsia="Times New Roman" w:hAnsi="Calibri" w:cs="Calibri"/>
                <w:sz w:val="20"/>
                <w:szCs w:val="20"/>
                <w:lang w:val="es-ES"/>
              </w:rPr>
              <w:t>Entre las que se pueden mencionar: Elaboración del documento Identificación, Análisis</w:t>
            </w:r>
            <w:r w:rsidR="0094199E">
              <w:rPr>
                <w:rFonts w:ascii="Calibri" w:eastAsia="Times New Roman" w:hAnsi="Calibri" w:cs="Calibri"/>
                <w:sz w:val="20"/>
                <w:szCs w:val="20"/>
                <w:lang w:val="es-ES"/>
              </w:rPr>
              <w:t xml:space="preserve"> y administración de Riesgos, </w:t>
            </w:r>
            <w:r w:rsidR="00EC79CF">
              <w:rPr>
                <w:rFonts w:ascii="Calibri" w:eastAsia="Times New Roman" w:hAnsi="Calibri" w:cs="Calibri"/>
                <w:sz w:val="20"/>
                <w:szCs w:val="20"/>
                <w:lang w:val="es-ES"/>
              </w:rPr>
              <w:t>El</w:t>
            </w:r>
            <w:r w:rsidR="0094199E">
              <w:rPr>
                <w:rFonts w:ascii="Calibri" w:eastAsia="Times New Roman" w:hAnsi="Calibri" w:cs="Calibri"/>
                <w:sz w:val="20"/>
                <w:szCs w:val="20"/>
                <w:lang w:val="es-ES"/>
              </w:rPr>
              <w:t xml:space="preserve">aboración Informe Anual CAPRES y remisión de documento POA 2018, para aprobación de Presidencia y Junta Directiva. </w:t>
            </w:r>
            <w:r w:rsidRPr="0003201F">
              <w:rPr>
                <w:rFonts w:ascii="Calibri" w:eastAsia="Times New Roman" w:hAnsi="Calibri" w:cs="Calibri"/>
                <w:sz w:val="20"/>
                <w:szCs w:val="20"/>
                <w:lang w:val="es-ES"/>
              </w:rPr>
              <w:t xml:space="preserve"> </w:t>
            </w:r>
          </w:p>
        </w:tc>
      </w:tr>
      <w:tr w:rsidR="00B8167C" w:rsidRPr="00F9114A" w:rsidTr="009A182E">
        <w:trPr>
          <w:trHeight w:val="227"/>
        </w:trPr>
        <w:tc>
          <w:tcPr>
            <w:tcW w:w="2660" w:type="dxa"/>
            <w:tcBorders>
              <w:top w:val="single" w:sz="4" w:space="0" w:color="000000"/>
              <w:left w:val="single" w:sz="4" w:space="0" w:color="000000"/>
              <w:bottom w:val="single" w:sz="4" w:space="0" w:color="000000"/>
              <w:right w:val="single" w:sz="4" w:space="0" w:color="000000"/>
            </w:tcBorders>
            <w:vAlign w:val="center"/>
          </w:tcPr>
          <w:p w:rsidR="00B8167C" w:rsidRPr="00EC79CF" w:rsidRDefault="00B8167C" w:rsidP="009A182E">
            <w:pPr>
              <w:spacing w:after="0" w:line="240" w:lineRule="auto"/>
              <w:rPr>
                <w:rFonts w:ascii="Calibri" w:eastAsia="Times New Roman" w:hAnsi="Calibri" w:cs="Calibri"/>
                <w:sz w:val="20"/>
                <w:szCs w:val="20"/>
                <w:lang w:val="es-ES"/>
              </w:rPr>
            </w:pPr>
            <w:r w:rsidRPr="00F676FE">
              <w:rPr>
                <w:rFonts w:ascii="Calibri" w:eastAsia="Times New Roman" w:hAnsi="Calibri" w:cs="Calibri"/>
                <w:sz w:val="20"/>
                <w:szCs w:val="20"/>
                <w:lang w:val="es-ES"/>
              </w:rPr>
              <w:t>Unidad de Comun</w:t>
            </w:r>
            <w:r w:rsidRPr="00F40663">
              <w:rPr>
                <w:rFonts w:ascii="Calibri" w:eastAsia="Times New Roman" w:hAnsi="Calibri" w:cs="Calibri"/>
                <w:sz w:val="20"/>
                <w:szCs w:val="20"/>
                <w:lang w:val="es-ES"/>
              </w:rPr>
              <w:t>icaciones</w:t>
            </w:r>
          </w:p>
        </w:tc>
        <w:tc>
          <w:tcPr>
            <w:tcW w:w="1559" w:type="dxa"/>
            <w:tcBorders>
              <w:top w:val="single" w:sz="4" w:space="0" w:color="000000"/>
              <w:left w:val="single" w:sz="4" w:space="0" w:color="000000"/>
              <w:bottom w:val="single" w:sz="4" w:space="0" w:color="000000"/>
              <w:right w:val="single" w:sz="4" w:space="0" w:color="000000"/>
            </w:tcBorders>
            <w:vAlign w:val="center"/>
          </w:tcPr>
          <w:p w:rsidR="00B8167C" w:rsidRPr="00EC79CF" w:rsidRDefault="00EC79CF" w:rsidP="009A182E">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86</w:t>
            </w:r>
            <w:r w:rsidR="00B8167C" w:rsidRPr="00EC79CF">
              <w:rPr>
                <w:rFonts w:ascii="Calibri" w:eastAsia="Times New Roman" w:hAnsi="Calibri" w:cs="Calibri"/>
                <w:sz w:val="20"/>
                <w:szCs w:val="20"/>
                <w:lang w:val="es-E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B8167C" w:rsidRPr="00EC79CF" w:rsidRDefault="00EC79CF" w:rsidP="009A182E">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 xml:space="preserve">Aceptable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B8167C" w:rsidRPr="0028566C" w:rsidRDefault="00EC79CF" w:rsidP="00F40663">
            <w:pPr>
              <w:spacing w:after="0" w:line="240" w:lineRule="auto"/>
              <w:jc w:val="both"/>
              <w:rPr>
                <w:rFonts w:ascii="Calibri" w:eastAsia="Times New Roman" w:hAnsi="Calibri" w:cs="Calibri"/>
                <w:sz w:val="20"/>
                <w:szCs w:val="20"/>
                <w:highlight w:val="yellow"/>
                <w:lang w:val="es-ES"/>
              </w:rPr>
            </w:pPr>
            <w:r w:rsidRPr="00EC79CF">
              <w:rPr>
                <w:rFonts w:ascii="Calibri" w:eastAsia="Times New Roman" w:hAnsi="Calibri" w:cs="Calibri"/>
                <w:sz w:val="20"/>
                <w:szCs w:val="20"/>
                <w:lang w:val="es-ES"/>
              </w:rPr>
              <w:t xml:space="preserve">El </w:t>
            </w:r>
            <w:r w:rsidRPr="00F40663">
              <w:rPr>
                <w:rFonts w:ascii="Calibri" w:eastAsia="Times New Roman" w:hAnsi="Calibri" w:cs="Calibri"/>
                <w:sz w:val="20"/>
                <w:szCs w:val="20"/>
                <w:lang w:val="es-ES"/>
              </w:rPr>
              <w:t>porcentaje reflejado se debe</w:t>
            </w:r>
            <w:r w:rsidRPr="00EC79CF">
              <w:rPr>
                <w:rFonts w:ascii="Calibri" w:eastAsia="Times New Roman" w:hAnsi="Calibri" w:cs="Calibri"/>
                <w:sz w:val="20"/>
                <w:szCs w:val="20"/>
                <w:lang w:val="es-ES"/>
              </w:rPr>
              <w:t xml:space="preserve"> a </w:t>
            </w:r>
            <w:r w:rsidR="00F40663" w:rsidRPr="00EC79CF">
              <w:rPr>
                <w:rFonts w:ascii="Calibri" w:eastAsia="Times New Roman" w:hAnsi="Calibri" w:cs="Calibri"/>
                <w:sz w:val="20"/>
                <w:szCs w:val="20"/>
                <w:lang w:val="es-ES"/>
              </w:rPr>
              <w:t>que,</w:t>
            </w:r>
            <w:r w:rsidRPr="00EC79CF">
              <w:rPr>
                <w:rFonts w:ascii="Calibri" w:eastAsia="Times New Roman" w:hAnsi="Calibri" w:cs="Calibri"/>
                <w:sz w:val="20"/>
                <w:szCs w:val="20"/>
                <w:lang w:val="es-ES"/>
              </w:rPr>
              <w:t xml:space="preserve"> de acuerdo a las actividades programadas</w:t>
            </w:r>
            <w:r>
              <w:rPr>
                <w:rFonts w:ascii="Calibri" w:eastAsia="Times New Roman" w:hAnsi="Calibri" w:cs="Calibri"/>
                <w:sz w:val="20"/>
                <w:szCs w:val="20"/>
                <w:lang w:val="es-ES"/>
              </w:rPr>
              <w:t xml:space="preserve"> en el trimestre, </w:t>
            </w:r>
            <w:r w:rsidRPr="00EC79CF">
              <w:rPr>
                <w:rFonts w:ascii="Calibri" w:eastAsia="Times New Roman" w:hAnsi="Calibri" w:cs="Calibri"/>
                <w:sz w:val="20"/>
                <w:szCs w:val="20"/>
                <w:lang w:val="es-ES"/>
              </w:rPr>
              <w:t>quedaron pendientes de realizar</w:t>
            </w:r>
            <w:r w:rsidR="00F40663">
              <w:rPr>
                <w:rFonts w:ascii="Calibri" w:eastAsia="Times New Roman" w:hAnsi="Calibri" w:cs="Calibri"/>
                <w:sz w:val="20"/>
                <w:szCs w:val="20"/>
                <w:lang w:val="es-ES"/>
              </w:rPr>
              <w:t xml:space="preserve">: La divulgación de planes de seguridad para eventos; y la campaña de ahorro y energía en oficinas administrativas. Se reprograman 3 actividades en el plan operativo 2018: Campaña de Mejora </w:t>
            </w:r>
            <w:r w:rsidR="00740A8D">
              <w:rPr>
                <w:rFonts w:ascii="Calibri" w:eastAsia="Times New Roman" w:hAnsi="Calibri" w:cs="Calibri"/>
                <w:sz w:val="20"/>
                <w:szCs w:val="20"/>
                <w:lang w:val="es-ES"/>
              </w:rPr>
              <w:t>al visitante</w:t>
            </w:r>
            <w:r w:rsidR="00F40663">
              <w:rPr>
                <w:rFonts w:ascii="Calibri" w:eastAsia="Times New Roman" w:hAnsi="Calibri" w:cs="Calibri"/>
                <w:sz w:val="20"/>
                <w:szCs w:val="20"/>
                <w:lang w:val="es-ES"/>
              </w:rPr>
              <w:t xml:space="preserve">, Manual de Marcas e Implementación de </w:t>
            </w:r>
            <w:r w:rsidR="00740A8D">
              <w:rPr>
                <w:rFonts w:ascii="Calibri" w:eastAsia="Times New Roman" w:hAnsi="Calibri" w:cs="Calibri"/>
                <w:sz w:val="20"/>
                <w:szCs w:val="20"/>
                <w:lang w:val="es-ES"/>
              </w:rPr>
              <w:t>Política</w:t>
            </w:r>
            <w:r w:rsidR="00F40663">
              <w:rPr>
                <w:rFonts w:ascii="Calibri" w:eastAsia="Times New Roman" w:hAnsi="Calibri" w:cs="Calibri"/>
                <w:sz w:val="20"/>
                <w:szCs w:val="20"/>
                <w:lang w:val="es-ES"/>
              </w:rPr>
              <w:t xml:space="preserve"> de Comunicaciones. </w:t>
            </w:r>
          </w:p>
        </w:tc>
      </w:tr>
      <w:tr w:rsidR="00B8167C" w:rsidRPr="00F9114A" w:rsidTr="009A182E">
        <w:trPr>
          <w:trHeight w:val="237"/>
        </w:trPr>
        <w:tc>
          <w:tcPr>
            <w:tcW w:w="2660" w:type="dxa"/>
            <w:tcBorders>
              <w:top w:val="single" w:sz="4" w:space="0" w:color="000000"/>
              <w:left w:val="single" w:sz="4" w:space="0" w:color="000000"/>
              <w:bottom w:val="single" w:sz="4" w:space="0" w:color="000000"/>
              <w:right w:val="single" w:sz="4" w:space="0" w:color="000000"/>
            </w:tcBorders>
            <w:vAlign w:val="center"/>
          </w:tcPr>
          <w:p w:rsidR="00B8167C" w:rsidRPr="00EC79CF" w:rsidRDefault="00B8167C" w:rsidP="009A182E">
            <w:pPr>
              <w:spacing w:after="0" w:line="240" w:lineRule="auto"/>
              <w:jc w:val="both"/>
              <w:rPr>
                <w:rFonts w:ascii="Calibri" w:eastAsia="Times New Roman" w:hAnsi="Calibri" w:cs="Calibri"/>
                <w:sz w:val="20"/>
                <w:szCs w:val="20"/>
                <w:lang w:val="es-ES"/>
              </w:rPr>
            </w:pPr>
            <w:r w:rsidRPr="00EC79CF">
              <w:rPr>
                <w:rFonts w:ascii="Calibri" w:eastAsia="Times New Roman" w:hAnsi="Calibri" w:cs="Calibri"/>
                <w:sz w:val="20"/>
                <w:szCs w:val="20"/>
                <w:lang w:val="es-ES"/>
              </w:rPr>
              <w:t>Unidad de Seguridad</w:t>
            </w:r>
          </w:p>
        </w:tc>
        <w:tc>
          <w:tcPr>
            <w:tcW w:w="1559" w:type="dxa"/>
            <w:tcBorders>
              <w:top w:val="single" w:sz="4" w:space="0" w:color="000000"/>
              <w:left w:val="single" w:sz="4" w:space="0" w:color="000000"/>
              <w:bottom w:val="single" w:sz="4" w:space="0" w:color="000000"/>
              <w:right w:val="single" w:sz="4" w:space="0" w:color="000000"/>
            </w:tcBorders>
            <w:vAlign w:val="center"/>
          </w:tcPr>
          <w:p w:rsidR="00B8167C" w:rsidRPr="00EC79CF" w:rsidRDefault="00B8167C" w:rsidP="009A182E">
            <w:pPr>
              <w:spacing w:after="0" w:line="240" w:lineRule="auto"/>
              <w:jc w:val="center"/>
              <w:rPr>
                <w:rFonts w:ascii="Calibri" w:eastAsia="Times New Roman" w:hAnsi="Calibri" w:cs="Calibri"/>
                <w:sz w:val="20"/>
                <w:szCs w:val="20"/>
                <w:lang w:val="es-ES"/>
              </w:rPr>
            </w:pPr>
            <w:r w:rsidRPr="00EC79CF">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B8167C" w:rsidRPr="00EC79CF" w:rsidRDefault="00B8167C" w:rsidP="009A182E">
            <w:pPr>
              <w:spacing w:after="0" w:line="240" w:lineRule="auto"/>
              <w:jc w:val="center"/>
              <w:rPr>
                <w:rFonts w:ascii="Calibri" w:eastAsia="Times New Roman" w:hAnsi="Calibri" w:cs="Calibri"/>
                <w:sz w:val="20"/>
                <w:szCs w:val="20"/>
                <w:lang w:val="es-ES"/>
              </w:rPr>
            </w:pPr>
            <w:r w:rsidRPr="00EC79CF">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B8167C" w:rsidRPr="00EC79CF" w:rsidRDefault="00B8167C" w:rsidP="00EC79CF">
            <w:pPr>
              <w:spacing w:after="0" w:line="240" w:lineRule="auto"/>
              <w:rPr>
                <w:rFonts w:ascii="Calibri" w:eastAsia="Times New Roman" w:hAnsi="Calibri" w:cs="Calibri"/>
                <w:sz w:val="20"/>
                <w:szCs w:val="20"/>
                <w:lang w:val="es-ES"/>
              </w:rPr>
            </w:pPr>
            <w:r w:rsidRPr="00EC79CF">
              <w:rPr>
                <w:rFonts w:ascii="Calibri" w:eastAsia="Times New Roman" w:hAnsi="Calibri" w:cs="Calibri"/>
                <w:sz w:val="20"/>
                <w:szCs w:val="20"/>
                <w:lang w:val="es-ES"/>
              </w:rPr>
              <w:t>Cumplió con sus actividad</w:t>
            </w:r>
            <w:r w:rsidR="00EC79CF">
              <w:rPr>
                <w:rFonts w:ascii="Calibri" w:eastAsia="Times New Roman" w:hAnsi="Calibri" w:cs="Calibri"/>
                <w:sz w:val="20"/>
                <w:szCs w:val="20"/>
                <w:lang w:val="es-ES"/>
              </w:rPr>
              <w:t>es programadas en el trimestre.</w:t>
            </w:r>
          </w:p>
        </w:tc>
      </w:tr>
      <w:tr w:rsidR="00B8167C" w:rsidRPr="00F9114A" w:rsidTr="00EC79CF">
        <w:trPr>
          <w:trHeight w:val="248"/>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167C" w:rsidRPr="00EC79CF" w:rsidRDefault="00B8167C" w:rsidP="009A182E">
            <w:pPr>
              <w:spacing w:after="0" w:line="240" w:lineRule="auto"/>
              <w:jc w:val="both"/>
              <w:rPr>
                <w:rFonts w:ascii="Calibri" w:eastAsia="Times New Roman" w:hAnsi="Calibri" w:cs="Calibri"/>
                <w:sz w:val="20"/>
                <w:szCs w:val="20"/>
                <w:lang w:val="es-ES"/>
              </w:rPr>
            </w:pPr>
            <w:r w:rsidRPr="00EC79CF">
              <w:rPr>
                <w:rFonts w:ascii="Calibri" w:eastAsia="Times New Roman" w:hAnsi="Calibri" w:cs="Calibri"/>
                <w:sz w:val="20"/>
                <w:szCs w:val="20"/>
                <w:lang w:val="es-ES"/>
              </w:rPr>
              <w:t>Departamento de Informática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167C" w:rsidRPr="00EC79CF" w:rsidRDefault="00EC79CF" w:rsidP="009A182E">
            <w:pPr>
              <w:spacing w:after="0" w:line="240" w:lineRule="auto"/>
              <w:jc w:val="center"/>
              <w:rPr>
                <w:rFonts w:ascii="Calibri" w:eastAsia="Times New Roman" w:hAnsi="Calibri" w:cs="Calibri"/>
                <w:sz w:val="20"/>
                <w:szCs w:val="20"/>
                <w:lang w:val="es-ES"/>
              </w:rPr>
            </w:pPr>
            <w:r w:rsidRPr="00EC79CF">
              <w:rPr>
                <w:rFonts w:ascii="Calibri" w:eastAsia="Times New Roman" w:hAnsi="Calibri" w:cs="Calibri"/>
                <w:sz w:val="20"/>
                <w:szCs w:val="20"/>
                <w:lang w:val="es-ES"/>
              </w:rPr>
              <w:t>72%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167C" w:rsidRPr="00EC79CF" w:rsidRDefault="00937063" w:rsidP="009A182E">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 xml:space="preserve">Aceptable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B8167C" w:rsidRPr="0028566C" w:rsidRDefault="00EC79CF" w:rsidP="00AF7805">
            <w:pPr>
              <w:spacing w:after="0" w:line="240" w:lineRule="auto"/>
              <w:rPr>
                <w:rFonts w:ascii="Calibri" w:eastAsia="Times New Roman" w:hAnsi="Calibri" w:cs="Calibri"/>
                <w:sz w:val="20"/>
                <w:szCs w:val="20"/>
                <w:highlight w:val="yellow"/>
                <w:lang w:val="es-ES"/>
              </w:rPr>
            </w:pPr>
            <w:r w:rsidRPr="00AF7805">
              <w:rPr>
                <w:rFonts w:ascii="Calibri" w:eastAsia="Times New Roman" w:hAnsi="Calibri" w:cs="Calibri"/>
                <w:sz w:val="20"/>
                <w:szCs w:val="20"/>
                <w:lang w:val="es-ES"/>
              </w:rPr>
              <w:t>El porcentaje reflejado se de</w:t>
            </w:r>
            <w:r w:rsidR="003D7066" w:rsidRPr="00AF7805">
              <w:rPr>
                <w:rFonts w:ascii="Calibri" w:eastAsia="Times New Roman" w:hAnsi="Calibri" w:cs="Calibri"/>
                <w:sz w:val="20"/>
                <w:szCs w:val="20"/>
                <w:lang w:val="es-ES"/>
              </w:rPr>
              <w:t xml:space="preserve">be a que quedaron pendientes la realización de mantenimientos preventivos y correctivos, por falta de personal en la unidad. </w:t>
            </w:r>
            <w:r w:rsidR="00AF7805" w:rsidRPr="00AF7805">
              <w:rPr>
                <w:rFonts w:ascii="Calibri" w:eastAsia="Times New Roman" w:hAnsi="Calibri" w:cs="Calibri"/>
                <w:sz w:val="20"/>
                <w:szCs w:val="20"/>
                <w:lang w:val="es-ES"/>
              </w:rPr>
              <w:t>Reportan que d</w:t>
            </w:r>
            <w:r w:rsidR="003D7066" w:rsidRPr="00AF7805">
              <w:rPr>
                <w:rFonts w:ascii="Calibri" w:eastAsia="Times New Roman" w:hAnsi="Calibri" w:cs="Calibri"/>
                <w:sz w:val="20"/>
                <w:szCs w:val="20"/>
                <w:lang w:val="es-ES"/>
              </w:rPr>
              <w:t>urante el trimestre se ha estado trabajando en Sistema</w:t>
            </w:r>
            <w:r w:rsidR="00AF7805" w:rsidRPr="00AF7805">
              <w:rPr>
                <w:rFonts w:ascii="Calibri" w:eastAsia="Times New Roman" w:hAnsi="Calibri" w:cs="Calibri"/>
                <w:sz w:val="20"/>
                <w:szCs w:val="20"/>
                <w:lang w:val="es-ES"/>
              </w:rPr>
              <w:t xml:space="preserve"> de</w:t>
            </w:r>
            <w:r w:rsidR="003D7066" w:rsidRPr="00AF7805">
              <w:rPr>
                <w:rFonts w:ascii="Calibri" w:eastAsia="Times New Roman" w:hAnsi="Calibri" w:cs="Calibri"/>
                <w:sz w:val="20"/>
                <w:szCs w:val="20"/>
                <w:lang w:val="es-ES"/>
              </w:rPr>
              <w:t xml:space="preserve"> IVA y actualización de sistema</w:t>
            </w:r>
            <w:r w:rsidR="00AF7805" w:rsidRPr="00AF7805">
              <w:rPr>
                <w:rFonts w:ascii="Calibri" w:eastAsia="Times New Roman" w:hAnsi="Calibri" w:cs="Calibri"/>
                <w:sz w:val="20"/>
                <w:szCs w:val="20"/>
                <w:lang w:val="es-ES"/>
              </w:rPr>
              <w:t>s informáticos.</w:t>
            </w:r>
            <w:r w:rsidR="003D7066" w:rsidRPr="00AF7805">
              <w:rPr>
                <w:rFonts w:ascii="Calibri" w:eastAsia="Times New Roman" w:hAnsi="Calibri" w:cs="Calibri"/>
                <w:sz w:val="20"/>
                <w:szCs w:val="20"/>
                <w:lang w:val="es-ES"/>
              </w:rPr>
              <w:t xml:space="preserve"> </w:t>
            </w:r>
            <w:r w:rsidR="00B8167C" w:rsidRPr="00AF7805">
              <w:rPr>
                <w:rFonts w:ascii="Calibri" w:eastAsia="Times New Roman" w:hAnsi="Calibri" w:cs="Calibri"/>
                <w:sz w:val="20"/>
                <w:szCs w:val="20"/>
                <w:lang w:val="es-ES"/>
              </w:rPr>
              <w:t xml:space="preserve"> </w:t>
            </w:r>
          </w:p>
        </w:tc>
      </w:tr>
      <w:tr w:rsidR="00B8167C" w:rsidRPr="00F9114A" w:rsidTr="009A182E">
        <w:trPr>
          <w:trHeight w:val="721"/>
        </w:trPr>
        <w:tc>
          <w:tcPr>
            <w:tcW w:w="2660" w:type="dxa"/>
            <w:tcBorders>
              <w:top w:val="single" w:sz="4" w:space="0" w:color="000000"/>
              <w:left w:val="single" w:sz="4" w:space="0" w:color="000000"/>
              <w:bottom w:val="single" w:sz="4" w:space="0" w:color="000000"/>
              <w:right w:val="single" w:sz="4" w:space="0" w:color="000000"/>
            </w:tcBorders>
            <w:vAlign w:val="center"/>
          </w:tcPr>
          <w:p w:rsidR="00B8167C" w:rsidRPr="00E46FC7" w:rsidRDefault="00B8167C" w:rsidP="009A182E">
            <w:pPr>
              <w:spacing w:after="0" w:line="240" w:lineRule="auto"/>
              <w:jc w:val="both"/>
              <w:rPr>
                <w:rFonts w:ascii="Calibri" w:eastAsia="Times New Roman" w:hAnsi="Calibri" w:cs="Calibri"/>
                <w:sz w:val="20"/>
                <w:szCs w:val="20"/>
                <w:lang w:val="es-ES"/>
              </w:rPr>
            </w:pPr>
            <w:r w:rsidRPr="00E46FC7">
              <w:rPr>
                <w:rFonts w:ascii="Calibri" w:eastAsia="Times New Roman" w:hAnsi="Calibri" w:cs="Calibri"/>
                <w:sz w:val="20"/>
                <w:szCs w:val="20"/>
                <w:lang w:val="es-ES"/>
              </w:rPr>
              <w:t>Unidad de Acceso a la Información Publica</w:t>
            </w:r>
          </w:p>
        </w:tc>
        <w:tc>
          <w:tcPr>
            <w:tcW w:w="1559" w:type="dxa"/>
            <w:tcBorders>
              <w:top w:val="single" w:sz="4" w:space="0" w:color="000000"/>
              <w:left w:val="single" w:sz="4" w:space="0" w:color="000000"/>
              <w:bottom w:val="single" w:sz="4" w:space="0" w:color="000000"/>
              <w:right w:val="single" w:sz="4" w:space="0" w:color="000000"/>
            </w:tcBorders>
            <w:vAlign w:val="center"/>
          </w:tcPr>
          <w:p w:rsidR="00B8167C" w:rsidRPr="00E46FC7" w:rsidRDefault="00B8167C" w:rsidP="009A182E">
            <w:pPr>
              <w:spacing w:after="0" w:line="240" w:lineRule="auto"/>
              <w:jc w:val="center"/>
              <w:rPr>
                <w:rFonts w:ascii="Calibri" w:eastAsia="Times New Roman" w:hAnsi="Calibri" w:cs="Calibri"/>
                <w:sz w:val="20"/>
                <w:szCs w:val="20"/>
                <w:lang w:val="es-ES"/>
              </w:rPr>
            </w:pPr>
            <w:r w:rsidRPr="00E46FC7">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B8167C" w:rsidRPr="00E46FC7" w:rsidRDefault="00B8167C" w:rsidP="009A182E">
            <w:pPr>
              <w:spacing w:after="0" w:line="240" w:lineRule="auto"/>
              <w:jc w:val="center"/>
              <w:rPr>
                <w:rFonts w:ascii="Calibri" w:eastAsia="Times New Roman" w:hAnsi="Calibri" w:cs="Calibri"/>
                <w:sz w:val="20"/>
                <w:szCs w:val="20"/>
                <w:lang w:val="es-ES"/>
              </w:rPr>
            </w:pPr>
            <w:r w:rsidRPr="00E46FC7">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167C" w:rsidRPr="00E46FC7" w:rsidRDefault="00B8167C" w:rsidP="0074083F">
            <w:pPr>
              <w:spacing w:after="0" w:line="240" w:lineRule="auto"/>
              <w:jc w:val="both"/>
              <w:rPr>
                <w:rFonts w:ascii="Calibri" w:eastAsia="Times New Roman" w:hAnsi="Calibri" w:cs="Calibri"/>
                <w:sz w:val="20"/>
                <w:szCs w:val="20"/>
                <w:lang w:val="es-ES"/>
              </w:rPr>
            </w:pPr>
            <w:r w:rsidRPr="00E46FC7">
              <w:rPr>
                <w:rFonts w:ascii="Calibri" w:eastAsia="Times New Roman" w:hAnsi="Calibri" w:cs="Calibri"/>
                <w:sz w:val="20"/>
                <w:szCs w:val="20"/>
                <w:lang w:val="es-ES"/>
              </w:rPr>
              <w:t>Cumplió con sus actividades pr</w:t>
            </w:r>
            <w:r w:rsidR="0074083F">
              <w:rPr>
                <w:rFonts w:ascii="Calibri" w:eastAsia="Times New Roman" w:hAnsi="Calibri" w:cs="Calibri"/>
                <w:sz w:val="20"/>
                <w:szCs w:val="20"/>
                <w:lang w:val="es-ES"/>
              </w:rPr>
              <w:t xml:space="preserve">ogramadas entre las que se mencionan: Brindar la información que solicitan y actualización de la información en el sitio web del portal de transparencia. </w:t>
            </w:r>
          </w:p>
        </w:tc>
      </w:tr>
      <w:tr w:rsidR="00B8167C" w:rsidRPr="00F9114A" w:rsidTr="009A182E">
        <w:trPr>
          <w:trHeight w:val="2687"/>
        </w:trPr>
        <w:tc>
          <w:tcPr>
            <w:tcW w:w="2660" w:type="dxa"/>
            <w:tcBorders>
              <w:top w:val="single" w:sz="4" w:space="0" w:color="000000"/>
              <w:left w:val="single" w:sz="4" w:space="0" w:color="000000"/>
              <w:bottom w:val="single" w:sz="4" w:space="0" w:color="000000"/>
              <w:right w:val="single" w:sz="4" w:space="0" w:color="000000"/>
            </w:tcBorders>
            <w:vAlign w:val="center"/>
          </w:tcPr>
          <w:p w:rsidR="00B8167C" w:rsidRPr="006B2B98" w:rsidRDefault="00B8167C" w:rsidP="009A182E">
            <w:pPr>
              <w:spacing w:after="0" w:line="240" w:lineRule="auto"/>
              <w:rPr>
                <w:rFonts w:ascii="Calibri" w:eastAsia="Times New Roman" w:hAnsi="Calibri" w:cs="Calibri"/>
                <w:color w:val="000000" w:themeColor="text1"/>
                <w:sz w:val="20"/>
                <w:szCs w:val="20"/>
                <w:lang w:val="es-ES"/>
              </w:rPr>
            </w:pPr>
            <w:r w:rsidRPr="006B2B98">
              <w:rPr>
                <w:rFonts w:ascii="Calibri" w:eastAsia="Times New Roman" w:hAnsi="Calibri" w:cs="Calibri"/>
                <w:color w:val="000000" w:themeColor="text1"/>
                <w:sz w:val="20"/>
                <w:szCs w:val="20"/>
                <w:lang w:val="es-ES"/>
              </w:rPr>
              <w:lastRenderedPageBreak/>
              <w:t xml:space="preserve">Unidad de Alimentos y Bebidas </w:t>
            </w:r>
          </w:p>
        </w:tc>
        <w:tc>
          <w:tcPr>
            <w:tcW w:w="1559" w:type="dxa"/>
            <w:tcBorders>
              <w:top w:val="single" w:sz="4" w:space="0" w:color="000000"/>
              <w:left w:val="single" w:sz="4" w:space="0" w:color="000000"/>
              <w:bottom w:val="single" w:sz="4" w:space="0" w:color="000000"/>
              <w:right w:val="single" w:sz="4" w:space="0" w:color="000000"/>
            </w:tcBorders>
            <w:vAlign w:val="center"/>
          </w:tcPr>
          <w:p w:rsidR="00B8167C" w:rsidRPr="006B2B98" w:rsidRDefault="00E46FC7" w:rsidP="009A182E">
            <w:pPr>
              <w:spacing w:after="0" w:line="240" w:lineRule="auto"/>
              <w:jc w:val="center"/>
              <w:rPr>
                <w:rFonts w:ascii="Calibri" w:eastAsia="Times New Roman" w:hAnsi="Calibri" w:cs="Calibri"/>
                <w:color w:val="000000" w:themeColor="text1"/>
                <w:sz w:val="20"/>
                <w:szCs w:val="20"/>
                <w:lang w:val="es-ES"/>
              </w:rPr>
            </w:pPr>
            <w:r>
              <w:rPr>
                <w:rFonts w:ascii="Calibri" w:eastAsia="Times New Roman" w:hAnsi="Calibri" w:cs="Calibri"/>
                <w:color w:val="000000" w:themeColor="text1"/>
                <w:sz w:val="20"/>
                <w:szCs w:val="20"/>
                <w:lang w:val="es-ES"/>
              </w:rPr>
              <w:t>67</w:t>
            </w:r>
            <w:r w:rsidR="00B8167C" w:rsidRPr="006B2B98">
              <w:rPr>
                <w:rFonts w:ascii="Calibri" w:eastAsia="Times New Roman" w:hAnsi="Calibri" w:cs="Calibri"/>
                <w:color w:val="000000" w:themeColor="text1"/>
                <w:sz w:val="20"/>
                <w:szCs w:val="20"/>
                <w:lang w:val="es-E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B8167C" w:rsidRPr="006B2B98" w:rsidRDefault="00B8167C" w:rsidP="009A182E">
            <w:pPr>
              <w:spacing w:after="0" w:line="240" w:lineRule="auto"/>
              <w:jc w:val="center"/>
              <w:rPr>
                <w:rFonts w:ascii="Calibri" w:eastAsia="Times New Roman" w:hAnsi="Calibri" w:cs="Calibri"/>
                <w:color w:val="000000" w:themeColor="text1"/>
                <w:sz w:val="20"/>
                <w:szCs w:val="20"/>
                <w:lang w:val="es-ES"/>
              </w:rPr>
            </w:pPr>
            <w:r w:rsidRPr="006B2B98">
              <w:rPr>
                <w:rFonts w:ascii="Calibri" w:eastAsia="Times New Roman" w:hAnsi="Calibri" w:cs="Calibri"/>
                <w:color w:val="000000" w:themeColor="text1"/>
                <w:sz w:val="20"/>
                <w:szCs w:val="20"/>
                <w:lang w:val="es-ES"/>
              </w:rPr>
              <w:t>Aceptable</w:t>
            </w:r>
          </w:p>
        </w:tc>
        <w:tc>
          <w:tcPr>
            <w:tcW w:w="3969" w:type="dxa"/>
            <w:tcBorders>
              <w:top w:val="single" w:sz="4" w:space="0" w:color="000000"/>
              <w:left w:val="single" w:sz="4" w:space="0" w:color="000000"/>
              <w:bottom w:val="single" w:sz="4" w:space="0" w:color="000000"/>
              <w:right w:val="single" w:sz="4" w:space="0" w:color="000000"/>
            </w:tcBorders>
          </w:tcPr>
          <w:p w:rsidR="00B8167C" w:rsidRPr="008A06A6" w:rsidRDefault="00B8167C" w:rsidP="008A06A6">
            <w:pPr>
              <w:spacing w:after="0" w:line="240" w:lineRule="auto"/>
              <w:jc w:val="both"/>
              <w:rPr>
                <w:rFonts w:ascii="Calibri" w:eastAsia="Times New Roman" w:hAnsi="Calibri" w:cs="Calibri"/>
                <w:color w:val="FF0000"/>
                <w:sz w:val="20"/>
                <w:szCs w:val="20"/>
                <w:lang w:val="es-ES"/>
              </w:rPr>
            </w:pPr>
            <w:r w:rsidRPr="008A06A6">
              <w:rPr>
                <w:rFonts w:ascii="Calibri" w:eastAsia="Times New Roman" w:hAnsi="Calibri" w:cs="Calibri"/>
                <w:color w:val="000000" w:themeColor="text1"/>
                <w:sz w:val="20"/>
                <w:szCs w:val="20"/>
                <w:lang w:val="es-ES"/>
              </w:rPr>
              <w:t>Durante el Trime</w:t>
            </w:r>
            <w:r w:rsidR="00E46FC7" w:rsidRPr="008A06A6">
              <w:rPr>
                <w:rFonts w:ascii="Calibri" w:eastAsia="Times New Roman" w:hAnsi="Calibri" w:cs="Calibri"/>
                <w:color w:val="000000" w:themeColor="text1"/>
                <w:sz w:val="20"/>
                <w:szCs w:val="20"/>
                <w:lang w:val="es-ES"/>
              </w:rPr>
              <w:t>stre la Unidad A&amp;B alcanzó un 67</w:t>
            </w:r>
            <w:r w:rsidR="005B088F" w:rsidRPr="008A06A6">
              <w:rPr>
                <w:rFonts w:ascii="Calibri" w:eastAsia="Times New Roman" w:hAnsi="Calibri" w:cs="Calibri"/>
                <w:color w:val="000000" w:themeColor="text1"/>
                <w:sz w:val="20"/>
                <w:szCs w:val="20"/>
                <w:lang w:val="es-ES"/>
              </w:rPr>
              <w:t xml:space="preserve">%; </w:t>
            </w:r>
            <w:r w:rsidR="005B088F">
              <w:rPr>
                <w:rFonts w:ascii="Calibri" w:eastAsia="Times New Roman" w:hAnsi="Calibri" w:cs="Calibri"/>
                <w:color w:val="000000" w:themeColor="text1"/>
                <w:sz w:val="20"/>
                <w:szCs w:val="20"/>
                <w:lang w:val="es-ES"/>
              </w:rPr>
              <w:t>el</w:t>
            </w:r>
            <w:r w:rsidRPr="008A06A6">
              <w:rPr>
                <w:rFonts w:ascii="Calibri" w:eastAsia="Times New Roman" w:hAnsi="Calibri" w:cs="Calibri"/>
                <w:color w:val="000000" w:themeColor="text1"/>
                <w:sz w:val="20"/>
                <w:szCs w:val="20"/>
                <w:lang w:val="es-ES"/>
              </w:rPr>
              <w:t xml:space="preserve"> porcentaje reflejado se </w:t>
            </w:r>
            <w:r w:rsidR="008A06A6" w:rsidRPr="008A06A6">
              <w:rPr>
                <w:rFonts w:ascii="Calibri" w:eastAsia="Times New Roman" w:hAnsi="Calibri" w:cs="Calibri"/>
                <w:color w:val="000000" w:themeColor="text1"/>
                <w:sz w:val="20"/>
                <w:szCs w:val="20"/>
                <w:lang w:val="es-ES"/>
              </w:rPr>
              <w:t xml:space="preserve">debe a que no se obtuvieron los permisos sanitarios por parte del Ministerio de Salud, ya que un requisito previo de evaluación por parte de la OPAMSS (Oficina del Gobierno del Distrito de San Salvador) no se superó. </w:t>
            </w:r>
            <w:r w:rsidR="008A06A6">
              <w:rPr>
                <w:rFonts w:ascii="Calibri" w:eastAsia="Times New Roman" w:hAnsi="Calibri" w:cs="Calibri"/>
                <w:color w:val="000000" w:themeColor="text1"/>
                <w:sz w:val="20"/>
                <w:szCs w:val="20"/>
                <w:lang w:val="es-ES"/>
              </w:rPr>
              <w:t>Por otro lado, no se logró</w:t>
            </w:r>
            <w:r w:rsidR="00A45D47">
              <w:rPr>
                <w:rFonts w:ascii="Calibri" w:eastAsia="Times New Roman" w:hAnsi="Calibri" w:cs="Calibri"/>
                <w:color w:val="000000" w:themeColor="text1"/>
                <w:sz w:val="20"/>
                <w:szCs w:val="20"/>
                <w:lang w:val="es-ES"/>
              </w:rPr>
              <w:t xml:space="preserve"> finalizar el manual de procesos</w:t>
            </w:r>
            <w:r w:rsidR="008A06A6">
              <w:rPr>
                <w:rFonts w:ascii="Calibri" w:eastAsia="Times New Roman" w:hAnsi="Calibri" w:cs="Calibri"/>
                <w:color w:val="000000" w:themeColor="text1"/>
                <w:sz w:val="20"/>
                <w:szCs w:val="20"/>
                <w:lang w:val="es-ES"/>
              </w:rPr>
              <w:t xml:space="preserve"> y procedimientos de la Unidad y no se logró adquirir el equipo de administración de inventario. </w:t>
            </w:r>
          </w:p>
        </w:tc>
      </w:tr>
      <w:tr w:rsidR="00B8167C" w:rsidRPr="00F9114A" w:rsidTr="009A182E">
        <w:trPr>
          <w:trHeight w:val="278"/>
        </w:trPr>
        <w:tc>
          <w:tcPr>
            <w:tcW w:w="2660" w:type="dxa"/>
            <w:tcBorders>
              <w:top w:val="single" w:sz="4" w:space="0" w:color="000000"/>
              <w:left w:val="single" w:sz="4" w:space="0" w:color="000000"/>
              <w:bottom w:val="single" w:sz="4" w:space="0" w:color="000000"/>
              <w:right w:val="single" w:sz="4" w:space="0" w:color="000000"/>
            </w:tcBorders>
            <w:shd w:val="clear" w:color="auto" w:fill="00B050"/>
          </w:tcPr>
          <w:p w:rsidR="00B8167C" w:rsidRPr="00F9114A" w:rsidRDefault="00B8167C" w:rsidP="009A182E">
            <w:pPr>
              <w:spacing w:after="0" w:line="240" w:lineRule="auto"/>
              <w:rPr>
                <w:rFonts w:ascii="Calibri" w:eastAsia="Times New Roman" w:hAnsi="Calibri" w:cs="Calibri"/>
                <w:sz w:val="20"/>
                <w:szCs w:val="20"/>
                <w:highlight w:val="lightGray"/>
                <w:lang w:val="es-ES"/>
              </w:rPr>
            </w:pPr>
            <w:r w:rsidRPr="00F9114A">
              <w:rPr>
                <w:rFonts w:ascii="Calibri" w:eastAsia="Times New Roman" w:hAnsi="Calibri" w:cs="Calibri"/>
                <w:sz w:val="20"/>
                <w:szCs w:val="20"/>
                <w:lang w:val="es-ES"/>
              </w:rPr>
              <w:t>Total de la Institución</w:t>
            </w:r>
          </w:p>
        </w:tc>
        <w:tc>
          <w:tcPr>
            <w:tcW w:w="1559" w:type="dxa"/>
            <w:tcBorders>
              <w:top w:val="single" w:sz="4" w:space="0" w:color="000000"/>
              <w:left w:val="single" w:sz="4" w:space="0" w:color="000000"/>
              <w:bottom w:val="single" w:sz="4" w:space="0" w:color="000000"/>
              <w:right w:val="single" w:sz="4" w:space="0" w:color="000000"/>
            </w:tcBorders>
            <w:shd w:val="clear" w:color="auto" w:fill="00B050"/>
          </w:tcPr>
          <w:p w:rsidR="00B8167C" w:rsidRPr="00F9114A" w:rsidRDefault="00F676FE" w:rsidP="009A182E">
            <w:pPr>
              <w:spacing w:after="0" w:line="240" w:lineRule="auto"/>
              <w:jc w:val="center"/>
              <w:rPr>
                <w:rFonts w:ascii="Calibri" w:eastAsia="Times New Roman" w:hAnsi="Calibri" w:cs="Calibri"/>
                <w:sz w:val="20"/>
                <w:szCs w:val="20"/>
                <w:highlight w:val="lightGray"/>
                <w:lang w:val="es-ES"/>
              </w:rPr>
            </w:pPr>
            <w:r>
              <w:rPr>
                <w:rFonts w:ascii="Calibri" w:eastAsia="Times New Roman" w:hAnsi="Calibri" w:cs="Calibri"/>
                <w:sz w:val="20"/>
                <w:szCs w:val="20"/>
                <w:lang w:val="es-ES"/>
              </w:rPr>
              <w:t>93</w:t>
            </w:r>
            <w:r w:rsidR="00B8167C" w:rsidRPr="00F9114A">
              <w:rPr>
                <w:rFonts w:ascii="Calibri" w:eastAsia="Times New Roman" w:hAnsi="Calibri" w:cs="Calibri"/>
                <w:sz w:val="20"/>
                <w:szCs w:val="20"/>
                <w:lang w:val="es-E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00B050"/>
          </w:tcPr>
          <w:p w:rsidR="00B8167C" w:rsidRPr="00F9114A" w:rsidRDefault="00B8167C" w:rsidP="009A182E">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shd w:val="clear" w:color="auto" w:fill="00B050"/>
          </w:tcPr>
          <w:p w:rsidR="00B8167C" w:rsidRPr="00F9114A" w:rsidRDefault="00B8167C" w:rsidP="009A182E">
            <w:pPr>
              <w:spacing w:after="0" w:line="240" w:lineRule="auto"/>
              <w:jc w:val="both"/>
              <w:rPr>
                <w:rFonts w:ascii="Calibri" w:eastAsia="Times New Roman" w:hAnsi="Calibri" w:cs="Calibri"/>
                <w:sz w:val="20"/>
                <w:szCs w:val="20"/>
                <w:lang w:val="es-ES"/>
              </w:rPr>
            </w:pPr>
          </w:p>
        </w:tc>
      </w:tr>
    </w:tbl>
    <w:p w:rsidR="00B8167C" w:rsidRDefault="00B8167C" w:rsidP="00B8167C">
      <w:pPr>
        <w:shd w:val="clear" w:color="auto" w:fill="FFFFFF" w:themeFill="background1"/>
        <w:spacing w:after="0" w:line="480" w:lineRule="auto"/>
        <w:rPr>
          <w:rFonts w:ascii="Calibri" w:eastAsia="Times New Roman" w:hAnsi="Calibri" w:cs="Calibri"/>
          <w:b/>
          <w:color w:val="44546A" w:themeColor="text2"/>
          <w:sz w:val="24"/>
          <w:szCs w:val="24"/>
          <w:lang w:val="es-ES"/>
        </w:rPr>
      </w:pPr>
    </w:p>
    <w:p w:rsidR="00C72320" w:rsidRDefault="00C72320" w:rsidP="00B8167C">
      <w:pPr>
        <w:shd w:val="clear" w:color="auto" w:fill="FFFFFF" w:themeFill="background1"/>
        <w:spacing w:after="0" w:line="480" w:lineRule="auto"/>
        <w:rPr>
          <w:rFonts w:ascii="Calibri" w:eastAsia="Times New Roman" w:hAnsi="Calibri" w:cs="Calibri"/>
          <w:b/>
          <w:color w:val="44546A" w:themeColor="text2"/>
          <w:sz w:val="24"/>
          <w:szCs w:val="24"/>
          <w:lang w:val="es-ES"/>
        </w:rPr>
      </w:pPr>
    </w:p>
    <w:p w:rsidR="00B8167C" w:rsidRPr="00D17A5C" w:rsidRDefault="00B8167C" w:rsidP="00B8167C">
      <w:pPr>
        <w:shd w:val="clear" w:color="auto" w:fill="FFFFFF" w:themeFill="background1"/>
        <w:spacing w:after="0" w:line="480" w:lineRule="auto"/>
        <w:rPr>
          <w:rFonts w:ascii="Calibri" w:eastAsia="Times New Roman" w:hAnsi="Calibri" w:cs="Calibri"/>
          <w:b/>
          <w:color w:val="44546A" w:themeColor="text2"/>
          <w:sz w:val="24"/>
          <w:szCs w:val="24"/>
          <w:lang w:val="es-ES"/>
        </w:rPr>
      </w:pPr>
      <w:r w:rsidRPr="00D17A5C">
        <w:rPr>
          <w:rFonts w:ascii="Calibri" w:eastAsia="Times New Roman" w:hAnsi="Calibri" w:cs="Calibri"/>
          <w:b/>
          <w:color w:val="44546A" w:themeColor="text2"/>
          <w:sz w:val="24"/>
          <w:szCs w:val="24"/>
          <w:lang w:val="es-ES"/>
        </w:rPr>
        <w:t xml:space="preserve">DESEMPEÑO EN LAS QUE SE INCLUYEN LOS 4 </w:t>
      </w:r>
      <w:r w:rsidR="0028566C" w:rsidRPr="00D17A5C">
        <w:rPr>
          <w:rFonts w:ascii="Calibri" w:eastAsia="Times New Roman" w:hAnsi="Calibri" w:cs="Calibri"/>
          <w:b/>
          <w:color w:val="44546A" w:themeColor="text2"/>
          <w:sz w:val="24"/>
          <w:szCs w:val="24"/>
          <w:lang w:val="es-ES"/>
        </w:rPr>
        <w:t>OBJETIVOS ESTRATÉGICOS</w:t>
      </w:r>
      <w:r w:rsidRPr="00D17A5C">
        <w:rPr>
          <w:rFonts w:ascii="Calibri" w:eastAsia="Times New Roman" w:hAnsi="Calibri" w:cs="Calibri"/>
          <w:b/>
          <w:color w:val="44546A" w:themeColor="text2"/>
          <w:sz w:val="24"/>
          <w:szCs w:val="24"/>
          <w:lang w:val="es-ES"/>
        </w:rPr>
        <w:t>:</w:t>
      </w:r>
    </w:p>
    <w:p w:rsidR="00B8167C" w:rsidRDefault="00B8167C" w:rsidP="00B8167C">
      <w:pPr>
        <w:spacing w:after="120" w:line="28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El presente cuadro muestra el desempeño para el presente trimestre de las unidades</w:t>
      </w:r>
      <w:r>
        <w:rPr>
          <w:rFonts w:ascii="Calibri" w:eastAsia="Times New Roman" w:hAnsi="Calibri" w:cs="Calibri"/>
          <w:sz w:val="24"/>
          <w:szCs w:val="24"/>
          <w:lang w:val="es-ES"/>
        </w:rPr>
        <w:t xml:space="preserve"> y su relación dentro de los</w:t>
      </w:r>
      <w:r w:rsidRPr="00D17A5C">
        <w:rPr>
          <w:rFonts w:ascii="Calibri" w:eastAsia="Times New Roman" w:hAnsi="Calibri" w:cs="Calibri"/>
          <w:sz w:val="24"/>
          <w:szCs w:val="24"/>
          <w:lang w:val="es-ES"/>
        </w:rPr>
        <w:t xml:space="preserve"> objetivos estratégicos; los cuales marcan el accionar de la Institución dentro del periodo establecido en el Plan Estratégico. </w:t>
      </w:r>
      <w:r>
        <w:rPr>
          <w:rFonts w:ascii="Calibri" w:eastAsia="Times New Roman" w:hAnsi="Calibri" w:cs="Calibri"/>
          <w:sz w:val="24"/>
          <w:szCs w:val="24"/>
          <w:lang w:val="es-ES"/>
        </w:rPr>
        <w:t xml:space="preserve">Calculando el valor de cada actividad así: por </w:t>
      </w:r>
      <w:r w:rsidR="0028566C">
        <w:rPr>
          <w:rFonts w:ascii="Calibri" w:eastAsia="Times New Roman" w:hAnsi="Calibri" w:cs="Calibri"/>
          <w:sz w:val="24"/>
          <w:szCs w:val="24"/>
          <w:lang w:val="es-ES"/>
        </w:rPr>
        <w:t>ejemplo,</w:t>
      </w:r>
      <w:r>
        <w:rPr>
          <w:rFonts w:ascii="Calibri" w:eastAsia="Times New Roman" w:hAnsi="Calibri" w:cs="Calibri"/>
          <w:sz w:val="24"/>
          <w:szCs w:val="24"/>
          <w:lang w:val="es-ES"/>
        </w:rPr>
        <w:t xml:space="preserve"> son 4 actividades de una estrategia; esto tiene un valor de 0.25% cada una (=4/100) pero dentro de estas actividades está una dividida en dos actividades seria así (= 0.25+0.25+0.25+ (0.12+0.13)) asiendo el total siempre del 100%.</w:t>
      </w:r>
    </w:p>
    <w:p w:rsidR="00B8167C" w:rsidRDefault="00B8167C" w:rsidP="00B8167C">
      <w:pPr>
        <w:spacing w:after="120" w:line="280" w:lineRule="atLeast"/>
        <w:jc w:val="both"/>
        <w:rPr>
          <w:rFonts w:ascii="Calibri" w:eastAsia="Times New Roman" w:hAnsi="Calibri" w:cs="Calibri"/>
          <w:sz w:val="24"/>
          <w:szCs w:val="24"/>
          <w:lang w:val="es-ES"/>
        </w:rPr>
      </w:pPr>
    </w:p>
    <w:p w:rsidR="0094199E" w:rsidRDefault="0094199E" w:rsidP="00B8167C">
      <w:pPr>
        <w:spacing w:after="120" w:line="280" w:lineRule="atLeast"/>
        <w:jc w:val="both"/>
        <w:rPr>
          <w:rFonts w:ascii="Calibri" w:eastAsia="Times New Roman" w:hAnsi="Calibri" w:cs="Calibri"/>
          <w:sz w:val="24"/>
          <w:szCs w:val="24"/>
          <w:lang w:val="es-ES"/>
        </w:rPr>
      </w:pP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3261"/>
        <w:gridCol w:w="1559"/>
      </w:tblGrid>
      <w:tr w:rsidR="00B8167C" w:rsidRPr="00D53534" w:rsidTr="00E46FC7">
        <w:trPr>
          <w:trHeight w:val="480"/>
          <w:jc w:val="center"/>
        </w:trPr>
        <w:tc>
          <w:tcPr>
            <w:tcW w:w="7225" w:type="dxa"/>
            <w:gridSpan w:val="2"/>
            <w:tcBorders>
              <w:top w:val="single" w:sz="4" w:space="0" w:color="000000"/>
              <w:left w:val="single" w:sz="4" w:space="0" w:color="000000"/>
              <w:bottom w:val="single" w:sz="4" w:space="0" w:color="000000"/>
              <w:right w:val="single" w:sz="4" w:space="0" w:color="auto"/>
            </w:tcBorders>
            <w:shd w:val="clear" w:color="auto" w:fill="92D050"/>
            <w:vAlign w:val="center"/>
          </w:tcPr>
          <w:p w:rsidR="00B8167C" w:rsidRPr="00D53534" w:rsidRDefault="00B8167C" w:rsidP="009A182E">
            <w:pPr>
              <w:spacing w:after="0" w:line="240" w:lineRule="auto"/>
              <w:rPr>
                <w:rFonts w:ascii="Calibri" w:eastAsia="Times New Roman" w:hAnsi="Calibri" w:cs="Calibri"/>
                <w:b/>
                <w:bCs/>
                <w:color w:val="000000"/>
                <w:sz w:val="18"/>
                <w:szCs w:val="18"/>
              </w:rPr>
            </w:pPr>
          </w:p>
          <w:p w:rsidR="00B8167C" w:rsidRPr="00D53534" w:rsidRDefault="00B8167C" w:rsidP="009A182E">
            <w:pPr>
              <w:spacing w:after="0" w:line="240" w:lineRule="auto"/>
              <w:rPr>
                <w:rFonts w:ascii="Calibri" w:eastAsia="Times New Roman" w:hAnsi="Calibri" w:cs="Calibri"/>
                <w:b/>
                <w:bCs/>
                <w:color w:val="000000"/>
                <w:sz w:val="18"/>
                <w:szCs w:val="18"/>
              </w:rPr>
            </w:pPr>
            <w:r w:rsidRPr="00D53534">
              <w:rPr>
                <w:rFonts w:ascii="Calibri" w:eastAsia="Times New Roman" w:hAnsi="Calibri" w:cs="Calibri"/>
                <w:b/>
                <w:bCs/>
                <w:color w:val="000000"/>
                <w:sz w:val="18"/>
                <w:szCs w:val="18"/>
              </w:rPr>
              <w:t>OBJETIVO ESTRETAGICO 1: DESARROLLO DE UN NUEVO MODELO DE SERVICIO</w:t>
            </w:r>
          </w:p>
        </w:tc>
        <w:tc>
          <w:tcPr>
            <w:tcW w:w="1559" w:type="dxa"/>
            <w:tcBorders>
              <w:top w:val="single" w:sz="4" w:space="0" w:color="000000"/>
              <w:left w:val="single" w:sz="4" w:space="0" w:color="auto"/>
              <w:bottom w:val="single" w:sz="4" w:space="0" w:color="000000"/>
              <w:right w:val="single" w:sz="4" w:space="0" w:color="auto"/>
            </w:tcBorders>
            <w:shd w:val="clear" w:color="auto" w:fill="92D050"/>
            <w:vAlign w:val="center"/>
          </w:tcPr>
          <w:p w:rsidR="00B8167C" w:rsidRPr="00D53534" w:rsidRDefault="00B8167C" w:rsidP="009A182E">
            <w:pPr>
              <w:spacing w:after="0" w:line="240" w:lineRule="auto"/>
              <w:jc w:val="center"/>
              <w:rPr>
                <w:rFonts w:ascii="Calibri" w:eastAsia="Times New Roman" w:hAnsi="Calibri" w:cs="Calibri"/>
                <w:b/>
                <w:sz w:val="18"/>
                <w:szCs w:val="18"/>
                <w:lang w:val="es-ES"/>
              </w:rPr>
            </w:pPr>
            <w:r w:rsidRPr="00D53534">
              <w:rPr>
                <w:rFonts w:ascii="Calibri" w:eastAsia="Times New Roman" w:hAnsi="Calibri" w:cs="Calibri"/>
                <w:b/>
                <w:sz w:val="18"/>
                <w:szCs w:val="18"/>
                <w:lang w:val="es-ES"/>
              </w:rPr>
              <w:t>VALORACION</w:t>
            </w:r>
          </w:p>
        </w:tc>
      </w:tr>
      <w:tr w:rsidR="00B8167C" w:rsidRPr="00D53534" w:rsidTr="00E46FC7">
        <w:trPr>
          <w:trHeight w:val="480"/>
          <w:jc w:val="center"/>
        </w:trPr>
        <w:tc>
          <w:tcPr>
            <w:tcW w:w="7225" w:type="dxa"/>
            <w:gridSpan w:val="2"/>
            <w:tcBorders>
              <w:top w:val="single" w:sz="4" w:space="0" w:color="000000"/>
              <w:left w:val="single" w:sz="4" w:space="0" w:color="000000"/>
              <w:bottom w:val="single" w:sz="4" w:space="0" w:color="auto"/>
              <w:right w:val="single" w:sz="4" w:space="0" w:color="000000"/>
            </w:tcBorders>
            <w:shd w:val="clear" w:color="auto" w:fill="ACB9CA" w:themeFill="text2" w:themeFillTint="66"/>
            <w:vAlign w:val="center"/>
          </w:tcPr>
          <w:p w:rsidR="00B8167C" w:rsidRPr="00D53534" w:rsidRDefault="00B8167C" w:rsidP="009A182E">
            <w:pPr>
              <w:spacing w:after="260" w:line="240" w:lineRule="auto"/>
              <w:rPr>
                <w:rFonts w:ascii="Calibri" w:eastAsia="Times New Roman" w:hAnsi="Calibri" w:cs="Calibri"/>
                <w:b/>
                <w:bCs/>
                <w:color w:val="000000"/>
                <w:sz w:val="18"/>
                <w:szCs w:val="18"/>
              </w:rPr>
            </w:pPr>
            <w:r w:rsidRPr="00D53534">
              <w:rPr>
                <w:rFonts w:ascii="Calibri" w:eastAsia="Times New Roman" w:hAnsi="Calibri" w:cs="Calibri"/>
                <w:b/>
                <w:bCs/>
                <w:color w:val="000000"/>
                <w:sz w:val="18"/>
                <w:szCs w:val="18"/>
              </w:rPr>
              <w:t>ESTRATEGIA 1: MODERNIZACION ADMINISTRATIVA  % de POA por cada objetivo y estrategia según las actividades realizadas</w:t>
            </w:r>
          </w:p>
        </w:tc>
        <w:tc>
          <w:tcPr>
            <w:tcW w:w="1559" w:type="dxa"/>
            <w:vMerge w:val="restart"/>
            <w:tcBorders>
              <w:top w:val="single" w:sz="4" w:space="0" w:color="000000"/>
              <w:left w:val="single" w:sz="4" w:space="0" w:color="000000"/>
              <w:right w:val="single" w:sz="4" w:space="0" w:color="000000"/>
            </w:tcBorders>
            <w:vAlign w:val="center"/>
          </w:tcPr>
          <w:p w:rsidR="00B8167C" w:rsidRPr="00D53534" w:rsidRDefault="00B8167C" w:rsidP="009A182E">
            <w:pPr>
              <w:spacing w:after="0" w:line="240" w:lineRule="auto"/>
              <w:jc w:val="center"/>
              <w:rPr>
                <w:rFonts w:ascii="Calibri" w:eastAsia="Times New Roman" w:hAnsi="Calibri" w:cs="Calibri"/>
                <w:b/>
                <w:sz w:val="18"/>
                <w:szCs w:val="18"/>
                <w:lang w:val="es-ES"/>
              </w:rPr>
            </w:pPr>
            <w:r w:rsidRPr="00D53534">
              <w:rPr>
                <w:rFonts w:ascii="Calibri" w:eastAsia="Times New Roman" w:hAnsi="Calibri" w:cs="Calibri"/>
                <w:b/>
                <w:sz w:val="18"/>
                <w:szCs w:val="18"/>
                <w:lang w:val="es-ES"/>
              </w:rPr>
              <w:t>SATISFACTORIO</w:t>
            </w:r>
          </w:p>
          <w:p w:rsidR="00B8167C" w:rsidRPr="00D53534" w:rsidRDefault="00B8167C" w:rsidP="009A182E">
            <w:pPr>
              <w:spacing w:after="0" w:line="240" w:lineRule="auto"/>
              <w:jc w:val="center"/>
              <w:rPr>
                <w:rFonts w:ascii="Calibri" w:eastAsia="Times New Roman" w:hAnsi="Calibri" w:cs="Calibri"/>
                <w:b/>
                <w:sz w:val="18"/>
                <w:szCs w:val="18"/>
                <w:lang w:val="es-ES"/>
              </w:rPr>
            </w:pPr>
          </w:p>
          <w:p w:rsidR="00B8167C" w:rsidRPr="00D53534" w:rsidRDefault="00B8167C" w:rsidP="009A182E">
            <w:pPr>
              <w:spacing w:after="0" w:line="240" w:lineRule="auto"/>
              <w:jc w:val="center"/>
              <w:rPr>
                <w:rFonts w:ascii="Calibri" w:eastAsia="Times New Roman" w:hAnsi="Calibri" w:cs="Calibri"/>
                <w:b/>
                <w:sz w:val="18"/>
                <w:szCs w:val="18"/>
                <w:lang w:val="es-ES"/>
              </w:rPr>
            </w:pPr>
          </w:p>
        </w:tc>
      </w:tr>
      <w:tr w:rsidR="00B8167C" w:rsidRPr="00D53534" w:rsidTr="00E46FC7">
        <w:trPr>
          <w:trHeight w:val="480"/>
          <w:jc w:val="center"/>
        </w:trPr>
        <w:tc>
          <w:tcPr>
            <w:tcW w:w="3964" w:type="dxa"/>
            <w:tcBorders>
              <w:top w:val="single" w:sz="4" w:space="0" w:color="auto"/>
              <w:left w:val="single" w:sz="4" w:space="0" w:color="000000"/>
              <w:bottom w:val="single" w:sz="4" w:space="0" w:color="auto"/>
              <w:right w:val="single" w:sz="4" w:space="0" w:color="auto"/>
            </w:tcBorders>
            <w:vAlign w:val="center"/>
          </w:tcPr>
          <w:p w:rsidR="00B8167C" w:rsidRPr="00D53534" w:rsidRDefault="00B8167C" w:rsidP="009A182E">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Gerencia Legal</w:t>
            </w:r>
          </w:p>
        </w:tc>
        <w:tc>
          <w:tcPr>
            <w:tcW w:w="3261"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B8167C" w:rsidRPr="00D53534" w:rsidRDefault="00B8167C" w:rsidP="009A182E">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100</w:t>
            </w:r>
            <w:r w:rsidRPr="00D53534">
              <w:rPr>
                <w:rFonts w:ascii="Calibri" w:eastAsia="Times New Roman" w:hAnsi="Calibri" w:cs="Calibri"/>
                <w:b/>
                <w:bCs/>
                <w:color w:val="000000"/>
                <w:sz w:val="18"/>
                <w:szCs w:val="18"/>
              </w:rPr>
              <w:t>%</w:t>
            </w:r>
          </w:p>
        </w:tc>
        <w:tc>
          <w:tcPr>
            <w:tcW w:w="1559" w:type="dxa"/>
            <w:vMerge/>
            <w:tcBorders>
              <w:left w:val="single" w:sz="4" w:space="0" w:color="000000"/>
              <w:right w:val="single" w:sz="4" w:space="0" w:color="000000"/>
            </w:tcBorders>
            <w:vAlign w:val="center"/>
          </w:tcPr>
          <w:p w:rsidR="00B8167C" w:rsidRPr="00D53534" w:rsidRDefault="00B8167C" w:rsidP="009A182E">
            <w:pPr>
              <w:spacing w:after="0" w:line="240" w:lineRule="auto"/>
              <w:rPr>
                <w:rFonts w:ascii="Calibri" w:eastAsia="Times New Roman" w:hAnsi="Calibri" w:cs="Calibri"/>
                <w:b/>
                <w:sz w:val="18"/>
                <w:szCs w:val="18"/>
                <w:lang w:val="es-ES"/>
              </w:rPr>
            </w:pPr>
          </w:p>
        </w:tc>
      </w:tr>
      <w:tr w:rsidR="00B8167C" w:rsidRPr="00D53534" w:rsidTr="00E46FC7">
        <w:trPr>
          <w:trHeight w:val="480"/>
          <w:jc w:val="center"/>
        </w:trPr>
        <w:tc>
          <w:tcPr>
            <w:tcW w:w="3964" w:type="dxa"/>
            <w:tcBorders>
              <w:top w:val="single" w:sz="4" w:space="0" w:color="auto"/>
              <w:left w:val="single" w:sz="4" w:space="0" w:color="000000"/>
              <w:bottom w:val="single" w:sz="4" w:space="0" w:color="auto"/>
              <w:right w:val="single" w:sz="4" w:space="0" w:color="auto"/>
            </w:tcBorders>
            <w:vAlign w:val="center"/>
          </w:tcPr>
          <w:p w:rsidR="00B8167C" w:rsidRPr="00D53534" w:rsidRDefault="00B8167C" w:rsidP="009A182E">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Gerencia de Operaciones</w:t>
            </w:r>
          </w:p>
        </w:tc>
        <w:tc>
          <w:tcPr>
            <w:tcW w:w="3261"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B8167C" w:rsidRPr="00D53534" w:rsidRDefault="00B8167C" w:rsidP="009A182E">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8.4</w:t>
            </w:r>
            <w:r w:rsidRPr="00D53534">
              <w:rPr>
                <w:rFonts w:ascii="Calibri" w:eastAsia="Times New Roman" w:hAnsi="Calibri" w:cs="Calibri"/>
                <w:b/>
                <w:bCs/>
                <w:color w:val="000000"/>
                <w:sz w:val="18"/>
                <w:szCs w:val="18"/>
              </w:rPr>
              <w:t>%</w:t>
            </w:r>
          </w:p>
        </w:tc>
        <w:tc>
          <w:tcPr>
            <w:tcW w:w="1559" w:type="dxa"/>
            <w:vMerge/>
            <w:tcBorders>
              <w:left w:val="single" w:sz="4" w:space="0" w:color="000000"/>
              <w:right w:val="single" w:sz="4" w:space="0" w:color="000000"/>
            </w:tcBorders>
            <w:vAlign w:val="center"/>
          </w:tcPr>
          <w:p w:rsidR="00B8167C" w:rsidRPr="00D53534" w:rsidRDefault="00B8167C" w:rsidP="009A182E">
            <w:pPr>
              <w:spacing w:after="0" w:line="240" w:lineRule="auto"/>
              <w:rPr>
                <w:rFonts w:ascii="Calibri" w:eastAsia="Times New Roman" w:hAnsi="Calibri" w:cs="Calibri"/>
                <w:b/>
                <w:sz w:val="18"/>
                <w:szCs w:val="18"/>
                <w:lang w:val="es-ES"/>
              </w:rPr>
            </w:pPr>
          </w:p>
        </w:tc>
      </w:tr>
      <w:tr w:rsidR="00B8167C" w:rsidRPr="00D53534" w:rsidTr="00E46FC7">
        <w:trPr>
          <w:trHeight w:val="480"/>
          <w:jc w:val="center"/>
        </w:trPr>
        <w:tc>
          <w:tcPr>
            <w:tcW w:w="3964" w:type="dxa"/>
            <w:tcBorders>
              <w:top w:val="single" w:sz="4" w:space="0" w:color="auto"/>
              <w:left w:val="single" w:sz="4" w:space="0" w:color="000000"/>
              <w:bottom w:val="single" w:sz="4" w:space="0" w:color="auto"/>
              <w:right w:val="single" w:sz="4" w:space="0" w:color="auto"/>
            </w:tcBorders>
            <w:vAlign w:val="center"/>
          </w:tcPr>
          <w:p w:rsidR="00B8167C" w:rsidRPr="00D53534" w:rsidRDefault="00B8167C" w:rsidP="009A182E">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Gerencia de Comercialización</w:t>
            </w:r>
          </w:p>
        </w:tc>
        <w:tc>
          <w:tcPr>
            <w:tcW w:w="3261"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B8167C" w:rsidRPr="000B5C11" w:rsidRDefault="000B5C11" w:rsidP="009A182E">
            <w:pPr>
              <w:spacing w:after="260" w:line="240" w:lineRule="auto"/>
              <w:rPr>
                <w:rFonts w:ascii="Calibri" w:eastAsia="Times New Roman" w:hAnsi="Calibri" w:cs="Calibri"/>
                <w:b/>
                <w:bCs/>
                <w:color w:val="000000"/>
                <w:sz w:val="18"/>
                <w:szCs w:val="18"/>
              </w:rPr>
            </w:pPr>
            <w:r w:rsidRPr="000B5C11">
              <w:rPr>
                <w:rFonts w:ascii="Calibri" w:eastAsia="Times New Roman" w:hAnsi="Calibri" w:cs="Calibri"/>
                <w:b/>
                <w:bCs/>
                <w:sz w:val="18"/>
                <w:szCs w:val="18"/>
              </w:rPr>
              <w:t>33.3%</w:t>
            </w:r>
          </w:p>
        </w:tc>
        <w:tc>
          <w:tcPr>
            <w:tcW w:w="1559" w:type="dxa"/>
            <w:vMerge/>
            <w:tcBorders>
              <w:left w:val="single" w:sz="4" w:space="0" w:color="000000"/>
              <w:right w:val="single" w:sz="4" w:space="0" w:color="000000"/>
            </w:tcBorders>
            <w:vAlign w:val="center"/>
          </w:tcPr>
          <w:p w:rsidR="00B8167C" w:rsidRPr="00D53534" w:rsidRDefault="00B8167C" w:rsidP="009A182E">
            <w:pPr>
              <w:spacing w:after="0" w:line="240" w:lineRule="auto"/>
              <w:rPr>
                <w:rFonts w:ascii="Calibri" w:eastAsia="Times New Roman" w:hAnsi="Calibri" w:cs="Calibri"/>
                <w:b/>
                <w:sz w:val="18"/>
                <w:szCs w:val="18"/>
                <w:lang w:val="es-ES"/>
              </w:rPr>
            </w:pPr>
          </w:p>
        </w:tc>
      </w:tr>
      <w:tr w:rsidR="00B8167C" w:rsidRPr="00D53534" w:rsidTr="00E46FC7">
        <w:trPr>
          <w:trHeight w:val="480"/>
          <w:jc w:val="center"/>
        </w:trPr>
        <w:tc>
          <w:tcPr>
            <w:tcW w:w="3964" w:type="dxa"/>
            <w:tcBorders>
              <w:top w:val="single" w:sz="4" w:space="0" w:color="auto"/>
              <w:left w:val="single" w:sz="4" w:space="0" w:color="000000"/>
              <w:bottom w:val="single" w:sz="4" w:space="0" w:color="auto"/>
              <w:right w:val="single" w:sz="4" w:space="0" w:color="auto"/>
            </w:tcBorders>
            <w:vAlign w:val="center"/>
          </w:tcPr>
          <w:p w:rsidR="00B8167C" w:rsidRPr="00D53534" w:rsidRDefault="00B8167C" w:rsidP="009A182E">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Gerencia Administrativa Financiera</w:t>
            </w:r>
          </w:p>
        </w:tc>
        <w:tc>
          <w:tcPr>
            <w:tcW w:w="3261"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B8167C" w:rsidRPr="00D53534" w:rsidRDefault="000B5C11" w:rsidP="009A182E">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72</w:t>
            </w:r>
            <w:r w:rsidR="00B8167C" w:rsidRPr="00D53534">
              <w:rPr>
                <w:rFonts w:ascii="Calibri" w:eastAsia="Times New Roman" w:hAnsi="Calibri" w:cs="Calibri"/>
                <w:b/>
                <w:bCs/>
                <w:color w:val="000000"/>
                <w:sz w:val="18"/>
                <w:szCs w:val="18"/>
              </w:rPr>
              <w:t>%</w:t>
            </w:r>
          </w:p>
        </w:tc>
        <w:tc>
          <w:tcPr>
            <w:tcW w:w="1559" w:type="dxa"/>
            <w:vMerge/>
            <w:tcBorders>
              <w:left w:val="single" w:sz="4" w:space="0" w:color="000000"/>
              <w:right w:val="single" w:sz="4" w:space="0" w:color="000000"/>
            </w:tcBorders>
            <w:vAlign w:val="center"/>
          </w:tcPr>
          <w:p w:rsidR="00B8167C" w:rsidRPr="00D53534" w:rsidRDefault="00B8167C" w:rsidP="009A182E">
            <w:pPr>
              <w:spacing w:after="0" w:line="240" w:lineRule="auto"/>
              <w:rPr>
                <w:rFonts w:ascii="Calibri" w:eastAsia="Times New Roman" w:hAnsi="Calibri" w:cs="Calibri"/>
                <w:b/>
                <w:sz w:val="18"/>
                <w:szCs w:val="18"/>
                <w:lang w:val="es-ES"/>
              </w:rPr>
            </w:pPr>
          </w:p>
        </w:tc>
      </w:tr>
      <w:tr w:rsidR="00B8167C" w:rsidRPr="00D53534" w:rsidTr="00E46FC7">
        <w:trPr>
          <w:trHeight w:val="480"/>
          <w:jc w:val="center"/>
        </w:trPr>
        <w:tc>
          <w:tcPr>
            <w:tcW w:w="3964" w:type="dxa"/>
            <w:tcBorders>
              <w:top w:val="single" w:sz="4" w:space="0" w:color="auto"/>
              <w:left w:val="single" w:sz="4" w:space="0" w:color="000000"/>
              <w:bottom w:val="single" w:sz="4" w:space="0" w:color="auto"/>
              <w:right w:val="single" w:sz="4" w:space="0" w:color="auto"/>
            </w:tcBorders>
            <w:vAlign w:val="center"/>
          </w:tcPr>
          <w:p w:rsidR="00B8167C" w:rsidRPr="00D53534" w:rsidRDefault="00B8167C" w:rsidP="009A182E">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Unidad de Adquisiciones y Contrataciones</w:t>
            </w:r>
          </w:p>
        </w:tc>
        <w:tc>
          <w:tcPr>
            <w:tcW w:w="3261"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B8167C" w:rsidRPr="00D53534" w:rsidRDefault="00B8167C" w:rsidP="009A182E">
            <w:pPr>
              <w:spacing w:after="260" w:line="240" w:lineRule="auto"/>
              <w:rPr>
                <w:rFonts w:ascii="Calibri" w:eastAsia="Times New Roman" w:hAnsi="Calibri" w:cs="Calibri"/>
                <w:b/>
                <w:bCs/>
                <w:color w:val="000000"/>
                <w:sz w:val="18"/>
                <w:szCs w:val="18"/>
              </w:rPr>
            </w:pPr>
            <w:r w:rsidRPr="00D53534">
              <w:rPr>
                <w:rFonts w:ascii="Calibri" w:eastAsia="Times New Roman" w:hAnsi="Calibri" w:cs="Calibri"/>
                <w:b/>
                <w:bCs/>
                <w:color w:val="000000"/>
                <w:sz w:val="18"/>
                <w:szCs w:val="18"/>
              </w:rPr>
              <w:t>100%</w:t>
            </w:r>
          </w:p>
        </w:tc>
        <w:tc>
          <w:tcPr>
            <w:tcW w:w="1559" w:type="dxa"/>
            <w:vMerge/>
            <w:tcBorders>
              <w:left w:val="single" w:sz="4" w:space="0" w:color="000000"/>
              <w:right w:val="single" w:sz="4" w:space="0" w:color="000000"/>
            </w:tcBorders>
            <w:vAlign w:val="center"/>
          </w:tcPr>
          <w:p w:rsidR="00B8167C" w:rsidRPr="00D53534" w:rsidRDefault="00B8167C" w:rsidP="009A182E">
            <w:pPr>
              <w:spacing w:after="0" w:line="240" w:lineRule="auto"/>
              <w:rPr>
                <w:rFonts w:ascii="Calibri" w:eastAsia="Times New Roman" w:hAnsi="Calibri" w:cs="Calibri"/>
                <w:b/>
                <w:sz w:val="18"/>
                <w:szCs w:val="18"/>
                <w:lang w:val="es-ES"/>
              </w:rPr>
            </w:pPr>
          </w:p>
        </w:tc>
      </w:tr>
      <w:tr w:rsidR="00B8167C" w:rsidRPr="00D53534" w:rsidTr="00E46FC7">
        <w:trPr>
          <w:trHeight w:val="480"/>
          <w:jc w:val="center"/>
        </w:trPr>
        <w:tc>
          <w:tcPr>
            <w:tcW w:w="3964" w:type="dxa"/>
            <w:tcBorders>
              <w:top w:val="single" w:sz="4" w:space="0" w:color="auto"/>
              <w:left w:val="single" w:sz="4" w:space="0" w:color="000000"/>
              <w:bottom w:val="single" w:sz="4" w:space="0" w:color="auto"/>
              <w:right w:val="single" w:sz="4" w:space="0" w:color="auto"/>
            </w:tcBorders>
            <w:vAlign w:val="center"/>
          </w:tcPr>
          <w:p w:rsidR="00B8167C" w:rsidRPr="00D53534" w:rsidRDefault="00B8167C" w:rsidP="009A182E">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Unidad de Auditoria Interna</w:t>
            </w:r>
          </w:p>
        </w:tc>
        <w:tc>
          <w:tcPr>
            <w:tcW w:w="3261"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B8167C" w:rsidRPr="00D53534" w:rsidRDefault="00B00C4D" w:rsidP="009A182E">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66.</w:t>
            </w:r>
            <w:r w:rsidR="00B8167C">
              <w:rPr>
                <w:rFonts w:ascii="Calibri" w:eastAsia="Times New Roman" w:hAnsi="Calibri" w:cs="Calibri"/>
                <w:b/>
                <w:bCs/>
                <w:color w:val="000000"/>
                <w:sz w:val="18"/>
                <w:szCs w:val="18"/>
              </w:rPr>
              <w:t>7</w:t>
            </w:r>
            <w:r w:rsidR="00B8167C" w:rsidRPr="00D53534">
              <w:rPr>
                <w:rFonts w:ascii="Calibri" w:eastAsia="Times New Roman" w:hAnsi="Calibri" w:cs="Calibri"/>
                <w:b/>
                <w:bCs/>
                <w:color w:val="000000"/>
                <w:sz w:val="18"/>
                <w:szCs w:val="18"/>
              </w:rPr>
              <w:t>%</w:t>
            </w:r>
          </w:p>
        </w:tc>
        <w:tc>
          <w:tcPr>
            <w:tcW w:w="1559" w:type="dxa"/>
            <w:vMerge/>
            <w:tcBorders>
              <w:left w:val="single" w:sz="4" w:space="0" w:color="000000"/>
              <w:right w:val="single" w:sz="4" w:space="0" w:color="000000"/>
            </w:tcBorders>
            <w:vAlign w:val="center"/>
          </w:tcPr>
          <w:p w:rsidR="00B8167C" w:rsidRPr="00D53534" w:rsidRDefault="00B8167C" w:rsidP="009A182E">
            <w:pPr>
              <w:spacing w:after="0" w:line="240" w:lineRule="auto"/>
              <w:rPr>
                <w:rFonts w:ascii="Calibri" w:eastAsia="Times New Roman" w:hAnsi="Calibri" w:cs="Calibri"/>
                <w:b/>
                <w:sz w:val="18"/>
                <w:szCs w:val="18"/>
                <w:lang w:val="es-ES"/>
              </w:rPr>
            </w:pPr>
          </w:p>
        </w:tc>
      </w:tr>
      <w:tr w:rsidR="00B8167C" w:rsidRPr="00D53534" w:rsidTr="00E46FC7">
        <w:trPr>
          <w:trHeight w:val="480"/>
          <w:jc w:val="center"/>
        </w:trPr>
        <w:tc>
          <w:tcPr>
            <w:tcW w:w="3964" w:type="dxa"/>
            <w:tcBorders>
              <w:top w:val="single" w:sz="4" w:space="0" w:color="auto"/>
              <w:left w:val="single" w:sz="4" w:space="0" w:color="000000"/>
              <w:bottom w:val="single" w:sz="4" w:space="0" w:color="auto"/>
              <w:right w:val="single" w:sz="4" w:space="0" w:color="auto"/>
            </w:tcBorders>
            <w:vAlign w:val="center"/>
          </w:tcPr>
          <w:p w:rsidR="00B8167C" w:rsidRPr="00D53534" w:rsidRDefault="00B8167C" w:rsidP="009A182E">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Departamento de Gestión de Talento Humano</w:t>
            </w:r>
          </w:p>
        </w:tc>
        <w:tc>
          <w:tcPr>
            <w:tcW w:w="3261"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B8167C" w:rsidRPr="00D53534" w:rsidRDefault="006B79FC" w:rsidP="009A182E">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2</w:t>
            </w:r>
            <w:r w:rsidR="00B8167C">
              <w:rPr>
                <w:rFonts w:ascii="Calibri" w:eastAsia="Times New Roman" w:hAnsi="Calibri" w:cs="Calibri"/>
                <w:b/>
                <w:bCs/>
                <w:color w:val="000000"/>
                <w:sz w:val="18"/>
                <w:szCs w:val="18"/>
              </w:rPr>
              <w:t>0</w:t>
            </w:r>
            <w:r w:rsidR="00B8167C" w:rsidRPr="00D53534">
              <w:rPr>
                <w:rFonts w:ascii="Calibri" w:eastAsia="Times New Roman" w:hAnsi="Calibri" w:cs="Calibri"/>
                <w:b/>
                <w:bCs/>
                <w:color w:val="000000"/>
                <w:sz w:val="18"/>
                <w:szCs w:val="18"/>
              </w:rPr>
              <w:t>%</w:t>
            </w:r>
          </w:p>
        </w:tc>
        <w:tc>
          <w:tcPr>
            <w:tcW w:w="1559" w:type="dxa"/>
            <w:vMerge/>
            <w:tcBorders>
              <w:left w:val="single" w:sz="4" w:space="0" w:color="000000"/>
              <w:right w:val="single" w:sz="4" w:space="0" w:color="000000"/>
            </w:tcBorders>
            <w:vAlign w:val="center"/>
          </w:tcPr>
          <w:p w:rsidR="00B8167C" w:rsidRPr="00D53534" w:rsidRDefault="00B8167C" w:rsidP="009A182E">
            <w:pPr>
              <w:spacing w:after="0" w:line="240" w:lineRule="auto"/>
              <w:rPr>
                <w:rFonts w:ascii="Calibri" w:eastAsia="Times New Roman" w:hAnsi="Calibri" w:cs="Calibri"/>
                <w:b/>
                <w:sz w:val="18"/>
                <w:szCs w:val="18"/>
                <w:lang w:val="es-ES"/>
              </w:rPr>
            </w:pPr>
          </w:p>
        </w:tc>
      </w:tr>
      <w:tr w:rsidR="00B8167C" w:rsidRPr="00D53534" w:rsidTr="00E46FC7">
        <w:trPr>
          <w:trHeight w:val="480"/>
          <w:jc w:val="center"/>
        </w:trPr>
        <w:tc>
          <w:tcPr>
            <w:tcW w:w="3964" w:type="dxa"/>
            <w:tcBorders>
              <w:top w:val="single" w:sz="4" w:space="0" w:color="auto"/>
              <w:left w:val="single" w:sz="4" w:space="0" w:color="000000"/>
              <w:bottom w:val="single" w:sz="4" w:space="0" w:color="auto"/>
              <w:right w:val="single" w:sz="4" w:space="0" w:color="auto"/>
            </w:tcBorders>
            <w:vAlign w:val="center"/>
          </w:tcPr>
          <w:p w:rsidR="00B8167C" w:rsidRPr="00D53534" w:rsidRDefault="00B8167C" w:rsidP="009A182E">
            <w:pPr>
              <w:spacing w:after="0" w:line="240" w:lineRule="auto"/>
              <w:rPr>
                <w:rFonts w:ascii="Calibri" w:eastAsia="Times New Roman" w:hAnsi="Calibri" w:cs="Calibri"/>
                <w:sz w:val="18"/>
                <w:szCs w:val="18"/>
              </w:rPr>
            </w:pPr>
            <w:r w:rsidRPr="00D53534">
              <w:rPr>
                <w:rFonts w:ascii="Calibri" w:eastAsia="Times New Roman" w:hAnsi="Calibri" w:cs="Calibri"/>
                <w:sz w:val="18"/>
                <w:szCs w:val="18"/>
              </w:rPr>
              <w:t>Unidad de Planificación Institucional</w:t>
            </w:r>
          </w:p>
        </w:tc>
        <w:tc>
          <w:tcPr>
            <w:tcW w:w="3261"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B8167C" w:rsidRPr="00D53534" w:rsidRDefault="00A17924" w:rsidP="009A182E">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77.7</w:t>
            </w:r>
            <w:r w:rsidR="00B8167C" w:rsidRPr="00D53534">
              <w:rPr>
                <w:rFonts w:ascii="Calibri" w:eastAsia="Times New Roman" w:hAnsi="Calibri" w:cs="Calibri"/>
                <w:b/>
                <w:bCs/>
                <w:color w:val="000000"/>
                <w:sz w:val="18"/>
                <w:szCs w:val="18"/>
              </w:rPr>
              <w:t>%</w:t>
            </w:r>
          </w:p>
        </w:tc>
        <w:tc>
          <w:tcPr>
            <w:tcW w:w="1559" w:type="dxa"/>
            <w:vMerge/>
            <w:tcBorders>
              <w:left w:val="single" w:sz="4" w:space="0" w:color="000000"/>
              <w:right w:val="single" w:sz="4" w:space="0" w:color="000000"/>
            </w:tcBorders>
            <w:vAlign w:val="center"/>
          </w:tcPr>
          <w:p w:rsidR="00B8167C" w:rsidRPr="00D53534" w:rsidRDefault="00B8167C" w:rsidP="009A182E">
            <w:pPr>
              <w:spacing w:after="0" w:line="240" w:lineRule="auto"/>
              <w:rPr>
                <w:rFonts w:ascii="Calibri" w:eastAsia="Times New Roman" w:hAnsi="Calibri" w:cs="Calibri"/>
                <w:b/>
                <w:sz w:val="18"/>
                <w:szCs w:val="18"/>
                <w:lang w:val="es-ES"/>
              </w:rPr>
            </w:pPr>
          </w:p>
        </w:tc>
      </w:tr>
      <w:tr w:rsidR="00B8167C" w:rsidRPr="00D53534" w:rsidTr="00E46FC7">
        <w:trPr>
          <w:trHeight w:val="480"/>
          <w:jc w:val="center"/>
        </w:trPr>
        <w:tc>
          <w:tcPr>
            <w:tcW w:w="3964" w:type="dxa"/>
            <w:tcBorders>
              <w:top w:val="single" w:sz="4" w:space="0" w:color="auto"/>
              <w:left w:val="single" w:sz="4" w:space="0" w:color="000000"/>
              <w:bottom w:val="single" w:sz="4" w:space="0" w:color="auto"/>
              <w:right w:val="single" w:sz="4" w:space="0" w:color="auto"/>
            </w:tcBorders>
            <w:vAlign w:val="center"/>
          </w:tcPr>
          <w:p w:rsidR="00B8167C" w:rsidRPr="00D53534" w:rsidRDefault="00B8167C" w:rsidP="009A182E">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lastRenderedPageBreak/>
              <w:t>Unidad de Comunicaciones</w:t>
            </w:r>
          </w:p>
        </w:tc>
        <w:tc>
          <w:tcPr>
            <w:tcW w:w="3261"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B8167C" w:rsidRPr="00D53534" w:rsidRDefault="005904AF" w:rsidP="009A182E">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18%</w:t>
            </w:r>
          </w:p>
        </w:tc>
        <w:tc>
          <w:tcPr>
            <w:tcW w:w="1559" w:type="dxa"/>
            <w:vMerge/>
            <w:tcBorders>
              <w:left w:val="single" w:sz="4" w:space="0" w:color="000000"/>
              <w:right w:val="single" w:sz="4" w:space="0" w:color="000000"/>
            </w:tcBorders>
            <w:vAlign w:val="center"/>
          </w:tcPr>
          <w:p w:rsidR="00B8167C" w:rsidRPr="00D53534" w:rsidRDefault="00B8167C" w:rsidP="009A182E">
            <w:pPr>
              <w:spacing w:after="0" w:line="240" w:lineRule="auto"/>
              <w:rPr>
                <w:rFonts w:ascii="Calibri" w:eastAsia="Times New Roman" w:hAnsi="Calibri" w:cs="Calibri"/>
                <w:b/>
                <w:sz w:val="18"/>
                <w:szCs w:val="18"/>
                <w:lang w:val="es-ES"/>
              </w:rPr>
            </w:pPr>
          </w:p>
        </w:tc>
      </w:tr>
      <w:tr w:rsidR="00B8167C" w:rsidRPr="00D53534" w:rsidTr="00E46FC7">
        <w:trPr>
          <w:trHeight w:val="480"/>
          <w:jc w:val="center"/>
        </w:trPr>
        <w:tc>
          <w:tcPr>
            <w:tcW w:w="3964" w:type="dxa"/>
            <w:tcBorders>
              <w:top w:val="single" w:sz="4" w:space="0" w:color="auto"/>
              <w:left w:val="single" w:sz="4" w:space="0" w:color="000000"/>
              <w:bottom w:val="single" w:sz="4" w:space="0" w:color="auto"/>
              <w:right w:val="single" w:sz="4" w:space="0" w:color="auto"/>
            </w:tcBorders>
            <w:vAlign w:val="center"/>
          </w:tcPr>
          <w:p w:rsidR="00B8167C" w:rsidRPr="00D53534" w:rsidRDefault="00B8167C" w:rsidP="009A182E">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lastRenderedPageBreak/>
              <w:t>Unidad de Acceso a la Información Publica</w:t>
            </w:r>
          </w:p>
        </w:tc>
        <w:tc>
          <w:tcPr>
            <w:tcW w:w="3261"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B8167C" w:rsidRPr="00D53534" w:rsidRDefault="009F37E7" w:rsidP="009A182E">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60</w:t>
            </w:r>
            <w:r w:rsidR="00B8167C">
              <w:rPr>
                <w:rFonts w:ascii="Calibri" w:eastAsia="Times New Roman" w:hAnsi="Calibri" w:cs="Calibri"/>
                <w:b/>
                <w:bCs/>
                <w:color w:val="000000"/>
                <w:sz w:val="18"/>
                <w:szCs w:val="18"/>
              </w:rPr>
              <w:t>%</w:t>
            </w:r>
          </w:p>
        </w:tc>
        <w:tc>
          <w:tcPr>
            <w:tcW w:w="1559" w:type="dxa"/>
            <w:vMerge/>
            <w:tcBorders>
              <w:left w:val="single" w:sz="4" w:space="0" w:color="000000"/>
              <w:right w:val="single" w:sz="4" w:space="0" w:color="000000"/>
            </w:tcBorders>
            <w:vAlign w:val="center"/>
          </w:tcPr>
          <w:p w:rsidR="00B8167C" w:rsidRPr="00D53534" w:rsidRDefault="00B8167C" w:rsidP="009A182E">
            <w:pPr>
              <w:spacing w:after="0" w:line="240" w:lineRule="auto"/>
              <w:rPr>
                <w:rFonts w:ascii="Calibri" w:eastAsia="Times New Roman" w:hAnsi="Calibri" w:cs="Calibri"/>
                <w:b/>
                <w:sz w:val="18"/>
                <w:szCs w:val="18"/>
                <w:lang w:val="es-ES"/>
              </w:rPr>
            </w:pPr>
          </w:p>
        </w:tc>
      </w:tr>
      <w:tr w:rsidR="00B8167C" w:rsidRPr="00D53534" w:rsidTr="00E46FC7">
        <w:trPr>
          <w:trHeight w:val="480"/>
          <w:jc w:val="center"/>
        </w:trPr>
        <w:tc>
          <w:tcPr>
            <w:tcW w:w="3964" w:type="dxa"/>
            <w:tcBorders>
              <w:top w:val="single" w:sz="4" w:space="0" w:color="auto"/>
              <w:left w:val="single" w:sz="4" w:space="0" w:color="000000"/>
              <w:bottom w:val="single" w:sz="4" w:space="0" w:color="000000"/>
              <w:right w:val="single" w:sz="4" w:space="0" w:color="auto"/>
            </w:tcBorders>
            <w:vAlign w:val="center"/>
          </w:tcPr>
          <w:p w:rsidR="00B8167C" w:rsidRPr="00D53534" w:rsidRDefault="00B8167C" w:rsidP="009A182E">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Unidad de Alimentos y Bebidas</w:t>
            </w:r>
          </w:p>
        </w:tc>
        <w:tc>
          <w:tcPr>
            <w:tcW w:w="3261" w:type="dxa"/>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rsidR="00B8167C" w:rsidRPr="00D53534" w:rsidRDefault="004010E0" w:rsidP="009A182E">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12.5</w:t>
            </w:r>
            <w:r w:rsidR="00B8167C" w:rsidRPr="00D53534">
              <w:rPr>
                <w:rFonts w:ascii="Calibri" w:eastAsia="Times New Roman" w:hAnsi="Calibri" w:cs="Calibri"/>
                <w:b/>
                <w:bCs/>
                <w:color w:val="000000"/>
                <w:sz w:val="18"/>
                <w:szCs w:val="18"/>
              </w:rPr>
              <w:t>%</w:t>
            </w:r>
          </w:p>
        </w:tc>
        <w:tc>
          <w:tcPr>
            <w:tcW w:w="1559" w:type="dxa"/>
            <w:vMerge/>
            <w:tcBorders>
              <w:left w:val="single" w:sz="4" w:space="0" w:color="000000"/>
              <w:right w:val="single" w:sz="4" w:space="0" w:color="000000"/>
            </w:tcBorders>
            <w:vAlign w:val="center"/>
          </w:tcPr>
          <w:p w:rsidR="00B8167C" w:rsidRPr="00D53534" w:rsidRDefault="00B8167C" w:rsidP="009A182E">
            <w:pPr>
              <w:spacing w:after="0" w:line="240" w:lineRule="auto"/>
              <w:rPr>
                <w:rFonts w:ascii="Calibri" w:eastAsia="Times New Roman" w:hAnsi="Calibri" w:cs="Calibri"/>
                <w:b/>
                <w:sz w:val="18"/>
                <w:szCs w:val="18"/>
                <w:lang w:val="es-ES"/>
              </w:rPr>
            </w:pPr>
          </w:p>
        </w:tc>
      </w:tr>
      <w:tr w:rsidR="00B8167C" w:rsidRPr="00D53534" w:rsidTr="00E46FC7">
        <w:trPr>
          <w:trHeight w:val="480"/>
          <w:jc w:val="center"/>
        </w:trPr>
        <w:tc>
          <w:tcPr>
            <w:tcW w:w="8784" w:type="dxa"/>
            <w:gridSpan w:val="3"/>
            <w:tcBorders>
              <w:top w:val="single" w:sz="4" w:space="0" w:color="000000"/>
              <w:left w:val="single" w:sz="4" w:space="0" w:color="000000"/>
              <w:bottom w:val="single" w:sz="4" w:space="0" w:color="auto"/>
              <w:right w:val="single" w:sz="4" w:space="0" w:color="000000"/>
            </w:tcBorders>
            <w:shd w:val="clear" w:color="auto" w:fill="ACB9CA" w:themeFill="text2" w:themeFillTint="66"/>
            <w:vAlign w:val="center"/>
          </w:tcPr>
          <w:p w:rsidR="00B8167C" w:rsidRPr="00D53534" w:rsidRDefault="00B8167C" w:rsidP="009A182E">
            <w:pPr>
              <w:jc w:val="center"/>
              <w:rPr>
                <w:rFonts w:ascii="Calibri" w:eastAsia="Times New Roman" w:hAnsi="Calibri" w:cs="Calibri"/>
                <w:b/>
                <w:sz w:val="18"/>
                <w:szCs w:val="18"/>
              </w:rPr>
            </w:pPr>
            <w:r w:rsidRPr="00D53534">
              <w:rPr>
                <w:rFonts w:ascii="Calibri" w:eastAsia="Times New Roman" w:hAnsi="Calibri" w:cs="Calibri"/>
                <w:b/>
                <w:bCs/>
                <w:color w:val="000000"/>
                <w:sz w:val="18"/>
                <w:szCs w:val="18"/>
              </w:rPr>
              <w:t>ESTRATEGICA 2</w:t>
            </w:r>
            <w:r w:rsidRPr="00D53534">
              <w:rPr>
                <w:rFonts w:ascii="Calibri" w:eastAsia="Times New Roman" w:hAnsi="Calibri" w:cs="Arial"/>
                <w:b/>
                <w:bCs/>
                <w:color w:val="000000"/>
                <w:sz w:val="18"/>
                <w:szCs w:val="18"/>
              </w:rPr>
              <w:t>:</w:t>
            </w:r>
            <w:r w:rsidRPr="00D53534">
              <w:rPr>
                <w:rFonts w:ascii="Calibri" w:eastAsia="Times New Roman" w:hAnsi="Calibri" w:cs="Calibri"/>
                <w:b/>
                <w:bCs/>
                <w:color w:val="000000"/>
                <w:sz w:val="18"/>
                <w:szCs w:val="18"/>
              </w:rPr>
              <w:t xml:space="preserve"> FORMACION DE CALIDAD CON INCLUSION Y EQUIDAD</w:t>
            </w:r>
          </w:p>
        </w:tc>
      </w:tr>
      <w:tr w:rsidR="00B8167C" w:rsidRPr="00D53534" w:rsidTr="00E46FC7">
        <w:trPr>
          <w:trHeight w:val="480"/>
          <w:jc w:val="center"/>
        </w:trPr>
        <w:tc>
          <w:tcPr>
            <w:tcW w:w="3964" w:type="dxa"/>
            <w:tcBorders>
              <w:top w:val="single" w:sz="4" w:space="0" w:color="auto"/>
              <w:left w:val="single" w:sz="4" w:space="0" w:color="000000"/>
              <w:bottom w:val="single" w:sz="4" w:space="0" w:color="auto"/>
              <w:right w:val="single" w:sz="4" w:space="0" w:color="auto"/>
            </w:tcBorders>
            <w:vAlign w:val="center"/>
          </w:tcPr>
          <w:p w:rsidR="00B8167C" w:rsidRPr="00D53534" w:rsidRDefault="00B8167C" w:rsidP="009A182E">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Ge</w:t>
            </w:r>
            <w:r>
              <w:rPr>
                <w:rFonts w:ascii="Calibri" w:eastAsia="Times New Roman" w:hAnsi="Calibri" w:cs="Calibri"/>
                <w:sz w:val="18"/>
                <w:szCs w:val="18"/>
                <w:lang w:val="es-ES"/>
              </w:rPr>
              <w:t>rencia de Comercialización</w:t>
            </w:r>
          </w:p>
        </w:tc>
        <w:tc>
          <w:tcPr>
            <w:tcW w:w="3261"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B8167C" w:rsidRPr="00D53534" w:rsidRDefault="000B5C11" w:rsidP="009A182E">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22.2</w:t>
            </w:r>
            <w:r w:rsidR="00B8167C" w:rsidRPr="00D53534">
              <w:rPr>
                <w:rFonts w:ascii="Calibri" w:eastAsia="Times New Roman" w:hAnsi="Calibri" w:cs="Calibri"/>
                <w:b/>
                <w:bCs/>
                <w:color w:val="000000"/>
                <w:sz w:val="18"/>
                <w:szCs w:val="18"/>
              </w:rPr>
              <w:t>%</w:t>
            </w:r>
          </w:p>
        </w:tc>
        <w:tc>
          <w:tcPr>
            <w:tcW w:w="1559" w:type="dxa"/>
            <w:vMerge w:val="restart"/>
            <w:tcBorders>
              <w:left w:val="single" w:sz="4" w:space="0" w:color="000000"/>
              <w:right w:val="single" w:sz="4" w:space="0" w:color="000000"/>
            </w:tcBorders>
            <w:vAlign w:val="center"/>
          </w:tcPr>
          <w:p w:rsidR="00B8167C" w:rsidRPr="00D53534" w:rsidRDefault="00B8167C" w:rsidP="009A182E">
            <w:pPr>
              <w:spacing w:after="0" w:line="240" w:lineRule="auto"/>
              <w:jc w:val="center"/>
              <w:rPr>
                <w:rFonts w:ascii="Calibri" w:eastAsia="Times New Roman" w:hAnsi="Calibri" w:cs="Calibri"/>
                <w:b/>
                <w:sz w:val="18"/>
                <w:szCs w:val="18"/>
                <w:lang w:val="es-ES"/>
              </w:rPr>
            </w:pPr>
            <w:r w:rsidRPr="00D53534">
              <w:rPr>
                <w:rFonts w:ascii="Calibri" w:eastAsia="Times New Roman" w:hAnsi="Calibri" w:cs="Calibri"/>
                <w:b/>
                <w:sz w:val="18"/>
                <w:szCs w:val="18"/>
                <w:lang w:val="es-ES"/>
              </w:rPr>
              <w:t>SATISFACTORIO</w:t>
            </w:r>
          </w:p>
          <w:p w:rsidR="00B8167C" w:rsidRPr="00D53534" w:rsidRDefault="00B8167C" w:rsidP="009A182E">
            <w:pPr>
              <w:rPr>
                <w:rFonts w:ascii="Calibri" w:eastAsia="Times New Roman" w:hAnsi="Calibri" w:cs="Calibri"/>
                <w:b/>
                <w:sz w:val="18"/>
                <w:szCs w:val="18"/>
                <w:lang w:val="es-ES"/>
              </w:rPr>
            </w:pPr>
          </w:p>
        </w:tc>
      </w:tr>
      <w:tr w:rsidR="000B5C11" w:rsidRPr="00D53534" w:rsidTr="00E46FC7">
        <w:trPr>
          <w:trHeight w:val="480"/>
          <w:jc w:val="center"/>
        </w:trPr>
        <w:tc>
          <w:tcPr>
            <w:tcW w:w="3964" w:type="dxa"/>
            <w:tcBorders>
              <w:top w:val="single" w:sz="4" w:space="0" w:color="auto"/>
              <w:left w:val="single" w:sz="4" w:space="0" w:color="000000"/>
              <w:bottom w:val="single" w:sz="4" w:space="0" w:color="auto"/>
              <w:right w:val="single" w:sz="4" w:space="0" w:color="auto"/>
            </w:tcBorders>
            <w:vAlign w:val="center"/>
          </w:tcPr>
          <w:p w:rsidR="000B5C11" w:rsidRPr="00D53534" w:rsidRDefault="000B5C11" w:rsidP="009A182E">
            <w:pPr>
              <w:spacing w:after="0" w:line="240" w:lineRule="auto"/>
              <w:rPr>
                <w:rFonts w:ascii="Calibri" w:eastAsia="Times New Roman" w:hAnsi="Calibri" w:cs="Calibri"/>
                <w:sz w:val="18"/>
                <w:szCs w:val="18"/>
                <w:lang w:val="es-ES"/>
              </w:rPr>
            </w:pPr>
            <w:r>
              <w:rPr>
                <w:rFonts w:ascii="Calibri" w:eastAsia="Times New Roman" w:hAnsi="Calibri" w:cs="Calibri"/>
                <w:sz w:val="18"/>
                <w:szCs w:val="18"/>
                <w:lang w:val="es-ES"/>
              </w:rPr>
              <w:t xml:space="preserve">Gerencia de Mercadeo </w:t>
            </w:r>
          </w:p>
        </w:tc>
        <w:tc>
          <w:tcPr>
            <w:tcW w:w="3261"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0B5C11" w:rsidRDefault="00F2043E" w:rsidP="009A182E">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33.3%</w:t>
            </w:r>
          </w:p>
        </w:tc>
        <w:tc>
          <w:tcPr>
            <w:tcW w:w="1559" w:type="dxa"/>
            <w:vMerge/>
            <w:tcBorders>
              <w:left w:val="single" w:sz="4" w:space="0" w:color="000000"/>
              <w:right w:val="single" w:sz="4" w:space="0" w:color="000000"/>
            </w:tcBorders>
            <w:vAlign w:val="center"/>
          </w:tcPr>
          <w:p w:rsidR="000B5C11" w:rsidRPr="00D53534" w:rsidRDefault="000B5C11" w:rsidP="009A182E">
            <w:pPr>
              <w:spacing w:after="0" w:line="240" w:lineRule="auto"/>
              <w:jc w:val="center"/>
              <w:rPr>
                <w:rFonts w:ascii="Calibri" w:eastAsia="Times New Roman" w:hAnsi="Calibri" w:cs="Calibri"/>
                <w:b/>
                <w:sz w:val="18"/>
                <w:szCs w:val="18"/>
                <w:lang w:val="es-ES"/>
              </w:rPr>
            </w:pPr>
          </w:p>
        </w:tc>
      </w:tr>
      <w:tr w:rsidR="00B8167C" w:rsidRPr="00D53534" w:rsidTr="00E46FC7">
        <w:trPr>
          <w:trHeight w:val="480"/>
          <w:jc w:val="center"/>
        </w:trPr>
        <w:tc>
          <w:tcPr>
            <w:tcW w:w="3964" w:type="dxa"/>
            <w:tcBorders>
              <w:top w:val="single" w:sz="4" w:space="0" w:color="auto"/>
              <w:left w:val="single" w:sz="4" w:space="0" w:color="000000"/>
              <w:bottom w:val="single" w:sz="4" w:space="0" w:color="auto"/>
              <w:right w:val="single" w:sz="4" w:space="0" w:color="auto"/>
            </w:tcBorders>
            <w:vAlign w:val="center"/>
          </w:tcPr>
          <w:p w:rsidR="00B8167C" w:rsidRPr="00D53534" w:rsidRDefault="00B8167C" w:rsidP="009A182E">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Gerencia Administrativa Financiera</w:t>
            </w:r>
          </w:p>
        </w:tc>
        <w:tc>
          <w:tcPr>
            <w:tcW w:w="3261"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B8167C" w:rsidRPr="00D53534" w:rsidRDefault="000B5C11" w:rsidP="009A182E">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14</w:t>
            </w:r>
            <w:r w:rsidR="00B8167C" w:rsidRPr="00D53534">
              <w:rPr>
                <w:rFonts w:ascii="Calibri" w:eastAsia="Times New Roman" w:hAnsi="Calibri" w:cs="Calibri"/>
                <w:b/>
                <w:bCs/>
                <w:color w:val="000000"/>
                <w:sz w:val="18"/>
                <w:szCs w:val="18"/>
              </w:rPr>
              <w:t>%</w:t>
            </w:r>
          </w:p>
        </w:tc>
        <w:tc>
          <w:tcPr>
            <w:tcW w:w="1559" w:type="dxa"/>
            <w:vMerge/>
            <w:tcBorders>
              <w:left w:val="single" w:sz="4" w:space="0" w:color="000000"/>
              <w:right w:val="single" w:sz="4" w:space="0" w:color="000000"/>
            </w:tcBorders>
            <w:vAlign w:val="center"/>
          </w:tcPr>
          <w:p w:rsidR="00B8167C" w:rsidRPr="00D53534" w:rsidRDefault="00B8167C" w:rsidP="009A182E">
            <w:pPr>
              <w:rPr>
                <w:rFonts w:ascii="Calibri" w:eastAsia="Times New Roman" w:hAnsi="Calibri" w:cs="Calibri"/>
                <w:b/>
                <w:sz w:val="18"/>
                <w:szCs w:val="18"/>
                <w:lang w:val="es-ES"/>
              </w:rPr>
            </w:pPr>
          </w:p>
        </w:tc>
      </w:tr>
      <w:tr w:rsidR="00B8167C" w:rsidRPr="00D53534" w:rsidTr="00E46FC7">
        <w:trPr>
          <w:trHeight w:val="480"/>
          <w:jc w:val="center"/>
        </w:trPr>
        <w:tc>
          <w:tcPr>
            <w:tcW w:w="3964" w:type="dxa"/>
            <w:tcBorders>
              <w:top w:val="single" w:sz="4" w:space="0" w:color="auto"/>
              <w:left w:val="single" w:sz="4" w:space="0" w:color="000000"/>
              <w:bottom w:val="single" w:sz="4" w:space="0" w:color="auto"/>
              <w:right w:val="single" w:sz="4" w:space="0" w:color="auto"/>
            </w:tcBorders>
            <w:vAlign w:val="center"/>
          </w:tcPr>
          <w:p w:rsidR="00B8167C" w:rsidRPr="00D53534" w:rsidRDefault="00B8167C" w:rsidP="009A182E">
            <w:pPr>
              <w:spacing w:after="0" w:line="240" w:lineRule="auto"/>
              <w:rPr>
                <w:rFonts w:ascii="Calibri" w:eastAsia="Times New Roman" w:hAnsi="Calibri" w:cs="Calibri"/>
                <w:sz w:val="18"/>
                <w:szCs w:val="18"/>
                <w:lang w:val="es-ES"/>
              </w:rPr>
            </w:pPr>
            <w:r>
              <w:rPr>
                <w:rFonts w:ascii="Calibri" w:eastAsia="Times New Roman" w:hAnsi="Calibri" w:cs="Calibri"/>
                <w:sz w:val="18"/>
                <w:szCs w:val="18"/>
                <w:lang w:val="es-ES"/>
              </w:rPr>
              <w:t>Unidad de Auditoria Interna</w:t>
            </w:r>
          </w:p>
        </w:tc>
        <w:tc>
          <w:tcPr>
            <w:tcW w:w="3261"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B8167C" w:rsidRPr="00D53534" w:rsidRDefault="00B00C4D" w:rsidP="009A182E">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8.</w:t>
            </w:r>
            <w:r w:rsidR="00B8167C">
              <w:rPr>
                <w:rFonts w:ascii="Calibri" w:eastAsia="Times New Roman" w:hAnsi="Calibri" w:cs="Calibri"/>
                <w:b/>
                <w:bCs/>
                <w:color w:val="000000"/>
                <w:sz w:val="18"/>
                <w:szCs w:val="18"/>
              </w:rPr>
              <w:t>3</w:t>
            </w:r>
            <w:r w:rsidR="00B8167C" w:rsidRPr="00D53534">
              <w:rPr>
                <w:rFonts w:ascii="Calibri" w:eastAsia="Times New Roman" w:hAnsi="Calibri" w:cs="Calibri"/>
                <w:b/>
                <w:bCs/>
                <w:color w:val="000000"/>
                <w:sz w:val="18"/>
                <w:szCs w:val="18"/>
              </w:rPr>
              <w:t>%</w:t>
            </w:r>
          </w:p>
        </w:tc>
        <w:tc>
          <w:tcPr>
            <w:tcW w:w="1559" w:type="dxa"/>
            <w:vMerge/>
            <w:tcBorders>
              <w:left w:val="single" w:sz="4" w:space="0" w:color="000000"/>
              <w:right w:val="single" w:sz="4" w:space="0" w:color="000000"/>
            </w:tcBorders>
            <w:vAlign w:val="center"/>
          </w:tcPr>
          <w:p w:rsidR="00B8167C" w:rsidRPr="00D53534" w:rsidRDefault="00B8167C" w:rsidP="009A182E">
            <w:pPr>
              <w:rPr>
                <w:rFonts w:ascii="Calibri" w:eastAsia="Times New Roman" w:hAnsi="Calibri" w:cs="Calibri"/>
                <w:b/>
                <w:sz w:val="18"/>
                <w:szCs w:val="18"/>
                <w:lang w:val="es-ES"/>
              </w:rPr>
            </w:pPr>
          </w:p>
        </w:tc>
      </w:tr>
      <w:tr w:rsidR="00B8167C" w:rsidRPr="00D53534" w:rsidTr="00E46FC7">
        <w:trPr>
          <w:trHeight w:val="480"/>
          <w:jc w:val="center"/>
        </w:trPr>
        <w:tc>
          <w:tcPr>
            <w:tcW w:w="3964" w:type="dxa"/>
            <w:tcBorders>
              <w:top w:val="single" w:sz="4" w:space="0" w:color="auto"/>
              <w:left w:val="single" w:sz="4" w:space="0" w:color="000000"/>
              <w:bottom w:val="single" w:sz="4" w:space="0" w:color="auto"/>
              <w:right w:val="single" w:sz="4" w:space="0" w:color="auto"/>
            </w:tcBorders>
            <w:vAlign w:val="center"/>
          </w:tcPr>
          <w:p w:rsidR="00B8167C" w:rsidRPr="00D53534" w:rsidRDefault="00B8167C" w:rsidP="009A182E">
            <w:pPr>
              <w:spacing w:after="0" w:line="240" w:lineRule="auto"/>
              <w:rPr>
                <w:rFonts w:ascii="Calibri" w:eastAsia="Times New Roman" w:hAnsi="Calibri" w:cs="Calibri"/>
                <w:sz w:val="18"/>
                <w:szCs w:val="18"/>
                <w:lang w:val="es-ES"/>
              </w:rPr>
            </w:pPr>
            <w:r>
              <w:rPr>
                <w:rFonts w:ascii="Calibri" w:eastAsia="Times New Roman" w:hAnsi="Calibri" w:cs="Calibri"/>
                <w:sz w:val="18"/>
                <w:szCs w:val="18"/>
                <w:lang w:val="es-ES"/>
              </w:rPr>
              <w:t>Gestión de Talento Humano</w:t>
            </w:r>
          </w:p>
        </w:tc>
        <w:tc>
          <w:tcPr>
            <w:tcW w:w="3261"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B8167C" w:rsidRPr="00D53534" w:rsidRDefault="00B8167C" w:rsidP="009A182E">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30</w:t>
            </w:r>
            <w:r w:rsidRPr="00D53534">
              <w:rPr>
                <w:rFonts w:ascii="Calibri" w:eastAsia="Times New Roman" w:hAnsi="Calibri" w:cs="Calibri"/>
                <w:b/>
                <w:bCs/>
                <w:color w:val="000000"/>
                <w:sz w:val="18"/>
                <w:szCs w:val="18"/>
              </w:rPr>
              <w:t>%</w:t>
            </w:r>
          </w:p>
        </w:tc>
        <w:tc>
          <w:tcPr>
            <w:tcW w:w="1559" w:type="dxa"/>
            <w:vMerge/>
            <w:tcBorders>
              <w:left w:val="single" w:sz="4" w:space="0" w:color="000000"/>
              <w:right w:val="single" w:sz="4" w:space="0" w:color="000000"/>
            </w:tcBorders>
            <w:vAlign w:val="center"/>
          </w:tcPr>
          <w:p w:rsidR="00B8167C" w:rsidRPr="00D53534" w:rsidRDefault="00B8167C" w:rsidP="009A182E">
            <w:pPr>
              <w:rPr>
                <w:rFonts w:ascii="Calibri" w:eastAsia="Times New Roman" w:hAnsi="Calibri" w:cs="Calibri"/>
                <w:b/>
                <w:sz w:val="18"/>
                <w:szCs w:val="18"/>
                <w:lang w:val="es-ES"/>
              </w:rPr>
            </w:pPr>
          </w:p>
        </w:tc>
      </w:tr>
      <w:tr w:rsidR="00B8167C" w:rsidRPr="00D53534" w:rsidTr="00E46FC7">
        <w:trPr>
          <w:trHeight w:val="480"/>
          <w:jc w:val="center"/>
        </w:trPr>
        <w:tc>
          <w:tcPr>
            <w:tcW w:w="3964" w:type="dxa"/>
            <w:tcBorders>
              <w:top w:val="single" w:sz="4" w:space="0" w:color="auto"/>
              <w:left w:val="single" w:sz="4" w:space="0" w:color="000000"/>
              <w:bottom w:val="single" w:sz="4" w:space="0" w:color="auto"/>
              <w:right w:val="single" w:sz="4" w:space="0" w:color="auto"/>
            </w:tcBorders>
            <w:vAlign w:val="center"/>
          </w:tcPr>
          <w:p w:rsidR="00B8167C" w:rsidRDefault="00B8167C" w:rsidP="009A182E">
            <w:pPr>
              <w:spacing w:after="0" w:line="240" w:lineRule="auto"/>
              <w:rPr>
                <w:rFonts w:ascii="Calibri" w:eastAsia="Times New Roman" w:hAnsi="Calibri" w:cs="Calibri"/>
                <w:sz w:val="18"/>
                <w:szCs w:val="18"/>
                <w:lang w:val="es-ES"/>
              </w:rPr>
            </w:pPr>
            <w:r>
              <w:rPr>
                <w:rFonts w:ascii="Calibri" w:eastAsia="Times New Roman" w:hAnsi="Calibri" w:cs="Calibri"/>
                <w:sz w:val="18"/>
                <w:szCs w:val="18"/>
                <w:lang w:val="es-ES"/>
              </w:rPr>
              <w:t>Unidad de Comunicaciones</w:t>
            </w:r>
          </w:p>
        </w:tc>
        <w:tc>
          <w:tcPr>
            <w:tcW w:w="3261"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B8167C" w:rsidRDefault="005904AF" w:rsidP="009A182E">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18</w:t>
            </w:r>
            <w:r w:rsidR="00B8167C">
              <w:rPr>
                <w:rFonts w:ascii="Calibri" w:eastAsia="Times New Roman" w:hAnsi="Calibri" w:cs="Calibri"/>
                <w:b/>
                <w:bCs/>
                <w:color w:val="000000"/>
                <w:sz w:val="18"/>
                <w:szCs w:val="18"/>
              </w:rPr>
              <w:t>%</w:t>
            </w:r>
          </w:p>
        </w:tc>
        <w:tc>
          <w:tcPr>
            <w:tcW w:w="1559" w:type="dxa"/>
            <w:vMerge/>
            <w:tcBorders>
              <w:left w:val="single" w:sz="4" w:space="0" w:color="000000"/>
              <w:right w:val="single" w:sz="4" w:space="0" w:color="000000"/>
            </w:tcBorders>
            <w:vAlign w:val="center"/>
          </w:tcPr>
          <w:p w:rsidR="00B8167C" w:rsidRPr="00D53534" w:rsidRDefault="00B8167C" w:rsidP="009A182E">
            <w:pPr>
              <w:rPr>
                <w:rFonts w:ascii="Calibri" w:eastAsia="Times New Roman" w:hAnsi="Calibri" w:cs="Calibri"/>
                <w:b/>
                <w:sz w:val="18"/>
                <w:szCs w:val="18"/>
                <w:lang w:val="es-ES"/>
              </w:rPr>
            </w:pPr>
          </w:p>
        </w:tc>
      </w:tr>
      <w:tr w:rsidR="00B8167C" w:rsidRPr="00D53534" w:rsidTr="00E46FC7">
        <w:trPr>
          <w:trHeight w:val="480"/>
          <w:jc w:val="center"/>
        </w:trPr>
        <w:tc>
          <w:tcPr>
            <w:tcW w:w="3964" w:type="dxa"/>
            <w:tcBorders>
              <w:top w:val="single" w:sz="4" w:space="0" w:color="auto"/>
              <w:left w:val="single" w:sz="4" w:space="0" w:color="000000"/>
              <w:bottom w:val="single" w:sz="4" w:space="0" w:color="auto"/>
              <w:right w:val="single" w:sz="4" w:space="0" w:color="auto"/>
            </w:tcBorders>
            <w:vAlign w:val="center"/>
          </w:tcPr>
          <w:p w:rsidR="00B8167C" w:rsidRPr="00D53534" w:rsidRDefault="00B8167C" w:rsidP="009A182E">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Unidad de</w:t>
            </w:r>
            <w:r>
              <w:rPr>
                <w:rFonts w:ascii="Calibri" w:eastAsia="Times New Roman" w:hAnsi="Calibri" w:cs="Calibri"/>
                <w:sz w:val="18"/>
                <w:szCs w:val="18"/>
                <w:lang w:val="es-ES"/>
              </w:rPr>
              <w:t xml:space="preserve"> Seguridad Institucional</w:t>
            </w:r>
          </w:p>
        </w:tc>
        <w:tc>
          <w:tcPr>
            <w:tcW w:w="3261"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B8167C" w:rsidRPr="00D53534" w:rsidRDefault="009F37E7" w:rsidP="009A182E">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10</w:t>
            </w:r>
            <w:r w:rsidR="00B8167C">
              <w:rPr>
                <w:rFonts w:ascii="Calibri" w:eastAsia="Times New Roman" w:hAnsi="Calibri" w:cs="Calibri"/>
                <w:b/>
                <w:bCs/>
                <w:color w:val="000000"/>
                <w:sz w:val="18"/>
                <w:szCs w:val="18"/>
              </w:rPr>
              <w:t>0</w:t>
            </w:r>
            <w:r w:rsidR="00B8167C" w:rsidRPr="00D53534">
              <w:rPr>
                <w:rFonts w:ascii="Calibri" w:eastAsia="Times New Roman" w:hAnsi="Calibri" w:cs="Calibri"/>
                <w:b/>
                <w:bCs/>
                <w:color w:val="000000"/>
                <w:sz w:val="18"/>
                <w:szCs w:val="18"/>
              </w:rPr>
              <w:t>%</w:t>
            </w:r>
          </w:p>
        </w:tc>
        <w:tc>
          <w:tcPr>
            <w:tcW w:w="1559" w:type="dxa"/>
            <w:vMerge/>
            <w:tcBorders>
              <w:left w:val="single" w:sz="4" w:space="0" w:color="000000"/>
              <w:right w:val="single" w:sz="4" w:space="0" w:color="000000"/>
            </w:tcBorders>
            <w:vAlign w:val="center"/>
          </w:tcPr>
          <w:p w:rsidR="00B8167C" w:rsidRPr="00D53534" w:rsidRDefault="00B8167C" w:rsidP="009A182E">
            <w:pPr>
              <w:rPr>
                <w:rFonts w:ascii="Calibri" w:eastAsia="Times New Roman" w:hAnsi="Calibri" w:cs="Calibri"/>
                <w:b/>
                <w:sz w:val="18"/>
                <w:szCs w:val="18"/>
                <w:lang w:val="es-ES"/>
              </w:rPr>
            </w:pPr>
          </w:p>
        </w:tc>
      </w:tr>
      <w:tr w:rsidR="00B8167C" w:rsidRPr="00D53534" w:rsidTr="00E46FC7">
        <w:trPr>
          <w:trHeight w:val="480"/>
          <w:jc w:val="center"/>
        </w:trPr>
        <w:tc>
          <w:tcPr>
            <w:tcW w:w="3964" w:type="dxa"/>
            <w:tcBorders>
              <w:top w:val="single" w:sz="4" w:space="0" w:color="auto"/>
              <w:left w:val="single" w:sz="4" w:space="0" w:color="000000"/>
              <w:bottom w:val="single" w:sz="4" w:space="0" w:color="auto"/>
              <w:right w:val="single" w:sz="4" w:space="0" w:color="auto"/>
            </w:tcBorders>
            <w:vAlign w:val="center"/>
          </w:tcPr>
          <w:p w:rsidR="00B8167C" w:rsidRPr="00D53534" w:rsidRDefault="00B8167C" w:rsidP="009A182E">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Unidad de Acceso a la Información Publica</w:t>
            </w:r>
          </w:p>
        </w:tc>
        <w:tc>
          <w:tcPr>
            <w:tcW w:w="3261"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B8167C" w:rsidRPr="00D53534" w:rsidRDefault="009F37E7" w:rsidP="009A182E">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40</w:t>
            </w:r>
            <w:r w:rsidR="00B8167C">
              <w:rPr>
                <w:rFonts w:ascii="Calibri" w:eastAsia="Times New Roman" w:hAnsi="Calibri" w:cs="Calibri"/>
                <w:b/>
                <w:bCs/>
                <w:color w:val="000000"/>
                <w:sz w:val="18"/>
                <w:szCs w:val="18"/>
              </w:rPr>
              <w:t>%</w:t>
            </w:r>
          </w:p>
        </w:tc>
        <w:tc>
          <w:tcPr>
            <w:tcW w:w="1559" w:type="dxa"/>
            <w:vMerge/>
            <w:tcBorders>
              <w:left w:val="single" w:sz="4" w:space="0" w:color="000000"/>
              <w:right w:val="single" w:sz="4" w:space="0" w:color="000000"/>
            </w:tcBorders>
            <w:vAlign w:val="center"/>
          </w:tcPr>
          <w:p w:rsidR="00B8167C" w:rsidRPr="00D53534" w:rsidRDefault="00B8167C" w:rsidP="009A182E">
            <w:pPr>
              <w:rPr>
                <w:rFonts w:ascii="Calibri" w:eastAsia="Times New Roman" w:hAnsi="Calibri" w:cs="Calibri"/>
                <w:b/>
                <w:sz w:val="18"/>
                <w:szCs w:val="18"/>
                <w:lang w:val="es-ES"/>
              </w:rPr>
            </w:pPr>
          </w:p>
        </w:tc>
      </w:tr>
      <w:tr w:rsidR="00B8167C" w:rsidRPr="00D53534" w:rsidTr="00E46FC7">
        <w:trPr>
          <w:trHeight w:val="480"/>
          <w:jc w:val="center"/>
        </w:trPr>
        <w:tc>
          <w:tcPr>
            <w:tcW w:w="3964" w:type="dxa"/>
            <w:tcBorders>
              <w:top w:val="single" w:sz="4" w:space="0" w:color="auto"/>
              <w:left w:val="single" w:sz="4" w:space="0" w:color="000000"/>
              <w:bottom w:val="single" w:sz="4" w:space="0" w:color="auto"/>
              <w:right w:val="single" w:sz="4" w:space="0" w:color="auto"/>
            </w:tcBorders>
            <w:vAlign w:val="center"/>
          </w:tcPr>
          <w:p w:rsidR="00B8167C" w:rsidRPr="00D53534" w:rsidRDefault="00B8167C" w:rsidP="009A182E">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Unidad de Alimentos y Bebidas</w:t>
            </w:r>
          </w:p>
        </w:tc>
        <w:tc>
          <w:tcPr>
            <w:tcW w:w="3261"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B8167C" w:rsidRPr="00D53534" w:rsidRDefault="004010E0" w:rsidP="009A182E">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12.5</w:t>
            </w:r>
            <w:r w:rsidR="00B8167C">
              <w:rPr>
                <w:rFonts w:ascii="Calibri" w:eastAsia="Times New Roman" w:hAnsi="Calibri" w:cs="Calibri"/>
                <w:b/>
                <w:bCs/>
                <w:color w:val="000000"/>
                <w:sz w:val="18"/>
                <w:szCs w:val="18"/>
              </w:rPr>
              <w:t>%</w:t>
            </w:r>
          </w:p>
        </w:tc>
        <w:tc>
          <w:tcPr>
            <w:tcW w:w="1559" w:type="dxa"/>
            <w:vMerge/>
            <w:tcBorders>
              <w:left w:val="single" w:sz="4" w:space="0" w:color="000000"/>
              <w:bottom w:val="single" w:sz="4" w:space="0" w:color="auto"/>
              <w:right w:val="single" w:sz="4" w:space="0" w:color="000000"/>
            </w:tcBorders>
            <w:vAlign w:val="center"/>
          </w:tcPr>
          <w:p w:rsidR="00B8167C" w:rsidRPr="00D53534" w:rsidRDefault="00B8167C" w:rsidP="009A182E">
            <w:pPr>
              <w:rPr>
                <w:rFonts w:ascii="Calibri" w:eastAsia="Times New Roman" w:hAnsi="Calibri" w:cs="Calibri"/>
                <w:b/>
                <w:sz w:val="18"/>
                <w:szCs w:val="18"/>
                <w:lang w:val="es-ES"/>
              </w:rPr>
            </w:pPr>
          </w:p>
        </w:tc>
      </w:tr>
      <w:tr w:rsidR="00B8167C" w:rsidRPr="00D53534" w:rsidTr="00E46FC7">
        <w:trPr>
          <w:trHeight w:val="442"/>
          <w:jc w:val="center"/>
        </w:trPr>
        <w:tc>
          <w:tcPr>
            <w:tcW w:w="8784" w:type="dxa"/>
            <w:gridSpan w:val="3"/>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rsidR="00B8167C" w:rsidRPr="00031BA8" w:rsidRDefault="00B8167C" w:rsidP="009A182E">
            <w:pPr>
              <w:spacing w:after="0" w:line="240" w:lineRule="auto"/>
              <w:rPr>
                <w:rFonts w:ascii="Calibri" w:eastAsia="Times New Roman" w:hAnsi="Calibri" w:cs="Calibri"/>
                <w:b/>
                <w:sz w:val="20"/>
                <w:szCs w:val="20"/>
                <w:lang w:val="es-ES"/>
              </w:rPr>
            </w:pPr>
            <w:r w:rsidRPr="00031BA8">
              <w:rPr>
                <w:rFonts w:ascii="Calibri" w:eastAsia="Times New Roman" w:hAnsi="Calibri" w:cs="Calibri"/>
                <w:b/>
                <w:sz w:val="20"/>
                <w:szCs w:val="20"/>
                <w:lang w:val="es-ES"/>
              </w:rPr>
              <w:t>ESTRATEGIA 3: INVERSION EN TECNOLOGÍA INFORMATICA</w:t>
            </w:r>
          </w:p>
          <w:p w:rsidR="00B8167C" w:rsidRPr="00D53534" w:rsidRDefault="00B8167C" w:rsidP="009A182E">
            <w:pPr>
              <w:rPr>
                <w:rFonts w:ascii="Calibri" w:eastAsia="Times New Roman" w:hAnsi="Calibri" w:cs="Calibri"/>
                <w:b/>
                <w:sz w:val="18"/>
                <w:szCs w:val="18"/>
              </w:rPr>
            </w:pPr>
          </w:p>
        </w:tc>
      </w:tr>
      <w:tr w:rsidR="00B8167C" w:rsidRPr="00D53534" w:rsidTr="00E46FC7">
        <w:trPr>
          <w:trHeight w:val="480"/>
          <w:jc w:val="center"/>
        </w:trPr>
        <w:tc>
          <w:tcPr>
            <w:tcW w:w="3964" w:type="dxa"/>
            <w:tcBorders>
              <w:top w:val="single" w:sz="4" w:space="0" w:color="000000"/>
              <w:left w:val="single" w:sz="4" w:space="0" w:color="000000"/>
              <w:bottom w:val="single" w:sz="4" w:space="0" w:color="000000"/>
              <w:right w:val="single" w:sz="4" w:space="0" w:color="000000"/>
            </w:tcBorders>
            <w:vAlign w:val="center"/>
          </w:tcPr>
          <w:p w:rsidR="00B8167C" w:rsidRPr="00031BA8" w:rsidRDefault="00F2043E" w:rsidP="009A182E">
            <w:pPr>
              <w:spacing w:after="0" w:line="240" w:lineRule="auto"/>
              <w:rPr>
                <w:rFonts w:ascii="Calibri" w:eastAsia="Times New Roman" w:hAnsi="Calibri" w:cs="Calibri"/>
                <w:sz w:val="20"/>
                <w:szCs w:val="20"/>
                <w:lang w:val="es-ES"/>
              </w:rPr>
            </w:pPr>
            <w:r>
              <w:rPr>
                <w:rFonts w:ascii="Calibri" w:eastAsia="Times New Roman" w:hAnsi="Calibri" w:cs="Calibri"/>
                <w:sz w:val="20"/>
                <w:szCs w:val="20"/>
                <w:lang w:val="es-ES"/>
              </w:rPr>
              <w:t xml:space="preserve">Unidad </w:t>
            </w:r>
            <w:r w:rsidR="00B8167C" w:rsidRPr="00031BA8">
              <w:rPr>
                <w:rFonts w:ascii="Calibri" w:eastAsia="Times New Roman" w:hAnsi="Calibri" w:cs="Calibri"/>
                <w:sz w:val="20"/>
                <w:szCs w:val="20"/>
                <w:lang w:val="es-ES"/>
              </w:rPr>
              <w:t>e Comunicaciones</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8167C" w:rsidRPr="00031BA8" w:rsidRDefault="00B8167C" w:rsidP="009A182E">
            <w:pPr>
              <w:spacing w:after="0" w:line="240" w:lineRule="auto"/>
              <w:rPr>
                <w:rFonts w:ascii="Calibri" w:eastAsia="Times New Roman" w:hAnsi="Calibri" w:cs="Calibri"/>
                <w:b/>
                <w:sz w:val="20"/>
                <w:szCs w:val="20"/>
                <w:lang w:val="es-ES"/>
              </w:rPr>
            </w:pPr>
            <w:r>
              <w:rPr>
                <w:rFonts w:ascii="Calibri" w:eastAsia="Times New Roman" w:hAnsi="Calibri" w:cs="Calibri"/>
                <w:b/>
                <w:sz w:val="20"/>
                <w:szCs w:val="20"/>
                <w:lang w:val="es-ES"/>
              </w:rPr>
              <w:t>12.50</w:t>
            </w:r>
            <w:r w:rsidRPr="00031BA8">
              <w:rPr>
                <w:rFonts w:ascii="Calibri" w:eastAsia="Times New Roman" w:hAnsi="Calibri" w:cs="Calibri"/>
                <w:b/>
                <w:sz w:val="20"/>
                <w:szCs w:val="20"/>
                <w:lang w:val="es-ES"/>
              </w:rPr>
              <w:t>%</w:t>
            </w:r>
          </w:p>
        </w:tc>
        <w:tc>
          <w:tcPr>
            <w:tcW w:w="1559" w:type="dxa"/>
            <w:vMerge w:val="restart"/>
            <w:tcBorders>
              <w:top w:val="single" w:sz="4" w:space="0" w:color="000000"/>
              <w:left w:val="single" w:sz="4" w:space="0" w:color="000000"/>
              <w:right w:val="single" w:sz="4" w:space="0" w:color="000000"/>
            </w:tcBorders>
            <w:vAlign w:val="center"/>
          </w:tcPr>
          <w:p w:rsidR="00B8167C" w:rsidRPr="00D53534" w:rsidRDefault="00B8167C" w:rsidP="009A182E">
            <w:pPr>
              <w:spacing w:after="0" w:line="240" w:lineRule="auto"/>
              <w:jc w:val="center"/>
              <w:rPr>
                <w:rFonts w:ascii="Calibri" w:eastAsia="Times New Roman" w:hAnsi="Calibri" w:cs="Calibri"/>
                <w:b/>
                <w:sz w:val="18"/>
                <w:szCs w:val="18"/>
                <w:lang w:val="es-ES"/>
              </w:rPr>
            </w:pPr>
            <w:r w:rsidRPr="00D53534">
              <w:rPr>
                <w:rFonts w:ascii="Calibri" w:eastAsia="Times New Roman" w:hAnsi="Calibri" w:cs="Calibri"/>
                <w:b/>
                <w:sz w:val="18"/>
                <w:szCs w:val="18"/>
                <w:lang w:val="es-ES"/>
              </w:rPr>
              <w:t>SATISFACTORIO</w:t>
            </w:r>
          </w:p>
          <w:p w:rsidR="00B8167C" w:rsidRPr="00D53534" w:rsidRDefault="00B8167C" w:rsidP="009A182E">
            <w:pPr>
              <w:spacing w:after="0" w:line="240" w:lineRule="auto"/>
              <w:rPr>
                <w:rFonts w:ascii="Calibri" w:eastAsia="Times New Roman" w:hAnsi="Calibri" w:cs="Calibri"/>
                <w:b/>
                <w:sz w:val="18"/>
                <w:szCs w:val="18"/>
                <w:lang w:val="es-ES"/>
              </w:rPr>
            </w:pPr>
          </w:p>
        </w:tc>
      </w:tr>
      <w:tr w:rsidR="00B8167C" w:rsidRPr="00D53534" w:rsidTr="00E46FC7">
        <w:trPr>
          <w:trHeight w:val="480"/>
          <w:jc w:val="center"/>
        </w:trPr>
        <w:tc>
          <w:tcPr>
            <w:tcW w:w="3964" w:type="dxa"/>
            <w:tcBorders>
              <w:top w:val="single" w:sz="4" w:space="0" w:color="000000"/>
              <w:left w:val="single" w:sz="4" w:space="0" w:color="000000"/>
              <w:bottom w:val="single" w:sz="4" w:space="0" w:color="000000"/>
              <w:right w:val="single" w:sz="4" w:space="0" w:color="000000"/>
            </w:tcBorders>
            <w:vAlign w:val="center"/>
          </w:tcPr>
          <w:p w:rsidR="00B8167C" w:rsidRPr="00031BA8" w:rsidRDefault="00B8167C" w:rsidP="009A182E">
            <w:pPr>
              <w:spacing w:after="0" w:line="240" w:lineRule="auto"/>
              <w:rPr>
                <w:rFonts w:ascii="Calibri" w:eastAsia="Times New Roman" w:hAnsi="Calibri" w:cs="Calibri"/>
                <w:sz w:val="20"/>
                <w:szCs w:val="20"/>
                <w:lang w:val="es-ES"/>
              </w:rPr>
            </w:pPr>
            <w:r w:rsidRPr="00031BA8">
              <w:rPr>
                <w:rFonts w:ascii="Calibri" w:eastAsia="Times New Roman" w:hAnsi="Calibri" w:cs="Calibri"/>
                <w:sz w:val="20"/>
                <w:szCs w:val="20"/>
                <w:lang w:val="es-ES"/>
              </w:rPr>
              <w:t>Departamento de Informática</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8167C" w:rsidRPr="00031BA8" w:rsidRDefault="00B8167C" w:rsidP="009A182E">
            <w:pPr>
              <w:spacing w:after="0" w:line="240" w:lineRule="auto"/>
              <w:rPr>
                <w:rFonts w:ascii="Calibri" w:eastAsia="Times New Roman" w:hAnsi="Calibri" w:cs="Calibri"/>
                <w:b/>
                <w:sz w:val="20"/>
                <w:szCs w:val="20"/>
                <w:lang w:val="es-ES"/>
              </w:rPr>
            </w:pPr>
            <w:r>
              <w:rPr>
                <w:rFonts w:ascii="Calibri" w:eastAsia="Times New Roman" w:hAnsi="Calibri" w:cs="Calibri"/>
                <w:b/>
                <w:sz w:val="20"/>
                <w:szCs w:val="20"/>
                <w:lang w:val="es-ES"/>
              </w:rPr>
              <w:t>100</w:t>
            </w:r>
            <w:r w:rsidRPr="00031BA8">
              <w:rPr>
                <w:rFonts w:ascii="Calibri" w:eastAsia="Times New Roman" w:hAnsi="Calibri" w:cs="Calibri"/>
                <w:b/>
                <w:sz w:val="20"/>
                <w:szCs w:val="20"/>
                <w:lang w:val="es-ES"/>
              </w:rPr>
              <w:t>%</w:t>
            </w:r>
          </w:p>
        </w:tc>
        <w:tc>
          <w:tcPr>
            <w:tcW w:w="1559" w:type="dxa"/>
            <w:vMerge/>
            <w:tcBorders>
              <w:left w:val="single" w:sz="4" w:space="0" w:color="000000"/>
              <w:right w:val="single" w:sz="4" w:space="0" w:color="000000"/>
            </w:tcBorders>
            <w:vAlign w:val="center"/>
          </w:tcPr>
          <w:p w:rsidR="00B8167C" w:rsidRPr="00D53534" w:rsidRDefault="00B8167C" w:rsidP="009A182E">
            <w:pPr>
              <w:spacing w:after="0" w:line="240" w:lineRule="auto"/>
              <w:rPr>
                <w:rFonts w:ascii="Calibri" w:eastAsia="Times New Roman" w:hAnsi="Calibri" w:cs="Calibri"/>
                <w:b/>
                <w:sz w:val="18"/>
                <w:szCs w:val="18"/>
                <w:lang w:val="es-ES"/>
              </w:rPr>
            </w:pPr>
          </w:p>
        </w:tc>
      </w:tr>
      <w:tr w:rsidR="00B8167C" w:rsidRPr="00D53534" w:rsidTr="00E46FC7">
        <w:trPr>
          <w:trHeight w:val="480"/>
          <w:jc w:val="center"/>
        </w:trPr>
        <w:tc>
          <w:tcPr>
            <w:tcW w:w="3964" w:type="dxa"/>
            <w:tcBorders>
              <w:top w:val="single" w:sz="4" w:space="0" w:color="000000"/>
              <w:left w:val="single" w:sz="4" w:space="0" w:color="000000"/>
              <w:bottom w:val="single" w:sz="4" w:space="0" w:color="000000"/>
              <w:right w:val="single" w:sz="4" w:space="0" w:color="000000"/>
            </w:tcBorders>
            <w:vAlign w:val="center"/>
          </w:tcPr>
          <w:p w:rsidR="00B8167C" w:rsidRPr="00D53534" w:rsidRDefault="00A17924" w:rsidP="009A182E">
            <w:pPr>
              <w:spacing w:after="0" w:line="240" w:lineRule="auto"/>
              <w:rPr>
                <w:rFonts w:ascii="Calibri" w:eastAsia="Times New Roman" w:hAnsi="Calibri" w:cs="Calibri"/>
                <w:sz w:val="18"/>
                <w:szCs w:val="18"/>
                <w:lang w:val="es-ES"/>
              </w:rPr>
            </w:pPr>
            <w:r>
              <w:rPr>
                <w:rFonts w:ascii="Calibri" w:eastAsia="Times New Roman" w:hAnsi="Calibri" w:cs="Calibri"/>
                <w:sz w:val="18"/>
                <w:szCs w:val="18"/>
                <w:lang w:val="es-ES"/>
              </w:rPr>
              <w:t xml:space="preserve">Unidad de Planificación </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8167C" w:rsidRDefault="00B8167C" w:rsidP="00A17924">
            <w:pPr>
              <w:spacing w:after="0" w:line="240" w:lineRule="auto"/>
              <w:rPr>
                <w:rFonts w:ascii="Calibri" w:eastAsia="Times New Roman" w:hAnsi="Calibri" w:cs="Calibri"/>
                <w:b/>
                <w:sz w:val="20"/>
                <w:szCs w:val="20"/>
                <w:lang w:val="es-ES"/>
              </w:rPr>
            </w:pPr>
            <w:r>
              <w:rPr>
                <w:rFonts w:ascii="Calibri" w:eastAsia="Times New Roman" w:hAnsi="Calibri" w:cs="Calibri"/>
                <w:b/>
                <w:sz w:val="20"/>
                <w:szCs w:val="20"/>
                <w:lang w:val="es-ES"/>
              </w:rPr>
              <w:t>1</w:t>
            </w:r>
            <w:r w:rsidR="00A17924">
              <w:rPr>
                <w:rFonts w:ascii="Calibri" w:eastAsia="Times New Roman" w:hAnsi="Calibri" w:cs="Calibri"/>
                <w:b/>
                <w:sz w:val="20"/>
                <w:szCs w:val="20"/>
                <w:lang w:val="es-ES"/>
              </w:rPr>
              <w:t>1.1</w:t>
            </w:r>
            <w:r>
              <w:rPr>
                <w:rFonts w:ascii="Calibri" w:eastAsia="Times New Roman" w:hAnsi="Calibri" w:cs="Calibri"/>
                <w:b/>
                <w:sz w:val="20"/>
                <w:szCs w:val="20"/>
                <w:lang w:val="es-ES"/>
              </w:rPr>
              <w:t>%</w:t>
            </w:r>
          </w:p>
        </w:tc>
        <w:tc>
          <w:tcPr>
            <w:tcW w:w="1559" w:type="dxa"/>
            <w:vMerge/>
            <w:tcBorders>
              <w:left w:val="single" w:sz="4" w:space="0" w:color="000000"/>
              <w:bottom w:val="single" w:sz="4" w:space="0" w:color="000000"/>
              <w:right w:val="single" w:sz="4" w:space="0" w:color="000000"/>
            </w:tcBorders>
            <w:vAlign w:val="center"/>
          </w:tcPr>
          <w:p w:rsidR="00B8167C" w:rsidRPr="00D53534" w:rsidRDefault="00B8167C" w:rsidP="009A182E">
            <w:pPr>
              <w:spacing w:after="0" w:line="240" w:lineRule="auto"/>
              <w:rPr>
                <w:rFonts w:ascii="Calibri" w:eastAsia="Times New Roman" w:hAnsi="Calibri" w:cs="Calibri"/>
                <w:b/>
                <w:sz w:val="18"/>
                <w:szCs w:val="18"/>
                <w:lang w:val="es-ES"/>
              </w:rPr>
            </w:pPr>
          </w:p>
        </w:tc>
      </w:tr>
      <w:tr w:rsidR="00B8167C" w:rsidRPr="00D53534" w:rsidTr="00E46FC7">
        <w:trPr>
          <w:trHeight w:val="480"/>
          <w:jc w:val="center"/>
        </w:trPr>
        <w:tc>
          <w:tcPr>
            <w:tcW w:w="3964" w:type="dxa"/>
            <w:tcBorders>
              <w:top w:val="single" w:sz="4" w:space="0" w:color="000000"/>
              <w:left w:val="single" w:sz="4" w:space="0" w:color="000000"/>
              <w:bottom w:val="single" w:sz="4" w:space="0" w:color="000000"/>
              <w:right w:val="single" w:sz="4" w:space="0" w:color="000000"/>
            </w:tcBorders>
            <w:vAlign w:val="center"/>
          </w:tcPr>
          <w:p w:rsidR="00B8167C" w:rsidRPr="00031BA8" w:rsidRDefault="00B8167C" w:rsidP="009A182E">
            <w:pPr>
              <w:spacing w:after="0" w:line="240" w:lineRule="auto"/>
              <w:rPr>
                <w:rFonts w:ascii="Calibri" w:eastAsia="Times New Roman" w:hAnsi="Calibri" w:cs="Calibri"/>
                <w:sz w:val="20"/>
                <w:szCs w:val="20"/>
                <w:lang w:val="es-ES"/>
              </w:rPr>
            </w:pPr>
            <w:r w:rsidRPr="00D53534">
              <w:rPr>
                <w:rFonts w:ascii="Calibri" w:eastAsia="Times New Roman" w:hAnsi="Calibri" w:cs="Calibri"/>
                <w:sz w:val="18"/>
                <w:szCs w:val="18"/>
                <w:lang w:val="es-ES"/>
              </w:rPr>
              <w:t>Unidad de Alimentos y Bebidas</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8167C" w:rsidRDefault="004010E0" w:rsidP="009A182E">
            <w:pPr>
              <w:spacing w:after="0" w:line="240" w:lineRule="auto"/>
              <w:rPr>
                <w:rFonts w:ascii="Calibri" w:eastAsia="Times New Roman" w:hAnsi="Calibri" w:cs="Calibri"/>
                <w:b/>
                <w:sz w:val="20"/>
                <w:szCs w:val="20"/>
                <w:lang w:val="es-ES"/>
              </w:rPr>
            </w:pPr>
            <w:r>
              <w:rPr>
                <w:rFonts w:ascii="Calibri" w:eastAsia="Times New Roman" w:hAnsi="Calibri" w:cs="Calibri"/>
                <w:b/>
                <w:sz w:val="20"/>
                <w:szCs w:val="20"/>
                <w:lang w:val="es-ES"/>
              </w:rPr>
              <w:t>25</w:t>
            </w:r>
            <w:r w:rsidR="00B8167C">
              <w:rPr>
                <w:rFonts w:ascii="Calibri" w:eastAsia="Times New Roman" w:hAnsi="Calibri" w:cs="Calibri"/>
                <w:b/>
                <w:sz w:val="20"/>
                <w:szCs w:val="20"/>
                <w:lang w:val="es-ES"/>
              </w:rPr>
              <w:t>%</w:t>
            </w:r>
          </w:p>
        </w:tc>
        <w:tc>
          <w:tcPr>
            <w:tcW w:w="1559" w:type="dxa"/>
            <w:vMerge/>
            <w:tcBorders>
              <w:left w:val="single" w:sz="4" w:space="0" w:color="000000"/>
              <w:bottom w:val="single" w:sz="4" w:space="0" w:color="000000"/>
              <w:right w:val="single" w:sz="4" w:space="0" w:color="000000"/>
            </w:tcBorders>
            <w:vAlign w:val="center"/>
          </w:tcPr>
          <w:p w:rsidR="00B8167C" w:rsidRPr="00D53534" w:rsidRDefault="00B8167C" w:rsidP="009A182E">
            <w:pPr>
              <w:spacing w:after="0" w:line="240" w:lineRule="auto"/>
              <w:rPr>
                <w:rFonts w:ascii="Calibri" w:eastAsia="Times New Roman" w:hAnsi="Calibri" w:cs="Calibri"/>
                <w:b/>
                <w:sz w:val="18"/>
                <w:szCs w:val="18"/>
                <w:lang w:val="es-ES"/>
              </w:rPr>
            </w:pPr>
          </w:p>
        </w:tc>
      </w:tr>
      <w:tr w:rsidR="00B8167C" w:rsidRPr="00D53534" w:rsidTr="00E46FC7">
        <w:trPr>
          <w:trHeight w:val="480"/>
          <w:jc w:val="center"/>
        </w:trPr>
        <w:tc>
          <w:tcPr>
            <w:tcW w:w="8784" w:type="dxa"/>
            <w:gridSpan w:val="3"/>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rsidR="00B8167C" w:rsidRPr="00031BA8" w:rsidRDefault="00B8167C" w:rsidP="009A182E">
            <w:pPr>
              <w:spacing w:after="0" w:line="240" w:lineRule="auto"/>
              <w:rPr>
                <w:rFonts w:ascii="Calibri" w:eastAsia="Times New Roman" w:hAnsi="Calibri" w:cs="Calibri"/>
                <w:b/>
                <w:sz w:val="20"/>
                <w:szCs w:val="20"/>
                <w:lang w:val="es-ES"/>
              </w:rPr>
            </w:pPr>
            <w:r w:rsidRPr="00031BA8">
              <w:rPr>
                <w:rFonts w:ascii="Calibri" w:eastAsia="Times New Roman" w:hAnsi="Calibri" w:cs="Calibri"/>
                <w:b/>
                <w:sz w:val="20"/>
                <w:szCs w:val="20"/>
                <w:lang w:val="es-ES"/>
              </w:rPr>
              <w:t>ESTRATEGIA 4: FORTALECIMIENTO DE LA SEGURIDAD INSTITUCIONAL</w:t>
            </w:r>
          </w:p>
          <w:p w:rsidR="00B8167C" w:rsidRPr="00D53534" w:rsidRDefault="00B8167C" w:rsidP="009A182E">
            <w:pPr>
              <w:rPr>
                <w:rFonts w:ascii="Calibri" w:eastAsia="Times New Roman" w:hAnsi="Calibri" w:cs="Calibri"/>
                <w:b/>
                <w:sz w:val="18"/>
                <w:szCs w:val="18"/>
              </w:rPr>
            </w:pPr>
          </w:p>
        </w:tc>
      </w:tr>
      <w:tr w:rsidR="00B8167C" w:rsidRPr="00D53534" w:rsidTr="00E46FC7">
        <w:trPr>
          <w:trHeight w:val="480"/>
          <w:jc w:val="center"/>
        </w:trPr>
        <w:tc>
          <w:tcPr>
            <w:tcW w:w="3964" w:type="dxa"/>
            <w:tcBorders>
              <w:top w:val="single" w:sz="4" w:space="0" w:color="auto"/>
              <w:left w:val="single" w:sz="4" w:space="0" w:color="000000"/>
              <w:bottom w:val="single" w:sz="4" w:space="0" w:color="auto"/>
              <w:right w:val="single" w:sz="4" w:space="0" w:color="auto"/>
            </w:tcBorders>
            <w:vAlign w:val="center"/>
          </w:tcPr>
          <w:p w:rsidR="00B8167C" w:rsidRPr="00CA31A5" w:rsidRDefault="00B8167C" w:rsidP="009A182E">
            <w:pPr>
              <w:spacing w:after="0" w:line="240" w:lineRule="auto"/>
              <w:rPr>
                <w:rFonts w:ascii="Calibri" w:eastAsia="Times New Roman" w:hAnsi="Calibri" w:cs="Calibri"/>
                <w:sz w:val="20"/>
                <w:szCs w:val="20"/>
                <w:lang w:val="es-ES"/>
              </w:rPr>
            </w:pPr>
            <w:r w:rsidRPr="00CA31A5">
              <w:rPr>
                <w:rFonts w:ascii="Calibri" w:eastAsia="Times New Roman" w:hAnsi="Calibri" w:cs="Calibri"/>
                <w:sz w:val="20"/>
                <w:szCs w:val="20"/>
                <w:lang w:val="es-ES"/>
              </w:rPr>
              <w:t>Unidad de Seguridad Institucional</w:t>
            </w:r>
          </w:p>
        </w:tc>
        <w:tc>
          <w:tcPr>
            <w:tcW w:w="3261"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B8167C" w:rsidRPr="00031BA8" w:rsidRDefault="00B8167C" w:rsidP="009A182E">
            <w:pPr>
              <w:spacing w:after="0" w:line="240" w:lineRule="auto"/>
              <w:rPr>
                <w:rFonts w:ascii="Calibri" w:eastAsia="Times New Roman" w:hAnsi="Calibri" w:cs="Calibri"/>
                <w:b/>
                <w:sz w:val="20"/>
                <w:szCs w:val="20"/>
                <w:lang w:val="es-ES"/>
              </w:rPr>
            </w:pPr>
            <w:r>
              <w:rPr>
                <w:rFonts w:ascii="Calibri" w:eastAsia="Times New Roman" w:hAnsi="Calibri" w:cs="Calibri"/>
                <w:b/>
                <w:sz w:val="20"/>
                <w:szCs w:val="20"/>
                <w:lang w:val="es-ES"/>
              </w:rPr>
              <w:t>60</w:t>
            </w:r>
            <w:r w:rsidRPr="00031BA8">
              <w:rPr>
                <w:rFonts w:ascii="Calibri" w:eastAsia="Times New Roman" w:hAnsi="Calibri" w:cs="Calibri"/>
                <w:b/>
                <w:sz w:val="20"/>
                <w:szCs w:val="20"/>
                <w:lang w:val="es-ES"/>
              </w:rPr>
              <w:t>%</w:t>
            </w:r>
          </w:p>
        </w:tc>
        <w:tc>
          <w:tcPr>
            <w:tcW w:w="1559" w:type="dxa"/>
            <w:vMerge w:val="restart"/>
            <w:tcBorders>
              <w:left w:val="single" w:sz="4" w:space="0" w:color="000000"/>
              <w:right w:val="single" w:sz="4" w:space="0" w:color="000000"/>
            </w:tcBorders>
            <w:vAlign w:val="center"/>
          </w:tcPr>
          <w:p w:rsidR="00B8167C" w:rsidRPr="00D53534" w:rsidRDefault="00B8167C" w:rsidP="009A182E">
            <w:pPr>
              <w:spacing w:after="0" w:line="240" w:lineRule="auto"/>
              <w:jc w:val="center"/>
              <w:rPr>
                <w:rFonts w:ascii="Calibri" w:eastAsia="Times New Roman" w:hAnsi="Calibri" w:cs="Calibri"/>
                <w:b/>
                <w:sz w:val="18"/>
                <w:szCs w:val="18"/>
                <w:lang w:val="es-ES"/>
              </w:rPr>
            </w:pPr>
            <w:r w:rsidRPr="00D53534">
              <w:rPr>
                <w:rFonts w:ascii="Calibri" w:eastAsia="Times New Roman" w:hAnsi="Calibri" w:cs="Calibri"/>
                <w:b/>
                <w:sz w:val="18"/>
                <w:szCs w:val="18"/>
                <w:lang w:val="es-ES"/>
              </w:rPr>
              <w:t>SATISFACTORIO</w:t>
            </w:r>
          </w:p>
          <w:p w:rsidR="00B8167C" w:rsidRPr="00D53534" w:rsidRDefault="00B8167C" w:rsidP="009A182E">
            <w:pPr>
              <w:spacing w:after="0" w:line="240" w:lineRule="auto"/>
              <w:rPr>
                <w:rFonts w:ascii="Calibri" w:eastAsia="Times New Roman" w:hAnsi="Calibri" w:cs="Calibri"/>
                <w:b/>
                <w:sz w:val="18"/>
                <w:szCs w:val="18"/>
                <w:lang w:val="es-ES"/>
              </w:rPr>
            </w:pPr>
          </w:p>
        </w:tc>
      </w:tr>
      <w:tr w:rsidR="00B8167C" w:rsidRPr="00D53534" w:rsidTr="00E46FC7">
        <w:trPr>
          <w:trHeight w:val="480"/>
          <w:jc w:val="center"/>
        </w:trPr>
        <w:tc>
          <w:tcPr>
            <w:tcW w:w="3964" w:type="dxa"/>
            <w:tcBorders>
              <w:top w:val="single" w:sz="4" w:space="0" w:color="auto"/>
              <w:left w:val="single" w:sz="4" w:space="0" w:color="000000"/>
              <w:bottom w:val="single" w:sz="4" w:space="0" w:color="auto"/>
              <w:right w:val="single" w:sz="4" w:space="0" w:color="auto"/>
            </w:tcBorders>
            <w:vAlign w:val="center"/>
          </w:tcPr>
          <w:p w:rsidR="005B088F" w:rsidRPr="00031BA8" w:rsidRDefault="00B8167C" w:rsidP="009A182E">
            <w:pPr>
              <w:spacing w:after="0" w:line="240" w:lineRule="auto"/>
              <w:rPr>
                <w:rFonts w:ascii="Calibri" w:eastAsia="Times New Roman" w:hAnsi="Calibri" w:cs="Calibri"/>
                <w:sz w:val="20"/>
                <w:szCs w:val="20"/>
                <w:lang w:val="es-ES"/>
              </w:rPr>
            </w:pPr>
            <w:r>
              <w:rPr>
                <w:rFonts w:ascii="Calibri" w:eastAsia="Times New Roman" w:hAnsi="Calibri" w:cs="Calibri"/>
                <w:sz w:val="20"/>
                <w:szCs w:val="20"/>
                <w:lang w:val="es-ES"/>
              </w:rPr>
              <w:t>Unidad de Comunicaciones</w:t>
            </w:r>
          </w:p>
        </w:tc>
        <w:tc>
          <w:tcPr>
            <w:tcW w:w="3261"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B8167C" w:rsidRPr="00031BA8" w:rsidRDefault="00B8167C" w:rsidP="009A182E">
            <w:pPr>
              <w:spacing w:after="0" w:line="240" w:lineRule="auto"/>
              <w:rPr>
                <w:rFonts w:ascii="Calibri" w:eastAsia="Times New Roman" w:hAnsi="Calibri" w:cs="Calibri"/>
                <w:b/>
                <w:sz w:val="20"/>
                <w:szCs w:val="20"/>
                <w:lang w:val="es-ES"/>
              </w:rPr>
            </w:pPr>
            <w:r>
              <w:rPr>
                <w:rFonts w:ascii="Calibri" w:eastAsia="Times New Roman" w:hAnsi="Calibri" w:cs="Calibri"/>
                <w:b/>
                <w:sz w:val="20"/>
                <w:szCs w:val="20"/>
                <w:lang w:val="es-ES"/>
              </w:rPr>
              <w:t>9.09%</w:t>
            </w:r>
          </w:p>
        </w:tc>
        <w:tc>
          <w:tcPr>
            <w:tcW w:w="1559" w:type="dxa"/>
            <w:vMerge/>
            <w:tcBorders>
              <w:left w:val="single" w:sz="4" w:space="0" w:color="000000"/>
              <w:right w:val="single" w:sz="4" w:space="0" w:color="000000"/>
            </w:tcBorders>
            <w:vAlign w:val="center"/>
          </w:tcPr>
          <w:p w:rsidR="00B8167C" w:rsidRPr="00D53534" w:rsidRDefault="00B8167C" w:rsidP="009A182E">
            <w:pPr>
              <w:spacing w:after="0" w:line="240" w:lineRule="auto"/>
              <w:rPr>
                <w:rFonts w:ascii="Calibri" w:eastAsia="Times New Roman" w:hAnsi="Calibri" w:cs="Calibri"/>
                <w:b/>
                <w:sz w:val="18"/>
                <w:szCs w:val="18"/>
                <w:lang w:val="es-ES"/>
              </w:rPr>
            </w:pPr>
          </w:p>
        </w:tc>
      </w:tr>
    </w:tbl>
    <w:p w:rsidR="00427C60" w:rsidRDefault="00427C60"/>
    <w:p w:rsidR="00427C60" w:rsidRDefault="00427C60"/>
    <w:p w:rsidR="00427C60" w:rsidRDefault="00427C60"/>
    <w:p w:rsidR="00427C60" w:rsidRDefault="00427C60"/>
    <w:p w:rsidR="00427C60" w:rsidRDefault="00427C60"/>
    <w:p w:rsidR="00427C60" w:rsidRDefault="00427C60"/>
    <w:tbl>
      <w:tblPr>
        <w:tblStyle w:val="Tablaconcuadrcula"/>
        <w:tblpPr w:leftFromText="141" w:rightFromText="141" w:vertAnchor="text" w:horzAnchor="margin" w:tblpY="-415"/>
        <w:tblW w:w="9389" w:type="dxa"/>
        <w:tblLook w:val="04A0" w:firstRow="1" w:lastRow="0" w:firstColumn="1" w:lastColumn="0" w:noHBand="0" w:noVBand="1"/>
      </w:tblPr>
      <w:tblGrid>
        <w:gridCol w:w="3127"/>
        <w:gridCol w:w="3128"/>
        <w:gridCol w:w="3134"/>
      </w:tblGrid>
      <w:tr w:rsidR="0081564C" w:rsidRPr="0081564C" w:rsidTr="0081564C">
        <w:trPr>
          <w:trHeight w:val="596"/>
        </w:trPr>
        <w:tc>
          <w:tcPr>
            <w:tcW w:w="9389" w:type="dxa"/>
            <w:gridSpan w:val="3"/>
            <w:shd w:val="clear" w:color="auto" w:fill="92D050"/>
            <w:vAlign w:val="center"/>
          </w:tcPr>
          <w:p w:rsidR="0081564C" w:rsidRPr="0081564C" w:rsidRDefault="0081564C" w:rsidP="0081564C">
            <w:pPr>
              <w:spacing w:after="0" w:line="240" w:lineRule="auto"/>
              <w:rPr>
                <w:rFonts w:ascii="Calibri" w:eastAsia="Times New Roman" w:hAnsi="Calibri" w:cs="Calibri"/>
                <w:b/>
                <w:bCs/>
                <w:color w:val="000000"/>
                <w:sz w:val="20"/>
                <w:szCs w:val="20"/>
              </w:rPr>
            </w:pPr>
            <w:r w:rsidRPr="0081564C">
              <w:rPr>
                <w:rFonts w:ascii="Calibri" w:eastAsia="Times New Roman" w:hAnsi="Calibri" w:cs="Calibri"/>
                <w:b/>
                <w:bCs/>
                <w:color w:val="000000"/>
                <w:sz w:val="20"/>
                <w:szCs w:val="20"/>
                <w:shd w:val="clear" w:color="auto" w:fill="92D050"/>
              </w:rPr>
              <w:t>OBJETIVO ESTRATEGICO 2: FORTALECIMIENTO DE UN CULTURA ORGANIZACIONAL</w:t>
            </w:r>
          </w:p>
          <w:p w:rsidR="0081564C" w:rsidRPr="0081564C" w:rsidRDefault="0081564C" w:rsidP="0081564C">
            <w:pPr>
              <w:spacing w:after="0" w:line="240" w:lineRule="auto"/>
              <w:jc w:val="center"/>
              <w:rPr>
                <w:rFonts w:ascii="Calibri" w:eastAsia="Times New Roman" w:hAnsi="Calibri" w:cs="Calibri"/>
                <w:b/>
                <w:sz w:val="20"/>
                <w:szCs w:val="20"/>
                <w:lang w:val="es-ES"/>
              </w:rPr>
            </w:pPr>
          </w:p>
        </w:tc>
      </w:tr>
      <w:tr w:rsidR="0081564C" w:rsidRPr="0081564C" w:rsidTr="0081564C">
        <w:trPr>
          <w:trHeight w:val="497"/>
        </w:trPr>
        <w:tc>
          <w:tcPr>
            <w:tcW w:w="6255" w:type="dxa"/>
            <w:gridSpan w:val="2"/>
            <w:shd w:val="clear" w:color="auto" w:fill="8EAADB" w:themeFill="accent5" w:themeFillTint="99"/>
          </w:tcPr>
          <w:p w:rsidR="0081564C" w:rsidRPr="0081564C" w:rsidRDefault="0081564C" w:rsidP="0081564C">
            <w:pPr>
              <w:spacing w:before="120" w:after="0" w:line="240" w:lineRule="auto"/>
              <w:jc w:val="center"/>
            </w:pPr>
            <w:r w:rsidRPr="0081564C">
              <w:rPr>
                <w:rFonts w:ascii="Calibri" w:eastAsia="Times New Roman" w:hAnsi="Calibri" w:cs="Calibri"/>
                <w:b/>
                <w:sz w:val="20"/>
                <w:szCs w:val="20"/>
                <w:lang w:val="es-ES"/>
              </w:rPr>
              <w:t>ESTRATEGIA 1: CLIMA ORGANIZACIONAL SALUDABLE</w:t>
            </w:r>
          </w:p>
        </w:tc>
        <w:tc>
          <w:tcPr>
            <w:tcW w:w="3134" w:type="dxa"/>
          </w:tcPr>
          <w:p w:rsidR="0081564C" w:rsidRPr="0081564C" w:rsidRDefault="0081564C" w:rsidP="0081564C">
            <w:pPr>
              <w:spacing w:after="0" w:line="240" w:lineRule="auto"/>
            </w:pPr>
          </w:p>
        </w:tc>
      </w:tr>
      <w:tr w:rsidR="0081564C" w:rsidRPr="0081564C" w:rsidTr="0081564C">
        <w:trPr>
          <w:trHeight w:val="696"/>
        </w:trPr>
        <w:tc>
          <w:tcPr>
            <w:tcW w:w="3127" w:type="dxa"/>
          </w:tcPr>
          <w:p w:rsidR="0081564C" w:rsidRPr="0081564C" w:rsidRDefault="0081564C" w:rsidP="0081564C">
            <w:pPr>
              <w:spacing w:after="0" w:line="240" w:lineRule="auto"/>
            </w:pPr>
            <w:r w:rsidRPr="0081564C">
              <w:t>Gerencia Administrativa Financiera</w:t>
            </w:r>
          </w:p>
        </w:tc>
        <w:tc>
          <w:tcPr>
            <w:tcW w:w="3128" w:type="dxa"/>
          </w:tcPr>
          <w:p w:rsidR="0081564C" w:rsidRPr="0081564C" w:rsidRDefault="0081564C" w:rsidP="0081564C">
            <w:pPr>
              <w:spacing w:after="0" w:line="240" w:lineRule="auto"/>
            </w:pPr>
            <w:r w:rsidRPr="0081564C">
              <w:t>14%</w:t>
            </w:r>
          </w:p>
        </w:tc>
        <w:tc>
          <w:tcPr>
            <w:tcW w:w="3134" w:type="dxa"/>
            <w:vMerge w:val="restart"/>
            <w:vAlign w:val="center"/>
          </w:tcPr>
          <w:p w:rsidR="0081564C" w:rsidRPr="0081564C" w:rsidRDefault="0081564C" w:rsidP="0081564C">
            <w:pPr>
              <w:spacing w:after="0" w:line="240" w:lineRule="auto"/>
              <w:jc w:val="center"/>
              <w:rPr>
                <w:rFonts w:ascii="Calibri" w:eastAsia="Times New Roman" w:hAnsi="Calibri" w:cs="Calibri"/>
                <w:b/>
                <w:sz w:val="18"/>
                <w:szCs w:val="18"/>
                <w:lang w:val="es-ES"/>
              </w:rPr>
            </w:pPr>
            <w:r w:rsidRPr="0081564C">
              <w:rPr>
                <w:rFonts w:ascii="Calibri" w:eastAsia="Times New Roman" w:hAnsi="Calibri" w:cs="Calibri"/>
                <w:b/>
                <w:sz w:val="18"/>
                <w:szCs w:val="18"/>
                <w:lang w:val="es-ES"/>
              </w:rPr>
              <w:t>SATISFACTORIO</w:t>
            </w:r>
          </w:p>
          <w:p w:rsidR="0081564C" w:rsidRPr="0081564C" w:rsidRDefault="0081564C" w:rsidP="0081564C">
            <w:pPr>
              <w:spacing w:after="0" w:line="240" w:lineRule="auto"/>
            </w:pPr>
          </w:p>
        </w:tc>
      </w:tr>
      <w:tr w:rsidR="0081564C" w:rsidRPr="0081564C" w:rsidTr="0081564C">
        <w:trPr>
          <w:trHeight w:val="298"/>
        </w:trPr>
        <w:tc>
          <w:tcPr>
            <w:tcW w:w="3127" w:type="dxa"/>
          </w:tcPr>
          <w:p w:rsidR="0081564C" w:rsidRPr="0081564C" w:rsidRDefault="0081564C" w:rsidP="0081564C">
            <w:pPr>
              <w:spacing w:after="0" w:line="240" w:lineRule="auto"/>
            </w:pPr>
            <w:r w:rsidRPr="0081564C">
              <w:t>Unidad de Comunicaciones</w:t>
            </w:r>
          </w:p>
        </w:tc>
        <w:tc>
          <w:tcPr>
            <w:tcW w:w="3128" w:type="dxa"/>
          </w:tcPr>
          <w:p w:rsidR="0081564C" w:rsidRPr="0081564C" w:rsidRDefault="0081564C" w:rsidP="0081564C">
            <w:pPr>
              <w:spacing w:after="0" w:line="240" w:lineRule="auto"/>
            </w:pPr>
            <w:r w:rsidRPr="0081564C">
              <w:t>9%</w:t>
            </w:r>
          </w:p>
        </w:tc>
        <w:tc>
          <w:tcPr>
            <w:tcW w:w="3134" w:type="dxa"/>
            <w:vMerge/>
            <w:vAlign w:val="center"/>
          </w:tcPr>
          <w:p w:rsidR="0081564C" w:rsidRPr="0081564C" w:rsidRDefault="0081564C" w:rsidP="0081564C">
            <w:pPr>
              <w:spacing w:after="0" w:line="240" w:lineRule="auto"/>
            </w:pPr>
          </w:p>
        </w:tc>
      </w:tr>
      <w:tr w:rsidR="0081564C" w:rsidRPr="0081564C" w:rsidTr="0081564C">
        <w:trPr>
          <w:trHeight w:val="696"/>
        </w:trPr>
        <w:tc>
          <w:tcPr>
            <w:tcW w:w="3127" w:type="dxa"/>
          </w:tcPr>
          <w:p w:rsidR="0081564C" w:rsidRPr="0081564C" w:rsidRDefault="0081564C" w:rsidP="0081564C">
            <w:pPr>
              <w:spacing w:after="0" w:line="240" w:lineRule="auto"/>
            </w:pPr>
            <w:r w:rsidRPr="0081564C">
              <w:t>Unidad de Alimentos y Bebidas</w:t>
            </w:r>
          </w:p>
        </w:tc>
        <w:tc>
          <w:tcPr>
            <w:tcW w:w="3128" w:type="dxa"/>
          </w:tcPr>
          <w:p w:rsidR="0081564C" w:rsidRPr="0081564C" w:rsidRDefault="0081564C" w:rsidP="0081564C">
            <w:pPr>
              <w:spacing w:after="0" w:line="240" w:lineRule="auto"/>
            </w:pPr>
            <w:r w:rsidRPr="0081564C">
              <w:t>37.50%</w:t>
            </w:r>
          </w:p>
        </w:tc>
        <w:tc>
          <w:tcPr>
            <w:tcW w:w="3134" w:type="dxa"/>
            <w:vMerge/>
          </w:tcPr>
          <w:p w:rsidR="0081564C" w:rsidRPr="0081564C" w:rsidRDefault="0081564C" w:rsidP="0081564C">
            <w:pPr>
              <w:spacing w:after="0" w:line="240" w:lineRule="auto"/>
            </w:pPr>
          </w:p>
        </w:tc>
      </w:tr>
      <w:tr w:rsidR="0081564C" w:rsidRPr="0081564C" w:rsidTr="0081564C">
        <w:trPr>
          <w:trHeight w:val="196"/>
        </w:trPr>
        <w:tc>
          <w:tcPr>
            <w:tcW w:w="3127" w:type="dxa"/>
          </w:tcPr>
          <w:p w:rsidR="0081564C" w:rsidRPr="0081564C" w:rsidRDefault="0081564C" w:rsidP="0081564C">
            <w:pPr>
              <w:spacing w:after="0" w:line="240" w:lineRule="auto"/>
            </w:pPr>
            <w:r w:rsidRPr="0081564C">
              <w:t>Unidad de Auditoria Interna</w:t>
            </w:r>
          </w:p>
        </w:tc>
        <w:tc>
          <w:tcPr>
            <w:tcW w:w="3128" w:type="dxa"/>
          </w:tcPr>
          <w:p w:rsidR="0081564C" w:rsidRPr="0081564C" w:rsidRDefault="0081564C" w:rsidP="0081564C">
            <w:pPr>
              <w:spacing w:after="0" w:line="240" w:lineRule="auto"/>
            </w:pPr>
            <w:r w:rsidRPr="0081564C">
              <w:t>8.3%</w:t>
            </w:r>
          </w:p>
        </w:tc>
        <w:tc>
          <w:tcPr>
            <w:tcW w:w="3134" w:type="dxa"/>
            <w:vMerge/>
          </w:tcPr>
          <w:p w:rsidR="0081564C" w:rsidRPr="0081564C" w:rsidRDefault="0081564C" w:rsidP="0081564C">
            <w:pPr>
              <w:spacing w:after="0" w:line="240" w:lineRule="auto"/>
            </w:pPr>
          </w:p>
        </w:tc>
      </w:tr>
      <w:tr w:rsidR="0081564C" w:rsidRPr="0081564C" w:rsidTr="0081564C">
        <w:trPr>
          <w:trHeight w:val="298"/>
        </w:trPr>
        <w:tc>
          <w:tcPr>
            <w:tcW w:w="9389" w:type="dxa"/>
            <w:gridSpan w:val="3"/>
            <w:shd w:val="clear" w:color="auto" w:fill="8EAADB" w:themeFill="accent5" w:themeFillTint="99"/>
          </w:tcPr>
          <w:p w:rsidR="0081564C" w:rsidRPr="0081564C" w:rsidRDefault="0081564C" w:rsidP="0081564C">
            <w:pPr>
              <w:spacing w:after="0" w:line="240" w:lineRule="auto"/>
              <w:jc w:val="center"/>
            </w:pPr>
            <w:r w:rsidRPr="0081564C">
              <w:rPr>
                <w:rFonts w:ascii="Calibri" w:eastAsia="Times New Roman" w:hAnsi="Calibri" w:cs="Calibri"/>
                <w:b/>
                <w:bCs/>
                <w:color w:val="000000"/>
                <w:sz w:val="20"/>
                <w:szCs w:val="20"/>
              </w:rPr>
              <w:t>ESTRATEGIA 2: MEJORA DE LA IMAGEN INSTITUCIONAL</w:t>
            </w:r>
          </w:p>
        </w:tc>
      </w:tr>
      <w:tr w:rsidR="0081564C" w:rsidRPr="0081564C" w:rsidTr="0081564C">
        <w:trPr>
          <w:trHeight w:val="596"/>
        </w:trPr>
        <w:tc>
          <w:tcPr>
            <w:tcW w:w="3127" w:type="dxa"/>
            <w:vAlign w:val="center"/>
          </w:tcPr>
          <w:p w:rsidR="0081564C" w:rsidRPr="0081564C" w:rsidRDefault="0081564C" w:rsidP="0081564C">
            <w:pPr>
              <w:spacing w:after="0" w:line="240" w:lineRule="auto"/>
              <w:rPr>
                <w:rFonts w:ascii="Calibri" w:eastAsia="Times New Roman" w:hAnsi="Calibri" w:cs="Calibri"/>
                <w:sz w:val="20"/>
                <w:szCs w:val="20"/>
                <w:lang w:val="es-ES"/>
              </w:rPr>
            </w:pPr>
            <w:r w:rsidRPr="0081564C">
              <w:rPr>
                <w:rFonts w:ascii="Calibri" w:eastAsia="Times New Roman" w:hAnsi="Calibri" w:cs="Calibri"/>
                <w:sz w:val="20"/>
                <w:szCs w:val="20"/>
                <w:lang w:val="es-ES"/>
              </w:rPr>
              <w:t>Unidad de Comunicaciones</w:t>
            </w:r>
          </w:p>
        </w:tc>
        <w:tc>
          <w:tcPr>
            <w:tcW w:w="3128" w:type="dxa"/>
            <w:vAlign w:val="center"/>
          </w:tcPr>
          <w:p w:rsidR="0081564C" w:rsidRPr="0081564C" w:rsidRDefault="0081564C" w:rsidP="0081564C">
            <w:pPr>
              <w:spacing w:before="120" w:after="0" w:line="360" w:lineRule="auto"/>
              <w:rPr>
                <w:rFonts w:ascii="Calibri" w:eastAsia="Times New Roman" w:hAnsi="Calibri" w:cs="Calibri"/>
                <w:b/>
                <w:bCs/>
                <w:color w:val="000000"/>
                <w:sz w:val="20"/>
                <w:szCs w:val="20"/>
              </w:rPr>
            </w:pPr>
            <w:r w:rsidRPr="0081564C">
              <w:rPr>
                <w:rFonts w:ascii="Calibri" w:eastAsia="Times New Roman" w:hAnsi="Calibri" w:cs="Calibri"/>
                <w:b/>
                <w:bCs/>
                <w:color w:val="000000"/>
                <w:sz w:val="20"/>
                <w:szCs w:val="20"/>
              </w:rPr>
              <w:t>18%</w:t>
            </w:r>
          </w:p>
        </w:tc>
        <w:tc>
          <w:tcPr>
            <w:tcW w:w="3134" w:type="dxa"/>
            <w:vMerge w:val="restart"/>
            <w:vAlign w:val="center"/>
          </w:tcPr>
          <w:p w:rsidR="0081564C" w:rsidRPr="0081564C" w:rsidRDefault="0081564C" w:rsidP="0081564C">
            <w:pPr>
              <w:spacing w:after="0" w:line="240" w:lineRule="auto"/>
              <w:jc w:val="center"/>
              <w:rPr>
                <w:rFonts w:ascii="Calibri" w:eastAsia="Times New Roman" w:hAnsi="Calibri" w:cs="Calibri"/>
                <w:b/>
                <w:sz w:val="18"/>
                <w:szCs w:val="18"/>
                <w:lang w:val="es-ES"/>
              </w:rPr>
            </w:pPr>
            <w:r w:rsidRPr="0081564C">
              <w:rPr>
                <w:rFonts w:ascii="Calibri" w:eastAsia="Times New Roman" w:hAnsi="Calibri" w:cs="Calibri"/>
                <w:b/>
                <w:sz w:val="18"/>
                <w:szCs w:val="18"/>
                <w:lang w:val="es-ES"/>
              </w:rPr>
              <w:t>SATISFACTORIO</w:t>
            </w:r>
          </w:p>
          <w:p w:rsidR="0081564C" w:rsidRPr="0081564C" w:rsidRDefault="0081564C" w:rsidP="0081564C">
            <w:pPr>
              <w:spacing w:after="0" w:line="240" w:lineRule="auto"/>
            </w:pPr>
          </w:p>
        </w:tc>
      </w:tr>
      <w:tr w:rsidR="0081564C" w:rsidRPr="0081564C" w:rsidTr="0081564C">
        <w:trPr>
          <w:trHeight w:val="596"/>
        </w:trPr>
        <w:tc>
          <w:tcPr>
            <w:tcW w:w="3127" w:type="dxa"/>
            <w:vAlign w:val="center"/>
          </w:tcPr>
          <w:p w:rsidR="0081564C" w:rsidRPr="0081564C" w:rsidRDefault="0081564C" w:rsidP="0081564C">
            <w:pPr>
              <w:spacing w:after="0" w:line="240" w:lineRule="auto"/>
              <w:rPr>
                <w:rFonts w:ascii="Calibri" w:eastAsia="Times New Roman" w:hAnsi="Calibri" w:cs="Calibri"/>
                <w:sz w:val="20"/>
                <w:szCs w:val="20"/>
                <w:lang w:val="es-ES"/>
              </w:rPr>
            </w:pPr>
            <w:r w:rsidRPr="0081564C">
              <w:rPr>
                <w:rFonts w:ascii="Calibri" w:eastAsia="Times New Roman" w:hAnsi="Calibri" w:cs="Calibri"/>
                <w:sz w:val="20"/>
                <w:szCs w:val="20"/>
                <w:lang w:val="es-ES"/>
              </w:rPr>
              <w:t>Unidad de Auditoria Interna</w:t>
            </w:r>
          </w:p>
        </w:tc>
        <w:tc>
          <w:tcPr>
            <w:tcW w:w="3128" w:type="dxa"/>
            <w:vAlign w:val="center"/>
          </w:tcPr>
          <w:p w:rsidR="0081564C" w:rsidRPr="0081564C" w:rsidRDefault="0081564C" w:rsidP="0081564C">
            <w:pPr>
              <w:spacing w:before="120" w:after="0" w:line="360" w:lineRule="auto"/>
              <w:rPr>
                <w:rFonts w:ascii="Calibri" w:eastAsia="Times New Roman" w:hAnsi="Calibri" w:cs="Calibri"/>
                <w:b/>
                <w:bCs/>
                <w:color w:val="000000"/>
                <w:sz w:val="20"/>
                <w:szCs w:val="20"/>
              </w:rPr>
            </w:pPr>
            <w:r w:rsidRPr="0081564C">
              <w:rPr>
                <w:rFonts w:ascii="Calibri" w:eastAsia="Times New Roman" w:hAnsi="Calibri" w:cs="Calibri"/>
                <w:b/>
                <w:bCs/>
                <w:color w:val="000000"/>
                <w:sz w:val="20"/>
                <w:szCs w:val="20"/>
              </w:rPr>
              <w:t>8.3%</w:t>
            </w:r>
          </w:p>
        </w:tc>
        <w:tc>
          <w:tcPr>
            <w:tcW w:w="3134" w:type="dxa"/>
            <w:vMerge/>
          </w:tcPr>
          <w:p w:rsidR="0081564C" w:rsidRPr="0081564C" w:rsidRDefault="0081564C" w:rsidP="0081564C">
            <w:pPr>
              <w:spacing w:after="0" w:line="240" w:lineRule="auto"/>
            </w:pPr>
          </w:p>
        </w:tc>
      </w:tr>
      <w:tr w:rsidR="0081564C" w:rsidRPr="0081564C" w:rsidTr="0081564C">
        <w:trPr>
          <w:trHeight w:val="596"/>
        </w:trPr>
        <w:tc>
          <w:tcPr>
            <w:tcW w:w="3127" w:type="dxa"/>
            <w:vAlign w:val="center"/>
          </w:tcPr>
          <w:p w:rsidR="0081564C" w:rsidRPr="0081564C" w:rsidRDefault="0081564C" w:rsidP="0081564C">
            <w:pPr>
              <w:spacing w:after="0" w:line="240" w:lineRule="auto"/>
              <w:rPr>
                <w:rFonts w:ascii="Calibri" w:eastAsia="Times New Roman" w:hAnsi="Calibri" w:cs="Calibri"/>
                <w:sz w:val="20"/>
                <w:szCs w:val="20"/>
                <w:lang w:val="es-ES"/>
              </w:rPr>
            </w:pPr>
            <w:r w:rsidRPr="0081564C">
              <w:rPr>
                <w:rFonts w:ascii="Calibri" w:eastAsia="Times New Roman" w:hAnsi="Calibri" w:cs="Calibri"/>
                <w:sz w:val="20"/>
                <w:szCs w:val="20"/>
                <w:lang w:val="es-ES"/>
              </w:rPr>
              <w:t xml:space="preserve">Gerencia de Mercadeo </w:t>
            </w:r>
          </w:p>
        </w:tc>
        <w:tc>
          <w:tcPr>
            <w:tcW w:w="3128" w:type="dxa"/>
            <w:vAlign w:val="center"/>
          </w:tcPr>
          <w:p w:rsidR="0081564C" w:rsidRPr="0081564C" w:rsidRDefault="0081564C" w:rsidP="0081564C">
            <w:pPr>
              <w:spacing w:before="120" w:after="0" w:line="360" w:lineRule="auto"/>
              <w:rPr>
                <w:rFonts w:ascii="Calibri" w:eastAsia="Times New Roman" w:hAnsi="Calibri" w:cs="Calibri"/>
                <w:b/>
                <w:bCs/>
                <w:color w:val="000000"/>
                <w:sz w:val="20"/>
                <w:szCs w:val="20"/>
              </w:rPr>
            </w:pPr>
            <w:r w:rsidRPr="0081564C">
              <w:rPr>
                <w:rFonts w:ascii="Calibri" w:eastAsia="Times New Roman" w:hAnsi="Calibri" w:cs="Calibri"/>
                <w:b/>
                <w:bCs/>
                <w:color w:val="000000"/>
                <w:sz w:val="20"/>
                <w:szCs w:val="20"/>
              </w:rPr>
              <w:t>16.4%</w:t>
            </w:r>
          </w:p>
        </w:tc>
        <w:tc>
          <w:tcPr>
            <w:tcW w:w="3134" w:type="dxa"/>
            <w:vMerge/>
          </w:tcPr>
          <w:p w:rsidR="0081564C" w:rsidRPr="0081564C" w:rsidRDefault="0081564C" w:rsidP="0081564C">
            <w:pPr>
              <w:spacing w:after="0" w:line="240" w:lineRule="auto"/>
            </w:pPr>
          </w:p>
        </w:tc>
      </w:tr>
      <w:tr w:rsidR="0081564C" w:rsidRPr="0081564C" w:rsidTr="0081564C">
        <w:trPr>
          <w:trHeight w:val="696"/>
        </w:trPr>
        <w:tc>
          <w:tcPr>
            <w:tcW w:w="3127" w:type="dxa"/>
            <w:vAlign w:val="center"/>
          </w:tcPr>
          <w:p w:rsidR="0081564C" w:rsidRPr="0081564C" w:rsidRDefault="0081564C" w:rsidP="0081564C">
            <w:pPr>
              <w:spacing w:after="0" w:line="240" w:lineRule="auto"/>
              <w:rPr>
                <w:rFonts w:ascii="Calibri" w:eastAsia="Times New Roman" w:hAnsi="Calibri" w:cs="Calibri"/>
                <w:sz w:val="20"/>
                <w:szCs w:val="20"/>
                <w:lang w:val="es-ES"/>
              </w:rPr>
            </w:pPr>
            <w:r w:rsidRPr="0081564C">
              <w:rPr>
                <w:rFonts w:ascii="Calibri" w:eastAsia="Times New Roman" w:hAnsi="Calibri" w:cs="Calibri"/>
                <w:sz w:val="20"/>
                <w:szCs w:val="20"/>
                <w:lang w:val="es-ES"/>
              </w:rPr>
              <w:t xml:space="preserve">Gestión de Talento Humano </w:t>
            </w:r>
          </w:p>
        </w:tc>
        <w:tc>
          <w:tcPr>
            <w:tcW w:w="3128" w:type="dxa"/>
            <w:vAlign w:val="center"/>
          </w:tcPr>
          <w:p w:rsidR="0081564C" w:rsidRPr="0081564C" w:rsidRDefault="0081564C" w:rsidP="0081564C">
            <w:pPr>
              <w:spacing w:before="120" w:after="0" w:line="360" w:lineRule="auto"/>
              <w:rPr>
                <w:rFonts w:ascii="Calibri" w:eastAsia="Times New Roman" w:hAnsi="Calibri" w:cs="Calibri"/>
                <w:b/>
                <w:bCs/>
                <w:color w:val="000000"/>
                <w:sz w:val="20"/>
                <w:szCs w:val="20"/>
              </w:rPr>
            </w:pPr>
            <w:r w:rsidRPr="0081564C">
              <w:rPr>
                <w:rFonts w:ascii="Calibri" w:eastAsia="Times New Roman" w:hAnsi="Calibri" w:cs="Calibri"/>
                <w:b/>
                <w:bCs/>
                <w:color w:val="000000"/>
                <w:sz w:val="20"/>
                <w:szCs w:val="20"/>
              </w:rPr>
              <w:t>10%</w:t>
            </w:r>
          </w:p>
        </w:tc>
        <w:tc>
          <w:tcPr>
            <w:tcW w:w="3134" w:type="dxa"/>
            <w:vMerge/>
          </w:tcPr>
          <w:p w:rsidR="0081564C" w:rsidRPr="0081564C" w:rsidRDefault="0081564C" w:rsidP="0081564C">
            <w:pPr>
              <w:spacing w:after="0" w:line="240" w:lineRule="auto"/>
            </w:pPr>
          </w:p>
        </w:tc>
      </w:tr>
      <w:tr w:rsidR="0081564C" w:rsidRPr="0081564C" w:rsidTr="0081564C">
        <w:trPr>
          <w:trHeight w:val="397"/>
        </w:trPr>
        <w:tc>
          <w:tcPr>
            <w:tcW w:w="9389" w:type="dxa"/>
            <w:gridSpan w:val="3"/>
            <w:shd w:val="clear" w:color="auto" w:fill="8EAADB" w:themeFill="accent5" w:themeFillTint="99"/>
            <w:vAlign w:val="center"/>
          </w:tcPr>
          <w:p w:rsidR="0081564C" w:rsidRPr="0081564C" w:rsidRDefault="0081564C" w:rsidP="0081564C">
            <w:pPr>
              <w:spacing w:before="120" w:after="0" w:line="240" w:lineRule="auto"/>
              <w:jc w:val="center"/>
              <w:rPr>
                <w:rFonts w:ascii="Calibri" w:eastAsia="Times New Roman" w:hAnsi="Calibri" w:cs="Calibri"/>
                <w:b/>
                <w:sz w:val="20"/>
                <w:szCs w:val="20"/>
                <w:lang w:val="es-ES"/>
              </w:rPr>
            </w:pPr>
            <w:r w:rsidRPr="0081564C">
              <w:rPr>
                <w:rFonts w:ascii="Calibri" w:eastAsia="Times New Roman" w:hAnsi="Calibri" w:cs="Calibri"/>
                <w:b/>
                <w:bCs/>
                <w:color w:val="000000"/>
                <w:sz w:val="20"/>
                <w:szCs w:val="20"/>
              </w:rPr>
              <w:t xml:space="preserve">ESTRATEGIA 3: IMPULSAR </w:t>
            </w:r>
            <w:r w:rsidRPr="0081564C">
              <w:rPr>
                <w:rFonts w:ascii="Calibri" w:eastAsia="Times New Roman" w:hAnsi="Calibri" w:cs="Calibri"/>
                <w:b/>
                <w:bCs/>
                <w:color w:val="000000"/>
                <w:sz w:val="20"/>
                <w:szCs w:val="20"/>
                <w:shd w:val="clear" w:color="auto" w:fill="8EAADB" w:themeFill="accent5" w:themeFillTint="99"/>
              </w:rPr>
              <w:t>UNA CULTURA DE PREVENCIÓN DE RIESGO</w:t>
            </w:r>
          </w:p>
        </w:tc>
      </w:tr>
      <w:tr w:rsidR="0081564C" w:rsidRPr="0081564C" w:rsidTr="0081564C">
        <w:trPr>
          <w:trHeight w:val="1094"/>
        </w:trPr>
        <w:tc>
          <w:tcPr>
            <w:tcW w:w="3127" w:type="dxa"/>
            <w:vAlign w:val="center"/>
          </w:tcPr>
          <w:p w:rsidR="0081564C" w:rsidRPr="0081564C" w:rsidRDefault="0081564C" w:rsidP="0081564C">
            <w:pPr>
              <w:spacing w:before="120" w:after="0" w:line="240" w:lineRule="auto"/>
              <w:rPr>
                <w:rFonts w:ascii="Calibri" w:eastAsia="Times New Roman" w:hAnsi="Calibri" w:cs="Calibri"/>
                <w:b/>
                <w:bCs/>
                <w:color w:val="000000"/>
                <w:sz w:val="20"/>
                <w:szCs w:val="20"/>
              </w:rPr>
            </w:pPr>
            <w:r w:rsidRPr="0081564C">
              <w:rPr>
                <w:rFonts w:ascii="Calibri" w:eastAsia="Times New Roman" w:hAnsi="Calibri" w:cs="Calibri"/>
                <w:sz w:val="20"/>
                <w:szCs w:val="20"/>
                <w:lang w:val="es-ES"/>
              </w:rPr>
              <w:t>Departamento de Gestión de Talento Humano</w:t>
            </w:r>
          </w:p>
        </w:tc>
        <w:tc>
          <w:tcPr>
            <w:tcW w:w="3128" w:type="dxa"/>
            <w:vAlign w:val="center"/>
          </w:tcPr>
          <w:p w:rsidR="0081564C" w:rsidRPr="0081564C" w:rsidRDefault="0081564C" w:rsidP="0081564C">
            <w:pPr>
              <w:spacing w:before="120" w:after="0" w:line="240" w:lineRule="auto"/>
              <w:rPr>
                <w:rFonts w:ascii="Calibri" w:eastAsia="Times New Roman" w:hAnsi="Calibri" w:cs="Calibri"/>
                <w:b/>
                <w:bCs/>
                <w:color w:val="000000"/>
                <w:sz w:val="20"/>
                <w:szCs w:val="20"/>
              </w:rPr>
            </w:pPr>
            <w:r w:rsidRPr="0081564C">
              <w:rPr>
                <w:rFonts w:ascii="Calibri" w:eastAsia="Times New Roman" w:hAnsi="Calibri" w:cs="Calibri"/>
                <w:b/>
                <w:bCs/>
                <w:color w:val="000000"/>
                <w:sz w:val="20"/>
                <w:szCs w:val="20"/>
              </w:rPr>
              <w:t>10%</w:t>
            </w:r>
          </w:p>
        </w:tc>
        <w:tc>
          <w:tcPr>
            <w:tcW w:w="3134" w:type="dxa"/>
            <w:vAlign w:val="center"/>
          </w:tcPr>
          <w:p w:rsidR="0081564C" w:rsidRPr="0081564C" w:rsidRDefault="0081564C" w:rsidP="0081564C">
            <w:pPr>
              <w:spacing w:after="0" w:line="240" w:lineRule="auto"/>
              <w:jc w:val="center"/>
              <w:rPr>
                <w:rFonts w:ascii="Calibri" w:eastAsia="Times New Roman" w:hAnsi="Calibri" w:cs="Calibri"/>
                <w:b/>
                <w:sz w:val="18"/>
                <w:szCs w:val="18"/>
                <w:lang w:val="es-ES"/>
              </w:rPr>
            </w:pPr>
          </w:p>
          <w:p w:rsidR="0081564C" w:rsidRPr="0081564C" w:rsidRDefault="0081564C" w:rsidP="0081564C">
            <w:pPr>
              <w:spacing w:after="0" w:line="240" w:lineRule="auto"/>
              <w:jc w:val="center"/>
              <w:rPr>
                <w:rFonts w:ascii="Calibri" w:eastAsia="Times New Roman" w:hAnsi="Calibri" w:cs="Calibri"/>
                <w:b/>
                <w:sz w:val="18"/>
                <w:szCs w:val="18"/>
                <w:lang w:val="es-ES"/>
              </w:rPr>
            </w:pPr>
            <w:r w:rsidRPr="0081564C">
              <w:rPr>
                <w:rFonts w:ascii="Calibri" w:eastAsia="Times New Roman" w:hAnsi="Calibri" w:cs="Calibri"/>
                <w:b/>
                <w:sz w:val="18"/>
                <w:szCs w:val="18"/>
                <w:lang w:val="es-ES"/>
              </w:rPr>
              <w:t>SATISFACTORIO</w:t>
            </w:r>
          </w:p>
          <w:p w:rsidR="0081564C" w:rsidRPr="0081564C" w:rsidRDefault="0081564C" w:rsidP="0081564C">
            <w:pPr>
              <w:spacing w:before="120" w:after="0" w:line="240" w:lineRule="auto"/>
              <w:rPr>
                <w:rFonts w:ascii="Calibri" w:eastAsia="Times New Roman" w:hAnsi="Calibri" w:cs="Calibri"/>
                <w:b/>
                <w:bCs/>
                <w:color w:val="000000"/>
                <w:sz w:val="20"/>
                <w:szCs w:val="20"/>
              </w:rPr>
            </w:pPr>
          </w:p>
        </w:tc>
      </w:tr>
    </w:tbl>
    <w:p w:rsidR="0081564C" w:rsidRDefault="0081564C"/>
    <w:p w:rsidR="0081564C" w:rsidRDefault="0081564C"/>
    <w:p w:rsidR="0081564C" w:rsidRDefault="0081564C"/>
    <w:p w:rsidR="0081564C" w:rsidRDefault="0081564C"/>
    <w:p w:rsidR="0081564C" w:rsidRDefault="0081564C"/>
    <w:p w:rsidR="0081564C" w:rsidRDefault="0081564C"/>
    <w:p w:rsidR="0081564C" w:rsidRDefault="0081564C"/>
    <w:p w:rsidR="0081564C" w:rsidRDefault="0081564C"/>
    <w:p w:rsidR="00427C60" w:rsidRDefault="00427C60"/>
    <w:p w:rsidR="00427C60" w:rsidRDefault="00427C60"/>
    <w:tbl>
      <w:tblPr>
        <w:tblpPr w:leftFromText="141" w:rightFromText="141" w:vertAnchor="text" w:horzAnchor="margin" w:tblpY="-6"/>
        <w:tblW w:w="9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73"/>
        <w:gridCol w:w="2866"/>
        <w:gridCol w:w="1521"/>
      </w:tblGrid>
      <w:tr w:rsidR="00427C60" w:rsidRPr="003838CF" w:rsidTr="0081564C">
        <w:trPr>
          <w:trHeight w:val="638"/>
        </w:trPr>
        <w:tc>
          <w:tcPr>
            <w:tcW w:w="9260" w:type="dxa"/>
            <w:gridSpan w:val="3"/>
            <w:tcBorders>
              <w:top w:val="single" w:sz="4" w:space="0" w:color="000000"/>
              <w:left w:val="single" w:sz="4" w:space="0" w:color="000000"/>
              <w:bottom w:val="single" w:sz="4" w:space="0" w:color="000000"/>
              <w:right w:val="single" w:sz="4" w:space="0" w:color="000000"/>
            </w:tcBorders>
            <w:shd w:val="clear" w:color="auto" w:fill="92D050"/>
            <w:vAlign w:val="center"/>
          </w:tcPr>
          <w:p w:rsidR="00427C60" w:rsidRPr="003838CF" w:rsidRDefault="00427C60" w:rsidP="00427C60">
            <w:pPr>
              <w:spacing w:after="0" w:line="240" w:lineRule="auto"/>
              <w:jc w:val="center"/>
              <w:rPr>
                <w:rFonts w:ascii="Calibri" w:eastAsia="Times New Roman" w:hAnsi="Calibri" w:cs="Calibri"/>
                <w:b/>
                <w:sz w:val="20"/>
                <w:szCs w:val="20"/>
                <w:lang w:val="es-ES"/>
              </w:rPr>
            </w:pPr>
            <w:r w:rsidRPr="003838CF">
              <w:rPr>
                <w:rFonts w:ascii="Calibri" w:eastAsia="Times New Roman" w:hAnsi="Calibri" w:cs="Calibri"/>
                <w:b/>
                <w:bCs/>
                <w:color w:val="000000"/>
                <w:sz w:val="20"/>
                <w:szCs w:val="20"/>
              </w:rPr>
              <w:t>OBJETIVO 3: REMODELACION E INVERSION EN INFRAESTRUCTURA</w:t>
            </w:r>
          </w:p>
        </w:tc>
      </w:tr>
      <w:tr w:rsidR="00427C60" w:rsidRPr="003838CF" w:rsidTr="0081564C">
        <w:trPr>
          <w:trHeight w:val="638"/>
        </w:trPr>
        <w:tc>
          <w:tcPr>
            <w:tcW w:w="9260" w:type="dxa"/>
            <w:gridSpan w:val="3"/>
            <w:tcBorders>
              <w:top w:val="single" w:sz="4" w:space="0" w:color="000000"/>
              <w:left w:val="single" w:sz="4" w:space="0" w:color="auto"/>
              <w:bottom w:val="single" w:sz="4" w:space="0" w:color="auto"/>
              <w:right w:val="single" w:sz="4" w:space="0" w:color="000000"/>
            </w:tcBorders>
            <w:shd w:val="clear" w:color="auto" w:fill="ACB9CA" w:themeFill="text2" w:themeFillTint="66"/>
            <w:vAlign w:val="center"/>
          </w:tcPr>
          <w:p w:rsidR="00427C60" w:rsidRPr="003838CF" w:rsidRDefault="00427C60" w:rsidP="00427C60">
            <w:pPr>
              <w:spacing w:after="0" w:line="240" w:lineRule="auto"/>
              <w:rPr>
                <w:rFonts w:ascii="Calibri" w:eastAsia="Times New Roman" w:hAnsi="Calibri" w:cs="Calibri"/>
                <w:b/>
                <w:sz w:val="20"/>
                <w:szCs w:val="20"/>
                <w:lang w:val="es-ES"/>
              </w:rPr>
            </w:pPr>
            <w:r w:rsidRPr="003838CF">
              <w:rPr>
                <w:rFonts w:ascii="Calibri" w:eastAsia="Times New Roman" w:hAnsi="Calibri" w:cs="Calibri"/>
                <w:b/>
                <w:sz w:val="20"/>
                <w:szCs w:val="20"/>
                <w:lang w:val="es-ES"/>
              </w:rPr>
              <w:t>ESTRATEGIA 1: ADECUACION DE LAS INSTALACIONES PARA LAS PERSONAS CON CAPACIDADES ESPECIALES</w:t>
            </w:r>
          </w:p>
        </w:tc>
      </w:tr>
      <w:tr w:rsidR="00427C60" w:rsidRPr="003838CF" w:rsidTr="0081564C">
        <w:trPr>
          <w:trHeight w:val="916"/>
        </w:trPr>
        <w:tc>
          <w:tcPr>
            <w:tcW w:w="4873" w:type="dxa"/>
            <w:tcBorders>
              <w:top w:val="single" w:sz="4" w:space="0" w:color="auto"/>
              <w:left w:val="single" w:sz="4" w:space="0" w:color="000000"/>
              <w:bottom w:val="single" w:sz="4" w:space="0" w:color="auto"/>
              <w:right w:val="single" w:sz="4" w:space="0" w:color="000000"/>
            </w:tcBorders>
            <w:shd w:val="clear" w:color="auto" w:fill="auto"/>
            <w:vAlign w:val="center"/>
          </w:tcPr>
          <w:p w:rsidR="00427C60" w:rsidRPr="003838CF" w:rsidRDefault="00427C60" w:rsidP="00427C60">
            <w:pPr>
              <w:spacing w:after="0" w:line="240" w:lineRule="auto"/>
              <w:rPr>
                <w:rFonts w:ascii="Calibri" w:eastAsia="Times New Roman" w:hAnsi="Calibri" w:cs="Calibri"/>
                <w:sz w:val="20"/>
                <w:szCs w:val="20"/>
                <w:lang w:val="es-ES"/>
              </w:rPr>
            </w:pPr>
            <w:r w:rsidRPr="003838CF">
              <w:rPr>
                <w:rFonts w:ascii="Calibri" w:eastAsia="Times New Roman" w:hAnsi="Calibri" w:cs="Calibri"/>
                <w:sz w:val="20"/>
                <w:szCs w:val="20"/>
                <w:lang w:val="es-ES"/>
              </w:rPr>
              <w:t>Departamento de Gestión de Talento Humano</w:t>
            </w:r>
          </w:p>
        </w:tc>
        <w:tc>
          <w:tcPr>
            <w:tcW w:w="2866" w:type="dxa"/>
            <w:tcBorders>
              <w:left w:val="single" w:sz="4" w:space="0" w:color="000000"/>
              <w:right w:val="single" w:sz="4" w:space="0" w:color="000000"/>
            </w:tcBorders>
            <w:shd w:val="clear" w:color="auto" w:fill="FFFFFF" w:themeFill="background1"/>
            <w:vAlign w:val="center"/>
          </w:tcPr>
          <w:p w:rsidR="00427C60" w:rsidRPr="003838CF" w:rsidRDefault="00427C60" w:rsidP="00427C60">
            <w:pPr>
              <w:spacing w:after="0" w:line="240" w:lineRule="auto"/>
              <w:rPr>
                <w:rFonts w:ascii="Calibri" w:eastAsia="Times New Roman" w:hAnsi="Calibri" w:cs="Calibri"/>
                <w:b/>
                <w:sz w:val="20"/>
                <w:szCs w:val="20"/>
                <w:lang w:val="es-ES"/>
              </w:rPr>
            </w:pPr>
            <w:r>
              <w:rPr>
                <w:rFonts w:ascii="Calibri" w:eastAsia="Times New Roman" w:hAnsi="Calibri" w:cs="Calibri"/>
                <w:b/>
                <w:sz w:val="20"/>
                <w:szCs w:val="20"/>
                <w:lang w:val="es-ES"/>
              </w:rPr>
              <w:t>20</w:t>
            </w:r>
            <w:r w:rsidRPr="003838CF">
              <w:rPr>
                <w:rFonts w:ascii="Calibri" w:eastAsia="Times New Roman" w:hAnsi="Calibri" w:cs="Calibri"/>
                <w:b/>
                <w:sz w:val="20"/>
                <w:szCs w:val="20"/>
                <w:lang w:val="es-ES"/>
              </w:rPr>
              <w:t>%</w:t>
            </w:r>
          </w:p>
        </w:tc>
        <w:tc>
          <w:tcPr>
            <w:tcW w:w="1519" w:type="dxa"/>
            <w:tcBorders>
              <w:left w:val="single" w:sz="4" w:space="0" w:color="000000"/>
              <w:right w:val="single" w:sz="4" w:space="0" w:color="000000"/>
            </w:tcBorders>
            <w:shd w:val="clear" w:color="auto" w:fill="auto"/>
            <w:vAlign w:val="center"/>
          </w:tcPr>
          <w:p w:rsidR="00427C60" w:rsidRPr="00D53534" w:rsidRDefault="00427C60" w:rsidP="00427C60">
            <w:pPr>
              <w:spacing w:after="0" w:line="240" w:lineRule="auto"/>
              <w:jc w:val="center"/>
              <w:rPr>
                <w:rFonts w:ascii="Calibri" w:eastAsia="Times New Roman" w:hAnsi="Calibri" w:cs="Calibri"/>
                <w:b/>
                <w:sz w:val="18"/>
                <w:szCs w:val="18"/>
                <w:lang w:val="es-ES"/>
              </w:rPr>
            </w:pPr>
            <w:r w:rsidRPr="00D53534">
              <w:rPr>
                <w:rFonts w:ascii="Calibri" w:eastAsia="Times New Roman" w:hAnsi="Calibri" w:cs="Calibri"/>
                <w:b/>
                <w:sz w:val="18"/>
                <w:szCs w:val="18"/>
                <w:lang w:val="es-ES"/>
              </w:rPr>
              <w:t>SATISFACTORIO</w:t>
            </w:r>
          </w:p>
          <w:p w:rsidR="00427C60" w:rsidRPr="003838CF" w:rsidRDefault="00427C60" w:rsidP="00427C60">
            <w:pPr>
              <w:spacing w:after="0" w:line="240" w:lineRule="auto"/>
              <w:rPr>
                <w:rFonts w:ascii="Calibri" w:eastAsia="Times New Roman" w:hAnsi="Calibri" w:cs="Calibri"/>
                <w:b/>
                <w:sz w:val="20"/>
                <w:szCs w:val="20"/>
                <w:lang w:val="es-ES"/>
              </w:rPr>
            </w:pPr>
          </w:p>
        </w:tc>
      </w:tr>
      <w:tr w:rsidR="00427C60" w:rsidRPr="003838CF" w:rsidTr="0081564C">
        <w:trPr>
          <w:trHeight w:val="916"/>
        </w:trPr>
        <w:tc>
          <w:tcPr>
            <w:tcW w:w="4873" w:type="dxa"/>
            <w:tcBorders>
              <w:top w:val="single" w:sz="4" w:space="0" w:color="auto"/>
              <w:left w:val="single" w:sz="4" w:space="0" w:color="000000"/>
              <w:bottom w:val="single" w:sz="4" w:space="0" w:color="auto"/>
              <w:right w:val="single" w:sz="4" w:space="0" w:color="000000"/>
            </w:tcBorders>
            <w:shd w:val="clear" w:color="auto" w:fill="auto"/>
            <w:vAlign w:val="center"/>
          </w:tcPr>
          <w:p w:rsidR="00427C60" w:rsidRPr="003838CF" w:rsidRDefault="00427C60" w:rsidP="00427C60">
            <w:pPr>
              <w:spacing w:after="0" w:line="240" w:lineRule="auto"/>
              <w:rPr>
                <w:rFonts w:ascii="Calibri" w:eastAsia="Times New Roman" w:hAnsi="Calibri" w:cs="Calibri"/>
                <w:sz w:val="20"/>
                <w:szCs w:val="20"/>
                <w:lang w:val="es-ES"/>
              </w:rPr>
            </w:pPr>
            <w:r>
              <w:rPr>
                <w:rFonts w:ascii="Calibri" w:eastAsia="Times New Roman" w:hAnsi="Calibri" w:cs="Calibri"/>
                <w:sz w:val="20"/>
                <w:szCs w:val="20"/>
                <w:lang w:val="es-ES"/>
              </w:rPr>
              <w:t xml:space="preserve">Unidad de Comunicaciones </w:t>
            </w:r>
          </w:p>
        </w:tc>
        <w:tc>
          <w:tcPr>
            <w:tcW w:w="2866" w:type="dxa"/>
            <w:tcBorders>
              <w:left w:val="single" w:sz="4" w:space="0" w:color="000000"/>
              <w:right w:val="single" w:sz="4" w:space="0" w:color="000000"/>
            </w:tcBorders>
            <w:shd w:val="clear" w:color="auto" w:fill="FFFFFF" w:themeFill="background1"/>
            <w:vAlign w:val="center"/>
          </w:tcPr>
          <w:p w:rsidR="00427C60" w:rsidRDefault="00427C60" w:rsidP="00427C60">
            <w:pPr>
              <w:spacing w:after="0" w:line="240" w:lineRule="auto"/>
              <w:rPr>
                <w:rFonts w:ascii="Calibri" w:eastAsia="Times New Roman" w:hAnsi="Calibri" w:cs="Calibri"/>
                <w:b/>
                <w:sz w:val="20"/>
                <w:szCs w:val="20"/>
                <w:lang w:val="es-ES"/>
              </w:rPr>
            </w:pPr>
            <w:r>
              <w:rPr>
                <w:rFonts w:ascii="Calibri" w:eastAsia="Times New Roman" w:hAnsi="Calibri" w:cs="Calibri"/>
                <w:b/>
                <w:sz w:val="20"/>
                <w:szCs w:val="20"/>
                <w:lang w:val="es-ES"/>
              </w:rPr>
              <w:t>9%</w:t>
            </w:r>
          </w:p>
        </w:tc>
        <w:tc>
          <w:tcPr>
            <w:tcW w:w="1519" w:type="dxa"/>
            <w:tcBorders>
              <w:left w:val="single" w:sz="4" w:space="0" w:color="000000"/>
              <w:right w:val="single" w:sz="4" w:space="0" w:color="000000"/>
            </w:tcBorders>
            <w:shd w:val="clear" w:color="auto" w:fill="auto"/>
            <w:vAlign w:val="center"/>
          </w:tcPr>
          <w:p w:rsidR="00427C60" w:rsidRPr="00D53534" w:rsidRDefault="00427C60" w:rsidP="00427C60">
            <w:pPr>
              <w:spacing w:after="0" w:line="240" w:lineRule="auto"/>
              <w:jc w:val="center"/>
              <w:rPr>
                <w:rFonts w:ascii="Calibri" w:eastAsia="Times New Roman" w:hAnsi="Calibri" w:cs="Calibri"/>
                <w:b/>
                <w:sz w:val="18"/>
                <w:szCs w:val="18"/>
                <w:lang w:val="es-ES"/>
              </w:rPr>
            </w:pPr>
          </w:p>
        </w:tc>
      </w:tr>
      <w:tr w:rsidR="00427C60" w:rsidRPr="003838CF" w:rsidTr="0081564C">
        <w:trPr>
          <w:trHeight w:val="1008"/>
        </w:trPr>
        <w:tc>
          <w:tcPr>
            <w:tcW w:w="9260" w:type="dxa"/>
            <w:gridSpan w:val="3"/>
            <w:tcBorders>
              <w:top w:val="single" w:sz="4" w:space="0" w:color="auto"/>
              <w:left w:val="single" w:sz="4" w:space="0" w:color="000000"/>
              <w:bottom w:val="single" w:sz="4" w:space="0" w:color="auto"/>
              <w:right w:val="single" w:sz="4" w:space="0" w:color="000000"/>
            </w:tcBorders>
            <w:shd w:val="clear" w:color="auto" w:fill="ACB9CA" w:themeFill="text2" w:themeFillTint="66"/>
            <w:vAlign w:val="center"/>
          </w:tcPr>
          <w:p w:rsidR="00427C60" w:rsidRPr="00EB3729" w:rsidRDefault="00427C60" w:rsidP="00427C60">
            <w:pPr>
              <w:rPr>
                <w:rFonts w:ascii="Calibri" w:eastAsia="Times New Roman" w:hAnsi="Calibri" w:cs="Calibri"/>
                <w:b/>
                <w:bCs/>
                <w:color w:val="000000"/>
                <w:sz w:val="20"/>
                <w:szCs w:val="20"/>
              </w:rPr>
            </w:pPr>
            <w:r w:rsidRPr="003838CF">
              <w:rPr>
                <w:rFonts w:ascii="Calibri" w:eastAsia="Times New Roman" w:hAnsi="Calibri" w:cs="Calibri"/>
                <w:b/>
                <w:bCs/>
                <w:color w:val="000000"/>
                <w:sz w:val="20"/>
                <w:szCs w:val="20"/>
              </w:rPr>
              <w:t>ESTRATEGIA 2: INVERSION EN NUEVAS EDIFICACIONES, REPARAC</w:t>
            </w:r>
            <w:r>
              <w:rPr>
                <w:rFonts w:ascii="Calibri" w:eastAsia="Times New Roman" w:hAnsi="Calibri" w:cs="Calibri"/>
                <w:b/>
                <w:bCs/>
                <w:color w:val="000000"/>
                <w:sz w:val="20"/>
                <w:szCs w:val="20"/>
              </w:rPr>
              <w:t>IONES Y REMODELACIONES A LAS INF</w:t>
            </w:r>
            <w:r w:rsidRPr="003838CF">
              <w:rPr>
                <w:rFonts w:ascii="Calibri" w:eastAsia="Times New Roman" w:hAnsi="Calibri" w:cs="Calibri"/>
                <w:b/>
                <w:bCs/>
                <w:color w:val="000000"/>
                <w:sz w:val="20"/>
                <w:szCs w:val="20"/>
              </w:rPr>
              <w:t>RAESTRUCTURA ACTUAL</w:t>
            </w:r>
          </w:p>
        </w:tc>
      </w:tr>
      <w:tr w:rsidR="00427C60" w:rsidRPr="003838CF" w:rsidTr="0081564C">
        <w:trPr>
          <w:trHeight w:val="638"/>
        </w:trPr>
        <w:tc>
          <w:tcPr>
            <w:tcW w:w="4873" w:type="dxa"/>
            <w:tcBorders>
              <w:top w:val="single" w:sz="4" w:space="0" w:color="auto"/>
              <w:left w:val="single" w:sz="4" w:space="0" w:color="000000"/>
              <w:bottom w:val="single" w:sz="4" w:space="0" w:color="auto"/>
              <w:right w:val="single" w:sz="4" w:space="0" w:color="000000"/>
            </w:tcBorders>
            <w:vAlign w:val="center"/>
          </w:tcPr>
          <w:p w:rsidR="00427C60" w:rsidRPr="003838CF" w:rsidRDefault="00427C60" w:rsidP="00427C60">
            <w:pPr>
              <w:spacing w:after="0" w:line="240" w:lineRule="auto"/>
              <w:rPr>
                <w:rFonts w:ascii="Calibri" w:eastAsia="Times New Roman" w:hAnsi="Calibri" w:cs="Calibri"/>
                <w:sz w:val="20"/>
                <w:szCs w:val="20"/>
                <w:lang w:val="es-ES"/>
              </w:rPr>
            </w:pPr>
            <w:r w:rsidRPr="003838CF">
              <w:rPr>
                <w:rFonts w:ascii="Calibri" w:eastAsia="Times New Roman" w:hAnsi="Calibri" w:cs="Calibri"/>
                <w:sz w:val="20"/>
                <w:szCs w:val="20"/>
                <w:lang w:val="es-ES"/>
              </w:rPr>
              <w:t>Gerencia de Operaciones</w:t>
            </w:r>
          </w:p>
        </w:tc>
        <w:tc>
          <w:tcPr>
            <w:tcW w:w="2866" w:type="dxa"/>
            <w:tcBorders>
              <w:left w:val="single" w:sz="4" w:space="0" w:color="000000"/>
              <w:right w:val="single" w:sz="4" w:space="0" w:color="000000"/>
            </w:tcBorders>
            <w:shd w:val="clear" w:color="auto" w:fill="FFFFFF" w:themeFill="background1"/>
            <w:vAlign w:val="center"/>
          </w:tcPr>
          <w:p w:rsidR="00427C60" w:rsidRPr="003838CF" w:rsidRDefault="00427C60" w:rsidP="00427C60">
            <w:pPr>
              <w:spacing w:after="0" w:line="240" w:lineRule="auto"/>
              <w:rPr>
                <w:rFonts w:ascii="Calibri" w:eastAsia="Times New Roman" w:hAnsi="Calibri" w:cs="Calibri"/>
                <w:b/>
                <w:sz w:val="20"/>
                <w:szCs w:val="20"/>
                <w:lang w:val="es-ES"/>
              </w:rPr>
            </w:pPr>
            <w:r>
              <w:rPr>
                <w:rFonts w:ascii="Calibri" w:eastAsia="Times New Roman" w:hAnsi="Calibri" w:cs="Calibri"/>
                <w:b/>
                <w:sz w:val="20"/>
                <w:szCs w:val="20"/>
                <w:lang w:val="es-ES"/>
              </w:rPr>
              <w:t>91.6</w:t>
            </w:r>
            <w:r w:rsidRPr="003838CF">
              <w:rPr>
                <w:rFonts w:ascii="Calibri" w:eastAsia="Times New Roman" w:hAnsi="Calibri" w:cs="Calibri"/>
                <w:b/>
                <w:sz w:val="20"/>
                <w:szCs w:val="20"/>
                <w:lang w:val="es-ES"/>
              </w:rPr>
              <w:t>%</w:t>
            </w:r>
          </w:p>
        </w:tc>
        <w:tc>
          <w:tcPr>
            <w:tcW w:w="1519" w:type="dxa"/>
            <w:vMerge w:val="restart"/>
            <w:tcBorders>
              <w:left w:val="single" w:sz="4" w:space="0" w:color="000000"/>
              <w:right w:val="single" w:sz="4" w:space="0" w:color="000000"/>
            </w:tcBorders>
            <w:vAlign w:val="center"/>
          </w:tcPr>
          <w:p w:rsidR="00427C60" w:rsidRPr="00D53534" w:rsidRDefault="00427C60" w:rsidP="00427C60">
            <w:pPr>
              <w:spacing w:after="0" w:line="240" w:lineRule="auto"/>
              <w:jc w:val="center"/>
              <w:rPr>
                <w:rFonts w:ascii="Calibri" w:eastAsia="Times New Roman" w:hAnsi="Calibri" w:cs="Calibri"/>
                <w:b/>
                <w:sz w:val="18"/>
                <w:szCs w:val="18"/>
                <w:lang w:val="es-ES"/>
              </w:rPr>
            </w:pPr>
            <w:r w:rsidRPr="00D53534">
              <w:rPr>
                <w:rFonts w:ascii="Calibri" w:eastAsia="Times New Roman" w:hAnsi="Calibri" w:cs="Calibri"/>
                <w:b/>
                <w:sz w:val="18"/>
                <w:szCs w:val="18"/>
                <w:lang w:val="es-ES"/>
              </w:rPr>
              <w:t>SATISFACTORIO</w:t>
            </w:r>
          </w:p>
          <w:p w:rsidR="00427C60" w:rsidRPr="003838CF" w:rsidRDefault="00427C60" w:rsidP="00427C60">
            <w:pPr>
              <w:spacing w:after="0" w:line="240" w:lineRule="auto"/>
              <w:rPr>
                <w:rFonts w:ascii="Calibri" w:eastAsia="Times New Roman" w:hAnsi="Calibri" w:cs="Calibri"/>
                <w:b/>
                <w:sz w:val="20"/>
                <w:szCs w:val="20"/>
                <w:lang w:val="es-ES"/>
              </w:rPr>
            </w:pPr>
          </w:p>
        </w:tc>
      </w:tr>
      <w:tr w:rsidR="00427C60" w:rsidRPr="003838CF" w:rsidTr="0081564C">
        <w:trPr>
          <w:trHeight w:val="638"/>
        </w:trPr>
        <w:tc>
          <w:tcPr>
            <w:tcW w:w="4873" w:type="dxa"/>
            <w:tcBorders>
              <w:top w:val="single" w:sz="4" w:space="0" w:color="auto"/>
              <w:left w:val="single" w:sz="4" w:space="0" w:color="000000"/>
              <w:bottom w:val="single" w:sz="4" w:space="0" w:color="auto"/>
              <w:right w:val="single" w:sz="4" w:space="0" w:color="000000"/>
            </w:tcBorders>
            <w:vAlign w:val="center"/>
          </w:tcPr>
          <w:p w:rsidR="00427C60" w:rsidRPr="003838CF" w:rsidRDefault="00427C60" w:rsidP="00427C60">
            <w:pPr>
              <w:spacing w:after="0" w:line="240" w:lineRule="auto"/>
              <w:rPr>
                <w:rFonts w:ascii="Calibri" w:eastAsia="Times New Roman" w:hAnsi="Calibri" w:cs="Calibri"/>
                <w:sz w:val="20"/>
                <w:szCs w:val="20"/>
                <w:lang w:val="es-ES"/>
              </w:rPr>
            </w:pPr>
            <w:r>
              <w:rPr>
                <w:rFonts w:ascii="Calibri" w:eastAsia="Times New Roman" w:hAnsi="Calibri" w:cs="Calibri"/>
                <w:sz w:val="20"/>
                <w:szCs w:val="20"/>
                <w:lang w:val="es-ES"/>
              </w:rPr>
              <w:t xml:space="preserve">Gestión de talento humano </w:t>
            </w:r>
          </w:p>
        </w:tc>
        <w:tc>
          <w:tcPr>
            <w:tcW w:w="2866" w:type="dxa"/>
            <w:tcBorders>
              <w:left w:val="single" w:sz="4" w:space="0" w:color="000000"/>
              <w:right w:val="single" w:sz="4" w:space="0" w:color="000000"/>
            </w:tcBorders>
            <w:shd w:val="clear" w:color="auto" w:fill="FFFFFF" w:themeFill="background1"/>
            <w:vAlign w:val="center"/>
          </w:tcPr>
          <w:p w:rsidR="00427C60" w:rsidRDefault="00427C60" w:rsidP="00427C60">
            <w:pPr>
              <w:spacing w:after="0" w:line="240" w:lineRule="auto"/>
              <w:rPr>
                <w:rFonts w:ascii="Calibri" w:eastAsia="Times New Roman" w:hAnsi="Calibri" w:cs="Calibri"/>
                <w:b/>
                <w:sz w:val="20"/>
                <w:szCs w:val="20"/>
                <w:lang w:val="es-ES"/>
              </w:rPr>
            </w:pPr>
            <w:r>
              <w:rPr>
                <w:rFonts w:ascii="Calibri" w:eastAsia="Times New Roman" w:hAnsi="Calibri" w:cs="Calibri"/>
                <w:b/>
                <w:sz w:val="20"/>
                <w:szCs w:val="20"/>
                <w:lang w:val="es-ES"/>
              </w:rPr>
              <w:t>10%</w:t>
            </w:r>
          </w:p>
        </w:tc>
        <w:tc>
          <w:tcPr>
            <w:tcW w:w="1519" w:type="dxa"/>
            <w:vMerge/>
            <w:tcBorders>
              <w:left w:val="single" w:sz="4" w:space="0" w:color="000000"/>
              <w:right w:val="single" w:sz="4" w:space="0" w:color="000000"/>
            </w:tcBorders>
            <w:vAlign w:val="center"/>
          </w:tcPr>
          <w:p w:rsidR="00427C60" w:rsidRPr="00D53534" w:rsidRDefault="00427C60" w:rsidP="00427C60">
            <w:pPr>
              <w:spacing w:after="0" w:line="240" w:lineRule="auto"/>
              <w:jc w:val="center"/>
              <w:rPr>
                <w:rFonts w:ascii="Calibri" w:eastAsia="Times New Roman" w:hAnsi="Calibri" w:cs="Calibri"/>
                <w:b/>
                <w:sz w:val="18"/>
                <w:szCs w:val="18"/>
                <w:lang w:val="es-ES"/>
              </w:rPr>
            </w:pPr>
          </w:p>
        </w:tc>
      </w:tr>
      <w:tr w:rsidR="00427C60" w:rsidRPr="003838CF" w:rsidTr="0081564C">
        <w:trPr>
          <w:trHeight w:val="638"/>
        </w:trPr>
        <w:tc>
          <w:tcPr>
            <w:tcW w:w="4873" w:type="dxa"/>
            <w:tcBorders>
              <w:top w:val="single" w:sz="4" w:space="0" w:color="auto"/>
              <w:left w:val="single" w:sz="4" w:space="0" w:color="000000"/>
              <w:bottom w:val="single" w:sz="4" w:space="0" w:color="auto"/>
              <w:right w:val="single" w:sz="4" w:space="0" w:color="000000"/>
            </w:tcBorders>
            <w:vAlign w:val="center"/>
          </w:tcPr>
          <w:p w:rsidR="00427C60" w:rsidRDefault="00427C60" w:rsidP="00427C60">
            <w:pPr>
              <w:spacing w:after="0" w:line="240" w:lineRule="auto"/>
              <w:rPr>
                <w:rFonts w:ascii="Calibri" w:eastAsia="Times New Roman" w:hAnsi="Calibri" w:cs="Calibri"/>
                <w:sz w:val="20"/>
                <w:szCs w:val="20"/>
                <w:lang w:val="es-ES"/>
              </w:rPr>
            </w:pPr>
            <w:r>
              <w:rPr>
                <w:rFonts w:ascii="Calibri" w:eastAsia="Times New Roman" w:hAnsi="Calibri" w:cs="Calibri"/>
                <w:sz w:val="20"/>
                <w:szCs w:val="20"/>
                <w:lang w:val="es-ES"/>
              </w:rPr>
              <w:t>Unidad de Planificación</w:t>
            </w:r>
          </w:p>
        </w:tc>
        <w:tc>
          <w:tcPr>
            <w:tcW w:w="2866" w:type="dxa"/>
            <w:tcBorders>
              <w:left w:val="single" w:sz="4" w:space="0" w:color="000000"/>
              <w:right w:val="single" w:sz="4" w:space="0" w:color="000000"/>
            </w:tcBorders>
            <w:shd w:val="clear" w:color="auto" w:fill="FFFFFF" w:themeFill="background1"/>
            <w:vAlign w:val="center"/>
          </w:tcPr>
          <w:p w:rsidR="00427C60" w:rsidRDefault="00427C60" w:rsidP="00427C60">
            <w:pPr>
              <w:spacing w:after="0" w:line="240" w:lineRule="auto"/>
              <w:rPr>
                <w:rFonts w:ascii="Calibri" w:eastAsia="Times New Roman" w:hAnsi="Calibri" w:cs="Calibri"/>
                <w:b/>
                <w:sz w:val="20"/>
                <w:szCs w:val="20"/>
                <w:lang w:val="es-ES"/>
              </w:rPr>
            </w:pPr>
            <w:r>
              <w:rPr>
                <w:rFonts w:ascii="Calibri" w:eastAsia="Times New Roman" w:hAnsi="Calibri" w:cs="Calibri"/>
                <w:b/>
                <w:sz w:val="20"/>
                <w:szCs w:val="20"/>
                <w:lang w:val="es-ES"/>
              </w:rPr>
              <w:t>11.2%</w:t>
            </w:r>
          </w:p>
        </w:tc>
        <w:tc>
          <w:tcPr>
            <w:tcW w:w="1519" w:type="dxa"/>
            <w:vMerge/>
            <w:tcBorders>
              <w:left w:val="single" w:sz="4" w:space="0" w:color="000000"/>
              <w:right w:val="single" w:sz="4" w:space="0" w:color="000000"/>
            </w:tcBorders>
            <w:vAlign w:val="center"/>
          </w:tcPr>
          <w:p w:rsidR="00427C60" w:rsidRPr="00D53534" w:rsidRDefault="00427C60" w:rsidP="00427C60">
            <w:pPr>
              <w:spacing w:after="0" w:line="240" w:lineRule="auto"/>
              <w:jc w:val="center"/>
              <w:rPr>
                <w:rFonts w:ascii="Calibri" w:eastAsia="Times New Roman" w:hAnsi="Calibri" w:cs="Calibri"/>
                <w:b/>
                <w:sz w:val="18"/>
                <w:szCs w:val="18"/>
                <w:lang w:val="es-ES"/>
              </w:rPr>
            </w:pPr>
          </w:p>
        </w:tc>
      </w:tr>
      <w:tr w:rsidR="00427C60" w:rsidRPr="003838CF" w:rsidTr="0081564C">
        <w:trPr>
          <w:trHeight w:val="638"/>
        </w:trPr>
        <w:tc>
          <w:tcPr>
            <w:tcW w:w="4873" w:type="dxa"/>
            <w:tcBorders>
              <w:top w:val="single" w:sz="4" w:space="0" w:color="auto"/>
              <w:left w:val="single" w:sz="4" w:space="0" w:color="000000"/>
              <w:bottom w:val="single" w:sz="4" w:space="0" w:color="auto"/>
              <w:right w:val="single" w:sz="4" w:space="0" w:color="000000"/>
            </w:tcBorders>
            <w:vAlign w:val="center"/>
          </w:tcPr>
          <w:p w:rsidR="00427C60" w:rsidRDefault="00427C60" w:rsidP="00427C60">
            <w:pPr>
              <w:spacing w:after="0" w:line="240" w:lineRule="auto"/>
              <w:rPr>
                <w:rFonts w:ascii="Calibri" w:eastAsia="Times New Roman" w:hAnsi="Calibri" w:cs="Calibri"/>
                <w:sz w:val="20"/>
                <w:szCs w:val="20"/>
                <w:lang w:val="es-ES"/>
              </w:rPr>
            </w:pPr>
            <w:r>
              <w:rPr>
                <w:rFonts w:ascii="Calibri" w:eastAsia="Times New Roman" w:hAnsi="Calibri" w:cs="Calibri"/>
                <w:sz w:val="20"/>
                <w:szCs w:val="20"/>
                <w:lang w:val="es-ES"/>
              </w:rPr>
              <w:t>Unidad de Comunicaciones</w:t>
            </w:r>
          </w:p>
        </w:tc>
        <w:tc>
          <w:tcPr>
            <w:tcW w:w="2866" w:type="dxa"/>
            <w:tcBorders>
              <w:left w:val="single" w:sz="4" w:space="0" w:color="000000"/>
              <w:right w:val="single" w:sz="4" w:space="0" w:color="000000"/>
            </w:tcBorders>
            <w:shd w:val="clear" w:color="auto" w:fill="FFFFFF" w:themeFill="background1"/>
            <w:vAlign w:val="center"/>
          </w:tcPr>
          <w:p w:rsidR="00427C60" w:rsidRDefault="00427C60" w:rsidP="00427C60">
            <w:pPr>
              <w:spacing w:after="0" w:line="240" w:lineRule="auto"/>
              <w:rPr>
                <w:rFonts w:ascii="Calibri" w:eastAsia="Times New Roman" w:hAnsi="Calibri" w:cs="Calibri"/>
                <w:b/>
                <w:sz w:val="20"/>
                <w:szCs w:val="20"/>
                <w:lang w:val="es-ES"/>
              </w:rPr>
            </w:pPr>
            <w:r>
              <w:rPr>
                <w:rFonts w:ascii="Calibri" w:eastAsia="Times New Roman" w:hAnsi="Calibri" w:cs="Calibri"/>
                <w:b/>
                <w:sz w:val="20"/>
                <w:szCs w:val="20"/>
                <w:lang w:val="es-ES"/>
              </w:rPr>
              <w:t>9%</w:t>
            </w:r>
          </w:p>
        </w:tc>
        <w:tc>
          <w:tcPr>
            <w:tcW w:w="1519" w:type="dxa"/>
            <w:vMerge/>
            <w:tcBorders>
              <w:left w:val="single" w:sz="4" w:space="0" w:color="000000"/>
              <w:right w:val="single" w:sz="4" w:space="0" w:color="000000"/>
            </w:tcBorders>
            <w:vAlign w:val="center"/>
          </w:tcPr>
          <w:p w:rsidR="00427C60" w:rsidRPr="00D53534" w:rsidRDefault="00427C60" w:rsidP="00427C60">
            <w:pPr>
              <w:spacing w:after="0" w:line="240" w:lineRule="auto"/>
              <w:jc w:val="center"/>
              <w:rPr>
                <w:rFonts w:ascii="Calibri" w:eastAsia="Times New Roman" w:hAnsi="Calibri" w:cs="Calibri"/>
                <w:b/>
                <w:sz w:val="18"/>
                <w:szCs w:val="18"/>
                <w:lang w:val="es-ES"/>
              </w:rPr>
            </w:pPr>
          </w:p>
        </w:tc>
      </w:tr>
      <w:tr w:rsidR="00427C60" w:rsidRPr="003838CF" w:rsidTr="0081564C">
        <w:trPr>
          <w:trHeight w:val="638"/>
        </w:trPr>
        <w:tc>
          <w:tcPr>
            <w:tcW w:w="4873" w:type="dxa"/>
            <w:tcBorders>
              <w:top w:val="single" w:sz="4" w:space="0" w:color="auto"/>
              <w:left w:val="single" w:sz="4" w:space="0" w:color="000000"/>
              <w:bottom w:val="single" w:sz="4" w:space="0" w:color="auto"/>
              <w:right w:val="single" w:sz="4" w:space="0" w:color="000000"/>
            </w:tcBorders>
            <w:vAlign w:val="center"/>
          </w:tcPr>
          <w:p w:rsidR="00427C60" w:rsidRDefault="00427C60" w:rsidP="00427C60">
            <w:pPr>
              <w:spacing w:after="0" w:line="240" w:lineRule="auto"/>
              <w:rPr>
                <w:rFonts w:ascii="Calibri" w:eastAsia="Times New Roman" w:hAnsi="Calibri" w:cs="Calibri"/>
                <w:sz w:val="20"/>
                <w:szCs w:val="20"/>
                <w:lang w:val="es-ES"/>
              </w:rPr>
            </w:pPr>
            <w:r>
              <w:rPr>
                <w:rFonts w:ascii="Calibri" w:eastAsia="Times New Roman" w:hAnsi="Calibri" w:cs="Calibri"/>
                <w:sz w:val="20"/>
                <w:szCs w:val="20"/>
                <w:lang w:val="es-ES"/>
              </w:rPr>
              <w:t>Unidad de Alimentos y Bebidas</w:t>
            </w:r>
          </w:p>
        </w:tc>
        <w:tc>
          <w:tcPr>
            <w:tcW w:w="2866" w:type="dxa"/>
            <w:tcBorders>
              <w:left w:val="single" w:sz="4" w:space="0" w:color="000000"/>
              <w:right w:val="single" w:sz="4" w:space="0" w:color="000000"/>
            </w:tcBorders>
            <w:shd w:val="clear" w:color="auto" w:fill="FFFFFF" w:themeFill="background1"/>
            <w:vAlign w:val="center"/>
          </w:tcPr>
          <w:p w:rsidR="00427C60" w:rsidRDefault="00427C60" w:rsidP="00427C60">
            <w:pPr>
              <w:spacing w:after="0" w:line="240" w:lineRule="auto"/>
              <w:rPr>
                <w:rFonts w:ascii="Calibri" w:eastAsia="Times New Roman" w:hAnsi="Calibri" w:cs="Calibri"/>
                <w:b/>
                <w:sz w:val="20"/>
                <w:szCs w:val="20"/>
                <w:lang w:val="es-ES"/>
              </w:rPr>
            </w:pPr>
            <w:r>
              <w:rPr>
                <w:rFonts w:ascii="Calibri" w:eastAsia="Times New Roman" w:hAnsi="Calibri" w:cs="Calibri"/>
                <w:b/>
                <w:sz w:val="20"/>
                <w:szCs w:val="20"/>
                <w:lang w:val="es-ES"/>
              </w:rPr>
              <w:t>12.5%</w:t>
            </w:r>
          </w:p>
        </w:tc>
        <w:tc>
          <w:tcPr>
            <w:tcW w:w="1519" w:type="dxa"/>
            <w:vMerge/>
            <w:tcBorders>
              <w:left w:val="single" w:sz="4" w:space="0" w:color="000000"/>
              <w:right w:val="single" w:sz="4" w:space="0" w:color="000000"/>
            </w:tcBorders>
            <w:vAlign w:val="center"/>
          </w:tcPr>
          <w:p w:rsidR="00427C60" w:rsidRPr="00D53534" w:rsidRDefault="00427C60" w:rsidP="00427C60">
            <w:pPr>
              <w:spacing w:after="0" w:line="240" w:lineRule="auto"/>
              <w:jc w:val="center"/>
              <w:rPr>
                <w:rFonts w:ascii="Calibri" w:eastAsia="Times New Roman" w:hAnsi="Calibri" w:cs="Calibri"/>
                <w:b/>
                <w:sz w:val="18"/>
                <w:szCs w:val="18"/>
                <w:lang w:val="es-ES"/>
              </w:rPr>
            </w:pPr>
          </w:p>
        </w:tc>
      </w:tr>
    </w:tbl>
    <w:p w:rsidR="00427C60" w:rsidRDefault="00427C60"/>
    <w:p w:rsidR="00427C60" w:rsidRDefault="00427C60"/>
    <w:p w:rsidR="00427C60" w:rsidRDefault="00427C60"/>
    <w:p w:rsidR="005B088F" w:rsidRDefault="005B088F" w:rsidP="00B8167C">
      <w:pPr>
        <w:jc w:val="both"/>
        <w:rPr>
          <w:rFonts w:ascii="Calibri" w:eastAsia="Times New Roman" w:hAnsi="Calibri" w:cs="Calibri"/>
          <w:sz w:val="24"/>
          <w:szCs w:val="24"/>
          <w:lang w:val="es-ES"/>
        </w:rPr>
      </w:pPr>
    </w:p>
    <w:p w:rsidR="005B088F" w:rsidRDefault="005B088F" w:rsidP="00B8167C">
      <w:pPr>
        <w:jc w:val="both"/>
        <w:rPr>
          <w:rFonts w:ascii="Calibri" w:eastAsia="Times New Roman" w:hAnsi="Calibri" w:cs="Calibri"/>
          <w:sz w:val="24"/>
          <w:szCs w:val="24"/>
          <w:lang w:val="es-ES"/>
        </w:rPr>
      </w:pPr>
    </w:p>
    <w:p w:rsidR="005B088F" w:rsidRDefault="005B088F" w:rsidP="00B8167C">
      <w:pPr>
        <w:jc w:val="both"/>
        <w:rPr>
          <w:rFonts w:ascii="Calibri" w:eastAsia="Times New Roman" w:hAnsi="Calibri" w:cs="Calibri"/>
          <w:sz w:val="24"/>
          <w:szCs w:val="24"/>
          <w:lang w:val="es-ES"/>
        </w:rPr>
      </w:pPr>
    </w:p>
    <w:p w:rsidR="005B088F" w:rsidRDefault="005B088F" w:rsidP="00B8167C">
      <w:pPr>
        <w:jc w:val="both"/>
        <w:rPr>
          <w:rFonts w:ascii="Calibri" w:eastAsia="Times New Roman" w:hAnsi="Calibri" w:cs="Calibri"/>
          <w:sz w:val="24"/>
          <w:szCs w:val="24"/>
          <w:lang w:val="es-ES"/>
        </w:rPr>
      </w:pPr>
    </w:p>
    <w:p w:rsidR="005B088F" w:rsidRDefault="005B088F" w:rsidP="00B8167C">
      <w:pPr>
        <w:jc w:val="both"/>
        <w:rPr>
          <w:rFonts w:ascii="Calibri" w:eastAsia="Times New Roman" w:hAnsi="Calibri" w:cs="Calibri"/>
          <w:sz w:val="24"/>
          <w:szCs w:val="24"/>
          <w:lang w:val="es-ES"/>
        </w:rPr>
      </w:pPr>
    </w:p>
    <w:p w:rsidR="005B088F" w:rsidRPr="00D17A5C" w:rsidRDefault="005B088F" w:rsidP="00B8167C">
      <w:pPr>
        <w:jc w:val="both"/>
        <w:rPr>
          <w:rFonts w:ascii="Calibri" w:eastAsia="Times New Roman" w:hAnsi="Calibri" w:cs="Calibri"/>
          <w:sz w:val="24"/>
          <w:szCs w:val="24"/>
          <w:lang w:val="es-ES"/>
        </w:rPr>
      </w:pPr>
    </w:p>
    <w:p w:rsidR="00B8167C" w:rsidRDefault="00B8167C" w:rsidP="00B8167C">
      <w:pPr>
        <w:jc w:val="center"/>
        <w:rPr>
          <w:rFonts w:ascii="Calibri" w:eastAsia="Times New Roman" w:hAnsi="Calibri" w:cs="Calibri"/>
          <w:b/>
          <w:sz w:val="24"/>
          <w:szCs w:val="24"/>
          <w:lang w:val="es-ES"/>
        </w:rPr>
      </w:pPr>
    </w:p>
    <w:tbl>
      <w:tblPr>
        <w:tblW w:w="8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0"/>
        <w:gridCol w:w="69"/>
        <w:gridCol w:w="3141"/>
        <w:gridCol w:w="1628"/>
      </w:tblGrid>
      <w:tr w:rsidR="00B8167C" w:rsidRPr="003838CF" w:rsidTr="0081564C">
        <w:trPr>
          <w:trHeight w:val="587"/>
          <w:jc w:val="center"/>
        </w:trPr>
        <w:tc>
          <w:tcPr>
            <w:tcW w:w="8948" w:type="dxa"/>
            <w:gridSpan w:val="4"/>
            <w:tcBorders>
              <w:top w:val="single" w:sz="4" w:space="0" w:color="000000"/>
              <w:left w:val="single" w:sz="4" w:space="0" w:color="000000"/>
              <w:bottom w:val="single" w:sz="4" w:space="0" w:color="000000"/>
              <w:right w:val="single" w:sz="4" w:space="0" w:color="000000"/>
            </w:tcBorders>
            <w:shd w:val="clear" w:color="auto" w:fill="92D050"/>
            <w:vAlign w:val="center"/>
          </w:tcPr>
          <w:p w:rsidR="00B8167C" w:rsidRPr="003838CF" w:rsidRDefault="00B8167C" w:rsidP="009A182E">
            <w:pPr>
              <w:spacing w:after="0" w:line="240" w:lineRule="auto"/>
              <w:jc w:val="center"/>
              <w:rPr>
                <w:rFonts w:ascii="Calibri" w:eastAsia="Times New Roman" w:hAnsi="Calibri" w:cs="Calibri"/>
                <w:b/>
                <w:sz w:val="20"/>
                <w:szCs w:val="20"/>
                <w:lang w:val="es-ES"/>
              </w:rPr>
            </w:pPr>
            <w:r w:rsidRPr="003838CF">
              <w:rPr>
                <w:rFonts w:ascii="Calibri" w:eastAsia="Times New Roman" w:hAnsi="Calibri" w:cs="Calibri"/>
                <w:b/>
                <w:bCs/>
                <w:sz w:val="20"/>
                <w:szCs w:val="20"/>
              </w:rPr>
              <w:t>OBJETIVO 4: DINAMIZADOR DE LA ECONOMIA</w:t>
            </w:r>
          </w:p>
        </w:tc>
      </w:tr>
      <w:tr w:rsidR="00B8167C" w:rsidRPr="003838CF" w:rsidTr="0081564C">
        <w:trPr>
          <w:trHeight w:val="587"/>
          <w:jc w:val="center"/>
        </w:trPr>
        <w:tc>
          <w:tcPr>
            <w:tcW w:w="8948" w:type="dxa"/>
            <w:gridSpan w:val="4"/>
            <w:tcBorders>
              <w:top w:val="single" w:sz="4" w:space="0" w:color="000000"/>
              <w:left w:val="single" w:sz="4" w:space="0" w:color="000000"/>
              <w:bottom w:val="single" w:sz="4" w:space="0" w:color="auto"/>
              <w:right w:val="single" w:sz="4" w:space="0" w:color="000000"/>
            </w:tcBorders>
            <w:shd w:val="clear" w:color="auto" w:fill="ACB9CA" w:themeFill="text2" w:themeFillTint="66"/>
          </w:tcPr>
          <w:p w:rsidR="00B8167C" w:rsidRPr="003838CF" w:rsidRDefault="00B8167C" w:rsidP="009A182E">
            <w:pPr>
              <w:spacing w:before="120" w:after="0" w:line="240" w:lineRule="auto"/>
              <w:rPr>
                <w:rFonts w:ascii="Calibri" w:eastAsia="Times New Roman" w:hAnsi="Calibri" w:cs="Calibri"/>
                <w:sz w:val="20"/>
                <w:szCs w:val="20"/>
                <w:lang w:val="es-ES"/>
              </w:rPr>
            </w:pPr>
            <w:r w:rsidRPr="003838CF">
              <w:rPr>
                <w:rFonts w:ascii="Calibri" w:eastAsia="Times New Roman" w:hAnsi="Calibri" w:cs="Calibri"/>
                <w:b/>
                <w:bCs/>
                <w:color w:val="000000"/>
                <w:sz w:val="20"/>
                <w:szCs w:val="20"/>
              </w:rPr>
              <w:t>ESTRATEGIA 1: APOSTAR A LA JUVENTUD</w:t>
            </w:r>
          </w:p>
        </w:tc>
      </w:tr>
      <w:tr w:rsidR="00B8167C" w:rsidRPr="003838CF" w:rsidTr="0081564C">
        <w:trPr>
          <w:trHeight w:val="587"/>
          <w:jc w:val="center"/>
        </w:trPr>
        <w:tc>
          <w:tcPr>
            <w:tcW w:w="4179" w:type="dxa"/>
            <w:gridSpan w:val="2"/>
            <w:tcBorders>
              <w:top w:val="single" w:sz="4" w:space="0" w:color="auto"/>
              <w:left w:val="single" w:sz="4" w:space="0" w:color="000000"/>
              <w:bottom w:val="single" w:sz="4" w:space="0" w:color="auto"/>
              <w:right w:val="single" w:sz="4" w:space="0" w:color="auto"/>
            </w:tcBorders>
            <w:vAlign w:val="center"/>
          </w:tcPr>
          <w:p w:rsidR="00B8167C" w:rsidRPr="003838CF" w:rsidRDefault="00B8167C" w:rsidP="009A182E">
            <w:pPr>
              <w:spacing w:after="0" w:line="240" w:lineRule="auto"/>
              <w:rPr>
                <w:rFonts w:ascii="Calibri" w:eastAsia="Times New Roman" w:hAnsi="Calibri" w:cs="Calibri"/>
                <w:sz w:val="20"/>
                <w:szCs w:val="20"/>
                <w:lang w:val="es-ES"/>
              </w:rPr>
            </w:pPr>
            <w:r w:rsidRPr="003838CF">
              <w:rPr>
                <w:rFonts w:ascii="Calibri" w:eastAsia="Times New Roman" w:hAnsi="Calibri" w:cs="Calibri"/>
                <w:sz w:val="20"/>
                <w:szCs w:val="20"/>
                <w:lang w:val="es-ES"/>
              </w:rPr>
              <w:t>Departamento de Gestión de Talento Humano</w:t>
            </w:r>
          </w:p>
        </w:tc>
        <w:tc>
          <w:tcPr>
            <w:tcW w:w="3141" w:type="dxa"/>
            <w:tcBorders>
              <w:top w:val="single" w:sz="4" w:space="0" w:color="auto"/>
              <w:left w:val="single" w:sz="4" w:space="0" w:color="auto"/>
              <w:bottom w:val="single" w:sz="4" w:space="0" w:color="auto"/>
              <w:right w:val="single" w:sz="4" w:space="0" w:color="000000"/>
            </w:tcBorders>
            <w:shd w:val="clear" w:color="auto" w:fill="FFFFFF" w:themeFill="background1"/>
          </w:tcPr>
          <w:p w:rsidR="00B8167C" w:rsidRPr="003838CF" w:rsidRDefault="00B8167C" w:rsidP="009A182E">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10</w:t>
            </w:r>
            <w:r w:rsidRPr="003838CF">
              <w:rPr>
                <w:rFonts w:ascii="Calibri" w:eastAsia="Times New Roman" w:hAnsi="Calibri" w:cs="Calibri"/>
                <w:b/>
                <w:bCs/>
                <w:color w:val="000000"/>
                <w:sz w:val="20"/>
                <w:szCs w:val="20"/>
              </w:rPr>
              <w:t>%</w:t>
            </w:r>
          </w:p>
        </w:tc>
        <w:tc>
          <w:tcPr>
            <w:tcW w:w="1628" w:type="dxa"/>
            <w:tcBorders>
              <w:left w:val="single" w:sz="4" w:space="0" w:color="000000"/>
              <w:right w:val="single" w:sz="4" w:space="0" w:color="000000"/>
            </w:tcBorders>
            <w:shd w:val="clear" w:color="auto" w:fill="auto"/>
            <w:vAlign w:val="center"/>
          </w:tcPr>
          <w:p w:rsidR="00B8167C" w:rsidRPr="00D53534" w:rsidRDefault="00B8167C" w:rsidP="009A182E">
            <w:pPr>
              <w:spacing w:after="0" w:line="240" w:lineRule="auto"/>
              <w:jc w:val="center"/>
              <w:rPr>
                <w:rFonts w:ascii="Calibri" w:eastAsia="Times New Roman" w:hAnsi="Calibri" w:cs="Calibri"/>
                <w:b/>
                <w:sz w:val="18"/>
                <w:szCs w:val="18"/>
                <w:lang w:val="es-ES"/>
              </w:rPr>
            </w:pPr>
            <w:r w:rsidRPr="00D53534">
              <w:rPr>
                <w:rFonts w:ascii="Calibri" w:eastAsia="Times New Roman" w:hAnsi="Calibri" w:cs="Calibri"/>
                <w:b/>
                <w:sz w:val="18"/>
                <w:szCs w:val="18"/>
                <w:lang w:val="es-ES"/>
              </w:rPr>
              <w:t>SATISFACTORIO</w:t>
            </w:r>
          </w:p>
          <w:p w:rsidR="00B8167C" w:rsidRPr="003838CF" w:rsidRDefault="00B8167C" w:rsidP="009A182E">
            <w:pPr>
              <w:spacing w:before="120" w:after="0" w:line="240" w:lineRule="auto"/>
              <w:jc w:val="both"/>
              <w:rPr>
                <w:rFonts w:ascii="Calibri" w:eastAsia="Times New Roman" w:hAnsi="Calibri" w:cs="Calibri"/>
                <w:sz w:val="20"/>
                <w:szCs w:val="20"/>
                <w:lang w:val="es-ES"/>
              </w:rPr>
            </w:pPr>
          </w:p>
        </w:tc>
      </w:tr>
      <w:tr w:rsidR="00B8167C" w:rsidRPr="003838CF" w:rsidTr="0081564C">
        <w:trPr>
          <w:trHeight w:val="587"/>
          <w:jc w:val="center"/>
        </w:trPr>
        <w:tc>
          <w:tcPr>
            <w:tcW w:w="8948" w:type="dxa"/>
            <w:gridSpan w:val="4"/>
            <w:tcBorders>
              <w:top w:val="single" w:sz="4" w:space="0" w:color="auto"/>
              <w:left w:val="single" w:sz="4" w:space="0" w:color="000000"/>
              <w:bottom w:val="single" w:sz="4" w:space="0" w:color="auto"/>
              <w:right w:val="single" w:sz="4" w:space="0" w:color="000000"/>
            </w:tcBorders>
            <w:shd w:val="clear" w:color="auto" w:fill="ACB9CA" w:themeFill="text2" w:themeFillTint="66"/>
            <w:vAlign w:val="center"/>
          </w:tcPr>
          <w:p w:rsidR="00B8167C" w:rsidRPr="003838CF" w:rsidRDefault="00B8167C" w:rsidP="009A182E">
            <w:pPr>
              <w:spacing w:before="120" w:after="0" w:line="240" w:lineRule="auto"/>
              <w:jc w:val="both"/>
              <w:rPr>
                <w:rFonts w:ascii="Calibri" w:eastAsia="Times New Roman" w:hAnsi="Calibri" w:cs="Calibri"/>
                <w:sz w:val="20"/>
                <w:szCs w:val="20"/>
                <w:lang w:val="es-ES"/>
              </w:rPr>
            </w:pPr>
            <w:r w:rsidRPr="003838CF">
              <w:rPr>
                <w:rFonts w:ascii="Calibri" w:eastAsia="Times New Roman" w:hAnsi="Calibri" w:cs="Calibri"/>
                <w:b/>
                <w:bCs/>
                <w:color w:val="000000"/>
                <w:sz w:val="20"/>
                <w:szCs w:val="20"/>
              </w:rPr>
              <w:t>ESTRETAGIA 2: GENERACIÓN DE NUEVOS EMPLEOS</w:t>
            </w:r>
          </w:p>
        </w:tc>
      </w:tr>
      <w:tr w:rsidR="00B8167C" w:rsidRPr="003838CF" w:rsidTr="0081564C">
        <w:trPr>
          <w:trHeight w:val="587"/>
          <w:jc w:val="center"/>
        </w:trPr>
        <w:tc>
          <w:tcPr>
            <w:tcW w:w="411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B8167C" w:rsidRPr="003838CF" w:rsidRDefault="00B8167C" w:rsidP="009A182E">
            <w:pPr>
              <w:spacing w:after="0" w:line="240" w:lineRule="auto"/>
              <w:rPr>
                <w:rFonts w:ascii="Calibri" w:eastAsia="Times New Roman" w:hAnsi="Calibri" w:cs="Calibri"/>
                <w:sz w:val="20"/>
                <w:szCs w:val="20"/>
                <w:lang w:val="es-ES"/>
              </w:rPr>
            </w:pPr>
            <w:r w:rsidRPr="003838CF">
              <w:rPr>
                <w:rFonts w:ascii="Calibri" w:eastAsia="Times New Roman" w:hAnsi="Calibri" w:cs="Calibri"/>
                <w:sz w:val="20"/>
                <w:szCs w:val="20"/>
                <w:lang w:val="es-ES"/>
              </w:rPr>
              <w:t>Departamento de Gestión de Talento Humano</w:t>
            </w:r>
          </w:p>
        </w:tc>
        <w:tc>
          <w:tcPr>
            <w:tcW w:w="3210"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Pr>
          <w:p w:rsidR="00B8167C" w:rsidRPr="003838CF" w:rsidRDefault="00B8167C" w:rsidP="009A182E">
            <w:pPr>
              <w:jc w:val="both"/>
              <w:rPr>
                <w:rFonts w:ascii="Calibri" w:eastAsia="Times New Roman" w:hAnsi="Calibri" w:cs="Calibri"/>
                <w:b/>
                <w:bCs/>
                <w:color w:val="000000"/>
                <w:sz w:val="20"/>
                <w:szCs w:val="20"/>
              </w:rPr>
            </w:pPr>
            <w:r>
              <w:rPr>
                <w:rFonts w:ascii="Calibri" w:eastAsia="Times New Roman" w:hAnsi="Calibri" w:cs="Calibri"/>
                <w:b/>
                <w:bCs/>
                <w:color w:val="000000"/>
                <w:sz w:val="20"/>
                <w:szCs w:val="20"/>
              </w:rPr>
              <w:t>10</w:t>
            </w:r>
            <w:r w:rsidRPr="003838CF">
              <w:rPr>
                <w:rFonts w:ascii="Calibri" w:eastAsia="Times New Roman" w:hAnsi="Calibri" w:cs="Calibri"/>
                <w:b/>
                <w:bCs/>
                <w:color w:val="000000"/>
                <w:sz w:val="20"/>
                <w:szCs w:val="20"/>
              </w:rPr>
              <w:t>%</w:t>
            </w:r>
          </w:p>
        </w:tc>
        <w:tc>
          <w:tcPr>
            <w:tcW w:w="1628" w:type="dxa"/>
            <w:tcBorders>
              <w:left w:val="single" w:sz="4" w:space="0" w:color="000000"/>
              <w:right w:val="single" w:sz="4" w:space="0" w:color="000000"/>
            </w:tcBorders>
            <w:vAlign w:val="center"/>
          </w:tcPr>
          <w:p w:rsidR="00B8167C" w:rsidRPr="00D53534" w:rsidRDefault="00B8167C" w:rsidP="009A182E">
            <w:pPr>
              <w:spacing w:after="0" w:line="240" w:lineRule="auto"/>
              <w:jc w:val="center"/>
              <w:rPr>
                <w:rFonts w:ascii="Calibri" w:eastAsia="Times New Roman" w:hAnsi="Calibri" w:cs="Calibri"/>
                <w:b/>
                <w:sz w:val="18"/>
                <w:szCs w:val="18"/>
                <w:lang w:val="es-ES"/>
              </w:rPr>
            </w:pPr>
            <w:r w:rsidRPr="00D53534">
              <w:rPr>
                <w:rFonts w:ascii="Calibri" w:eastAsia="Times New Roman" w:hAnsi="Calibri" w:cs="Calibri"/>
                <w:b/>
                <w:sz w:val="18"/>
                <w:szCs w:val="18"/>
                <w:lang w:val="es-ES"/>
              </w:rPr>
              <w:t>SATISFACTORIO</w:t>
            </w:r>
          </w:p>
          <w:p w:rsidR="00B8167C" w:rsidRPr="003838CF" w:rsidRDefault="00B8167C" w:rsidP="009A182E">
            <w:pPr>
              <w:spacing w:before="120" w:after="0" w:line="240" w:lineRule="auto"/>
              <w:jc w:val="both"/>
              <w:rPr>
                <w:rFonts w:ascii="Calibri" w:eastAsia="Times New Roman" w:hAnsi="Calibri" w:cs="Calibri"/>
                <w:sz w:val="20"/>
                <w:szCs w:val="20"/>
                <w:lang w:val="es-ES"/>
              </w:rPr>
            </w:pPr>
          </w:p>
        </w:tc>
      </w:tr>
      <w:tr w:rsidR="00B8167C" w:rsidRPr="003838CF" w:rsidTr="0081564C">
        <w:trPr>
          <w:trHeight w:val="587"/>
          <w:jc w:val="center"/>
        </w:trPr>
        <w:tc>
          <w:tcPr>
            <w:tcW w:w="8948" w:type="dxa"/>
            <w:gridSpan w:val="4"/>
            <w:tcBorders>
              <w:top w:val="single" w:sz="4" w:space="0" w:color="auto"/>
              <w:left w:val="single" w:sz="4" w:space="0" w:color="000000"/>
              <w:bottom w:val="single" w:sz="4" w:space="0" w:color="auto"/>
              <w:right w:val="single" w:sz="4" w:space="0" w:color="000000"/>
            </w:tcBorders>
            <w:shd w:val="clear" w:color="auto" w:fill="ACB9CA" w:themeFill="text2" w:themeFillTint="66"/>
          </w:tcPr>
          <w:p w:rsidR="00B8167C" w:rsidRPr="003838CF" w:rsidRDefault="00B8167C" w:rsidP="009A182E">
            <w:pPr>
              <w:spacing w:before="120" w:after="0" w:line="240" w:lineRule="auto"/>
              <w:rPr>
                <w:rFonts w:ascii="Calibri" w:eastAsia="Times New Roman" w:hAnsi="Calibri" w:cs="Calibri"/>
                <w:sz w:val="20"/>
                <w:szCs w:val="20"/>
                <w:lang w:val="es-ES"/>
              </w:rPr>
            </w:pPr>
            <w:r w:rsidRPr="003838CF">
              <w:rPr>
                <w:rFonts w:ascii="Calibri" w:eastAsia="Times New Roman" w:hAnsi="Calibri" w:cs="Calibri"/>
                <w:b/>
                <w:bCs/>
                <w:color w:val="000000"/>
                <w:sz w:val="20"/>
                <w:szCs w:val="20"/>
              </w:rPr>
              <w:t xml:space="preserve">ESTRATEGIA 3: POSICIONAMIENTO DE MARCA </w:t>
            </w:r>
          </w:p>
        </w:tc>
      </w:tr>
      <w:tr w:rsidR="00B8167C" w:rsidRPr="003838CF" w:rsidTr="0081564C">
        <w:trPr>
          <w:trHeight w:val="587"/>
          <w:jc w:val="center"/>
        </w:trPr>
        <w:tc>
          <w:tcPr>
            <w:tcW w:w="4179" w:type="dxa"/>
            <w:gridSpan w:val="2"/>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rsidR="00B8167C" w:rsidRPr="003838CF" w:rsidRDefault="00B8167C" w:rsidP="009A182E">
            <w:pPr>
              <w:spacing w:after="0" w:line="240" w:lineRule="auto"/>
              <w:rPr>
                <w:rFonts w:ascii="Calibri" w:eastAsia="Times New Roman" w:hAnsi="Calibri" w:cs="Calibri"/>
                <w:sz w:val="20"/>
                <w:szCs w:val="20"/>
                <w:lang w:val="es-ES"/>
              </w:rPr>
            </w:pPr>
            <w:r w:rsidRPr="003838CF">
              <w:rPr>
                <w:rFonts w:ascii="Calibri" w:eastAsia="Times New Roman" w:hAnsi="Calibri" w:cs="Calibri"/>
                <w:sz w:val="20"/>
                <w:szCs w:val="20"/>
                <w:lang w:val="es-ES"/>
              </w:rPr>
              <w:t>Gerencia de Mercadeo</w:t>
            </w:r>
          </w:p>
        </w:tc>
        <w:tc>
          <w:tcPr>
            <w:tcW w:w="3141" w:type="dxa"/>
            <w:tcBorders>
              <w:top w:val="single" w:sz="4" w:space="0" w:color="auto"/>
              <w:left w:val="single" w:sz="4" w:space="0" w:color="auto"/>
              <w:bottom w:val="single" w:sz="4" w:space="0" w:color="auto"/>
              <w:right w:val="single" w:sz="4" w:space="0" w:color="000000"/>
            </w:tcBorders>
            <w:shd w:val="clear" w:color="auto" w:fill="FFFFFF" w:themeFill="background1"/>
          </w:tcPr>
          <w:p w:rsidR="00B8167C" w:rsidRPr="003838CF" w:rsidRDefault="00F2043E" w:rsidP="009A182E">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50%</w:t>
            </w:r>
            <w:r w:rsidR="00B8167C" w:rsidRPr="003838CF">
              <w:rPr>
                <w:rFonts w:ascii="Calibri" w:eastAsia="Times New Roman" w:hAnsi="Calibri" w:cs="Calibri"/>
                <w:b/>
                <w:bCs/>
                <w:color w:val="000000"/>
                <w:sz w:val="20"/>
                <w:szCs w:val="20"/>
              </w:rPr>
              <w:t>%</w:t>
            </w:r>
          </w:p>
        </w:tc>
        <w:tc>
          <w:tcPr>
            <w:tcW w:w="1628" w:type="dxa"/>
            <w:vMerge w:val="restart"/>
            <w:tcBorders>
              <w:left w:val="single" w:sz="4" w:space="0" w:color="000000"/>
              <w:right w:val="single" w:sz="4" w:space="0" w:color="000000"/>
            </w:tcBorders>
          </w:tcPr>
          <w:p w:rsidR="00B8167C" w:rsidRDefault="00B8167C" w:rsidP="009A182E">
            <w:pPr>
              <w:spacing w:after="0" w:line="240" w:lineRule="auto"/>
              <w:jc w:val="center"/>
              <w:rPr>
                <w:rFonts w:ascii="Calibri" w:eastAsia="Times New Roman" w:hAnsi="Calibri" w:cs="Calibri"/>
                <w:b/>
                <w:sz w:val="18"/>
                <w:szCs w:val="18"/>
                <w:lang w:val="es-ES"/>
              </w:rPr>
            </w:pPr>
          </w:p>
          <w:p w:rsidR="00B8167C" w:rsidRDefault="00B8167C" w:rsidP="009A182E">
            <w:pPr>
              <w:spacing w:after="0" w:line="240" w:lineRule="auto"/>
              <w:jc w:val="center"/>
              <w:rPr>
                <w:rFonts w:ascii="Calibri" w:eastAsia="Times New Roman" w:hAnsi="Calibri" w:cs="Calibri"/>
                <w:b/>
                <w:sz w:val="18"/>
                <w:szCs w:val="18"/>
                <w:lang w:val="es-ES"/>
              </w:rPr>
            </w:pPr>
          </w:p>
          <w:p w:rsidR="00B8167C" w:rsidRDefault="00B8167C" w:rsidP="009A182E">
            <w:pPr>
              <w:spacing w:after="0" w:line="240" w:lineRule="auto"/>
              <w:jc w:val="center"/>
              <w:rPr>
                <w:rFonts w:ascii="Calibri" w:eastAsia="Times New Roman" w:hAnsi="Calibri" w:cs="Calibri"/>
                <w:b/>
                <w:sz w:val="18"/>
                <w:szCs w:val="18"/>
                <w:lang w:val="es-ES"/>
              </w:rPr>
            </w:pPr>
          </w:p>
          <w:p w:rsidR="00B8167C" w:rsidRPr="00D53534" w:rsidRDefault="00B8167C" w:rsidP="009A182E">
            <w:pPr>
              <w:spacing w:after="0" w:line="240" w:lineRule="auto"/>
              <w:jc w:val="center"/>
              <w:rPr>
                <w:rFonts w:ascii="Calibri" w:eastAsia="Times New Roman" w:hAnsi="Calibri" w:cs="Calibri"/>
                <w:b/>
                <w:sz w:val="18"/>
                <w:szCs w:val="18"/>
                <w:lang w:val="es-ES"/>
              </w:rPr>
            </w:pPr>
            <w:r w:rsidRPr="00D53534">
              <w:rPr>
                <w:rFonts w:ascii="Calibri" w:eastAsia="Times New Roman" w:hAnsi="Calibri" w:cs="Calibri"/>
                <w:b/>
                <w:sz w:val="18"/>
                <w:szCs w:val="18"/>
                <w:lang w:val="es-ES"/>
              </w:rPr>
              <w:t>SATISFACTORIO</w:t>
            </w:r>
          </w:p>
          <w:p w:rsidR="00B8167C" w:rsidRPr="003838CF" w:rsidRDefault="00B8167C" w:rsidP="009A182E">
            <w:pPr>
              <w:spacing w:before="120" w:after="0" w:line="240" w:lineRule="auto"/>
              <w:jc w:val="both"/>
              <w:rPr>
                <w:rFonts w:ascii="Calibri" w:eastAsia="Times New Roman" w:hAnsi="Calibri" w:cs="Calibri"/>
                <w:sz w:val="20"/>
                <w:szCs w:val="20"/>
                <w:lang w:val="es-ES"/>
              </w:rPr>
            </w:pPr>
          </w:p>
        </w:tc>
      </w:tr>
      <w:tr w:rsidR="00B8167C" w:rsidRPr="003838CF" w:rsidTr="0081564C">
        <w:trPr>
          <w:trHeight w:val="587"/>
          <w:jc w:val="center"/>
        </w:trPr>
        <w:tc>
          <w:tcPr>
            <w:tcW w:w="4179" w:type="dxa"/>
            <w:gridSpan w:val="2"/>
            <w:tcBorders>
              <w:top w:val="single" w:sz="4" w:space="0" w:color="auto"/>
              <w:left w:val="single" w:sz="4" w:space="0" w:color="000000"/>
              <w:bottom w:val="single" w:sz="4" w:space="0" w:color="auto"/>
              <w:right w:val="single" w:sz="4" w:space="0" w:color="auto"/>
            </w:tcBorders>
            <w:vAlign w:val="center"/>
          </w:tcPr>
          <w:p w:rsidR="00B8167C" w:rsidRPr="003838CF" w:rsidRDefault="00B8167C" w:rsidP="009A182E">
            <w:pPr>
              <w:spacing w:after="0" w:line="240" w:lineRule="auto"/>
              <w:rPr>
                <w:rFonts w:ascii="Calibri" w:eastAsia="Times New Roman" w:hAnsi="Calibri" w:cs="Calibri"/>
                <w:sz w:val="20"/>
                <w:szCs w:val="20"/>
                <w:lang w:val="es-ES"/>
              </w:rPr>
            </w:pPr>
            <w:r>
              <w:rPr>
                <w:rFonts w:ascii="Calibri" w:eastAsia="Times New Roman" w:hAnsi="Calibri" w:cs="Calibri"/>
                <w:sz w:val="20"/>
                <w:szCs w:val="20"/>
                <w:lang w:val="es-ES"/>
              </w:rPr>
              <w:t>Gerencia de Comercialización</w:t>
            </w:r>
          </w:p>
        </w:tc>
        <w:tc>
          <w:tcPr>
            <w:tcW w:w="3141" w:type="dxa"/>
            <w:tcBorders>
              <w:top w:val="single" w:sz="4" w:space="0" w:color="auto"/>
              <w:left w:val="single" w:sz="4" w:space="0" w:color="auto"/>
              <w:bottom w:val="single" w:sz="4" w:space="0" w:color="auto"/>
              <w:right w:val="single" w:sz="4" w:space="0" w:color="000000"/>
            </w:tcBorders>
            <w:shd w:val="clear" w:color="auto" w:fill="FFFFFF" w:themeFill="background1"/>
          </w:tcPr>
          <w:p w:rsidR="00B8167C" w:rsidRPr="003838CF" w:rsidRDefault="000B5C11" w:rsidP="009A182E">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44.5</w:t>
            </w:r>
            <w:r w:rsidR="00B8167C" w:rsidRPr="003838CF">
              <w:rPr>
                <w:rFonts w:ascii="Calibri" w:eastAsia="Times New Roman" w:hAnsi="Calibri" w:cs="Calibri"/>
                <w:b/>
                <w:bCs/>
                <w:color w:val="000000"/>
                <w:sz w:val="20"/>
                <w:szCs w:val="20"/>
              </w:rPr>
              <w:t>%</w:t>
            </w:r>
          </w:p>
        </w:tc>
        <w:tc>
          <w:tcPr>
            <w:tcW w:w="1628" w:type="dxa"/>
            <w:vMerge/>
            <w:tcBorders>
              <w:left w:val="single" w:sz="4" w:space="0" w:color="000000"/>
              <w:right w:val="single" w:sz="4" w:space="0" w:color="000000"/>
            </w:tcBorders>
          </w:tcPr>
          <w:p w:rsidR="00B8167C" w:rsidRPr="003838CF" w:rsidRDefault="00B8167C" w:rsidP="009A182E">
            <w:pPr>
              <w:spacing w:before="120" w:after="0" w:line="240" w:lineRule="auto"/>
              <w:jc w:val="both"/>
              <w:rPr>
                <w:rFonts w:ascii="Calibri" w:eastAsia="Times New Roman" w:hAnsi="Calibri" w:cs="Calibri"/>
                <w:sz w:val="20"/>
                <w:szCs w:val="20"/>
                <w:lang w:val="es-ES"/>
              </w:rPr>
            </w:pPr>
          </w:p>
        </w:tc>
      </w:tr>
      <w:tr w:rsidR="00B8167C" w:rsidRPr="003838CF" w:rsidTr="0081564C">
        <w:trPr>
          <w:trHeight w:val="587"/>
          <w:jc w:val="center"/>
        </w:trPr>
        <w:tc>
          <w:tcPr>
            <w:tcW w:w="4179" w:type="dxa"/>
            <w:gridSpan w:val="2"/>
            <w:tcBorders>
              <w:top w:val="single" w:sz="4" w:space="0" w:color="auto"/>
              <w:left w:val="single" w:sz="4" w:space="0" w:color="000000"/>
              <w:bottom w:val="single" w:sz="4" w:space="0" w:color="auto"/>
              <w:right w:val="single" w:sz="4" w:space="0" w:color="auto"/>
            </w:tcBorders>
            <w:vAlign w:val="center"/>
          </w:tcPr>
          <w:p w:rsidR="00B8167C" w:rsidRPr="003838CF" w:rsidRDefault="00B8167C" w:rsidP="009A182E">
            <w:pPr>
              <w:spacing w:after="0" w:line="240" w:lineRule="auto"/>
              <w:rPr>
                <w:rFonts w:ascii="Calibri" w:eastAsia="Times New Roman" w:hAnsi="Calibri" w:cs="Calibri"/>
                <w:sz w:val="20"/>
                <w:szCs w:val="20"/>
                <w:lang w:val="es-ES"/>
              </w:rPr>
            </w:pPr>
            <w:r w:rsidRPr="003838CF">
              <w:rPr>
                <w:rFonts w:ascii="Calibri" w:eastAsia="Times New Roman" w:hAnsi="Calibri" w:cs="Calibri"/>
                <w:sz w:val="20"/>
                <w:szCs w:val="20"/>
                <w:lang w:val="es-ES"/>
              </w:rPr>
              <w:t>Unidad de Alimentos y Bebidas</w:t>
            </w:r>
          </w:p>
        </w:tc>
        <w:tc>
          <w:tcPr>
            <w:tcW w:w="3141" w:type="dxa"/>
            <w:tcBorders>
              <w:top w:val="single" w:sz="4" w:space="0" w:color="auto"/>
              <w:left w:val="single" w:sz="4" w:space="0" w:color="auto"/>
              <w:bottom w:val="single" w:sz="4" w:space="0" w:color="auto"/>
              <w:right w:val="single" w:sz="4" w:space="0" w:color="000000"/>
            </w:tcBorders>
            <w:shd w:val="clear" w:color="auto" w:fill="FFFFFF" w:themeFill="background1"/>
          </w:tcPr>
          <w:p w:rsidR="00B8167C" w:rsidRPr="003838CF" w:rsidRDefault="00B8167C" w:rsidP="009A182E">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16.7</w:t>
            </w:r>
            <w:r w:rsidRPr="003838CF">
              <w:rPr>
                <w:rFonts w:ascii="Calibri" w:eastAsia="Times New Roman" w:hAnsi="Calibri" w:cs="Calibri"/>
                <w:b/>
                <w:bCs/>
                <w:color w:val="000000"/>
                <w:sz w:val="20"/>
                <w:szCs w:val="20"/>
              </w:rPr>
              <w:t>%</w:t>
            </w:r>
          </w:p>
        </w:tc>
        <w:tc>
          <w:tcPr>
            <w:tcW w:w="1628" w:type="dxa"/>
            <w:vMerge/>
            <w:tcBorders>
              <w:left w:val="single" w:sz="4" w:space="0" w:color="000000"/>
              <w:right w:val="single" w:sz="4" w:space="0" w:color="000000"/>
            </w:tcBorders>
          </w:tcPr>
          <w:p w:rsidR="00B8167C" w:rsidRPr="003838CF" w:rsidRDefault="00B8167C" w:rsidP="009A182E">
            <w:pPr>
              <w:spacing w:before="120" w:after="0" w:line="240" w:lineRule="auto"/>
              <w:jc w:val="both"/>
              <w:rPr>
                <w:rFonts w:ascii="Calibri" w:eastAsia="Times New Roman" w:hAnsi="Calibri" w:cs="Calibri"/>
                <w:sz w:val="20"/>
                <w:szCs w:val="20"/>
                <w:lang w:val="es-ES"/>
              </w:rPr>
            </w:pPr>
          </w:p>
        </w:tc>
      </w:tr>
      <w:tr w:rsidR="00B8167C" w:rsidRPr="003838CF" w:rsidTr="0081564C">
        <w:trPr>
          <w:trHeight w:val="587"/>
          <w:jc w:val="center"/>
        </w:trPr>
        <w:tc>
          <w:tcPr>
            <w:tcW w:w="4179" w:type="dxa"/>
            <w:gridSpan w:val="2"/>
            <w:tcBorders>
              <w:top w:val="single" w:sz="4" w:space="0" w:color="auto"/>
              <w:left w:val="single" w:sz="4" w:space="0" w:color="000000"/>
              <w:bottom w:val="single" w:sz="4" w:space="0" w:color="auto"/>
              <w:right w:val="single" w:sz="4" w:space="0" w:color="auto"/>
            </w:tcBorders>
            <w:vAlign w:val="center"/>
          </w:tcPr>
          <w:p w:rsidR="00B8167C" w:rsidRPr="003838CF" w:rsidRDefault="00B8167C" w:rsidP="009A182E">
            <w:pPr>
              <w:spacing w:after="0" w:line="240" w:lineRule="auto"/>
              <w:rPr>
                <w:rFonts w:ascii="Calibri" w:eastAsia="Times New Roman" w:hAnsi="Calibri" w:cs="Calibri"/>
                <w:sz w:val="20"/>
                <w:szCs w:val="20"/>
                <w:lang w:val="es-ES"/>
              </w:rPr>
            </w:pPr>
            <w:r>
              <w:rPr>
                <w:rFonts w:ascii="Calibri" w:eastAsia="Times New Roman" w:hAnsi="Calibri" w:cs="Calibri"/>
                <w:sz w:val="20"/>
                <w:szCs w:val="20"/>
                <w:lang w:val="es-ES"/>
              </w:rPr>
              <w:t xml:space="preserve">Unidad de Comunicaciones </w:t>
            </w:r>
          </w:p>
        </w:tc>
        <w:tc>
          <w:tcPr>
            <w:tcW w:w="3141" w:type="dxa"/>
            <w:tcBorders>
              <w:top w:val="single" w:sz="4" w:space="0" w:color="auto"/>
              <w:left w:val="single" w:sz="4" w:space="0" w:color="auto"/>
              <w:bottom w:val="single" w:sz="4" w:space="0" w:color="auto"/>
              <w:right w:val="single" w:sz="4" w:space="0" w:color="000000"/>
            </w:tcBorders>
            <w:shd w:val="clear" w:color="auto" w:fill="FFFFFF" w:themeFill="background1"/>
          </w:tcPr>
          <w:p w:rsidR="00B8167C" w:rsidRPr="003838CF" w:rsidRDefault="005904AF" w:rsidP="009A182E">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18</w:t>
            </w:r>
            <w:r w:rsidR="00B8167C">
              <w:rPr>
                <w:rFonts w:ascii="Calibri" w:eastAsia="Times New Roman" w:hAnsi="Calibri" w:cs="Calibri"/>
                <w:b/>
                <w:bCs/>
                <w:color w:val="000000"/>
                <w:sz w:val="20"/>
                <w:szCs w:val="20"/>
              </w:rPr>
              <w:t>%</w:t>
            </w:r>
          </w:p>
        </w:tc>
        <w:tc>
          <w:tcPr>
            <w:tcW w:w="1628" w:type="dxa"/>
            <w:vMerge/>
            <w:tcBorders>
              <w:left w:val="single" w:sz="4" w:space="0" w:color="000000"/>
              <w:right w:val="single" w:sz="4" w:space="0" w:color="000000"/>
            </w:tcBorders>
          </w:tcPr>
          <w:p w:rsidR="00B8167C" w:rsidRPr="003838CF" w:rsidRDefault="00B8167C" w:rsidP="009A182E">
            <w:pPr>
              <w:spacing w:before="120" w:after="0" w:line="240" w:lineRule="auto"/>
              <w:jc w:val="both"/>
              <w:rPr>
                <w:rFonts w:ascii="Calibri" w:eastAsia="Times New Roman" w:hAnsi="Calibri" w:cs="Calibri"/>
                <w:sz w:val="20"/>
                <w:szCs w:val="20"/>
                <w:lang w:val="es-ES"/>
              </w:rPr>
            </w:pPr>
          </w:p>
        </w:tc>
      </w:tr>
    </w:tbl>
    <w:p w:rsidR="0094199E" w:rsidRDefault="0094199E" w:rsidP="00B8167C">
      <w:pPr>
        <w:jc w:val="both"/>
        <w:rPr>
          <w:rFonts w:ascii="Calibri" w:eastAsia="Times New Roman" w:hAnsi="Calibri" w:cs="Calibri"/>
          <w:sz w:val="24"/>
          <w:szCs w:val="24"/>
          <w:lang w:val="es-ES"/>
        </w:rPr>
      </w:pPr>
    </w:p>
    <w:p w:rsidR="00B8167C" w:rsidRPr="00D17A5C" w:rsidRDefault="00B8167C" w:rsidP="00B8167C">
      <w:pPr>
        <w:keepNext/>
        <w:keepLines/>
        <w:spacing w:before="480" w:after="0"/>
        <w:outlineLvl w:val="0"/>
        <w:rPr>
          <w:rFonts w:ascii="Calibri" w:eastAsia="Calibri" w:hAnsi="Calibri" w:cs="Cambria"/>
          <w:b/>
          <w:bCs/>
          <w:color w:val="365F91"/>
          <w:sz w:val="24"/>
          <w:szCs w:val="24"/>
          <w:lang w:val="es-ES"/>
        </w:rPr>
      </w:pPr>
      <w:r w:rsidRPr="00D17A5C">
        <w:rPr>
          <w:rFonts w:ascii="Calibri" w:eastAsia="Calibri" w:hAnsi="Calibri" w:cs="Cambria"/>
          <w:b/>
          <w:bCs/>
          <w:color w:val="365F91"/>
          <w:sz w:val="24"/>
          <w:szCs w:val="24"/>
          <w:lang w:val="es-ES"/>
        </w:rPr>
        <w:t xml:space="preserve">ASPECTOS QUE SE SUGIEREN POR LA UNIDAD DE PLANIFICACIÓN </w:t>
      </w:r>
    </w:p>
    <w:p w:rsidR="00B8167C" w:rsidRPr="00D17A5C" w:rsidRDefault="00B8167C" w:rsidP="00B8167C">
      <w:pPr>
        <w:spacing w:after="0" w:line="240" w:lineRule="auto"/>
        <w:jc w:val="both"/>
        <w:rPr>
          <w:rFonts w:ascii="Calibri" w:eastAsia="Arial Unicode MS" w:hAnsi="Calibri" w:cs="Arial"/>
          <w:sz w:val="24"/>
          <w:szCs w:val="24"/>
          <w:lang w:eastAsia="es-SV"/>
        </w:rPr>
      </w:pPr>
    </w:p>
    <w:p w:rsidR="00567061" w:rsidRPr="00567061" w:rsidRDefault="00567061" w:rsidP="007A32CC">
      <w:pPr>
        <w:pStyle w:val="Prrafodelista"/>
        <w:numPr>
          <w:ilvl w:val="0"/>
          <w:numId w:val="6"/>
        </w:numPr>
        <w:spacing w:after="0" w:line="240" w:lineRule="auto"/>
        <w:jc w:val="both"/>
        <w:rPr>
          <w:rFonts w:ascii="Calibri" w:eastAsia="Times New Roman" w:hAnsi="Calibri" w:cs="Calibri"/>
          <w:sz w:val="24"/>
          <w:szCs w:val="24"/>
          <w:lang w:val="es-ES"/>
        </w:rPr>
      </w:pPr>
      <w:r w:rsidRPr="00567061">
        <w:rPr>
          <w:rFonts w:ascii="Calibri" w:eastAsia="Arial Unicode MS" w:hAnsi="Calibri" w:cs="Arial"/>
          <w:sz w:val="24"/>
          <w:szCs w:val="24"/>
          <w:lang w:eastAsia="es-SV"/>
        </w:rPr>
        <w:t xml:space="preserve">Que las unidades </w:t>
      </w:r>
      <w:r w:rsidR="0081564C">
        <w:rPr>
          <w:rFonts w:ascii="Calibri" w:eastAsia="Arial Unicode MS" w:hAnsi="Calibri" w:cs="Arial"/>
          <w:sz w:val="24"/>
          <w:szCs w:val="24"/>
          <w:lang w:eastAsia="es-SV"/>
        </w:rPr>
        <w:t>cumplan con los tiempos de envío, l</w:t>
      </w:r>
      <w:r w:rsidR="00E67BDF">
        <w:rPr>
          <w:rFonts w:ascii="Calibri" w:eastAsia="Arial Unicode MS" w:hAnsi="Calibri" w:cs="Arial"/>
          <w:sz w:val="24"/>
          <w:szCs w:val="24"/>
          <w:lang w:eastAsia="es-SV"/>
        </w:rPr>
        <w:t>o</w:t>
      </w:r>
      <w:r w:rsidR="0081564C">
        <w:rPr>
          <w:rFonts w:ascii="Calibri" w:eastAsia="Arial Unicode MS" w:hAnsi="Calibri" w:cs="Arial"/>
          <w:sz w:val="24"/>
          <w:szCs w:val="24"/>
          <w:lang w:eastAsia="es-SV"/>
        </w:rPr>
        <w:t>s</w:t>
      </w:r>
      <w:r w:rsidR="00E67BDF">
        <w:rPr>
          <w:rFonts w:ascii="Calibri" w:eastAsia="Arial Unicode MS" w:hAnsi="Calibri" w:cs="Arial"/>
          <w:sz w:val="24"/>
          <w:szCs w:val="24"/>
          <w:lang w:eastAsia="es-SV"/>
        </w:rPr>
        <w:t xml:space="preserve"> informes de seguimiento</w:t>
      </w:r>
      <w:r w:rsidR="0081564C">
        <w:rPr>
          <w:rFonts w:ascii="Calibri" w:eastAsia="Arial Unicode MS" w:hAnsi="Calibri" w:cs="Arial"/>
          <w:sz w:val="24"/>
          <w:szCs w:val="24"/>
          <w:lang w:eastAsia="es-SV"/>
        </w:rPr>
        <w:t xml:space="preserve"> </w:t>
      </w:r>
      <w:r w:rsidR="00E67BDF">
        <w:rPr>
          <w:rFonts w:ascii="Calibri" w:eastAsia="Arial Unicode MS" w:hAnsi="Calibri" w:cs="Arial"/>
          <w:sz w:val="24"/>
          <w:szCs w:val="24"/>
          <w:lang w:eastAsia="es-SV"/>
        </w:rPr>
        <w:t xml:space="preserve">(plantillas de Excel) </w:t>
      </w:r>
      <w:r w:rsidR="0081564C">
        <w:rPr>
          <w:rFonts w:ascii="Calibri" w:eastAsia="Arial Unicode MS" w:hAnsi="Calibri" w:cs="Arial"/>
          <w:sz w:val="24"/>
          <w:szCs w:val="24"/>
          <w:lang w:eastAsia="es-SV"/>
        </w:rPr>
        <w:t>solicitadas por la unidad de planificación.</w:t>
      </w:r>
    </w:p>
    <w:p w:rsidR="002D01F2" w:rsidRPr="0081564C" w:rsidRDefault="00E67BDF" w:rsidP="007A32CC">
      <w:pPr>
        <w:pStyle w:val="Prrafodelista"/>
        <w:numPr>
          <w:ilvl w:val="0"/>
          <w:numId w:val="6"/>
        </w:numPr>
        <w:spacing w:after="0" w:line="240" w:lineRule="auto"/>
        <w:jc w:val="both"/>
        <w:rPr>
          <w:rFonts w:ascii="Calibri" w:eastAsia="Times New Roman" w:hAnsi="Calibri" w:cs="Calibri"/>
          <w:sz w:val="24"/>
          <w:szCs w:val="24"/>
          <w:lang w:val="es-ES"/>
        </w:rPr>
      </w:pPr>
      <w:r>
        <w:rPr>
          <w:rFonts w:ascii="Calibri" w:eastAsia="Arial Unicode MS" w:hAnsi="Calibri" w:cs="Arial"/>
          <w:sz w:val="24"/>
          <w:szCs w:val="24"/>
          <w:lang w:eastAsia="es-SV"/>
        </w:rPr>
        <w:t>Cuando existen actividades que requieren de apoyo y coordinación</w:t>
      </w:r>
      <w:r w:rsidR="0081564C">
        <w:rPr>
          <w:rFonts w:ascii="Calibri" w:eastAsia="Arial Unicode MS" w:hAnsi="Calibri" w:cs="Arial"/>
          <w:sz w:val="24"/>
          <w:szCs w:val="24"/>
          <w:lang w:eastAsia="es-SV"/>
        </w:rPr>
        <w:t xml:space="preserve"> con otras unidades, realizar las solicitudes, gestiones y seguimientos debidos, para que al final del año, ambas unidades operativas cumplan la meta propuesta. </w:t>
      </w:r>
    </w:p>
    <w:p w:rsidR="0081564C" w:rsidRPr="0081564C" w:rsidRDefault="0081564C" w:rsidP="007A32CC">
      <w:pPr>
        <w:pStyle w:val="Prrafodelista"/>
        <w:numPr>
          <w:ilvl w:val="0"/>
          <w:numId w:val="6"/>
        </w:numPr>
        <w:spacing w:after="0" w:line="240" w:lineRule="auto"/>
        <w:jc w:val="both"/>
        <w:rPr>
          <w:rFonts w:ascii="Calibri" w:eastAsia="Times New Roman" w:hAnsi="Calibri" w:cs="Calibri"/>
          <w:sz w:val="24"/>
          <w:szCs w:val="24"/>
          <w:lang w:val="es-ES"/>
        </w:rPr>
      </w:pPr>
      <w:r>
        <w:rPr>
          <w:rFonts w:ascii="Calibri" w:eastAsia="Arial Unicode MS" w:hAnsi="Calibri" w:cs="Arial"/>
          <w:sz w:val="24"/>
          <w:szCs w:val="24"/>
          <w:lang w:eastAsia="es-SV"/>
        </w:rPr>
        <w:t xml:space="preserve">Planificar de acuerdo a lo presupuestado, para evitar caer en incumplimiento con las metas </w:t>
      </w:r>
      <w:r w:rsidR="00E67BDF">
        <w:rPr>
          <w:rFonts w:ascii="Calibri" w:eastAsia="Arial Unicode MS" w:hAnsi="Calibri" w:cs="Arial"/>
          <w:sz w:val="24"/>
          <w:szCs w:val="24"/>
          <w:lang w:eastAsia="es-SV"/>
        </w:rPr>
        <w:t xml:space="preserve">programadas. </w:t>
      </w:r>
      <w:r>
        <w:rPr>
          <w:rFonts w:ascii="Calibri" w:eastAsia="Arial Unicode MS" w:hAnsi="Calibri" w:cs="Arial"/>
          <w:sz w:val="24"/>
          <w:szCs w:val="24"/>
          <w:lang w:eastAsia="es-SV"/>
        </w:rPr>
        <w:t xml:space="preserve"> </w:t>
      </w:r>
    </w:p>
    <w:p w:rsidR="0081564C" w:rsidRPr="00E67BDF" w:rsidRDefault="0081564C" w:rsidP="007A32CC">
      <w:pPr>
        <w:pStyle w:val="Prrafodelista"/>
        <w:numPr>
          <w:ilvl w:val="0"/>
          <w:numId w:val="6"/>
        </w:numPr>
        <w:spacing w:after="0" w:line="240" w:lineRule="auto"/>
        <w:jc w:val="both"/>
        <w:rPr>
          <w:rFonts w:ascii="Calibri" w:eastAsia="Times New Roman" w:hAnsi="Calibri" w:cs="Calibri"/>
          <w:sz w:val="24"/>
          <w:szCs w:val="24"/>
          <w:lang w:val="es-ES"/>
        </w:rPr>
      </w:pPr>
      <w:r>
        <w:rPr>
          <w:rFonts w:ascii="Calibri" w:eastAsia="Arial Unicode MS" w:hAnsi="Calibri" w:cs="Arial"/>
          <w:sz w:val="24"/>
          <w:szCs w:val="24"/>
          <w:lang w:eastAsia="es-SV"/>
        </w:rPr>
        <w:t>Las Unidades involucradas en el desarrollo de sistemas informáticos, agilizar</w:t>
      </w:r>
      <w:r w:rsidR="00E67BDF">
        <w:rPr>
          <w:rFonts w:ascii="Calibri" w:eastAsia="Arial Unicode MS" w:hAnsi="Calibri" w:cs="Arial"/>
          <w:sz w:val="24"/>
          <w:szCs w:val="24"/>
          <w:lang w:eastAsia="es-SV"/>
        </w:rPr>
        <w:t xml:space="preserve"> los</w:t>
      </w:r>
      <w:r>
        <w:rPr>
          <w:rFonts w:ascii="Calibri" w:eastAsia="Arial Unicode MS" w:hAnsi="Calibri" w:cs="Arial"/>
          <w:sz w:val="24"/>
          <w:szCs w:val="24"/>
          <w:lang w:eastAsia="es-SV"/>
        </w:rPr>
        <w:t xml:space="preserve"> procesos </w:t>
      </w:r>
      <w:r w:rsidR="00E67BDF">
        <w:rPr>
          <w:rFonts w:ascii="Calibri" w:eastAsia="Arial Unicode MS" w:hAnsi="Calibri" w:cs="Arial"/>
          <w:sz w:val="24"/>
          <w:szCs w:val="24"/>
          <w:lang w:eastAsia="es-SV"/>
        </w:rPr>
        <w:t xml:space="preserve">y su implementación </w:t>
      </w:r>
      <w:r>
        <w:rPr>
          <w:rFonts w:ascii="Calibri" w:eastAsia="Arial Unicode MS" w:hAnsi="Calibri" w:cs="Arial"/>
          <w:sz w:val="24"/>
          <w:szCs w:val="24"/>
          <w:lang w:eastAsia="es-SV"/>
        </w:rPr>
        <w:t xml:space="preserve">para la adquisición </w:t>
      </w:r>
      <w:r w:rsidR="00E67BDF">
        <w:rPr>
          <w:rFonts w:ascii="Calibri" w:eastAsia="Arial Unicode MS" w:hAnsi="Calibri" w:cs="Arial"/>
          <w:sz w:val="24"/>
          <w:szCs w:val="24"/>
          <w:lang w:eastAsia="es-SV"/>
        </w:rPr>
        <w:t xml:space="preserve">y uso </w:t>
      </w:r>
      <w:r>
        <w:rPr>
          <w:rFonts w:ascii="Calibri" w:eastAsia="Arial Unicode MS" w:hAnsi="Calibri" w:cs="Arial"/>
          <w:sz w:val="24"/>
          <w:szCs w:val="24"/>
          <w:lang w:eastAsia="es-SV"/>
        </w:rPr>
        <w:t xml:space="preserve">de los mismos. </w:t>
      </w:r>
    </w:p>
    <w:p w:rsidR="00E67BDF" w:rsidRPr="002D01F2" w:rsidRDefault="00E67BDF" w:rsidP="00E67BDF">
      <w:pPr>
        <w:pStyle w:val="Prrafodelista"/>
        <w:spacing w:after="0" w:line="240" w:lineRule="auto"/>
        <w:jc w:val="both"/>
        <w:rPr>
          <w:rFonts w:ascii="Calibri" w:eastAsia="Times New Roman" w:hAnsi="Calibri" w:cs="Calibri"/>
          <w:sz w:val="24"/>
          <w:szCs w:val="24"/>
          <w:lang w:val="es-ES"/>
        </w:rPr>
      </w:pPr>
    </w:p>
    <w:p w:rsidR="00B8167C" w:rsidRPr="00E67BDF" w:rsidRDefault="00B8167C" w:rsidP="00E67BDF">
      <w:pPr>
        <w:spacing w:after="0" w:line="240" w:lineRule="auto"/>
        <w:jc w:val="both"/>
        <w:rPr>
          <w:rFonts w:ascii="Calibri" w:eastAsia="Times New Roman" w:hAnsi="Calibri" w:cs="Calibri"/>
          <w:sz w:val="24"/>
          <w:szCs w:val="24"/>
          <w:lang w:val="es-ES"/>
        </w:rPr>
      </w:pPr>
      <w:r w:rsidRPr="00E67BDF">
        <w:rPr>
          <w:rFonts w:ascii="Calibri" w:eastAsia="Times New Roman" w:hAnsi="Calibri" w:cs="Calibri"/>
          <w:sz w:val="24"/>
          <w:szCs w:val="24"/>
          <w:lang w:val="es-ES"/>
        </w:rPr>
        <w:t xml:space="preserve">Se anexan Archivos en Excel, para el conocimiento de las actividades de cada Unidad de CIFCO. </w:t>
      </w:r>
    </w:p>
    <w:p w:rsidR="009A182E" w:rsidRDefault="009A182E"/>
    <w:sectPr w:rsidR="009A182E" w:rsidSect="00937063">
      <w:footerReference w:type="default" r:id="rId13"/>
      <w:pgSz w:w="12240" w:h="15840"/>
      <w:pgMar w:top="1559" w:right="1701" w:bottom="1276"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0F7" w:rsidRDefault="00DB30F7">
      <w:pPr>
        <w:spacing w:after="0" w:line="240" w:lineRule="auto"/>
      </w:pPr>
      <w:r>
        <w:separator/>
      </w:r>
    </w:p>
  </w:endnote>
  <w:endnote w:type="continuationSeparator" w:id="0">
    <w:p w:rsidR="00DB30F7" w:rsidRDefault="00DB3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82E" w:rsidRDefault="00DB30F7">
    <w:pPr>
      <w:pStyle w:val="Piedepgina"/>
      <w:rPr>
        <w:color w:val="000000" w:themeColor="text1"/>
        <w:sz w:val="24"/>
        <w:szCs w:val="24"/>
      </w:rPr>
    </w:pPr>
    <w:sdt>
      <w:sdtPr>
        <w:rPr>
          <w:color w:val="000000" w:themeColor="text1"/>
          <w:sz w:val="24"/>
          <w:szCs w:val="24"/>
        </w:rPr>
        <w:alias w:val="Autor"/>
        <w:id w:val="54214575"/>
        <w:dataBinding w:prefixMappings="xmlns:ns0='http://schemas.openxmlformats.org/package/2006/metadata/core-properties' xmlns:ns1='http://purl.org/dc/elements/1.1/'" w:xpath="/ns0:coreProperties[1]/ns1:creator[1]" w:storeItemID="{6C3C8BC8-F283-45AE-878A-BAB7291924A1}"/>
        <w:text/>
      </w:sdtPr>
      <w:sdtEndPr/>
      <w:sdtContent>
        <w:r w:rsidR="0094199E">
          <w:rPr>
            <w:color w:val="000000" w:themeColor="text1"/>
            <w:sz w:val="24"/>
            <w:szCs w:val="24"/>
          </w:rPr>
          <w:t>UNIDAD DE PLANIFICACION INSTITUCIONAL</w:t>
        </w:r>
      </w:sdtContent>
    </w:sdt>
  </w:p>
  <w:p w:rsidR="009A182E" w:rsidRDefault="009A182E">
    <w:pPr>
      <w:pStyle w:val="Piedepgina"/>
    </w:pPr>
    <w:r>
      <w:rPr>
        <w:noProof/>
        <w:lang w:eastAsia="es-SV"/>
      </w:rPr>
      <mc:AlternateContent>
        <mc:Choice Requires="wps">
          <w:drawing>
            <wp:anchor distT="0" distB="0" distL="114300" distR="114300" simplePos="0" relativeHeight="251659264" behindDoc="0" locked="0" layoutInCell="1" allowOverlap="1" wp14:anchorId="4F6152E7" wp14:editId="63B653AA">
              <wp:simplePos x="0" y="0"/>
              <wp:positionH relativeFrom="margin">
                <wp:align>right</wp:align>
              </wp:positionH>
              <wp:positionV relativeFrom="bottomMargin">
                <wp:align>top</wp:align>
              </wp:positionV>
              <wp:extent cx="1508760" cy="395605"/>
              <wp:effectExtent l="0" t="0" r="0" b="0"/>
              <wp:wrapNone/>
              <wp:docPr id="56" name="Cuadro de texto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9A182E" w:rsidRDefault="009A182E">
                          <w:pPr>
                            <w:pStyle w:val="Piedepgina"/>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937063" w:rsidRPr="00937063">
                            <w:rPr>
                              <w:rFonts w:asciiTheme="majorHAnsi" w:hAnsiTheme="majorHAnsi"/>
                              <w:noProof/>
                              <w:color w:val="000000" w:themeColor="text1"/>
                              <w:sz w:val="40"/>
                              <w:szCs w:val="40"/>
                              <w:lang w:val="es-ES"/>
                            </w:rPr>
                            <w:t>11</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F6152E7" id="_x0000_t202" coordsize="21600,21600" o:spt="202" path="m,l,21600r21600,l21600,xe">
              <v:stroke joinstyle="miter"/>
              <v:path gradientshapeok="t" o:connecttype="rect"/>
            </v:shapetype>
            <v:shape id="Cuadro de texto 56" o:spid="_x0000_s1029"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" filled="f" stroked="f" strokeweight=".5pt">
              <v:textbox style="mso-fit-shape-to-text:t">
                <w:txbxContent>
                  <w:p w:rsidR="009A182E" w:rsidRDefault="009A182E">
                    <w:pPr>
                      <w:pStyle w:val="Piedepgina"/>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937063" w:rsidRPr="00937063">
                      <w:rPr>
                        <w:rFonts w:asciiTheme="majorHAnsi" w:hAnsiTheme="majorHAnsi"/>
                        <w:noProof/>
                        <w:color w:val="000000" w:themeColor="text1"/>
                        <w:sz w:val="40"/>
                        <w:szCs w:val="40"/>
                        <w:lang w:val="es-ES"/>
                      </w:rPr>
                      <w:t>11</w:t>
                    </w:r>
                    <w:r>
                      <w:rPr>
                        <w:rFonts w:asciiTheme="majorHAnsi" w:hAnsiTheme="majorHAnsi"/>
                        <w:color w:val="000000" w:themeColor="text1"/>
                        <w:sz w:val="40"/>
                        <w:szCs w:val="40"/>
                      </w:rPr>
                      <w:fldChar w:fldCharType="end"/>
                    </w:r>
                  </w:p>
                </w:txbxContent>
              </v:textbox>
              <w10:wrap anchorx="margin" anchory="margin"/>
            </v:shape>
          </w:pict>
        </mc:Fallback>
      </mc:AlternateContent>
    </w:r>
    <w:r w:rsidRPr="005566FD">
      <w:rPr>
        <w:noProof/>
        <w:color w:val="002060"/>
        <w:lang w:eastAsia="es-SV"/>
      </w:rPr>
      <mc:AlternateContent>
        <mc:Choice Requires="wps">
          <w:drawing>
            <wp:anchor distT="91440" distB="91440" distL="114300" distR="114300" simplePos="0" relativeHeight="251660288" behindDoc="1" locked="0" layoutInCell="1" allowOverlap="1" wp14:anchorId="64B4823D" wp14:editId="7BF5440F">
              <wp:simplePos x="0" y="0"/>
              <wp:positionH relativeFrom="margin">
                <wp:align>center</wp:align>
              </wp:positionH>
              <wp:positionV relativeFrom="bottomMargin">
                <wp:align>top</wp:align>
              </wp:positionV>
              <wp:extent cx="5943600" cy="36195"/>
              <wp:effectExtent l="0" t="0" r="0" b="0"/>
              <wp:wrapSquare wrapText="bothSides"/>
              <wp:docPr id="58" name="Rectángulo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79175913" id="Rectángulo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" fillcolor="#5b9bd5 [3204]" stroked="f" strokeweight="1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0F7" w:rsidRDefault="00DB30F7">
      <w:pPr>
        <w:spacing w:after="0" w:line="240" w:lineRule="auto"/>
      </w:pPr>
      <w:r>
        <w:separator/>
      </w:r>
    </w:p>
  </w:footnote>
  <w:footnote w:type="continuationSeparator" w:id="0">
    <w:p w:rsidR="00DB30F7" w:rsidRDefault="00DB3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32D6A"/>
    <w:multiLevelType w:val="hybridMultilevel"/>
    <w:tmpl w:val="0480184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7D714C3"/>
    <w:multiLevelType w:val="hybridMultilevel"/>
    <w:tmpl w:val="3FCCE8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A99617E"/>
    <w:multiLevelType w:val="hybridMultilevel"/>
    <w:tmpl w:val="C3D2DE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4BFB2A39"/>
    <w:multiLevelType w:val="hybridMultilevel"/>
    <w:tmpl w:val="EA4E45E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316A54"/>
    <w:multiLevelType w:val="hybridMultilevel"/>
    <w:tmpl w:val="AE28DB66"/>
    <w:lvl w:ilvl="0" w:tplc="440A000F">
      <w:start w:val="1"/>
      <w:numFmt w:val="decimal"/>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15:restartNumberingAfterBreak="0">
    <w:nsid w:val="65AE23C5"/>
    <w:multiLevelType w:val="hybridMultilevel"/>
    <w:tmpl w:val="F32C8E30"/>
    <w:lvl w:ilvl="0" w:tplc="E90041AE">
      <w:start w:val="1"/>
      <w:numFmt w:val="bullet"/>
      <w:lvlText w:val="*"/>
      <w:lvlJc w:val="left"/>
      <w:pPr>
        <w:ind w:left="720" w:hanging="360"/>
      </w:pPr>
      <w:rPr>
        <w:rFonts w:ascii="Lucida Console" w:hAnsi="Lucida Console"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6C4263F6"/>
    <w:multiLevelType w:val="hybridMultilevel"/>
    <w:tmpl w:val="7FCC51F4"/>
    <w:lvl w:ilvl="0" w:tplc="E90041AE">
      <w:start w:val="1"/>
      <w:numFmt w:val="bullet"/>
      <w:lvlText w:val="*"/>
      <w:lvlJc w:val="left"/>
      <w:pPr>
        <w:tabs>
          <w:tab w:val="num" w:pos="786"/>
        </w:tabs>
        <w:ind w:left="786" w:hanging="360"/>
      </w:pPr>
      <w:rPr>
        <w:rFonts w:ascii="Lucida Console" w:hAnsi="Lucida Console"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205CA8"/>
    <w:multiLevelType w:val="hybridMultilevel"/>
    <w:tmpl w:val="CDB40EB8"/>
    <w:lvl w:ilvl="0" w:tplc="071E7E2C">
      <w:start w:val="1"/>
      <w:numFmt w:val="bullet"/>
      <w:lvlText w:val=""/>
      <w:lvlJc w:val="left"/>
      <w:pPr>
        <w:ind w:left="720" w:hanging="360"/>
      </w:pPr>
      <w:rPr>
        <w:rFonts w:ascii="Symbol" w:hAnsi="Symbol" w:hint="default"/>
        <w:color w:val="1F4E79" w:themeColor="accent1" w:themeShade="8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1"/>
  </w:num>
  <w:num w:numId="5">
    <w:abstractNumId w:val="7"/>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ctiveWritingStyle w:appName="MSWord" w:lang="es-ES" w:vendorID="64" w:dllVersion="131078" w:nlCheck="1" w:checkStyle="0"/>
  <w:activeWritingStyle w:appName="MSWord" w:lang="es-SV"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67C"/>
    <w:rsid w:val="00010A3B"/>
    <w:rsid w:val="0003201F"/>
    <w:rsid w:val="000731A7"/>
    <w:rsid w:val="000B5C11"/>
    <w:rsid w:val="0010611C"/>
    <w:rsid w:val="0017471E"/>
    <w:rsid w:val="001930FE"/>
    <w:rsid w:val="00265F5B"/>
    <w:rsid w:val="0028566C"/>
    <w:rsid w:val="002D01F2"/>
    <w:rsid w:val="00393918"/>
    <w:rsid w:val="003D1F88"/>
    <w:rsid w:val="003D6842"/>
    <w:rsid w:val="003D7066"/>
    <w:rsid w:val="004010E0"/>
    <w:rsid w:val="00427C60"/>
    <w:rsid w:val="00437A2A"/>
    <w:rsid w:val="00476EF1"/>
    <w:rsid w:val="0048323C"/>
    <w:rsid w:val="00501787"/>
    <w:rsid w:val="00542353"/>
    <w:rsid w:val="00552D76"/>
    <w:rsid w:val="00567061"/>
    <w:rsid w:val="005904AF"/>
    <w:rsid w:val="005B088F"/>
    <w:rsid w:val="00600464"/>
    <w:rsid w:val="006025A9"/>
    <w:rsid w:val="006069E9"/>
    <w:rsid w:val="00655B11"/>
    <w:rsid w:val="006B79FC"/>
    <w:rsid w:val="00713B0B"/>
    <w:rsid w:val="0074083F"/>
    <w:rsid w:val="00740A8D"/>
    <w:rsid w:val="007A09EC"/>
    <w:rsid w:val="0081564C"/>
    <w:rsid w:val="00860FA9"/>
    <w:rsid w:val="00884C40"/>
    <w:rsid w:val="008A06A6"/>
    <w:rsid w:val="008C7333"/>
    <w:rsid w:val="00923408"/>
    <w:rsid w:val="00937063"/>
    <w:rsid w:val="0094199E"/>
    <w:rsid w:val="0096021C"/>
    <w:rsid w:val="009A182E"/>
    <w:rsid w:val="009B231C"/>
    <w:rsid w:val="009D7CC7"/>
    <w:rsid w:val="009E53F1"/>
    <w:rsid w:val="009F37E7"/>
    <w:rsid w:val="00A17924"/>
    <w:rsid w:val="00A41B77"/>
    <w:rsid w:val="00A45D47"/>
    <w:rsid w:val="00AA2F17"/>
    <w:rsid w:val="00AB0D6B"/>
    <w:rsid w:val="00AF7805"/>
    <w:rsid w:val="00B00C4D"/>
    <w:rsid w:val="00B300B0"/>
    <w:rsid w:val="00B8167C"/>
    <w:rsid w:val="00BB0753"/>
    <w:rsid w:val="00BD5CCD"/>
    <w:rsid w:val="00C267EB"/>
    <w:rsid w:val="00C304B3"/>
    <w:rsid w:val="00C72320"/>
    <w:rsid w:val="00C94D80"/>
    <w:rsid w:val="00CF657C"/>
    <w:rsid w:val="00D07832"/>
    <w:rsid w:val="00D364CA"/>
    <w:rsid w:val="00DB30F7"/>
    <w:rsid w:val="00DB79A5"/>
    <w:rsid w:val="00E46FC7"/>
    <w:rsid w:val="00E67BDF"/>
    <w:rsid w:val="00E80DFC"/>
    <w:rsid w:val="00EC79CF"/>
    <w:rsid w:val="00EE3D2D"/>
    <w:rsid w:val="00F2043E"/>
    <w:rsid w:val="00F40663"/>
    <w:rsid w:val="00F676FE"/>
    <w:rsid w:val="00F70DE6"/>
    <w:rsid w:val="00FA2888"/>
    <w:rsid w:val="00FA511C"/>
    <w:rsid w:val="00FD2769"/>
    <w:rsid w:val="00FD386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684C9"/>
  <w15:chartTrackingRefBased/>
  <w15:docId w15:val="{91C34681-0C33-446B-B1D5-7C9188004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67C"/>
    <w:pPr>
      <w:spacing w:after="200" w:line="276" w:lineRule="auto"/>
    </w:pPr>
  </w:style>
  <w:style w:type="paragraph" w:styleId="Ttulo2">
    <w:name w:val="heading 2"/>
    <w:basedOn w:val="Normal"/>
    <w:next w:val="Normal"/>
    <w:link w:val="Ttulo2Car"/>
    <w:uiPriority w:val="9"/>
    <w:unhideWhenUsed/>
    <w:qFormat/>
    <w:rsid w:val="00B8167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8167C"/>
    <w:rPr>
      <w:rFonts w:asciiTheme="majorHAnsi" w:eastAsiaTheme="majorEastAsia" w:hAnsiTheme="majorHAnsi" w:cstheme="majorBidi"/>
      <w:b/>
      <w:bCs/>
      <w:color w:val="5B9BD5" w:themeColor="accent1"/>
      <w:sz w:val="26"/>
      <w:szCs w:val="26"/>
    </w:rPr>
  </w:style>
  <w:style w:type="paragraph" w:styleId="Ttulo">
    <w:name w:val="Title"/>
    <w:basedOn w:val="Normal"/>
    <w:link w:val="TtuloCar"/>
    <w:qFormat/>
    <w:rsid w:val="00B8167C"/>
    <w:pPr>
      <w:spacing w:after="0" w:line="240" w:lineRule="auto"/>
      <w:jc w:val="center"/>
    </w:pPr>
    <w:rPr>
      <w:rFonts w:ascii="Monotype Corsiva" w:eastAsia="Times New Roman" w:hAnsi="Monotype Corsiva" w:cs="Times New Roman"/>
      <w:b/>
      <w:sz w:val="56"/>
      <w:szCs w:val="20"/>
      <w:lang w:val="es-ES" w:eastAsia="es-ES"/>
    </w:rPr>
  </w:style>
  <w:style w:type="character" w:customStyle="1" w:styleId="TtuloCar">
    <w:name w:val="Título Car"/>
    <w:basedOn w:val="Fuentedeprrafopredeter"/>
    <w:link w:val="Ttulo"/>
    <w:rsid w:val="00B8167C"/>
    <w:rPr>
      <w:rFonts w:ascii="Monotype Corsiva" w:eastAsia="Times New Roman" w:hAnsi="Monotype Corsiva" w:cs="Times New Roman"/>
      <w:b/>
      <w:sz w:val="56"/>
      <w:szCs w:val="20"/>
      <w:lang w:val="es-ES" w:eastAsia="es-ES"/>
    </w:rPr>
  </w:style>
  <w:style w:type="paragraph" w:styleId="Prrafodelista">
    <w:name w:val="List Paragraph"/>
    <w:basedOn w:val="Normal"/>
    <w:uiPriority w:val="34"/>
    <w:qFormat/>
    <w:rsid w:val="00B8167C"/>
    <w:pPr>
      <w:ind w:left="720"/>
      <w:contextualSpacing/>
    </w:pPr>
  </w:style>
  <w:style w:type="paragraph" w:styleId="Citadestacada">
    <w:name w:val="Intense Quote"/>
    <w:basedOn w:val="Normal"/>
    <w:next w:val="Normal"/>
    <w:link w:val="CitadestacadaCar"/>
    <w:uiPriority w:val="30"/>
    <w:qFormat/>
    <w:rsid w:val="00B8167C"/>
    <w:pPr>
      <w:pBdr>
        <w:bottom w:val="single" w:sz="4" w:space="4" w:color="5B9BD5" w:themeColor="accent1"/>
      </w:pBdr>
      <w:spacing w:before="200" w:after="280"/>
      <w:ind w:left="936" w:right="936"/>
    </w:pPr>
    <w:rPr>
      <w:b/>
      <w:bCs/>
      <w:i/>
      <w:iCs/>
      <w:color w:val="5B9BD5" w:themeColor="accent1"/>
    </w:rPr>
  </w:style>
  <w:style w:type="character" w:customStyle="1" w:styleId="CitadestacadaCar">
    <w:name w:val="Cita destacada Car"/>
    <w:basedOn w:val="Fuentedeprrafopredeter"/>
    <w:link w:val="Citadestacada"/>
    <w:uiPriority w:val="30"/>
    <w:rsid w:val="00B8167C"/>
    <w:rPr>
      <w:b/>
      <w:bCs/>
      <w:i/>
      <w:iCs/>
      <w:color w:val="5B9BD5" w:themeColor="accent1"/>
    </w:rPr>
  </w:style>
  <w:style w:type="paragraph" w:styleId="Sinespaciado">
    <w:name w:val="No Spacing"/>
    <w:link w:val="SinespaciadoCar"/>
    <w:uiPriority w:val="1"/>
    <w:qFormat/>
    <w:rsid w:val="00B8167C"/>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B8167C"/>
    <w:rPr>
      <w:rFonts w:eastAsiaTheme="minorEastAsia"/>
      <w:lang w:eastAsia="es-SV"/>
    </w:rPr>
  </w:style>
  <w:style w:type="paragraph" w:styleId="Piedepgina">
    <w:name w:val="footer"/>
    <w:basedOn w:val="Normal"/>
    <w:link w:val="PiedepginaCar"/>
    <w:uiPriority w:val="99"/>
    <w:unhideWhenUsed/>
    <w:rsid w:val="00B816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167C"/>
  </w:style>
  <w:style w:type="paragraph" w:styleId="Encabezado">
    <w:name w:val="header"/>
    <w:basedOn w:val="Normal"/>
    <w:link w:val="EncabezadoCar"/>
    <w:uiPriority w:val="99"/>
    <w:unhideWhenUsed/>
    <w:rsid w:val="00D078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7832"/>
  </w:style>
  <w:style w:type="table" w:styleId="Tablaconcuadrcula">
    <w:name w:val="Table Grid"/>
    <w:basedOn w:val="Tablanormal"/>
    <w:uiPriority w:val="39"/>
    <w:rsid w:val="00427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3706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70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2313</Words>
  <Characters>12726</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INFORME DE SEGUIMIENTO Cuarto TRIMESTRE POA 2017</vt:lpstr>
    </vt:vector>
  </TitlesOfParts>
  <Company/>
  <LinksUpToDate>false</LinksUpToDate>
  <CharactersWithSpaces>15009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SEGUIMIENTO Cuarto TRIMESTRE POA 2017</dc:title>
  <dc:subject>Octubre-diciembre</dc:subject>
  <dc:creator>UNIDAD DE PLANIFICACION INSTITUCIONAL</dc:creator>
  <cp:keywords/>
  <dc:description/>
  <cp:lastModifiedBy>Nathaly Zelaya de Rodríguez</cp:lastModifiedBy>
  <cp:revision>3</cp:revision>
  <cp:lastPrinted>2018-02-12T15:27:00Z</cp:lastPrinted>
  <dcterms:created xsi:type="dcterms:W3CDTF">2018-02-06T21:54:00Z</dcterms:created>
  <dcterms:modified xsi:type="dcterms:W3CDTF">2018-02-12T15:28:00Z</dcterms:modified>
</cp:coreProperties>
</file>