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771C" w:rsidRPr="005505D5" w:rsidRDefault="00855B98" w:rsidP="005505D5">
      <w:pPr>
        <w:rPr>
          <w:u w:color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CF6B2D" wp14:editId="7F4F64AD">
                <wp:simplePos x="0" y="0"/>
                <wp:positionH relativeFrom="column">
                  <wp:posOffset>113030</wp:posOffset>
                </wp:positionH>
                <wp:positionV relativeFrom="paragraph">
                  <wp:posOffset>27305</wp:posOffset>
                </wp:positionV>
                <wp:extent cx="6181725" cy="9525"/>
                <wp:effectExtent l="0" t="0" r="28575" b="285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13124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2.15pt" to="495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" strokecolor="red" strokeweight="1.5pt"/>
            </w:pict>
          </mc:Fallback>
        </mc:AlternateContent>
      </w:r>
      <w:r w:rsidR="001C0F5D">
        <w:rPr>
          <w:noProof/>
        </w:rPr>
        <w:drawing>
          <wp:anchor distT="0" distB="0" distL="114300" distR="114300" simplePos="0" relativeHeight="251658240" behindDoc="0" locked="0" layoutInCell="1" allowOverlap="1" wp14:anchorId="23D63E0E" wp14:editId="6D1766A4">
            <wp:simplePos x="0" y="0"/>
            <wp:positionH relativeFrom="column">
              <wp:posOffset>5676900</wp:posOffset>
            </wp:positionH>
            <wp:positionV relativeFrom="paragraph">
              <wp:posOffset>-1079500</wp:posOffset>
            </wp:positionV>
            <wp:extent cx="990600" cy="9144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05D5" w:rsidRPr="00A7247E" w:rsidRDefault="005505D5" w:rsidP="005505D5">
      <w:pPr>
        <w:jc w:val="right"/>
      </w:pPr>
      <w:r w:rsidRPr="00A7247E">
        <w:t xml:space="preserve">Chiltiupan, </w:t>
      </w:r>
      <w:r w:rsidR="00701194">
        <w:t>25</w:t>
      </w:r>
      <w:r w:rsidRPr="00A7247E">
        <w:t xml:space="preserve"> de </w:t>
      </w:r>
      <w:r w:rsidR="00701194">
        <w:t>enero</w:t>
      </w:r>
      <w:r w:rsidRPr="00A7247E">
        <w:t xml:space="preserve"> de 202</w:t>
      </w:r>
      <w:r w:rsidR="00701194">
        <w:t>1</w:t>
      </w:r>
      <w:r w:rsidRPr="00A7247E">
        <w:t>.-</w:t>
      </w:r>
    </w:p>
    <w:p w:rsidR="005505D5" w:rsidRPr="00A7247E" w:rsidRDefault="005505D5" w:rsidP="005505D5"/>
    <w:p w:rsidR="005505D5" w:rsidRPr="00A7247E" w:rsidRDefault="005505D5" w:rsidP="005505D5">
      <w:r w:rsidRPr="00A7247E">
        <w:t>Sra.: Lic. Reina Ester Rodas de Flores</w:t>
      </w:r>
    </w:p>
    <w:p w:rsidR="005505D5" w:rsidRPr="00A7247E" w:rsidRDefault="005505D5" w:rsidP="005505D5">
      <w:r w:rsidRPr="00A7247E">
        <w:t>Oficial de Acceso a la Información Publica</w:t>
      </w:r>
    </w:p>
    <w:p w:rsidR="005505D5" w:rsidRPr="00A7247E" w:rsidRDefault="005505D5" w:rsidP="005505D5">
      <w:pPr>
        <w:jc w:val="both"/>
      </w:pPr>
    </w:p>
    <w:p w:rsidR="005505D5" w:rsidRDefault="005505D5" w:rsidP="005505D5">
      <w:pPr>
        <w:jc w:val="both"/>
      </w:pPr>
      <w:r w:rsidRPr="00A7247E">
        <w:t>Por este medio y en cumplimiento al Artículo 8 del Reglamento de La Ley de Acceso a la Información Pública, el cual literalmente dice “Las Unidades de Acceso a la Información Publica tendrán una relación directa con todas las Unidades Administrativas del Ente obligado”.</w:t>
      </w:r>
    </w:p>
    <w:p w:rsidR="005505D5" w:rsidRPr="00A7247E" w:rsidRDefault="005505D5" w:rsidP="005505D5">
      <w:pPr>
        <w:jc w:val="both"/>
      </w:pPr>
    </w:p>
    <w:p w:rsidR="005505D5" w:rsidRPr="00A7247E" w:rsidRDefault="005505D5" w:rsidP="005505D5">
      <w:pPr>
        <w:jc w:val="both"/>
      </w:pPr>
      <w:r w:rsidRPr="00A7247E">
        <w:t>Dando cumplimiento a lo antes expuesto, brindo la información requerida en el orden solicito:</w:t>
      </w:r>
    </w:p>
    <w:p w:rsidR="005505D5" w:rsidRPr="00A7247E" w:rsidRDefault="005505D5" w:rsidP="005505D5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A7247E">
        <w:rPr>
          <w:sz w:val="24"/>
          <w:szCs w:val="24"/>
        </w:rPr>
        <w:t>Reporte de retenciones y/o descuentos realizados a empleados y funcionarios de la Alcaldía Municipal reflejados en planilla, en concepto de donaciones voluntarias o cuotas partidarias para partidos del año 20</w:t>
      </w:r>
      <w:r w:rsidR="00701194">
        <w:rPr>
          <w:sz w:val="24"/>
          <w:szCs w:val="24"/>
        </w:rPr>
        <w:t>20</w:t>
      </w:r>
      <w:r w:rsidRPr="00A7247E">
        <w:rPr>
          <w:sz w:val="24"/>
          <w:szCs w:val="24"/>
        </w:rPr>
        <w:t xml:space="preserve">. </w:t>
      </w:r>
    </w:p>
    <w:p w:rsidR="005505D5" w:rsidRPr="00A7247E" w:rsidRDefault="005505D5" w:rsidP="005505D5">
      <w:pPr>
        <w:jc w:val="both"/>
      </w:pPr>
      <w:r w:rsidRPr="00A7247E">
        <w:t>Respuesta:</w:t>
      </w:r>
    </w:p>
    <w:p w:rsidR="005505D5" w:rsidRPr="00A7247E" w:rsidRDefault="005505D5" w:rsidP="005505D5">
      <w:pPr>
        <w:jc w:val="both"/>
      </w:pPr>
      <w:r w:rsidRPr="00A7247E">
        <w:t>No existen informes de retenciones y/o descuentos realizados a empleados y funcionarios de esta Municipalidad reflejados en planilla, en concepto de donaciones voluntarias, aportes o cuotas partidarias para partidos en el año 20</w:t>
      </w:r>
      <w:r w:rsidR="00701194">
        <w:t>20</w:t>
      </w:r>
      <w:r w:rsidRPr="00A7247E">
        <w:t>.-</w:t>
      </w:r>
    </w:p>
    <w:p w:rsidR="005505D5" w:rsidRPr="00A7247E" w:rsidRDefault="005505D5" w:rsidP="005505D5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A7247E">
        <w:rPr>
          <w:sz w:val="24"/>
          <w:szCs w:val="24"/>
        </w:rPr>
        <w:t>Informe de cualquier otra partida o cuenta relacionada con una aportación voluntaria, ya sea eventual o permanente que vaya hacia un partido político con el propósito de financiarlo.</w:t>
      </w:r>
    </w:p>
    <w:p w:rsidR="005505D5" w:rsidRPr="00A7247E" w:rsidRDefault="005505D5" w:rsidP="005505D5">
      <w:pPr>
        <w:jc w:val="both"/>
      </w:pPr>
      <w:r w:rsidRPr="00A7247E">
        <w:t xml:space="preserve">Respuesta: </w:t>
      </w:r>
    </w:p>
    <w:p w:rsidR="005505D5" w:rsidRPr="00A7247E" w:rsidRDefault="005505D5" w:rsidP="005505D5">
      <w:pPr>
        <w:jc w:val="both"/>
      </w:pPr>
      <w:r w:rsidRPr="00A7247E">
        <w:t>No existe informe de partida o cuenta relacionada con una aportación voluntaria, ya sea eventual o permanente que vaya hacia un partido político con el propósito de financiarlo.</w:t>
      </w:r>
    </w:p>
    <w:p w:rsidR="005505D5" w:rsidRPr="00A7247E" w:rsidRDefault="005505D5" w:rsidP="005505D5">
      <w:pPr>
        <w:jc w:val="both"/>
      </w:pPr>
      <w:r w:rsidRPr="00A7247E">
        <w:t>Respuesta:</w:t>
      </w:r>
    </w:p>
    <w:p w:rsidR="005505D5" w:rsidRPr="00A7247E" w:rsidRDefault="005505D5" w:rsidP="005505D5">
      <w:pPr>
        <w:jc w:val="both"/>
      </w:pPr>
      <w:r w:rsidRPr="00A7247E">
        <w:t>Proporcionada de manera digital. -</w:t>
      </w:r>
    </w:p>
    <w:p w:rsidR="005505D5" w:rsidRPr="00A7247E" w:rsidRDefault="005505D5" w:rsidP="005505D5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A7247E">
        <w:rPr>
          <w:sz w:val="24"/>
          <w:szCs w:val="24"/>
        </w:rPr>
        <w:t xml:space="preserve">Detalle de otro tipo de mecanismo de aportación que realizan los empleados y funcionarios de la Alcaldía Municipal a partidos políticos por un medio distinto a la planilla. </w:t>
      </w:r>
    </w:p>
    <w:p w:rsidR="005505D5" w:rsidRPr="00A7247E" w:rsidRDefault="005505D5" w:rsidP="005505D5">
      <w:pPr>
        <w:jc w:val="both"/>
      </w:pPr>
      <w:r w:rsidRPr="00A7247E">
        <w:t xml:space="preserve">Respuesta: </w:t>
      </w:r>
    </w:p>
    <w:p w:rsidR="005505D5" w:rsidRPr="00A7247E" w:rsidRDefault="005505D5" w:rsidP="005505D5">
      <w:pPr>
        <w:jc w:val="both"/>
      </w:pPr>
      <w:r w:rsidRPr="00A7247E">
        <w:t xml:space="preserve">En esta Tesorería Municipal no se tiene ningún registro de mecanismo que utilicen los empleados y funcionarios, en concepto de aportaciones económicas a partidos políticos. </w:t>
      </w:r>
    </w:p>
    <w:p w:rsidR="005505D5" w:rsidRPr="00A7247E" w:rsidRDefault="005505D5" w:rsidP="005505D5">
      <w:pPr>
        <w:jc w:val="both"/>
      </w:pPr>
    </w:p>
    <w:p w:rsidR="005505D5" w:rsidRPr="00A7247E" w:rsidRDefault="005505D5" w:rsidP="005505D5">
      <w:pPr>
        <w:jc w:val="both"/>
      </w:pPr>
    </w:p>
    <w:p w:rsidR="005505D5" w:rsidRPr="00A7247E" w:rsidRDefault="005505D5" w:rsidP="005505D5">
      <w:pPr>
        <w:jc w:val="both"/>
      </w:pPr>
      <w:r w:rsidRPr="00A7247E">
        <w:t xml:space="preserve">Sin </w:t>
      </w:r>
      <w:r w:rsidR="00701194" w:rsidRPr="00A7247E">
        <w:t>más</w:t>
      </w:r>
      <w:r w:rsidRPr="00A7247E">
        <w:t xml:space="preserve"> que agregar, a la presente.</w:t>
      </w:r>
    </w:p>
    <w:p w:rsidR="005505D5" w:rsidRDefault="005505D5" w:rsidP="005505D5">
      <w:pPr>
        <w:jc w:val="both"/>
      </w:pPr>
    </w:p>
    <w:p w:rsidR="005505D5" w:rsidRDefault="005505D5" w:rsidP="005505D5">
      <w:pPr>
        <w:jc w:val="both"/>
      </w:pPr>
    </w:p>
    <w:p w:rsidR="005505D5" w:rsidRDefault="005505D5" w:rsidP="005505D5">
      <w:pPr>
        <w:jc w:val="center"/>
      </w:pPr>
      <w:r>
        <w:t>F_____________________</w:t>
      </w:r>
    </w:p>
    <w:p w:rsidR="005505D5" w:rsidRDefault="005505D5" w:rsidP="005505D5">
      <w:pPr>
        <w:jc w:val="center"/>
      </w:pPr>
      <w:r>
        <w:t>Juana Berta Cruz Fuentes</w:t>
      </w:r>
    </w:p>
    <w:p w:rsidR="0071771C" w:rsidRPr="00701194" w:rsidRDefault="005505D5" w:rsidP="00701194">
      <w:pPr>
        <w:jc w:val="center"/>
      </w:pPr>
      <w:r>
        <w:t>Tesorera Municipal de Chiltiupa</w:t>
      </w:r>
    </w:p>
    <w:sectPr w:rsidR="0071771C" w:rsidRPr="00701194" w:rsidSect="00701194">
      <w:headerReference w:type="default" r:id="rId10"/>
      <w:footerReference w:type="default" r:id="rId11"/>
      <w:pgSz w:w="12242" w:h="15842" w:code="1"/>
      <w:pgMar w:top="1259" w:right="1202" w:bottom="1701" w:left="1202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2D" w:rsidRDefault="00675E2D">
      <w:r>
        <w:separator/>
      </w:r>
    </w:p>
  </w:endnote>
  <w:endnote w:type="continuationSeparator" w:id="0">
    <w:p w:rsidR="00675E2D" w:rsidRDefault="0067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6C" w:rsidRPr="00440E9D" w:rsidRDefault="00353E6C" w:rsidP="00406921">
    <w:pPr>
      <w:pStyle w:val="Piedepgina"/>
      <w:jc w:val="center"/>
      <w:rPr>
        <w:rFonts w:ascii="Bell MT" w:hAnsi="Bell MT"/>
        <w:b/>
        <w:i/>
        <w:color w:val="0000FF"/>
      </w:rPr>
    </w:pPr>
    <w:r w:rsidRPr="00440E9D">
      <w:rPr>
        <w:rFonts w:ascii="Bell MT" w:hAnsi="Bell MT"/>
        <w:b/>
        <w:i/>
        <w:color w:val="0000FF"/>
      </w:rPr>
      <w:t xml:space="preserve">Chiltiupán, de  Origen  </w:t>
    </w:r>
    <w:r w:rsidR="00853B38" w:rsidRPr="00440E9D">
      <w:rPr>
        <w:rFonts w:ascii="Bell MT" w:hAnsi="Bell MT"/>
        <w:b/>
        <w:i/>
        <w:color w:val="0000FF"/>
      </w:rPr>
      <w:t>Náhuatl</w:t>
    </w:r>
    <w:r w:rsidRPr="00440E9D">
      <w:rPr>
        <w:rFonts w:ascii="Bell MT" w:hAnsi="Bell MT"/>
        <w:b/>
        <w:i/>
        <w:color w:val="0000FF"/>
      </w:rPr>
      <w:t>,  significa: Templo Rojo</w:t>
    </w:r>
  </w:p>
  <w:p w:rsidR="00353E6C" w:rsidRPr="00F5191F" w:rsidRDefault="00353E6C">
    <w:pPr>
      <w:pStyle w:val="Piedepgina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2D" w:rsidRDefault="00675E2D">
      <w:r>
        <w:separator/>
      </w:r>
    </w:p>
  </w:footnote>
  <w:footnote w:type="continuationSeparator" w:id="0">
    <w:p w:rsidR="00675E2D" w:rsidRDefault="00675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6C" w:rsidRPr="00440E9D" w:rsidRDefault="00B41A5D" w:rsidP="00315BC3">
    <w:pPr>
      <w:pStyle w:val="Encabezado"/>
      <w:jc w:val="center"/>
      <w:rPr>
        <w:b/>
        <w:color w:val="0000FF"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7BB480A" wp14:editId="26C76B38">
          <wp:simplePos x="0" y="0"/>
          <wp:positionH relativeFrom="column">
            <wp:posOffset>-315595</wp:posOffset>
          </wp:positionH>
          <wp:positionV relativeFrom="paragraph">
            <wp:posOffset>-64770</wp:posOffset>
          </wp:positionV>
          <wp:extent cx="990600" cy="876300"/>
          <wp:effectExtent l="0" t="0" r="0" b="0"/>
          <wp:wrapTight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3E6C" w:rsidRPr="00440E9D">
      <w:rPr>
        <w:b/>
        <w:color w:val="0000FF"/>
        <w:sz w:val="36"/>
      </w:rPr>
      <w:t>ALCALDIA   MUNICIPAL</w:t>
    </w:r>
  </w:p>
  <w:p w:rsidR="00353E6C" w:rsidRPr="00AF5198" w:rsidRDefault="00353E6C" w:rsidP="00315BC3">
    <w:pPr>
      <w:pStyle w:val="Encabezado"/>
      <w:tabs>
        <w:tab w:val="clear" w:pos="8504"/>
        <w:tab w:val="left" w:pos="555"/>
        <w:tab w:val="left" w:pos="720"/>
        <w:tab w:val="left" w:pos="915"/>
        <w:tab w:val="left" w:pos="990"/>
        <w:tab w:val="left" w:pos="1395"/>
        <w:tab w:val="center" w:pos="4800"/>
        <w:tab w:val="center" w:pos="4919"/>
        <w:tab w:val="right" w:pos="9838"/>
      </w:tabs>
      <w:jc w:val="center"/>
      <w:rPr>
        <w:b/>
        <w:i/>
        <w:color w:val="0000FF"/>
        <w:sz w:val="32"/>
      </w:rPr>
    </w:pPr>
    <w:r w:rsidRPr="00AF5198">
      <w:rPr>
        <w:b/>
        <w:i/>
        <w:color w:val="0000FF"/>
        <w:sz w:val="32"/>
      </w:rPr>
      <w:t>DE   CHILTIUPAN</w:t>
    </w:r>
  </w:p>
  <w:p w:rsidR="00353E6C" w:rsidRPr="00AF5198" w:rsidRDefault="00853B38" w:rsidP="00315BC3">
    <w:pPr>
      <w:tabs>
        <w:tab w:val="left" w:pos="870"/>
        <w:tab w:val="left" w:pos="1095"/>
        <w:tab w:val="center" w:pos="4919"/>
      </w:tabs>
      <w:jc w:val="center"/>
      <w:rPr>
        <w:b/>
        <w:i/>
        <w:color w:val="0000FF"/>
      </w:rPr>
    </w:pPr>
    <w:r w:rsidRPr="00AF5198">
      <w:rPr>
        <w:b/>
        <w:i/>
        <w:color w:val="0000FF"/>
      </w:rPr>
      <w:t xml:space="preserve">Depto. </w:t>
    </w:r>
    <w:r w:rsidR="00315BC3" w:rsidRPr="00AF5198">
      <w:rPr>
        <w:b/>
        <w:i/>
        <w:color w:val="0000FF"/>
      </w:rPr>
      <w:t>De La</w:t>
    </w:r>
    <w:r w:rsidR="00353E6C" w:rsidRPr="00AF5198">
      <w:rPr>
        <w:b/>
        <w:i/>
        <w:color w:val="0000FF"/>
      </w:rPr>
      <w:t xml:space="preserve"> Libertad, El Salvador, Centroamérica</w:t>
    </w:r>
  </w:p>
  <w:p w:rsidR="00353E6C" w:rsidRPr="00440E9D" w:rsidRDefault="00353E6C" w:rsidP="00315BC3">
    <w:pPr>
      <w:jc w:val="center"/>
      <w:rPr>
        <w:b/>
        <w:color w:val="0000FF"/>
        <w:u w:val="thick" w:color="0000FF"/>
      </w:rPr>
    </w:pPr>
    <w:r w:rsidRPr="00440E9D">
      <w:rPr>
        <w:b/>
        <w:color w:val="0000FF"/>
      </w:rPr>
      <w:t>Telefax: 2338-</w:t>
    </w:r>
    <w:r w:rsidR="00315BC3" w:rsidRPr="00440E9D">
      <w:rPr>
        <w:b/>
        <w:color w:val="0000FF"/>
      </w:rPr>
      <w:t>8804, 2338</w:t>
    </w:r>
    <w:r w:rsidRPr="00440E9D">
      <w:rPr>
        <w:b/>
        <w:color w:val="0000FF"/>
      </w:rPr>
      <w:t>-8809</w:t>
    </w:r>
  </w:p>
  <w:p w:rsidR="00353E6C" w:rsidRPr="00440E9D" w:rsidRDefault="00855B98" w:rsidP="00855B98">
    <w:pPr>
      <w:pStyle w:val="Encabezado"/>
      <w:rPr>
        <w:b/>
      </w:rPr>
    </w:pPr>
    <w:r>
      <w:rPr>
        <w:b/>
        <w:color w:val="0000FF"/>
        <w:u w:val="thick" w:color="0000FF"/>
      </w:rPr>
      <w:t xml:space="preserve">  </w:t>
    </w:r>
    <w:r w:rsidR="00353E6C">
      <w:rPr>
        <w:b/>
        <w:color w:val="0000FF"/>
        <w:u w:val="thick" w:color="0000FF"/>
      </w:rPr>
      <w:t>_______</w:t>
    </w:r>
    <w:r w:rsidR="00353E6C" w:rsidRPr="00440E9D">
      <w:rPr>
        <w:b/>
        <w:color w:val="0000FF"/>
        <w:u w:val="thick" w:color="0000FF"/>
      </w:rPr>
      <w:t>_________________</w:t>
    </w:r>
    <w:r>
      <w:rPr>
        <w:b/>
        <w:color w:val="0000FF"/>
        <w:u w:val="thick" w:color="0000FF"/>
      </w:rPr>
      <w:t xml:space="preserve">       </w:t>
    </w:r>
    <w:r w:rsidR="0051080A">
      <w:rPr>
        <w:b/>
        <w:color w:val="0000FF"/>
        <w:u w:val="thick" w:color="0000FF"/>
      </w:rPr>
      <w:t>Email:alcaldíachiltiupan@yahoo.es</w:t>
    </w:r>
    <w:r w:rsidR="00353E6C" w:rsidRPr="00440E9D">
      <w:rPr>
        <w:b/>
        <w:color w:val="0000FF"/>
        <w:u w:val="thick" w:color="0000FF"/>
      </w:rPr>
      <w:t>_____________</w:t>
    </w:r>
    <w:r w:rsidR="00315BC3">
      <w:rPr>
        <w:b/>
        <w:color w:val="0000FF"/>
        <w:u w:val="thick" w:color="0000FF"/>
      </w:rPr>
      <w:t>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.75pt;height:158.25pt" o:bullet="t">
        <v:imagedata r:id="rId1" o:title=""/>
      </v:shape>
    </w:pict>
  </w:numPicBullet>
  <w:abstractNum w:abstractNumId="0">
    <w:nsid w:val="54172C25"/>
    <w:multiLevelType w:val="hybridMultilevel"/>
    <w:tmpl w:val="8660AC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C7F8E"/>
    <w:multiLevelType w:val="multilevel"/>
    <w:tmpl w:val="0C0A001D"/>
    <w:styleLink w:val="Estilo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6C4E3286"/>
    <w:multiLevelType w:val="hybridMultilevel"/>
    <w:tmpl w:val="08A05C9E"/>
    <w:lvl w:ilvl="0" w:tplc="A008E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21"/>
    <w:rsid w:val="00035792"/>
    <w:rsid w:val="000639E0"/>
    <w:rsid w:val="00076949"/>
    <w:rsid w:val="000B015F"/>
    <w:rsid w:val="000B53D7"/>
    <w:rsid w:val="000C7535"/>
    <w:rsid w:val="000E0CFD"/>
    <w:rsid w:val="00104B48"/>
    <w:rsid w:val="00121B29"/>
    <w:rsid w:val="0017390A"/>
    <w:rsid w:val="00192D5A"/>
    <w:rsid w:val="00193D82"/>
    <w:rsid w:val="001A2F1E"/>
    <w:rsid w:val="001C0F5D"/>
    <w:rsid w:val="001C39F1"/>
    <w:rsid w:val="001F43A3"/>
    <w:rsid w:val="002663D2"/>
    <w:rsid w:val="0028343D"/>
    <w:rsid w:val="002E695B"/>
    <w:rsid w:val="00315BC3"/>
    <w:rsid w:val="00322EC1"/>
    <w:rsid w:val="00326569"/>
    <w:rsid w:val="00345429"/>
    <w:rsid w:val="00353E6C"/>
    <w:rsid w:val="00366462"/>
    <w:rsid w:val="0038587E"/>
    <w:rsid w:val="003961F2"/>
    <w:rsid w:val="003A40EC"/>
    <w:rsid w:val="003B240F"/>
    <w:rsid w:val="003D078A"/>
    <w:rsid w:val="003D652B"/>
    <w:rsid w:val="003F2258"/>
    <w:rsid w:val="0040194F"/>
    <w:rsid w:val="00406921"/>
    <w:rsid w:val="00413BB7"/>
    <w:rsid w:val="004321AF"/>
    <w:rsid w:val="00440E9D"/>
    <w:rsid w:val="00444788"/>
    <w:rsid w:val="00444A25"/>
    <w:rsid w:val="00474148"/>
    <w:rsid w:val="004864F3"/>
    <w:rsid w:val="004C1F54"/>
    <w:rsid w:val="004D0C4D"/>
    <w:rsid w:val="004E131F"/>
    <w:rsid w:val="004F06C2"/>
    <w:rsid w:val="004F7D37"/>
    <w:rsid w:val="0051080A"/>
    <w:rsid w:val="0051291B"/>
    <w:rsid w:val="0051666A"/>
    <w:rsid w:val="005505D5"/>
    <w:rsid w:val="0055522B"/>
    <w:rsid w:val="005C2F9B"/>
    <w:rsid w:val="005F4C77"/>
    <w:rsid w:val="005F6061"/>
    <w:rsid w:val="005F7FEA"/>
    <w:rsid w:val="006264CB"/>
    <w:rsid w:val="00647B10"/>
    <w:rsid w:val="00657F9B"/>
    <w:rsid w:val="00672BB7"/>
    <w:rsid w:val="00675E2D"/>
    <w:rsid w:val="00684A6B"/>
    <w:rsid w:val="00694B34"/>
    <w:rsid w:val="006A7F3A"/>
    <w:rsid w:val="006B4226"/>
    <w:rsid w:val="006C4E60"/>
    <w:rsid w:val="006D355E"/>
    <w:rsid w:val="006E0FEE"/>
    <w:rsid w:val="006E65A3"/>
    <w:rsid w:val="006F1865"/>
    <w:rsid w:val="006F67B0"/>
    <w:rsid w:val="006F7696"/>
    <w:rsid w:val="00701194"/>
    <w:rsid w:val="0071771C"/>
    <w:rsid w:val="00730434"/>
    <w:rsid w:val="00771262"/>
    <w:rsid w:val="007A753C"/>
    <w:rsid w:val="007D157F"/>
    <w:rsid w:val="008527CF"/>
    <w:rsid w:val="00853B38"/>
    <w:rsid w:val="00855B98"/>
    <w:rsid w:val="008578F6"/>
    <w:rsid w:val="00864753"/>
    <w:rsid w:val="008675A1"/>
    <w:rsid w:val="00894A51"/>
    <w:rsid w:val="008A31C7"/>
    <w:rsid w:val="008A5042"/>
    <w:rsid w:val="008C461C"/>
    <w:rsid w:val="008E1F97"/>
    <w:rsid w:val="008E4D37"/>
    <w:rsid w:val="008F6016"/>
    <w:rsid w:val="009B103B"/>
    <w:rsid w:val="009B66E7"/>
    <w:rsid w:val="009D7231"/>
    <w:rsid w:val="009F0D4C"/>
    <w:rsid w:val="009F583E"/>
    <w:rsid w:val="00A14547"/>
    <w:rsid w:val="00A35004"/>
    <w:rsid w:val="00A4066F"/>
    <w:rsid w:val="00A445AE"/>
    <w:rsid w:val="00A86F27"/>
    <w:rsid w:val="00A9313C"/>
    <w:rsid w:val="00AF488B"/>
    <w:rsid w:val="00AF5198"/>
    <w:rsid w:val="00AF66B3"/>
    <w:rsid w:val="00B00446"/>
    <w:rsid w:val="00B15043"/>
    <w:rsid w:val="00B27ECF"/>
    <w:rsid w:val="00B41A5D"/>
    <w:rsid w:val="00B83337"/>
    <w:rsid w:val="00B91290"/>
    <w:rsid w:val="00BA0F8C"/>
    <w:rsid w:val="00BC109F"/>
    <w:rsid w:val="00BD2EEB"/>
    <w:rsid w:val="00BD7F6A"/>
    <w:rsid w:val="00BE0FEA"/>
    <w:rsid w:val="00BF7435"/>
    <w:rsid w:val="00C03355"/>
    <w:rsid w:val="00C55D52"/>
    <w:rsid w:val="00C64764"/>
    <w:rsid w:val="00C67EC1"/>
    <w:rsid w:val="00C81399"/>
    <w:rsid w:val="00CB7BFB"/>
    <w:rsid w:val="00CC0808"/>
    <w:rsid w:val="00CF3AC9"/>
    <w:rsid w:val="00CF475A"/>
    <w:rsid w:val="00D034DF"/>
    <w:rsid w:val="00D168E0"/>
    <w:rsid w:val="00D2062F"/>
    <w:rsid w:val="00D31CB9"/>
    <w:rsid w:val="00D80712"/>
    <w:rsid w:val="00D968DB"/>
    <w:rsid w:val="00E03DBF"/>
    <w:rsid w:val="00E204D1"/>
    <w:rsid w:val="00E26F5C"/>
    <w:rsid w:val="00E30334"/>
    <w:rsid w:val="00E43EA1"/>
    <w:rsid w:val="00EA2CEA"/>
    <w:rsid w:val="00EB1960"/>
    <w:rsid w:val="00EF2D8E"/>
    <w:rsid w:val="00F1381F"/>
    <w:rsid w:val="00F45056"/>
    <w:rsid w:val="00F5191F"/>
    <w:rsid w:val="00F705BF"/>
    <w:rsid w:val="00FB5C8D"/>
    <w:rsid w:val="00FD246A"/>
    <w:rsid w:val="00FD525A"/>
    <w:rsid w:val="00FE2692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5B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21"/>
    <w:rPr>
      <w:rFonts w:ascii="Baskerville Old Face" w:hAnsi="Baskerville Old Face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069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12A8"/>
    <w:rPr>
      <w:rFonts w:ascii="Baskerville Old Face" w:hAnsi="Baskerville Old Face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069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12A8"/>
    <w:rPr>
      <w:rFonts w:ascii="Baskerville Old Face" w:hAnsi="Baskerville Old Face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44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2A8"/>
    <w:rPr>
      <w:sz w:val="0"/>
      <w:szCs w:val="0"/>
      <w:lang w:val="es-ES" w:eastAsia="es-ES"/>
    </w:rPr>
  </w:style>
  <w:style w:type="numbering" w:customStyle="1" w:styleId="Estilo3">
    <w:name w:val="Estilo3"/>
    <w:rsid w:val="005512A8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7177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21"/>
    <w:rPr>
      <w:rFonts w:ascii="Baskerville Old Face" w:hAnsi="Baskerville Old Face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069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12A8"/>
    <w:rPr>
      <w:rFonts w:ascii="Baskerville Old Face" w:hAnsi="Baskerville Old Face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069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12A8"/>
    <w:rPr>
      <w:rFonts w:ascii="Baskerville Old Face" w:hAnsi="Baskerville Old Face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44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2A8"/>
    <w:rPr>
      <w:sz w:val="0"/>
      <w:szCs w:val="0"/>
      <w:lang w:val="es-ES" w:eastAsia="es-ES"/>
    </w:rPr>
  </w:style>
  <w:style w:type="numbering" w:customStyle="1" w:styleId="Estilo3">
    <w:name w:val="Estilo3"/>
    <w:rsid w:val="005512A8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7177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BBFF-AA22-4790-A986-0377AB6E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infrascrita individua, Jefe del Registro de Individuos  hace constar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infrascrita individua, Jefe del Registro de Individuos  hace constar</dc:title>
  <dc:creator>Dagoberto</dc:creator>
  <cp:lastModifiedBy>Dell</cp:lastModifiedBy>
  <cp:revision>2</cp:revision>
  <cp:lastPrinted>2021-01-25T18:04:00Z</cp:lastPrinted>
  <dcterms:created xsi:type="dcterms:W3CDTF">2021-03-12T17:04:00Z</dcterms:created>
  <dcterms:modified xsi:type="dcterms:W3CDTF">2021-03-12T17:04:00Z</dcterms:modified>
</cp:coreProperties>
</file>