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156" w:rsidRPr="003578B0" w:rsidRDefault="004E6156" w:rsidP="004E6156">
      <w:pPr>
        <w:spacing w:after="0"/>
        <w:ind w:right="-376"/>
        <w:jc w:val="right"/>
        <w:rPr>
          <w:rFonts w:ascii="Arial" w:hAnsi="Arial" w:cs="Arial"/>
          <w:b/>
          <w:bCs/>
          <w:u w:val="single"/>
          <w:lang w:val="es-MX"/>
        </w:rPr>
      </w:pPr>
      <w:bookmarkStart w:id="0" w:name="_GoBack"/>
      <w:bookmarkEnd w:id="0"/>
      <w:r w:rsidRPr="003578B0">
        <w:rPr>
          <w:rFonts w:ascii="Museo sant" w:hAnsi="Museo sant" w:cs="Arial"/>
          <w:sz w:val="24"/>
          <w:szCs w:val="24"/>
          <w:lang w:val="es-MX"/>
        </w:rPr>
        <w:t>Acta No.: ____</w:t>
      </w:r>
      <w:r w:rsidRPr="003578B0">
        <w:rPr>
          <w:rFonts w:ascii="Museo sant" w:hAnsi="Museo sant" w:cs="Arial"/>
          <w:sz w:val="24"/>
          <w:szCs w:val="24"/>
          <w:u w:val="single"/>
          <w:lang w:val="es-MX"/>
        </w:rPr>
        <w:t>0</w:t>
      </w:r>
      <w:r w:rsidR="00A51D25">
        <w:rPr>
          <w:rFonts w:ascii="Museo sant" w:hAnsi="Museo sant" w:cs="Arial"/>
          <w:sz w:val="24"/>
          <w:szCs w:val="24"/>
          <w:u w:val="single"/>
          <w:lang w:val="es-MX"/>
        </w:rPr>
        <w:t>0</w:t>
      </w:r>
      <w:r w:rsidR="00150899">
        <w:rPr>
          <w:rFonts w:ascii="Museo sant" w:hAnsi="Museo sant" w:cs="Arial"/>
          <w:sz w:val="24"/>
          <w:szCs w:val="24"/>
          <w:u w:val="single"/>
          <w:lang w:val="es-MX"/>
        </w:rPr>
        <w:t>3</w:t>
      </w:r>
      <w:r w:rsidRPr="003578B0">
        <w:rPr>
          <w:rFonts w:ascii="Museo sant" w:hAnsi="Museo sant" w:cs="Arial"/>
          <w:sz w:val="24"/>
          <w:szCs w:val="24"/>
          <w:u w:val="single"/>
          <w:lang w:val="es-MX"/>
        </w:rPr>
        <w:t>/20</w:t>
      </w:r>
      <w:r w:rsidR="00BC4197" w:rsidRPr="003578B0">
        <w:rPr>
          <w:rFonts w:ascii="Museo sant" w:hAnsi="Museo sant" w:cs="Arial"/>
          <w:sz w:val="24"/>
          <w:szCs w:val="24"/>
          <w:u w:val="single"/>
          <w:lang w:val="es-MX"/>
        </w:rPr>
        <w:t>2</w:t>
      </w:r>
      <w:r w:rsidR="00E85EF7" w:rsidRPr="003578B0">
        <w:rPr>
          <w:rFonts w:ascii="Museo sant" w:hAnsi="Museo sant" w:cs="Arial"/>
          <w:sz w:val="24"/>
          <w:szCs w:val="24"/>
          <w:u w:val="single"/>
          <w:lang w:val="es-MX"/>
        </w:rPr>
        <w:t>2</w:t>
      </w:r>
      <w:r w:rsidRPr="003578B0">
        <w:rPr>
          <w:rFonts w:ascii="Arial" w:hAnsi="Arial" w:cs="Arial"/>
          <w:lang w:val="es-MX"/>
        </w:rPr>
        <w:t>____</w:t>
      </w:r>
    </w:p>
    <w:p w:rsidR="004E6156" w:rsidRPr="005834AF" w:rsidRDefault="004E6156" w:rsidP="004E6156">
      <w:pPr>
        <w:spacing w:after="0"/>
        <w:ind w:right="-660"/>
        <w:jc w:val="both"/>
        <w:rPr>
          <w:rFonts w:ascii="Arial" w:hAnsi="Arial" w:cs="Arial"/>
          <w:lang w:val="es-MX"/>
        </w:rPr>
      </w:pPr>
    </w:p>
    <w:p w:rsidR="00BC4197" w:rsidRDefault="00BC4197" w:rsidP="004E6156">
      <w:pPr>
        <w:spacing w:after="0"/>
        <w:ind w:left="-426" w:right="-376"/>
        <w:jc w:val="both"/>
        <w:rPr>
          <w:rFonts w:ascii="Arial" w:hAnsi="Arial" w:cs="Arial"/>
          <w:lang w:val="es-MX"/>
        </w:rPr>
      </w:pPr>
    </w:p>
    <w:p w:rsidR="00E85EF7" w:rsidRPr="00A42981" w:rsidRDefault="00E85EF7" w:rsidP="00774A28">
      <w:pPr>
        <w:spacing w:after="0"/>
        <w:ind w:left="-426" w:right="-376"/>
        <w:jc w:val="both"/>
        <w:rPr>
          <w:rFonts w:ascii="Museo sant" w:hAnsi="Museo sant" w:cs="Arial"/>
          <w:sz w:val="24"/>
          <w:szCs w:val="24"/>
        </w:rPr>
      </w:pPr>
      <w:r w:rsidRPr="00A42981">
        <w:rPr>
          <w:rFonts w:ascii="Museo sant" w:hAnsi="Museo sant" w:cs="Arial"/>
          <w:sz w:val="24"/>
          <w:szCs w:val="24"/>
        </w:rPr>
        <w:t>Reunidos en</w:t>
      </w:r>
      <w:r w:rsidR="004C04B2">
        <w:rPr>
          <w:rFonts w:ascii="Museo sant" w:hAnsi="Museo sant" w:cs="Arial"/>
          <w:sz w:val="24"/>
          <w:szCs w:val="24"/>
        </w:rPr>
        <w:t xml:space="preserve"> las instalaciones del Archivo Periférico del </w:t>
      </w:r>
      <w:r w:rsidRPr="00A42981">
        <w:rPr>
          <w:rFonts w:ascii="Museo sant" w:hAnsi="Museo sant" w:cs="Arial"/>
          <w:sz w:val="24"/>
          <w:szCs w:val="24"/>
        </w:rPr>
        <w:t xml:space="preserve">Aeropuerto Internacional </w:t>
      </w:r>
      <w:r w:rsidRPr="00774A28">
        <w:rPr>
          <w:rFonts w:ascii="Museo sant" w:hAnsi="Museo sant" w:cs="Arial"/>
          <w:sz w:val="24"/>
          <w:szCs w:val="24"/>
        </w:rPr>
        <w:t>de El Salvador, San Os</w:t>
      </w:r>
      <w:r w:rsidR="004C04B2" w:rsidRPr="00774A28">
        <w:rPr>
          <w:rFonts w:ascii="Museo sant" w:hAnsi="Museo sant" w:cs="Arial"/>
          <w:sz w:val="24"/>
          <w:szCs w:val="24"/>
        </w:rPr>
        <w:t>car Arnulfo Romero y Galdámez</w:t>
      </w:r>
      <w:r w:rsidRPr="00774A28">
        <w:rPr>
          <w:rFonts w:ascii="Museo sant" w:hAnsi="Museo sant" w:cs="Arial"/>
          <w:sz w:val="24"/>
          <w:szCs w:val="24"/>
        </w:rPr>
        <w:t xml:space="preserve">, municipio </w:t>
      </w:r>
      <w:r w:rsidR="00B524BA">
        <w:rPr>
          <w:rFonts w:ascii="Museo sant" w:hAnsi="Museo sant" w:cs="Arial"/>
          <w:sz w:val="24"/>
          <w:szCs w:val="24"/>
        </w:rPr>
        <w:t xml:space="preserve">de </w:t>
      </w:r>
      <w:r w:rsidRPr="00774A28">
        <w:rPr>
          <w:rFonts w:ascii="Museo sant" w:hAnsi="Museo sant" w:cs="Arial"/>
          <w:sz w:val="24"/>
          <w:szCs w:val="24"/>
        </w:rPr>
        <w:t>San Luis Talpa</w:t>
      </w:r>
      <w:r w:rsidR="00B524BA">
        <w:rPr>
          <w:rFonts w:ascii="Museo sant" w:hAnsi="Museo sant" w:cs="Arial"/>
          <w:sz w:val="24"/>
          <w:szCs w:val="24"/>
        </w:rPr>
        <w:t>,</w:t>
      </w:r>
      <w:r w:rsidRPr="00774A28">
        <w:rPr>
          <w:rFonts w:ascii="Museo sant" w:hAnsi="Museo sant" w:cs="Arial"/>
          <w:sz w:val="24"/>
          <w:szCs w:val="24"/>
        </w:rPr>
        <w:t xml:space="preserve"> Departamento de La Paz, a las </w:t>
      </w:r>
      <w:r w:rsidR="004C04B2" w:rsidRPr="00774A28">
        <w:rPr>
          <w:rFonts w:ascii="Museo sant" w:hAnsi="Museo sant" w:cs="Arial"/>
          <w:sz w:val="24"/>
          <w:szCs w:val="24"/>
        </w:rPr>
        <w:t>diez</w:t>
      </w:r>
      <w:r w:rsidRPr="00774A28">
        <w:rPr>
          <w:rFonts w:ascii="Museo sant" w:hAnsi="Museo sant" w:cs="Arial"/>
          <w:sz w:val="24"/>
          <w:szCs w:val="24"/>
        </w:rPr>
        <w:t xml:space="preserve"> horas del día viernes </w:t>
      </w:r>
      <w:r w:rsidR="003578B0" w:rsidRPr="00774A28">
        <w:rPr>
          <w:rFonts w:ascii="Museo sant" w:hAnsi="Museo sant" w:cs="Arial"/>
          <w:sz w:val="24"/>
          <w:szCs w:val="24"/>
        </w:rPr>
        <w:t xml:space="preserve">veinticinco de </w:t>
      </w:r>
      <w:r w:rsidR="00232BF6">
        <w:rPr>
          <w:rFonts w:ascii="Museo sant" w:hAnsi="Museo sant" w:cs="Arial"/>
          <w:sz w:val="24"/>
          <w:szCs w:val="24"/>
        </w:rPr>
        <w:t>febrero</w:t>
      </w:r>
      <w:r w:rsidRPr="00774A28">
        <w:rPr>
          <w:rFonts w:ascii="Museo sant" w:hAnsi="Museo sant" w:cs="Arial"/>
          <w:sz w:val="24"/>
          <w:szCs w:val="24"/>
        </w:rPr>
        <w:t xml:space="preserve"> del dos mil veintidós; convocados por la Unidad de Gestión Documental y Archivos, los miembros del Comité Institucional de Selección y Eliminación Documental- CISED, reunidos: por la UGDA, Ana Cecilia Arias Escamilla , Oficial de Gestión Documental y Archivos, María</w:t>
      </w:r>
      <w:r w:rsidRPr="003478F6">
        <w:rPr>
          <w:rFonts w:ascii="Museo sant" w:hAnsi="Museo sant" w:cs="Arial"/>
          <w:sz w:val="24"/>
          <w:szCs w:val="24"/>
        </w:rPr>
        <w:t xml:space="preserve"> Guadalupe Lobos Escobar, Técnico 1, </w:t>
      </w:r>
      <w:r w:rsidR="004C04B2">
        <w:rPr>
          <w:rFonts w:ascii="Museo sant" w:hAnsi="Museo sant" w:cs="Arial"/>
          <w:sz w:val="24"/>
          <w:szCs w:val="24"/>
        </w:rPr>
        <w:t xml:space="preserve">Edgar Interiano Chinchilla, Auxiliar de Archivo, </w:t>
      </w:r>
      <w:r w:rsidRPr="003478F6">
        <w:rPr>
          <w:rFonts w:ascii="Museo sant" w:hAnsi="Museo sant" w:cs="Arial"/>
          <w:sz w:val="24"/>
          <w:szCs w:val="24"/>
        </w:rPr>
        <w:t>Por</w:t>
      </w:r>
      <w:r w:rsidRPr="00A42981">
        <w:rPr>
          <w:rFonts w:ascii="Museo sant" w:hAnsi="Museo sant" w:cs="Arial"/>
          <w:sz w:val="24"/>
          <w:szCs w:val="24"/>
        </w:rPr>
        <w:t xml:space="preserve"> Oficina Central, Maria Rubicela Osorio de Pérez, representante de la Unidad de Auditoria Interna en calidad de observador, Wilian Garcia, representante de la Gerencia Legal; Por el AIES-SOARG: Luis Osmin Lopez, Encargado Interino del Archivo Periférico del AIES-SOARG; Brenda</w:t>
      </w:r>
      <w:r w:rsidR="003478F6">
        <w:rPr>
          <w:rFonts w:ascii="Museo sant" w:hAnsi="Museo sant" w:cs="Arial"/>
          <w:sz w:val="24"/>
          <w:szCs w:val="24"/>
        </w:rPr>
        <w:t xml:space="preserve"> Elizabeth Rodríguez, Auxiliar I</w:t>
      </w:r>
      <w:r w:rsidRPr="00A42981">
        <w:rPr>
          <w:rFonts w:ascii="Museo sant" w:hAnsi="Museo sant" w:cs="Arial"/>
          <w:sz w:val="24"/>
          <w:szCs w:val="24"/>
        </w:rPr>
        <w:t>nterino de Archivo Periférico</w:t>
      </w:r>
      <w:r w:rsidR="004C04B2">
        <w:rPr>
          <w:rFonts w:ascii="Museo sant" w:hAnsi="Museo sant" w:cs="Arial"/>
          <w:sz w:val="24"/>
          <w:szCs w:val="24"/>
        </w:rPr>
        <w:t xml:space="preserve">, Lucia Nataly Santacruz, Colaborador de </w:t>
      </w:r>
      <w:r w:rsidR="00B524BA" w:rsidRPr="00A42981">
        <w:rPr>
          <w:rFonts w:ascii="Museo sant" w:hAnsi="Museo sant" w:cs="Arial"/>
          <w:sz w:val="24"/>
          <w:szCs w:val="24"/>
        </w:rPr>
        <w:t>Archivo Periférico</w:t>
      </w:r>
      <w:r w:rsidR="00B524BA">
        <w:rPr>
          <w:rFonts w:ascii="Museo sant" w:hAnsi="Museo sant" w:cs="Arial"/>
          <w:sz w:val="24"/>
          <w:szCs w:val="24"/>
        </w:rPr>
        <w:t>, e</w:t>
      </w:r>
      <w:r w:rsidRPr="00A42981">
        <w:rPr>
          <w:rFonts w:ascii="Museo sant" w:hAnsi="Museo sant" w:cs="Arial"/>
          <w:sz w:val="24"/>
          <w:szCs w:val="24"/>
        </w:rPr>
        <w:t>n representación de las Unidades Productoras: Guilherme Andreatta, Jefe de la Terminal de Carga, Gabriel Eriberto Martine</w:t>
      </w:r>
      <w:r w:rsidR="00B524BA">
        <w:rPr>
          <w:rFonts w:ascii="Museo sant" w:hAnsi="Museo sant" w:cs="Arial"/>
          <w:sz w:val="24"/>
          <w:szCs w:val="24"/>
        </w:rPr>
        <w:t>z, S</w:t>
      </w:r>
      <w:r w:rsidRPr="00A42981">
        <w:rPr>
          <w:rFonts w:ascii="Museo sant" w:hAnsi="Museo sant" w:cs="Arial"/>
          <w:sz w:val="24"/>
          <w:szCs w:val="24"/>
        </w:rPr>
        <w:t>upervisor de Expedición de Ca</w:t>
      </w:r>
      <w:r w:rsidR="00B524BA">
        <w:rPr>
          <w:rFonts w:ascii="Museo sant" w:hAnsi="Museo sant" w:cs="Arial"/>
          <w:sz w:val="24"/>
          <w:szCs w:val="24"/>
        </w:rPr>
        <w:t>rga, Walter Ernesto Hernandez, S</w:t>
      </w:r>
      <w:r w:rsidRPr="00A42981">
        <w:rPr>
          <w:rFonts w:ascii="Museo sant" w:hAnsi="Museo sant" w:cs="Arial"/>
          <w:sz w:val="24"/>
          <w:szCs w:val="24"/>
        </w:rPr>
        <w:t>upervisor de Recepción de Carga</w:t>
      </w:r>
      <w:r w:rsidR="00774A28">
        <w:rPr>
          <w:rFonts w:ascii="Museo sant" w:hAnsi="Museo sant" w:cs="Arial"/>
          <w:sz w:val="24"/>
          <w:szCs w:val="24"/>
        </w:rPr>
        <w:t xml:space="preserve"> y en representación de la Unidad Ambiental del AIES-SOARG, Claudia Flores, </w:t>
      </w:r>
      <w:r w:rsidR="00774A28" w:rsidRPr="00774A28">
        <w:rPr>
          <w:rFonts w:ascii="Museo sant" w:hAnsi="Museo sant" w:cs="Arial"/>
          <w:sz w:val="24"/>
          <w:szCs w:val="24"/>
        </w:rPr>
        <w:t>Técnico Ambiental</w:t>
      </w:r>
      <w:r w:rsidR="00774A28">
        <w:rPr>
          <w:rFonts w:ascii="Museo sant" w:hAnsi="Museo sant" w:cs="Arial"/>
          <w:sz w:val="24"/>
          <w:szCs w:val="24"/>
        </w:rPr>
        <w:t>.</w:t>
      </w:r>
    </w:p>
    <w:p w:rsidR="00BC4197" w:rsidRPr="003478F6" w:rsidRDefault="00452160" w:rsidP="004E6156">
      <w:pPr>
        <w:spacing w:after="0"/>
        <w:ind w:left="-426" w:right="-376"/>
        <w:jc w:val="both"/>
        <w:rPr>
          <w:rFonts w:ascii="Museo sant" w:hAnsi="Museo sant" w:cs="Arial"/>
          <w:sz w:val="24"/>
          <w:szCs w:val="24"/>
        </w:rPr>
      </w:pPr>
      <w:r w:rsidRPr="00A42981">
        <w:rPr>
          <w:rFonts w:ascii="Museo sant" w:hAnsi="Museo sant" w:cs="Arial"/>
          <w:sz w:val="24"/>
          <w:szCs w:val="24"/>
        </w:rPr>
        <w:t>E</w:t>
      </w:r>
      <w:r w:rsidR="002809AC" w:rsidRPr="00A42981">
        <w:rPr>
          <w:rFonts w:ascii="Museo sant" w:hAnsi="Museo sant" w:cs="Arial"/>
          <w:sz w:val="24"/>
          <w:szCs w:val="24"/>
        </w:rPr>
        <w:t>n cumplimiento a</w:t>
      </w:r>
      <w:r w:rsidR="0046632E" w:rsidRPr="00A42981">
        <w:rPr>
          <w:rFonts w:ascii="Museo sant" w:hAnsi="Museo sant" w:cs="Arial"/>
          <w:sz w:val="24"/>
          <w:szCs w:val="24"/>
        </w:rPr>
        <w:t xml:space="preserve"> lo dispuesto por Junta Directiva, en e</w:t>
      </w:r>
      <w:r w:rsidR="002809AC" w:rsidRPr="00A42981">
        <w:rPr>
          <w:rFonts w:ascii="Museo sant" w:hAnsi="Museo sant" w:cs="Arial"/>
          <w:sz w:val="24"/>
          <w:szCs w:val="24"/>
        </w:rPr>
        <w:t xml:space="preserve">l acta 2901, punto DOCE, </w:t>
      </w:r>
      <w:r w:rsidR="00B271AA" w:rsidRPr="003478F6">
        <w:rPr>
          <w:rFonts w:ascii="Museo sant" w:hAnsi="Museo sant" w:cs="Arial"/>
          <w:sz w:val="24"/>
          <w:szCs w:val="24"/>
        </w:rPr>
        <w:t xml:space="preserve">del 9 </w:t>
      </w:r>
      <w:r w:rsidRPr="003478F6">
        <w:rPr>
          <w:rFonts w:ascii="Museo sant" w:hAnsi="Museo sant" w:cs="Arial"/>
          <w:sz w:val="24"/>
          <w:szCs w:val="24"/>
        </w:rPr>
        <w:t xml:space="preserve">de </w:t>
      </w:r>
      <w:r w:rsidR="002809AC" w:rsidRPr="003478F6">
        <w:rPr>
          <w:rFonts w:ascii="Museo sant" w:hAnsi="Museo sant" w:cs="Arial"/>
          <w:sz w:val="24"/>
          <w:szCs w:val="24"/>
        </w:rPr>
        <w:t xml:space="preserve">enero </w:t>
      </w:r>
      <w:r w:rsidR="002809AC" w:rsidRPr="00A42981">
        <w:rPr>
          <w:rFonts w:ascii="Museo sant" w:hAnsi="Museo sant" w:cs="Arial"/>
          <w:sz w:val="24"/>
          <w:szCs w:val="24"/>
        </w:rPr>
        <w:t>de 2018, donde</w:t>
      </w:r>
      <w:r w:rsidR="0046632E" w:rsidRPr="00A42981">
        <w:rPr>
          <w:rFonts w:ascii="Museo sant" w:hAnsi="Museo sant" w:cs="Arial"/>
          <w:sz w:val="24"/>
          <w:szCs w:val="24"/>
        </w:rPr>
        <w:t xml:space="preserve"> se</w:t>
      </w:r>
      <w:r w:rsidR="002809AC" w:rsidRPr="00A42981">
        <w:rPr>
          <w:rFonts w:ascii="Museo sant" w:hAnsi="Museo sant" w:cs="Arial"/>
          <w:sz w:val="24"/>
          <w:szCs w:val="24"/>
        </w:rPr>
        <w:t xml:space="preserve"> autorizó la conformación del CISED, </w:t>
      </w:r>
      <w:r w:rsidR="0046632E" w:rsidRPr="00A42981">
        <w:rPr>
          <w:rFonts w:ascii="Museo sant" w:hAnsi="Museo sant" w:cs="Arial"/>
          <w:sz w:val="24"/>
          <w:szCs w:val="24"/>
        </w:rPr>
        <w:t xml:space="preserve">y dentro de sus funciones la responsabilidad de </w:t>
      </w:r>
      <w:r w:rsidR="002809AC" w:rsidRPr="00A42981">
        <w:rPr>
          <w:rFonts w:ascii="Museo sant" w:hAnsi="Museo sant" w:cs="Arial"/>
          <w:sz w:val="24"/>
          <w:szCs w:val="24"/>
        </w:rPr>
        <w:t xml:space="preserve">validar los procesos de valoración, selección y </w:t>
      </w:r>
      <w:r w:rsidR="002809AC" w:rsidRPr="003478F6">
        <w:rPr>
          <w:rFonts w:ascii="Museo sant" w:hAnsi="Museo sant" w:cs="Arial"/>
          <w:sz w:val="24"/>
          <w:szCs w:val="24"/>
        </w:rPr>
        <w:t>eliminación de documentos de la Comisión</w:t>
      </w:r>
      <w:r w:rsidR="0046632E" w:rsidRPr="003478F6">
        <w:rPr>
          <w:rFonts w:ascii="Museo sant" w:hAnsi="Museo sant" w:cs="Arial"/>
          <w:sz w:val="24"/>
          <w:szCs w:val="24"/>
        </w:rPr>
        <w:t>.</w:t>
      </w:r>
    </w:p>
    <w:p w:rsidR="004E4EE0" w:rsidRPr="00A42981" w:rsidRDefault="00A34F6A" w:rsidP="004E4EE0">
      <w:pPr>
        <w:spacing w:after="0"/>
        <w:ind w:left="-426" w:right="-376"/>
        <w:jc w:val="both"/>
        <w:rPr>
          <w:rFonts w:ascii="Museo sant" w:hAnsi="Museo sant" w:cs="Arial"/>
          <w:sz w:val="24"/>
          <w:szCs w:val="24"/>
          <w:lang w:val="es-ES_tradnl"/>
        </w:rPr>
      </w:pPr>
      <w:r w:rsidRPr="003478F6">
        <w:rPr>
          <w:rFonts w:ascii="Museo sant" w:hAnsi="Museo sant" w:cs="Arial"/>
          <w:sz w:val="24"/>
          <w:szCs w:val="24"/>
          <w:lang w:val="es-ES_tradnl"/>
        </w:rPr>
        <w:t xml:space="preserve">De acuerdo a lo establecido en </w:t>
      </w:r>
      <w:r w:rsidR="00B271AA" w:rsidRPr="003478F6">
        <w:rPr>
          <w:rFonts w:ascii="Museo sant" w:hAnsi="Museo sant" w:cs="Arial"/>
          <w:sz w:val="24"/>
          <w:szCs w:val="24"/>
          <w:lang w:val="es-ES_tradnl"/>
        </w:rPr>
        <w:t>el acta</w:t>
      </w:r>
      <w:r w:rsidRPr="003478F6">
        <w:rPr>
          <w:rFonts w:ascii="Museo sant" w:hAnsi="Museo sant" w:cs="Arial"/>
          <w:sz w:val="24"/>
          <w:szCs w:val="24"/>
          <w:lang w:val="es-ES_tradnl"/>
        </w:rPr>
        <w:t xml:space="preserve"> </w:t>
      </w:r>
      <w:r w:rsidR="00B271AA" w:rsidRPr="003478F6">
        <w:rPr>
          <w:rFonts w:ascii="Museo sant" w:hAnsi="Museo sant" w:cs="Arial"/>
          <w:sz w:val="24"/>
          <w:szCs w:val="24"/>
          <w:lang w:val="es-ES_tradnl"/>
        </w:rPr>
        <w:t>de sesión</w:t>
      </w:r>
      <w:r w:rsidR="003478F6" w:rsidRPr="003478F6">
        <w:rPr>
          <w:rFonts w:ascii="Museo sant" w:hAnsi="Museo sant" w:cs="Arial"/>
          <w:sz w:val="24"/>
          <w:szCs w:val="24"/>
          <w:lang w:val="es-ES_tradnl"/>
        </w:rPr>
        <w:t xml:space="preserve"> </w:t>
      </w:r>
      <w:r w:rsidRPr="003478F6">
        <w:rPr>
          <w:rFonts w:ascii="Museo sant" w:hAnsi="Museo sant" w:cs="Arial"/>
          <w:sz w:val="24"/>
          <w:szCs w:val="24"/>
          <w:lang w:val="es-ES_tradnl"/>
        </w:rPr>
        <w:t xml:space="preserve">número uno </w:t>
      </w:r>
      <w:r w:rsidR="003E52A3" w:rsidRPr="003478F6">
        <w:rPr>
          <w:rFonts w:ascii="Museo sant" w:hAnsi="Museo sant" w:cs="Arial"/>
          <w:sz w:val="24"/>
          <w:szCs w:val="24"/>
        </w:rPr>
        <w:t xml:space="preserve"> del día viernes once de febrero del dos mil veintidós;</w:t>
      </w:r>
      <w:r w:rsidRPr="003478F6">
        <w:rPr>
          <w:rFonts w:ascii="Museo sant" w:hAnsi="Museo sant" w:cs="Arial"/>
          <w:sz w:val="24"/>
          <w:szCs w:val="24"/>
          <w:lang w:val="es-ES_tradnl"/>
        </w:rPr>
        <w:t xml:space="preserve"> </w:t>
      </w:r>
      <w:r w:rsidR="003E52A3" w:rsidRPr="003478F6">
        <w:rPr>
          <w:rFonts w:ascii="Museo sant" w:hAnsi="Museo sant" w:cs="Arial"/>
          <w:sz w:val="24"/>
          <w:szCs w:val="24"/>
          <w:lang w:val="es-ES_tradnl"/>
        </w:rPr>
        <w:t>sesión</w:t>
      </w:r>
      <w:r w:rsidRPr="003478F6">
        <w:rPr>
          <w:rFonts w:ascii="Museo sant" w:hAnsi="Museo sant" w:cs="Arial"/>
          <w:sz w:val="24"/>
          <w:szCs w:val="24"/>
          <w:lang w:val="es-ES_tradnl"/>
        </w:rPr>
        <w:t xml:space="preserve"> en la que el </w:t>
      </w:r>
      <w:r w:rsidR="003E52A3" w:rsidRPr="003478F6">
        <w:rPr>
          <w:rFonts w:ascii="Museo sant" w:hAnsi="Museo sant" w:cs="Arial"/>
          <w:sz w:val="24"/>
          <w:szCs w:val="24"/>
        </w:rPr>
        <w:t xml:space="preserve">Sr. Luis Osmin Lopez del Archivo Periférico del AIES-SOARG, </w:t>
      </w:r>
      <w:r w:rsidR="00B271AA" w:rsidRPr="003478F6">
        <w:rPr>
          <w:rFonts w:ascii="Museo sant" w:hAnsi="Museo sant" w:cs="Arial"/>
          <w:sz w:val="24"/>
          <w:szCs w:val="24"/>
        </w:rPr>
        <w:t>procedió a presentar al CISED</w:t>
      </w:r>
      <w:r w:rsidR="00774A28">
        <w:rPr>
          <w:rFonts w:ascii="Museo sant" w:hAnsi="Museo sant" w:cs="Arial"/>
          <w:sz w:val="24"/>
          <w:szCs w:val="24"/>
        </w:rPr>
        <w:t>/AIES-SOARG</w:t>
      </w:r>
      <w:r w:rsidR="00774A28">
        <w:rPr>
          <w:rFonts w:ascii="Museo sant" w:hAnsi="Museo sant" w:cs="Arial"/>
          <w:sz w:val="24"/>
          <w:szCs w:val="24"/>
          <w:lang w:val="es-ES_tradnl"/>
        </w:rPr>
        <w:t>,</w:t>
      </w:r>
      <w:r w:rsidR="00B271AA" w:rsidRPr="003478F6">
        <w:rPr>
          <w:rFonts w:ascii="Museo sant" w:hAnsi="Museo sant" w:cs="Arial"/>
          <w:sz w:val="24"/>
          <w:szCs w:val="24"/>
        </w:rPr>
        <w:t xml:space="preserve"> la</w:t>
      </w:r>
      <w:r w:rsidR="00774A28">
        <w:rPr>
          <w:rFonts w:ascii="Museo sant" w:hAnsi="Museo sant" w:cs="Arial"/>
          <w:sz w:val="24"/>
          <w:szCs w:val="24"/>
        </w:rPr>
        <w:t>s</w:t>
      </w:r>
      <w:r w:rsidR="00B271AA" w:rsidRPr="003478F6">
        <w:rPr>
          <w:rFonts w:ascii="Museo sant" w:hAnsi="Museo sant" w:cs="Arial"/>
          <w:sz w:val="24"/>
          <w:szCs w:val="24"/>
        </w:rPr>
        <w:t xml:space="preserve"> ficha</w:t>
      </w:r>
      <w:r w:rsidR="00774A28">
        <w:rPr>
          <w:rFonts w:ascii="Museo sant" w:hAnsi="Museo sant" w:cs="Arial"/>
          <w:sz w:val="24"/>
          <w:szCs w:val="24"/>
        </w:rPr>
        <w:t>s</w:t>
      </w:r>
      <w:r w:rsidR="00B271AA" w:rsidRPr="003478F6">
        <w:rPr>
          <w:rFonts w:ascii="Museo sant" w:hAnsi="Museo sant" w:cs="Arial"/>
          <w:sz w:val="24"/>
          <w:szCs w:val="24"/>
        </w:rPr>
        <w:t xml:space="preserve"> de valoración </w:t>
      </w:r>
      <w:r w:rsidR="00B271AA" w:rsidRPr="003478F6">
        <w:rPr>
          <w:rFonts w:ascii="Museo sant" w:hAnsi="Museo sant" w:cs="Arial"/>
          <w:sz w:val="24"/>
          <w:szCs w:val="24"/>
          <w:lang w:val="es-ES_tradnl"/>
        </w:rPr>
        <w:t xml:space="preserve">documental de la </w:t>
      </w:r>
      <w:r w:rsidR="00C42B02" w:rsidRPr="005B4721">
        <w:rPr>
          <w:rFonts w:ascii="Museo sant" w:hAnsi="Museo sant" w:cs="Arial"/>
          <w:b/>
          <w:sz w:val="24"/>
          <w:szCs w:val="24"/>
          <w:u w:val="single"/>
          <w:lang w:val="es-ES_tradnl"/>
        </w:rPr>
        <w:t>s</w:t>
      </w:r>
      <w:r w:rsidR="00C42B02" w:rsidRPr="00E3501A">
        <w:rPr>
          <w:rFonts w:ascii="Museo sant" w:hAnsi="Museo sant" w:cs="Arial"/>
          <w:b/>
          <w:sz w:val="24"/>
          <w:szCs w:val="24"/>
          <w:u w:val="single"/>
          <w:lang w:val="es-ES_tradnl"/>
        </w:rPr>
        <w:t>erie Expediente de Expedición de mercadería de la Unidad de Expedición de la Terminal de Carga del AIES-SOARG</w:t>
      </w:r>
      <w:r w:rsidR="003478F6" w:rsidRPr="003478F6">
        <w:rPr>
          <w:rFonts w:ascii="Museo sant" w:hAnsi="Museo sant" w:cs="Arial"/>
          <w:b/>
          <w:sz w:val="24"/>
          <w:szCs w:val="24"/>
          <w:u w:val="single"/>
          <w:lang w:val="es-ES_tradnl"/>
        </w:rPr>
        <w:t>,</w:t>
      </w:r>
      <w:r w:rsidR="003478F6" w:rsidRPr="003478F6">
        <w:rPr>
          <w:rFonts w:ascii="Museo sant" w:hAnsi="Museo sant" w:cs="Arial"/>
          <w:b/>
          <w:sz w:val="24"/>
          <w:szCs w:val="24"/>
          <w:lang w:val="es-ES_tradnl"/>
        </w:rPr>
        <w:t xml:space="preserve"> </w:t>
      </w:r>
      <w:r w:rsidR="004E4EE0" w:rsidRPr="00A42981">
        <w:rPr>
          <w:rFonts w:ascii="Museo sant" w:hAnsi="Museo sant" w:cs="Arial"/>
          <w:sz w:val="24"/>
          <w:szCs w:val="24"/>
          <w:lang w:val="es-ES_tradnl"/>
        </w:rPr>
        <w:t>propuesta</w:t>
      </w:r>
      <w:r w:rsidR="00774A28">
        <w:rPr>
          <w:rFonts w:ascii="Museo sant" w:hAnsi="Museo sant" w:cs="Arial"/>
          <w:sz w:val="24"/>
          <w:szCs w:val="24"/>
          <w:lang w:val="es-ES_tradnl"/>
        </w:rPr>
        <w:t>s</w:t>
      </w:r>
      <w:r w:rsidR="004E4EE0" w:rsidRPr="00A42981">
        <w:rPr>
          <w:rFonts w:ascii="Museo sant" w:hAnsi="Museo sant" w:cs="Arial"/>
          <w:sz w:val="24"/>
          <w:szCs w:val="24"/>
          <w:lang w:val="es-ES_tradnl"/>
        </w:rPr>
        <w:t xml:space="preserve"> para eliminación, se dio lectura a cada campo de las fichas y se fueron aclarando dudas por parte de los jefes de las unidades productoras a los miembros del CISED, realizando algunas observaciones en la redacción del documento, que fueron solventadas en las mismas fichas al momento de la revisión.</w:t>
      </w:r>
    </w:p>
    <w:p w:rsidR="00B42185" w:rsidRPr="00A42981" w:rsidRDefault="004E4EE0" w:rsidP="004E4EE0">
      <w:pPr>
        <w:spacing w:after="0"/>
        <w:ind w:left="-426" w:right="-376"/>
        <w:jc w:val="both"/>
        <w:rPr>
          <w:rFonts w:ascii="Museo sant" w:hAnsi="Museo sant" w:cs="Arial"/>
          <w:sz w:val="24"/>
          <w:szCs w:val="24"/>
          <w:lang w:val="es-ES_tradnl"/>
        </w:rPr>
      </w:pPr>
      <w:r w:rsidRPr="00A42981">
        <w:rPr>
          <w:rFonts w:ascii="Museo sant" w:hAnsi="Museo sant" w:cs="Arial"/>
          <w:sz w:val="24"/>
          <w:szCs w:val="24"/>
          <w:lang w:val="es-MX"/>
        </w:rPr>
        <w:t>Se justificó que la serie documental revisada de la Terminal de Carga ya fue valorada en años anteriores, y son dos razones las qu</w:t>
      </w:r>
      <w:r w:rsidR="003478F6">
        <w:rPr>
          <w:rFonts w:ascii="Museo sant" w:hAnsi="Museo sant" w:cs="Arial"/>
          <w:sz w:val="24"/>
          <w:szCs w:val="24"/>
          <w:lang w:val="es-MX"/>
        </w:rPr>
        <w:t>e se han analizado para proponer</w:t>
      </w:r>
      <w:r w:rsidRPr="00A42981">
        <w:rPr>
          <w:rFonts w:ascii="Museo sant" w:hAnsi="Museo sant" w:cs="Arial"/>
          <w:sz w:val="24"/>
          <w:szCs w:val="24"/>
          <w:lang w:val="es-MX"/>
        </w:rPr>
        <w:t xml:space="preserve"> disminuir los años de custodia de la serie valorada, </w:t>
      </w:r>
      <w:r w:rsidRPr="00A42981">
        <w:rPr>
          <w:rFonts w:ascii="Museo sant" w:hAnsi="Museo sant" w:cs="Arial"/>
          <w:sz w:val="24"/>
          <w:szCs w:val="24"/>
          <w:u w:val="single"/>
          <w:lang w:val="es-MX"/>
        </w:rPr>
        <w:t>primero</w:t>
      </w:r>
      <w:r w:rsidRPr="00A42981">
        <w:rPr>
          <w:rFonts w:ascii="Museo sant" w:hAnsi="Museo sant" w:cs="Arial"/>
          <w:sz w:val="24"/>
          <w:szCs w:val="24"/>
          <w:lang w:val="es-MX"/>
        </w:rPr>
        <w:t xml:space="preserve"> que el volumen de la documentación producida es demasiado alto por lo que el espacio físico no ha sido suficiente para su resguardo y se ha tenido que resguardar en áreas que no reúnen condiciones adecuadas y en </w:t>
      </w:r>
      <w:r w:rsidRPr="00A42981">
        <w:rPr>
          <w:rFonts w:ascii="Museo sant" w:hAnsi="Museo sant" w:cs="Arial"/>
          <w:sz w:val="24"/>
          <w:szCs w:val="24"/>
          <w:u w:val="single"/>
          <w:lang w:val="es-MX"/>
        </w:rPr>
        <w:t>segundo</w:t>
      </w:r>
      <w:r w:rsidRPr="00A42981">
        <w:rPr>
          <w:rFonts w:ascii="Museo sant" w:hAnsi="Museo sant" w:cs="Arial"/>
          <w:sz w:val="24"/>
          <w:szCs w:val="24"/>
          <w:lang w:val="es-MX"/>
        </w:rPr>
        <w:t xml:space="preserve"> lugar </w:t>
      </w:r>
      <w:r w:rsidRPr="00A42981">
        <w:rPr>
          <w:rFonts w:ascii="Museo sant" w:hAnsi="Museo sant" w:cs="Arial"/>
          <w:sz w:val="24"/>
          <w:szCs w:val="24"/>
        </w:rPr>
        <w:t xml:space="preserve">a partir del 01 de marzo del 2022 entra en vigencia el asocio público privado de la Terminal de Carga de CEPA la cual será responsabilidad de la empresa ADIMEX EL SALVADOR SPE, S.A. DE C.V. Y serán ellos quienes darán el tratamiento adecuado a la documentación que produzcan tanto en formato impreso como digital. Además, </w:t>
      </w:r>
      <w:r w:rsidRPr="00A42981">
        <w:rPr>
          <w:rFonts w:ascii="Museo sant" w:hAnsi="Museo sant" w:cs="Arial"/>
          <w:sz w:val="24"/>
          <w:szCs w:val="24"/>
          <w:lang w:val="es-MX"/>
        </w:rPr>
        <w:t>se explicó que los documentos propuestos ya no poseen valores primarios, secundarios ni históricos, constatando que los inventarios propuestos están en los rangos</w:t>
      </w:r>
      <w:r w:rsidR="001F4C0E" w:rsidRPr="00A42981">
        <w:rPr>
          <w:rFonts w:ascii="Museo sant" w:hAnsi="Museo sant" w:cs="Arial"/>
          <w:sz w:val="24"/>
          <w:szCs w:val="24"/>
          <w:lang w:val="es-MX"/>
        </w:rPr>
        <w:t xml:space="preserve"> de </w:t>
      </w:r>
      <w:r w:rsidR="00C42B02" w:rsidRPr="00DB3692">
        <w:rPr>
          <w:rFonts w:ascii="Museo sant" w:hAnsi="Museo sant" w:cs="Arial"/>
          <w:b/>
          <w:sz w:val="24"/>
          <w:szCs w:val="24"/>
          <w:lang w:val="es-MX"/>
        </w:rPr>
        <w:t>fechas de 2008-2019</w:t>
      </w:r>
      <w:r w:rsidR="002A68E1" w:rsidRPr="00A42981">
        <w:rPr>
          <w:rFonts w:ascii="Museo sant" w:hAnsi="Museo sant" w:cs="Arial"/>
          <w:sz w:val="24"/>
          <w:szCs w:val="24"/>
          <w:lang w:val="es-MX"/>
        </w:rPr>
        <w:t xml:space="preserve">, los plazos administrativos han caducado y no pueden servir para realizar </w:t>
      </w:r>
      <w:r w:rsidR="001F4C0E" w:rsidRPr="00A42981">
        <w:rPr>
          <w:rFonts w:ascii="Museo sant" w:hAnsi="Museo sant" w:cs="Arial"/>
          <w:sz w:val="24"/>
          <w:szCs w:val="24"/>
          <w:lang w:val="es-MX"/>
        </w:rPr>
        <w:t>ninguna gestión administrativa.</w:t>
      </w:r>
    </w:p>
    <w:p w:rsidR="004E4EE0" w:rsidRPr="00A42981" w:rsidRDefault="004E4EE0" w:rsidP="004E4EE0">
      <w:pPr>
        <w:spacing w:after="0"/>
        <w:ind w:left="-426" w:right="-376"/>
        <w:jc w:val="both"/>
        <w:rPr>
          <w:rFonts w:ascii="Museo sant" w:hAnsi="Museo sant" w:cs="Arial"/>
          <w:sz w:val="24"/>
          <w:szCs w:val="24"/>
          <w:lang w:val="es-MX"/>
        </w:rPr>
      </w:pPr>
      <w:r w:rsidRPr="00A42981">
        <w:rPr>
          <w:rFonts w:ascii="Museo sant" w:hAnsi="Museo sant" w:cs="Arial"/>
          <w:sz w:val="24"/>
          <w:szCs w:val="24"/>
          <w:lang w:val="es-MX"/>
        </w:rPr>
        <w:t xml:space="preserve">Por lo tanto, en cumplimiento al acta </w:t>
      </w:r>
      <w:r w:rsidR="003478F6">
        <w:rPr>
          <w:rFonts w:ascii="Museo sant" w:hAnsi="Museo sant" w:cs="Arial"/>
          <w:sz w:val="24"/>
          <w:szCs w:val="24"/>
          <w:lang w:val="es-MX"/>
        </w:rPr>
        <w:t xml:space="preserve">de sesión </w:t>
      </w:r>
      <w:r w:rsidRPr="00A42981">
        <w:rPr>
          <w:rFonts w:ascii="Museo sant" w:hAnsi="Museo sant" w:cs="Arial"/>
          <w:b/>
          <w:sz w:val="24"/>
          <w:szCs w:val="24"/>
          <w:lang w:val="es-MX"/>
        </w:rPr>
        <w:t xml:space="preserve">01-2022 de fecha </w:t>
      </w:r>
      <w:r w:rsidRPr="00A42981">
        <w:rPr>
          <w:rFonts w:ascii="Museo sant" w:hAnsi="Museo sant" w:cs="Arial"/>
          <w:b/>
          <w:sz w:val="24"/>
          <w:szCs w:val="24"/>
        </w:rPr>
        <w:t>once de febrero del dos mil veintidós</w:t>
      </w:r>
      <w:r w:rsidR="003478F6">
        <w:rPr>
          <w:rFonts w:ascii="Museo sant" w:hAnsi="Museo sant" w:cs="Arial"/>
          <w:sz w:val="24"/>
          <w:szCs w:val="24"/>
          <w:lang w:val="es-MX"/>
        </w:rPr>
        <w:t xml:space="preserve">, el CISED y </w:t>
      </w:r>
      <w:r w:rsidRPr="00A42981">
        <w:rPr>
          <w:rFonts w:ascii="Museo sant" w:hAnsi="Museo sant" w:cs="Arial"/>
          <w:sz w:val="24"/>
          <w:szCs w:val="24"/>
          <w:lang w:val="es-MX"/>
        </w:rPr>
        <w:t xml:space="preserve">las unidades productoras, acuerdan autorizar a través de la ficha de valoración que la serie documental producida por </w:t>
      </w:r>
      <w:r w:rsidR="003478F6">
        <w:rPr>
          <w:rFonts w:ascii="Museo sant" w:hAnsi="Museo sant" w:cs="Arial"/>
          <w:sz w:val="24"/>
          <w:szCs w:val="24"/>
          <w:lang w:val="es-ES_tradnl"/>
        </w:rPr>
        <w:t xml:space="preserve">la </w:t>
      </w:r>
      <w:r w:rsidR="00C42B02">
        <w:rPr>
          <w:rFonts w:ascii="Museo sant" w:hAnsi="Museo sant" w:cs="Arial"/>
          <w:sz w:val="24"/>
          <w:szCs w:val="24"/>
          <w:u w:val="single"/>
          <w:lang w:val="es-ES_tradnl"/>
        </w:rPr>
        <w:t xml:space="preserve">Unidad de Expedición </w:t>
      </w:r>
      <w:r w:rsidR="00C42B02" w:rsidRPr="00AD6E84">
        <w:rPr>
          <w:rFonts w:ascii="Museo sant" w:hAnsi="Museo sant" w:cs="Arial"/>
          <w:sz w:val="24"/>
          <w:szCs w:val="24"/>
          <w:u w:val="single"/>
          <w:lang w:val="es-ES_tradnl"/>
        </w:rPr>
        <w:t>de Carga del AIES-SOARG</w:t>
      </w:r>
      <w:r w:rsidRPr="00A42981">
        <w:rPr>
          <w:rFonts w:ascii="Museo sant" w:hAnsi="Museo sant" w:cs="Arial"/>
          <w:sz w:val="24"/>
          <w:szCs w:val="24"/>
          <w:lang w:val="es-ES_tradnl"/>
        </w:rPr>
        <w:t>, respetando las fechas propuestas en la</w:t>
      </w:r>
      <w:r w:rsidR="00347A88">
        <w:rPr>
          <w:rFonts w:ascii="Museo sant" w:hAnsi="Museo sant" w:cs="Arial"/>
          <w:sz w:val="24"/>
          <w:szCs w:val="24"/>
          <w:lang w:val="es-ES_tradnl"/>
        </w:rPr>
        <w:t>s</w:t>
      </w:r>
      <w:r w:rsidRPr="00A42981">
        <w:rPr>
          <w:rFonts w:ascii="Museo sant" w:hAnsi="Museo sant" w:cs="Arial"/>
          <w:sz w:val="24"/>
          <w:szCs w:val="24"/>
          <w:lang w:val="es-ES_tradnl"/>
        </w:rPr>
        <w:t xml:space="preserve"> </w:t>
      </w:r>
      <w:r w:rsidRPr="00A42981">
        <w:rPr>
          <w:rFonts w:ascii="Museo sant" w:hAnsi="Museo sant" w:cs="Arial"/>
          <w:sz w:val="24"/>
          <w:szCs w:val="24"/>
          <w:lang w:val="es-ES_tradnl"/>
        </w:rPr>
        <w:lastRenderedPageBreak/>
        <w:t>ficha</w:t>
      </w:r>
      <w:r w:rsidR="00347A88">
        <w:rPr>
          <w:rFonts w:ascii="Museo sant" w:hAnsi="Museo sant" w:cs="Arial"/>
          <w:sz w:val="24"/>
          <w:szCs w:val="24"/>
          <w:lang w:val="es-ES_tradnl"/>
        </w:rPr>
        <w:t>s</w:t>
      </w:r>
      <w:r w:rsidRPr="00A42981">
        <w:rPr>
          <w:rFonts w:ascii="Museo sant" w:hAnsi="Museo sant" w:cs="Arial"/>
          <w:sz w:val="24"/>
          <w:szCs w:val="24"/>
          <w:lang w:val="es-ES_tradnl"/>
        </w:rPr>
        <w:t xml:space="preserve"> de valoración de </w:t>
      </w:r>
      <w:r w:rsidRPr="00A42981">
        <w:rPr>
          <w:rFonts w:ascii="Museo sant" w:hAnsi="Museo sant" w:cs="Arial"/>
          <w:b/>
          <w:sz w:val="24"/>
          <w:szCs w:val="24"/>
          <w:lang w:val="es-ES_tradnl"/>
        </w:rPr>
        <w:t xml:space="preserve">dos años de resguardo; un año en el archivo de gestión </w:t>
      </w:r>
      <w:r w:rsidR="00D00339">
        <w:rPr>
          <w:rFonts w:ascii="Museo sant" w:hAnsi="Museo sant" w:cs="Arial"/>
          <w:b/>
          <w:sz w:val="24"/>
          <w:szCs w:val="24"/>
          <w:lang w:val="es-MX"/>
        </w:rPr>
        <w:t>y un año en el Archivo P</w:t>
      </w:r>
      <w:r w:rsidRPr="00A42981">
        <w:rPr>
          <w:rFonts w:ascii="Museo sant" w:hAnsi="Museo sant" w:cs="Arial"/>
          <w:b/>
          <w:sz w:val="24"/>
          <w:szCs w:val="24"/>
          <w:lang w:val="es-MX"/>
        </w:rPr>
        <w:t>eriférico</w:t>
      </w:r>
      <w:r w:rsidRPr="00A42981">
        <w:rPr>
          <w:rFonts w:ascii="Museo sant" w:hAnsi="Museo sant" w:cs="Arial"/>
          <w:sz w:val="24"/>
          <w:szCs w:val="24"/>
          <w:lang w:val="es-MX"/>
        </w:rPr>
        <w:t>.</w:t>
      </w:r>
    </w:p>
    <w:p w:rsidR="00C02E1B" w:rsidRPr="003478F6" w:rsidRDefault="00C02E1B" w:rsidP="00B42185">
      <w:pPr>
        <w:spacing w:after="0"/>
        <w:ind w:left="-426" w:right="-376"/>
        <w:jc w:val="both"/>
        <w:rPr>
          <w:rFonts w:ascii="Museo sant" w:hAnsi="Museo sant" w:cs="Arial"/>
          <w:sz w:val="24"/>
          <w:szCs w:val="24"/>
          <w:lang w:val="es-MX"/>
        </w:rPr>
      </w:pPr>
      <w:r w:rsidRPr="00A42981">
        <w:rPr>
          <w:rFonts w:ascii="Museo sant" w:hAnsi="Museo sant" w:cs="Arial"/>
          <w:sz w:val="24"/>
          <w:szCs w:val="24"/>
          <w:lang w:val="es-MX"/>
        </w:rPr>
        <w:t xml:space="preserve">La serie a eliminar </w:t>
      </w:r>
      <w:r w:rsidR="00AD6E84" w:rsidRPr="00A42981">
        <w:rPr>
          <w:rFonts w:ascii="Museo sant" w:hAnsi="Museo sant" w:cs="Arial"/>
          <w:sz w:val="24"/>
          <w:szCs w:val="24"/>
          <w:lang w:val="es-MX"/>
        </w:rPr>
        <w:t>es</w:t>
      </w:r>
      <w:r w:rsidR="00A42981" w:rsidRPr="00A42981">
        <w:rPr>
          <w:rFonts w:ascii="Museo sant" w:hAnsi="Museo sant" w:cs="Arial"/>
          <w:b/>
          <w:sz w:val="24"/>
          <w:szCs w:val="24"/>
          <w:lang w:val="es-MX"/>
        </w:rPr>
        <w:t xml:space="preserve">: </w:t>
      </w:r>
      <w:r w:rsidR="00C42B02" w:rsidRPr="00AD6E84">
        <w:rPr>
          <w:rFonts w:ascii="Museo sant" w:hAnsi="Museo sant" w:cs="Arial"/>
          <w:b/>
          <w:sz w:val="24"/>
          <w:szCs w:val="24"/>
          <w:lang w:val="es-MX"/>
        </w:rPr>
        <w:t xml:space="preserve">Expedientes de </w:t>
      </w:r>
      <w:r w:rsidR="00C42B02">
        <w:rPr>
          <w:rFonts w:ascii="Museo sant" w:hAnsi="Museo sant" w:cs="Arial"/>
          <w:b/>
          <w:sz w:val="24"/>
          <w:szCs w:val="24"/>
          <w:lang w:val="es-MX"/>
        </w:rPr>
        <w:t xml:space="preserve">Expedición </w:t>
      </w:r>
      <w:r w:rsidR="00C42B02" w:rsidRPr="00AD6E84">
        <w:rPr>
          <w:rFonts w:ascii="Museo sant" w:hAnsi="Museo sant" w:cs="Arial"/>
          <w:b/>
          <w:sz w:val="24"/>
          <w:szCs w:val="24"/>
          <w:lang w:val="es-MX"/>
        </w:rPr>
        <w:t>de mercadería de los años 20</w:t>
      </w:r>
      <w:r w:rsidR="00C42B02">
        <w:rPr>
          <w:rFonts w:ascii="Museo sant" w:hAnsi="Museo sant" w:cs="Arial"/>
          <w:b/>
          <w:sz w:val="24"/>
          <w:szCs w:val="24"/>
          <w:lang w:val="es-MX"/>
        </w:rPr>
        <w:t>08</w:t>
      </w:r>
      <w:r w:rsidR="00C42B02" w:rsidRPr="00AD6E84">
        <w:rPr>
          <w:rFonts w:ascii="Museo sant" w:hAnsi="Museo sant" w:cs="Arial"/>
          <w:b/>
          <w:sz w:val="24"/>
          <w:szCs w:val="24"/>
          <w:lang w:val="es-MX"/>
        </w:rPr>
        <w:t xml:space="preserve">-2019 </w:t>
      </w:r>
      <w:r w:rsidR="00C42B02" w:rsidRPr="00AD6E84">
        <w:rPr>
          <w:rFonts w:ascii="Museo sant" w:hAnsi="Museo sant" w:cs="Arial"/>
          <w:sz w:val="24"/>
          <w:szCs w:val="24"/>
          <w:lang w:val="es-MX"/>
        </w:rPr>
        <w:t xml:space="preserve">que suman </w:t>
      </w:r>
      <w:r w:rsidR="00C42B02">
        <w:rPr>
          <w:rFonts w:ascii="Museo sant" w:hAnsi="Museo sant" w:cs="Arial"/>
          <w:sz w:val="24"/>
          <w:szCs w:val="24"/>
          <w:lang w:val="es-MX"/>
        </w:rPr>
        <w:t>303</w:t>
      </w:r>
      <w:r w:rsidR="00C42B02" w:rsidRPr="00AD6E84">
        <w:rPr>
          <w:rFonts w:ascii="Museo sant" w:hAnsi="Museo sant" w:cs="Arial"/>
          <w:sz w:val="24"/>
          <w:szCs w:val="24"/>
          <w:lang w:val="es-MX"/>
        </w:rPr>
        <w:t>.</w:t>
      </w:r>
      <w:r w:rsidR="00C42B02">
        <w:rPr>
          <w:rFonts w:ascii="Museo sant" w:hAnsi="Museo sant" w:cs="Arial"/>
          <w:sz w:val="24"/>
          <w:szCs w:val="24"/>
          <w:lang w:val="es-MX"/>
        </w:rPr>
        <w:t>05</w:t>
      </w:r>
      <w:r w:rsidR="00C42B02" w:rsidRPr="00AD6E84">
        <w:rPr>
          <w:rFonts w:ascii="Museo sant" w:hAnsi="Museo sant" w:cs="Arial"/>
          <w:sz w:val="24"/>
          <w:szCs w:val="24"/>
          <w:lang w:val="es-MX"/>
        </w:rPr>
        <w:t xml:space="preserve"> metros lineales con un total de 1</w:t>
      </w:r>
      <w:r w:rsidR="00C42B02">
        <w:rPr>
          <w:rFonts w:ascii="Museo sant" w:hAnsi="Museo sant" w:cs="Arial"/>
          <w:sz w:val="24"/>
          <w:szCs w:val="24"/>
          <w:lang w:val="es-MX"/>
        </w:rPr>
        <w:t>,004</w:t>
      </w:r>
      <w:r w:rsidR="00C42B02" w:rsidRPr="00AD6E84">
        <w:rPr>
          <w:rFonts w:ascii="Museo sant" w:hAnsi="Museo sant" w:cs="Arial"/>
          <w:sz w:val="24"/>
          <w:szCs w:val="24"/>
          <w:lang w:val="es-MX"/>
        </w:rPr>
        <w:t xml:space="preserve"> cajas grandes normadas de archivo las cuales se encuentran ubicadas así: </w:t>
      </w:r>
      <w:r w:rsidR="00C42B02">
        <w:rPr>
          <w:rFonts w:ascii="Museo sant" w:hAnsi="Museo sant" w:cs="Arial"/>
          <w:sz w:val="24"/>
          <w:szCs w:val="24"/>
          <w:lang w:val="es-MX"/>
        </w:rPr>
        <w:t>881</w:t>
      </w:r>
      <w:r w:rsidR="00C42B02" w:rsidRPr="00AD6E84">
        <w:rPr>
          <w:rFonts w:ascii="Museo sant" w:hAnsi="Museo sant" w:cs="Arial"/>
          <w:sz w:val="24"/>
          <w:szCs w:val="24"/>
          <w:lang w:val="es-MX"/>
        </w:rPr>
        <w:t xml:space="preserve"> cajas en la </w:t>
      </w:r>
      <w:r w:rsidR="00C42B02">
        <w:rPr>
          <w:rFonts w:ascii="Museo sant" w:hAnsi="Museo sant" w:cs="Arial"/>
          <w:sz w:val="24"/>
          <w:szCs w:val="24"/>
          <w:lang w:val="es-MX"/>
        </w:rPr>
        <w:t>b</w:t>
      </w:r>
      <w:r w:rsidR="00C42B02" w:rsidRPr="00AD6E84">
        <w:rPr>
          <w:rFonts w:ascii="Museo sant" w:hAnsi="Museo sant" w:cs="Arial"/>
          <w:sz w:val="24"/>
          <w:szCs w:val="24"/>
          <w:lang w:val="es-MX"/>
        </w:rPr>
        <w:t>odega de documentació</w:t>
      </w:r>
      <w:r w:rsidR="00C42B02">
        <w:rPr>
          <w:rFonts w:ascii="Museo sant" w:hAnsi="Museo sant" w:cs="Arial"/>
          <w:sz w:val="24"/>
          <w:szCs w:val="24"/>
          <w:lang w:val="es-MX"/>
        </w:rPr>
        <w:t>n en acceso 5 y bodega 7 de la Terminal de C</w:t>
      </w:r>
      <w:r w:rsidR="00C42B02" w:rsidRPr="00AD6E84">
        <w:rPr>
          <w:rFonts w:ascii="Museo sant" w:hAnsi="Museo sant" w:cs="Arial"/>
          <w:sz w:val="24"/>
          <w:szCs w:val="24"/>
          <w:lang w:val="es-MX"/>
        </w:rPr>
        <w:t>arga y</w:t>
      </w:r>
      <w:r w:rsidR="00C42B02">
        <w:rPr>
          <w:rFonts w:ascii="Museo sant" w:hAnsi="Museo sant" w:cs="Arial"/>
          <w:sz w:val="24"/>
          <w:szCs w:val="24"/>
          <w:lang w:val="es-MX"/>
        </w:rPr>
        <w:t xml:space="preserve"> 123 cajas en el deposito 2 del A</w:t>
      </w:r>
      <w:r w:rsidR="00C42B02" w:rsidRPr="00AD6E84">
        <w:rPr>
          <w:rFonts w:ascii="Museo sant" w:hAnsi="Museo sant" w:cs="Arial"/>
          <w:sz w:val="24"/>
          <w:szCs w:val="24"/>
          <w:lang w:val="es-MX"/>
        </w:rPr>
        <w:t xml:space="preserve">rchivo </w:t>
      </w:r>
      <w:r w:rsidR="00C42B02">
        <w:rPr>
          <w:rFonts w:ascii="Museo sant" w:hAnsi="Museo sant" w:cs="Arial"/>
          <w:sz w:val="24"/>
          <w:szCs w:val="24"/>
          <w:lang w:val="es-MX"/>
        </w:rPr>
        <w:t>P</w:t>
      </w:r>
      <w:r w:rsidR="00C42B02" w:rsidRPr="00AD6E84">
        <w:rPr>
          <w:rFonts w:ascii="Museo sant" w:hAnsi="Museo sant" w:cs="Arial"/>
          <w:sz w:val="24"/>
          <w:szCs w:val="24"/>
          <w:lang w:val="es-MX"/>
        </w:rPr>
        <w:t>eriférico del AIES-SOARG</w:t>
      </w:r>
      <w:r w:rsidR="00C42B02">
        <w:rPr>
          <w:rFonts w:ascii="Museo sant" w:hAnsi="Museo sant" w:cs="Arial"/>
          <w:b/>
          <w:sz w:val="24"/>
          <w:szCs w:val="24"/>
          <w:lang w:val="es-MX"/>
        </w:rPr>
        <w:t>.</w:t>
      </w:r>
      <w:r w:rsidR="00D00339">
        <w:rPr>
          <w:rFonts w:ascii="Museo sant" w:hAnsi="Museo sant" w:cs="Arial"/>
          <w:sz w:val="24"/>
          <w:szCs w:val="24"/>
          <w:lang w:val="es-MX"/>
        </w:rPr>
        <w:t xml:space="preserve"> T</w:t>
      </w:r>
      <w:r w:rsidRPr="00D00339">
        <w:rPr>
          <w:rFonts w:ascii="Museo sant" w:hAnsi="Museo sant" w:cs="Arial"/>
          <w:sz w:val="24"/>
          <w:szCs w:val="24"/>
          <w:lang w:val="es-MX"/>
        </w:rPr>
        <w:t>odos</w:t>
      </w:r>
      <w:r w:rsidRPr="00A42981">
        <w:rPr>
          <w:rFonts w:ascii="Museo sant" w:hAnsi="Museo sant" w:cs="Arial"/>
          <w:sz w:val="24"/>
          <w:szCs w:val="24"/>
          <w:lang w:val="es-MX"/>
        </w:rPr>
        <w:t xml:space="preserve"> los documentos que respaldan este procedimiento </w:t>
      </w:r>
      <w:r w:rsidR="00AD6E84" w:rsidRPr="00A42981">
        <w:rPr>
          <w:rFonts w:ascii="Museo sant" w:hAnsi="Museo sant" w:cs="Arial"/>
          <w:sz w:val="24"/>
          <w:szCs w:val="24"/>
          <w:lang w:val="es-MX"/>
        </w:rPr>
        <w:t xml:space="preserve">serán archivados en el </w:t>
      </w:r>
      <w:r w:rsidRPr="00A42981">
        <w:rPr>
          <w:rFonts w:ascii="Museo sant" w:hAnsi="Museo sant" w:cs="Arial"/>
          <w:b/>
          <w:sz w:val="24"/>
          <w:szCs w:val="24"/>
          <w:lang w:val="es-MX"/>
        </w:rPr>
        <w:t>expediente CEPA-</w:t>
      </w:r>
      <w:r w:rsidR="00503EAD" w:rsidRPr="00A42981">
        <w:rPr>
          <w:rFonts w:ascii="Museo sant" w:hAnsi="Museo sant" w:cs="Arial"/>
          <w:b/>
          <w:sz w:val="24"/>
          <w:szCs w:val="24"/>
          <w:lang w:val="es-MX"/>
        </w:rPr>
        <w:t xml:space="preserve"> </w:t>
      </w:r>
      <w:r w:rsidR="00391697" w:rsidRPr="00A42981">
        <w:rPr>
          <w:rFonts w:ascii="Museo sant" w:hAnsi="Museo sant" w:cs="Arial"/>
          <w:b/>
          <w:sz w:val="24"/>
          <w:szCs w:val="24"/>
          <w:lang w:val="es-MX"/>
        </w:rPr>
        <w:t>AIES-SOARG</w:t>
      </w:r>
      <w:r w:rsidRPr="00A42981">
        <w:rPr>
          <w:rFonts w:ascii="Museo sant" w:hAnsi="Museo sant" w:cs="Arial"/>
          <w:b/>
          <w:sz w:val="24"/>
          <w:szCs w:val="24"/>
          <w:lang w:val="es-MX"/>
        </w:rPr>
        <w:t>/caja #</w:t>
      </w:r>
      <w:r w:rsidR="008D1947" w:rsidRPr="00A42981">
        <w:rPr>
          <w:rFonts w:ascii="Museo sant" w:hAnsi="Museo sant" w:cs="Arial"/>
          <w:b/>
          <w:sz w:val="24"/>
          <w:szCs w:val="24"/>
          <w:lang w:val="es-MX"/>
        </w:rPr>
        <w:t>1</w:t>
      </w:r>
      <w:r w:rsidRPr="00A42981">
        <w:rPr>
          <w:rFonts w:ascii="Museo sant" w:hAnsi="Museo sant" w:cs="Arial"/>
          <w:b/>
          <w:sz w:val="24"/>
          <w:szCs w:val="24"/>
          <w:lang w:val="es-MX"/>
        </w:rPr>
        <w:t>, Exp. #</w:t>
      </w:r>
      <w:r w:rsidR="00391697" w:rsidRPr="00A42981">
        <w:rPr>
          <w:rFonts w:ascii="Museo sant" w:hAnsi="Museo sant" w:cs="Arial"/>
          <w:b/>
          <w:sz w:val="24"/>
          <w:szCs w:val="24"/>
          <w:lang w:val="es-MX"/>
        </w:rPr>
        <w:t>1</w:t>
      </w:r>
      <w:r w:rsidRPr="00A42981">
        <w:rPr>
          <w:rFonts w:ascii="Museo sant" w:hAnsi="Museo sant" w:cs="Arial"/>
          <w:b/>
          <w:sz w:val="24"/>
          <w:szCs w:val="24"/>
          <w:lang w:val="es-MX"/>
        </w:rPr>
        <w:t>/20</w:t>
      </w:r>
      <w:r w:rsidR="00391697" w:rsidRPr="00A42981">
        <w:rPr>
          <w:rFonts w:ascii="Museo sant" w:hAnsi="Museo sant" w:cs="Arial"/>
          <w:b/>
          <w:sz w:val="24"/>
          <w:szCs w:val="24"/>
          <w:lang w:val="es-MX"/>
        </w:rPr>
        <w:t>2</w:t>
      </w:r>
      <w:r w:rsidR="00AD6E84" w:rsidRPr="00A42981">
        <w:rPr>
          <w:rFonts w:ascii="Museo sant" w:hAnsi="Museo sant" w:cs="Arial"/>
          <w:b/>
          <w:sz w:val="24"/>
          <w:szCs w:val="24"/>
          <w:lang w:val="es-MX"/>
        </w:rPr>
        <w:t>2</w:t>
      </w:r>
      <w:r w:rsidRPr="00A42981">
        <w:rPr>
          <w:rFonts w:ascii="Museo sant" w:hAnsi="Museo sant" w:cs="Arial"/>
          <w:sz w:val="24"/>
          <w:szCs w:val="24"/>
          <w:lang w:val="es-MX"/>
        </w:rPr>
        <w:t>, que está en resguardo de la Unidad de Ge</w:t>
      </w:r>
      <w:r w:rsidR="00AD6E84" w:rsidRPr="00A42981">
        <w:rPr>
          <w:rFonts w:ascii="Museo sant" w:hAnsi="Museo sant" w:cs="Arial"/>
          <w:sz w:val="24"/>
          <w:szCs w:val="24"/>
          <w:lang w:val="es-MX"/>
        </w:rPr>
        <w:t>stión Documental</w:t>
      </w:r>
      <w:r w:rsidR="00D00339">
        <w:rPr>
          <w:rFonts w:ascii="Museo sant" w:hAnsi="Museo sant" w:cs="Arial"/>
          <w:sz w:val="24"/>
          <w:szCs w:val="24"/>
          <w:lang w:val="es-MX"/>
        </w:rPr>
        <w:t xml:space="preserve"> y Archivo-UGDA, ubicada en el Archivo I</w:t>
      </w:r>
      <w:r w:rsidR="00AD6E84" w:rsidRPr="00A42981">
        <w:rPr>
          <w:rFonts w:ascii="Museo sant" w:hAnsi="Museo sant" w:cs="Arial"/>
          <w:sz w:val="24"/>
          <w:szCs w:val="24"/>
          <w:lang w:val="es-MX"/>
        </w:rPr>
        <w:t xml:space="preserve">ntermedio </w:t>
      </w:r>
      <w:r w:rsidR="00AD6E84" w:rsidRPr="003478F6">
        <w:rPr>
          <w:rFonts w:ascii="Museo sant" w:hAnsi="Museo sant" w:cs="Arial"/>
          <w:sz w:val="24"/>
          <w:szCs w:val="24"/>
          <w:lang w:val="es-MX"/>
        </w:rPr>
        <w:t>de FENADESAL.</w:t>
      </w:r>
    </w:p>
    <w:p w:rsidR="00A42981" w:rsidRPr="00A51D25" w:rsidRDefault="00A42981" w:rsidP="00A42981">
      <w:pPr>
        <w:spacing w:after="0"/>
        <w:ind w:left="-426" w:right="-376"/>
        <w:jc w:val="both"/>
        <w:rPr>
          <w:rFonts w:ascii="Museo sant" w:hAnsi="Museo sant" w:cs="Arial"/>
          <w:sz w:val="24"/>
          <w:szCs w:val="24"/>
          <w:lang w:val="es-MX"/>
        </w:rPr>
      </w:pPr>
      <w:r w:rsidRPr="003478F6">
        <w:rPr>
          <w:rFonts w:ascii="Museo sant" w:hAnsi="Museo sant" w:cs="Arial"/>
          <w:sz w:val="24"/>
          <w:szCs w:val="24"/>
          <w:lang w:val="es-MX"/>
        </w:rPr>
        <w:t xml:space="preserve">Por lo tanto, se autoriza a la UGDA, para que en acompañamiento del Encargado Interino del Archivo Periférico del AIES-SOARG, se proceda a eliminar la documentación que ya ha sido autorizada para este proceso, de manera segura y </w:t>
      </w:r>
      <w:r w:rsidRPr="00A51D25">
        <w:rPr>
          <w:rFonts w:ascii="Museo sant" w:hAnsi="Museo sant" w:cs="Arial"/>
          <w:sz w:val="24"/>
          <w:szCs w:val="24"/>
          <w:lang w:val="es-MX"/>
        </w:rPr>
        <w:t xml:space="preserve">cumpliendo con las medidas de protección al medio ambiente, garantizando concluir el proceso y archivar todas las evidencias correspondientes de respaldo que solicita el procedimiento. </w:t>
      </w:r>
    </w:p>
    <w:p w:rsidR="00D8216F" w:rsidRPr="00A51D25" w:rsidRDefault="00A34F6A" w:rsidP="00A42981">
      <w:pPr>
        <w:spacing w:after="0"/>
        <w:ind w:left="-426" w:right="-376"/>
        <w:jc w:val="both"/>
        <w:rPr>
          <w:rFonts w:ascii="Museo sant" w:hAnsi="Museo sant" w:cs="Arial"/>
          <w:sz w:val="24"/>
          <w:szCs w:val="24"/>
          <w:lang w:val="es-MX"/>
        </w:rPr>
      </w:pPr>
      <w:r w:rsidRPr="00A51D25">
        <w:rPr>
          <w:rFonts w:ascii="Museo sant" w:hAnsi="Museo sant" w:cs="Arial"/>
          <w:sz w:val="24"/>
          <w:szCs w:val="24"/>
          <w:lang w:val="es-MX"/>
        </w:rPr>
        <w:t xml:space="preserve">Dejando constancia en esta acta que el día </w:t>
      </w:r>
      <w:r w:rsidR="00D00339" w:rsidRPr="00A51D25">
        <w:rPr>
          <w:rFonts w:ascii="Museo sant" w:hAnsi="Museo sant" w:cs="Arial"/>
          <w:sz w:val="24"/>
          <w:szCs w:val="24"/>
          <w:lang w:val="es-MX"/>
        </w:rPr>
        <w:t xml:space="preserve">viernes </w:t>
      </w:r>
      <w:r w:rsidR="003578B0" w:rsidRPr="00A51D25">
        <w:rPr>
          <w:rFonts w:ascii="Museo sant" w:hAnsi="Museo sant" w:cs="Arial"/>
          <w:sz w:val="24"/>
          <w:szCs w:val="24"/>
          <w:lang w:val="es-MX"/>
        </w:rPr>
        <w:t xml:space="preserve">veinticinco de </w:t>
      </w:r>
      <w:r w:rsidR="004C5F25">
        <w:rPr>
          <w:rFonts w:ascii="Museo sant" w:hAnsi="Museo sant" w:cs="Arial"/>
          <w:sz w:val="24"/>
          <w:szCs w:val="24"/>
          <w:lang w:val="es-MX"/>
        </w:rPr>
        <w:t>febrero</w:t>
      </w:r>
      <w:r w:rsidRPr="00A51D25">
        <w:rPr>
          <w:rFonts w:ascii="Museo sant" w:hAnsi="Museo sant" w:cs="Arial"/>
          <w:sz w:val="24"/>
          <w:szCs w:val="24"/>
          <w:lang w:val="es-MX"/>
        </w:rPr>
        <w:t xml:space="preserve"> nos apersonamos </w:t>
      </w:r>
      <w:r w:rsidR="00163F5D" w:rsidRPr="00A51D25">
        <w:rPr>
          <w:rFonts w:ascii="Museo sant" w:hAnsi="Museo sant" w:cs="Arial"/>
          <w:sz w:val="24"/>
          <w:szCs w:val="24"/>
          <w:lang w:val="es-MX"/>
        </w:rPr>
        <w:t xml:space="preserve">la Licda. Ana Cecilia Arias Escamilla, Oficial </w:t>
      </w:r>
      <w:r w:rsidR="003B4493" w:rsidRPr="00A51D25">
        <w:rPr>
          <w:rFonts w:ascii="Museo sant" w:hAnsi="Museo sant" w:cs="Arial"/>
          <w:sz w:val="24"/>
          <w:szCs w:val="24"/>
          <w:lang w:val="es-MX"/>
        </w:rPr>
        <w:t>U</w:t>
      </w:r>
      <w:r w:rsidR="0083301C" w:rsidRPr="00A51D25">
        <w:rPr>
          <w:rFonts w:ascii="Museo sant" w:hAnsi="Museo sant" w:cs="Arial"/>
          <w:sz w:val="24"/>
          <w:szCs w:val="24"/>
          <w:lang w:val="es-MX"/>
        </w:rPr>
        <w:t xml:space="preserve">GDA, </w:t>
      </w:r>
      <w:r w:rsidR="00163F5D" w:rsidRPr="00A51D25">
        <w:rPr>
          <w:rFonts w:ascii="Museo sant" w:hAnsi="Museo sant" w:cs="Arial"/>
          <w:sz w:val="24"/>
          <w:szCs w:val="24"/>
          <w:lang w:val="es-MX"/>
        </w:rPr>
        <w:t>la Licda. Guadalupe Lobos</w:t>
      </w:r>
      <w:r w:rsidR="0083301C" w:rsidRPr="00A51D25">
        <w:rPr>
          <w:rFonts w:ascii="Museo sant" w:hAnsi="Museo sant" w:cs="Arial"/>
          <w:sz w:val="24"/>
          <w:szCs w:val="24"/>
          <w:lang w:val="es-MX"/>
        </w:rPr>
        <w:t xml:space="preserve"> y el Sr. </w:t>
      </w:r>
      <w:r w:rsidR="0083301C" w:rsidRPr="00A51D25">
        <w:rPr>
          <w:rFonts w:ascii="Museo sant" w:hAnsi="Museo sant" w:cs="Arial"/>
          <w:sz w:val="24"/>
          <w:szCs w:val="24"/>
        </w:rPr>
        <w:t>Edgar Interiano Chinchilla</w:t>
      </w:r>
      <w:r w:rsidR="00163F5D" w:rsidRPr="00A51D25">
        <w:rPr>
          <w:rFonts w:ascii="Museo sant" w:hAnsi="Museo sant" w:cs="Arial"/>
          <w:sz w:val="24"/>
          <w:szCs w:val="24"/>
          <w:lang w:val="es-MX"/>
        </w:rPr>
        <w:t xml:space="preserve">, </w:t>
      </w:r>
      <w:r w:rsidRPr="00A51D25">
        <w:rPr>
          <w:rFonts w:ascii="Museo sant" w:hAnsi="Museo sant" w:cs="Arial"/>
          <w:sz w:val="24"/>
          <w:szCs w:val="24"/>
          <w:lang w:val="es-MX"/>
        </w:rPr>
        <w:t>al Archivo Periférico del AIES-SOARG, por convocat</w:t>
      </w:r>
      <w:r w:rsidR="001018E5" w:rsidRPr="00A51D25">
        <w:rPr>
          <w:rFonts w:ascii="Museo sant" w:hAnsi="Museo sant" w:cs="Arial"/>
          <w:sz w:val="24"/>
          <w:szCs w:val="24"/>
          <w:lang w:val="es-MX"/>
        </w:rPr>
        <w:t>oria del Sr. Luis Osmi</w:t>
      </w:r>
      <w:r w:rsidR="003578B0" w:rsidRPr="00A51D25">
        <w:rPr>
          <w:rFonts w:ascii="Museo sant" w:hAnsi="Museo sant" w:cs="Arial"/>
          <w:sz w:val="24"/>
          <w:szCs w:val="24"/>
          <w:lang w:val="es-MX"/>
        </w:rPr>
        <w:t>n López, E</w:t>
      </w:r>
      <w:r w:rsidRPr="00A51D25">
        <w:rPr>
          <w:rFonts w:ascii="Museo sant" w:hAnsi="Museo sant" w:cs="Arial"/>
          <w:sz w:val="24"/>
          <w:szCs w:val="24"/>
          <w:lang w:val="es-MX"/>
        </w:rPr>
        <w:t xml:space="preserve">ncargado </w:t>
      </w:r>
      <w:r w:rsidR="003578B0" w:rsidRPr="00A51D25">
        <w:rPr>
          <w:rFonts w:ascii="Museo sant" w:hAnsi="Museo sant" w:cs="Arial"/>
          <w:sz w:val="24"/>
          <w:szCs w:val="24"/>
          <w:lang w:val="es-MX"/>
        </w:rPr>
        <w:t>I</w:t>
      </w:r>
      <w:r w:rsidR="00452160" w:rsidRPr="00A51D25">
        <w:rPr>
          <w:rFonts w:ascii="Museo sant" w:hAnsi="Museo sant" w:cs="Arial"/>
          <w:sz w:val="24"/>
          <w:szCs w:val="24"/>
          <w:lang w:val="es-MX"/>
        </w:rPr>
        <w:t xml:space="preserve">nterino </w:t>
      </w:r>
      <w:r w:rsidRPr="00A51D25">
        <w:rPr>
          <w:rFonts w:ascii="Museo sant" w:hAnsi="Museo sant" w:cs="Arial"/>
          <w:sz w:val="24"/>
          <w:szCs w:val="24"/>
          <w:lang w:val="es-MX"/>
        </w:rPr>
        <w:t xml:space="preserve">del Archivo </w:t>
      </w:r>
      <w:r w:rsidR="003B4493" w:rsidRPr="00A51D25">
        <w:rPr>
          <w:rFonts w:ascii="Museo sant" w:hAnsi="Museo sant" w:cs="Arial"/>
          <w:sz w:val="24"/>
          <w:szCs w:val="24"/>
          <w:lang w:val="es-MX"/>
        </w:rPr>
        <w:t>Periférico,</w:t>
      </w:r>
      <w:r w:rsidRPr="00A51D25">
        <w:rPr>
          <w:rFonts w:ascii="Museo sant" w:hAnsi="Museo sant" w:cs="Arial"/>
          <w:sz w:val="24"/>
          <w:szCs w:val="24"/>
          <w:lang w:val="es-MX"/>
        </w:rPr>
        <w:t xml:space="preserve"> para verificar que se realice el proceso de eliminación correspondiente, </w:t>
      </w:r>
      <w:r w:rsidR="003578B0" w:rsidRPr="00A51D25">
        <w:rPr>
          <w:rFonts w:ascii="Museo sant" w:hAnsi="Museo sant" w:cs="Arial"/>
          <w:sz w:val="24"/>
          <w:szCs w:val="24"/>
          <w:lang w:val="es-MX"/>
        </w:rPr>
        <w:t>el</w:t>
      </w:r>
      <w:r w:rsidRPr="00A51D25">
        <w:rPr>
          <w:rFonts w:ascii="Museo sant" w:hAnsi="Museo sant" w:cs="Arial"/>
          <w:sz w:val="24"/>
          <w:szCs w:val="24"/>
          <w:lang w:val="es-MX"/>
        </w:rPr>
        <w:t xml:space="preserve"> cual se hará por medio de reciclaje, </w:t>
      </w:r>
      <w:r w:rsidR="00163F5D" w:rsidRPr="00A51D25">
        <w:rPr>
          <w:rFonts w:ascii="Museo sant" w:hAnsi="Museo sant" w:cs="Arial"/>
          <w:sz w:val="24"/>
          <w:szCs w:val="24"/>
          <w:lang w:val="es-MX"/>
        </w:rPr>
        <w:t>constatando</w:t>
      </w:r>
      <w:r w:rsidRPr="00A51D25">
        <w:rPr>
          <w:rFonts w:ascii="Museo sant" w:hAnsi="Museo sant" w:cs="Arial"/>
          <w:sz w:val="24"/>
          <w:szCs w:val="24"/>
          <w:lang w:val="es-MX"/>
        </w:rPr>
        <w:t xml:space="preserve"> que el personal </w:t>
      </w:r>
      <w:r w:rsidR="0083301C" w:rsidRPr="00A51D25">
        <w:rPr>
          <w:rFonts w:ascii="Museo sant" w:hAnsi="Museo sant" w:cs="Arial"/>
          <w:sz w:val="24"/>
          <w:szCs w:val="24"/>
          <w:lang w:val="es-MX"/>
        </w:rPr>
        <w:t>del A</w:t>
      </w:r>
      <w:r w:rsidR="00163F5D" w:rsidRPr="00A51D25">
        <w:rPr>
          <w:rFonts w:ascii="Museo sant" w:hAnsi="Museo sant" w:cs="Arial"/>
          <w:sz w:val="24"/>
          <w:szCs w:val="24"/>
          <w:lang w:val="es-MX"/>
        </w:rPr>
        <w:t>rchivo</w:t>
      </w:r>
      <w:r w:rsidR="003578B0" w:rsidRPr="00A51D25">
        <w:rPr>
          <w:rFonts w:ascii="Museo sant" w:hAnsi="Museo sant" w:cs="Arial"/>
          <w:sz w:val="24"/>
          <w:szCs w:val="24"/>
          <w:lang w:val="es-MX"/>
        </w:rPr>
        <w:t xml:space="preserve"> y de la Terminal de Carga</w:t>
      </w:r>
      <w:r w:rsidR="00163F5D" w:rsidRPr="00A51D25">
        <w:rPr>
          <w:rFonts w:ascii="Museo sant" w:hAnsi="Museo sant" w:cs="Arial"/>
          <w:sz w:val="24"/>
          <w:szCs w:val="24"/>
          <w:lang w:val="es-MX"/>
        </w:rPr>
        <w:t xml:space="preserve"> </w:t>
      </w:r>
      <w:r w:rsidRPr="00A51D25">
        <w:rPr>
          <w:rFonts w:ascii="Museo sant" w:hAnsi="Museo sant" w:cs="Arial"/>
          <w:sz w:val="24"/>
          <w:szCs w:val="24"/>
          <w:lang w:val="es-MX"/>
        </w:rPr>
        <w:t xml:space="preserve">retiro </w:t>
      </w:r>
      <w:r w:rsidR="0083301C" w:rsidRPr="00A51D25">
        <w:rPr>
          <w:rFonts w:ascii="Museo sant" w:hAnsi="Museo sant" w:cs="Arial"/>
          <w:sz w:val="24"/>
          <w:szCs w:val="24"/>
          <w:lang w:val="es-MX"/>
        </w:rPr>
        <w:t xml:space="preserve">de la Bodega de documentación en acceso 5 y bodega 7 de la Terminal de Carga y </w:t>
      </w:r>
      <w:r w:rsidRPr="00A51D25">
        <w:rPr>
          <w:rFonts w:ascii="Museo sant" w:hAnsi="Museo sant" w:cs="Arial"/>
          <w:sz w:val="24"/>
          <w:szCs w:val="24"/>
          <w:lang w:val="es-MX"/>
        </w:rPr>
        <w:t>de</w:t>
      </w:r>
      <w:r w:rsidR="00163F5D" w:rsidRPr="00A51D25">
        <w:rPr>
          <w:rFonts w:ascii="Museo sant" w:hAnsi="Museo sant" w:cs="Arial"/>
          <w:sz w:val="24"/>
          <w:szCs w:val="24"/>
          <w:lang w:val="es-MX"/>
        </w:rPr>
        <w:t xml:space="preserve"> las estanterías del depósito</w:t>
      </w:r>
      <w:r w:rsidR="003578B0" w:rsidRPr="00A51D25">
        <w:rPr>
          <w:rFonts w:ascii="Museo sant" w:hAnsi="Museo sant" w:cs="Arial"/>
          <w:sz w:val="24"/>
          <w:szCs w:val="24"/>
          <w:lang w:val="es-MX"/>
        </w:rPr>
        <w:t xml:space="preserve"> </w:t>
      </w:r>
      <w:r w:rsidR="0083301C" w:rsidRPr="00A51D25">
        <w:rPr>
          <w:rFonts w:ascii="Museo sant" w:hAnsi="Museo sant" w:cs="Arial"/>
          <w:sz w:val="24"/>
          <w:szCs w:val="24"/>
          <w:lang w:val="es-MX"/>
        </w:rPr>
        <w:t>dos del Archivo P</w:t>
      </w:r>
      <w:r w:rsidRPr="00A51D25">
        <w:rPr>
          <w:rFonts w:ascii="Museo sant" w:hAnsi="Museo sant" w:cs="Arial"/>
          <w:sz w:val="24"/>
          <w:szCs w:val="24"/>
          <w:lang w:val="es-MX"/>
        </w:rPr>
        <w:t>eriférico</w:t>
      </w:r>
      <w:r w:rsidR="00163F5D" w:rsidRPr="00A51D25">
        <w:rPr>
          <w:rFonts w:ascii="Museo sant" w:hAnsi="Museo sant" w:cs="Arial"/>
          <w:sz w:val="24"/>
          <w:szCs w:val="24"/>
          <w:lang w:val="es-MX"/>
        </w:rPr>
        <w:t xml:space="preserve"> del AIES-SOARG, </w:t>
      </w:r>
      <w:r w:rsidR="00452160" w:rsidRPr="00A51D25">
        <w:rPr>
          <w:rFonts w:ascii="Museo sant" w:hAnsi="Museo sant" w:cs="Arial"/>
          <w:sz w:val="24"/>
          <w:szCs w:val="24"/>
          <w:lang w:val="es-MX"/>
        </w:rPr>
        <w:t>l</w:t>
      </w:r>
      <w:r w:rsidR="003578B0" w:rsidRPr="00A51D25">
        <w:rPr>
          <w:rFonts w:ascii="Museo sant" w:hAnsi="Museo sant" w:cs="Arial"/>
          <w:sz w:val="24"/>
          <w:szCs w:val="24"/>
          <w:lang w:val="es-MX"/>
        </w:rPr>
        <w:t>a serie</w:t>
      </w:r>
      <w:r w:rsidR="00AC328E" w:rsidRPr="00A51D25">
        <w:rPr>
          <w:rFonts w:ascii="Museo sant" w:hAnsi="Museo sant" w:cs="Arial"/>
          <w:b/>
          <w:sz w:val="24"/>
          <w:szCs w:val="24"/>
          <w:lang w:val="es-MX"/>
        </w:rPr>
        <w:t xml:space="preserve">: </w:t>
      </w:r>
      <w:r w:rsidR="00C42B02" w:rsidRPr="00AD6E84">
        <w:rPr>
          <w:rFonts w:ascii="Museo sant" w:hAnsi="Museo sant" w:cs="Arial"/>
          <w:b/>
          <w:sz w:val="24"/>
          <w:szCs w:val="24"/>
          <w:lang w:val="es-MX"/>
        </w:rPr>
        <w:t xml:space="preserve">Expedientes de </w:t>
      </w:r>
      <w:r w:rsidR="00C42B02">
        <w:rPr>
          <w:rFonts w:ascii="Museo sant" w:hAnsi="Museo sant" w:cs="Arial"/>
          <w:b/>
          <w:sz w:val="24"/>
          <w:szCs w:val="24"/>
          <w:lang w:val="es-MX"/>
        </w:rPr>
        <w:t xml:space="preserve">Expedición </w:t>
      </w:r>
      <w:r w:rsidR="00C42B02" w:rsidRPr="00AD6E84">
        <w:rPr>
          <w:rFonts w:ascii="Museo sant" w:hAnsi="Museo sant" w:cs="Arial"/>
          <w:b/>
          <w:sz w:val="24"/>
          <w:szCs w:val="24"/>
          <w:lang w:val="es-MX"/>
        </w:rPr>
        <w:t>de mercadería de los años 20</w:t>
      </w:r>
      <w:r w:rsidR="00C42B02">
        <w:rPr>
          <w:rFonts w:ascii="Museo sant" w:hAnsi="Museo sant" w:cs="Arial"/>
          <w:b/>
          <w:sz w:val="24"/>
          <w:szCs w:val="24"/>
          <w:lang w:val="es-MX"/>
        </w:rPr>
        <w:t>08</w:t>
      </w:r>
      <w:r w:rsidR="00C42B02" w:rsidRPr="00AD6E84">
        <w:rPr>
          <w:rFonts w:ascii="Museo sant" w:hAnsi="Museo sant" w:cs="Arial"/>
          <w:b/>
          <w:sz w:val="24"/>
          <w:szCs w:val="24"/>
          <w:lang w:val="es-MX"/>
        </w:rPr>
        <w:t xml:space="preserve">-2019 </w:t>
      </w:r>
      <w:r w:rsidR="00C42B02" w:rsidRPr="00C42B02">
        <w:rPr>
          <w:rFonts w:ascii="Museo sant" w:hAnsi="Museo sant" w:cs="Arial"/>
          <w:sz w:val="24"/>
          <w:szCs w:val="24"/>
          <w:lang w:val="es-MX"/>
        </w:rPr>
        <w:t xml:space="preserve">que suman </w:t>
      </w:r>
      <w:r w:rsidR="00C42B02" w:rsidRPr="00C42B02">
        <w:rPr>
          <w:rFonts w:ascii="Museo sant" w:hAnsi="Museo sant" w:cs="Arial"/>
          <w:b/>
          <w:sz w:val="24"/>
          <w:szCs w:val="24"/>
          <w:lang w:val="es-MX"/>
        </w:rPr>
        <w:t>303.05 metros lineales con un total de 1,004 cajas grandes normadas de archivo.</w:t>
      </w:r>
      <w:r w:rsidR="00781241" w:rsidRPr="00A51D25">
        <w:rPr>
          <w:rFonts w:ascii="Museo sant" w:hAnsi="Museo sant" w:cs="Arial"/>
          <w:sz w:val="24"/>
          <w:szCs w:val="24"/>
          <w:lang w:val="es-MX"/>
        </w:rPr>
        <w:t xml:space="preserve"> </w:t>
      </w:r>
      <w:r w:rsidR="00AC328E" w:rsidRPr="00A51D25">
        <w:rPr>
          <w:rFonts w:ascii="Museo sant" w:hAnsi="Museo sant" w:cs="Arial"/>
          <w:sz w:val="24"/>
          <w:szCs w:val="24"/>
          <w:lang w:val="es-MX"/>
        </w:rPr>
        <w:t>Verificado con e</w:t>
      </w:r>
      <w:r w:rsidR="003578B0" w:rsidRPr="00A51D25">
        <w:rPr>
          <w:rFonts w:ascii="Museo sant" w:hAnsi="Museo sant" w:cs="Arial"/>
          <w:sz w:val="24"/>
          <w:szCs w:val="24"/>
          <w:lang w:val="es-MX"/>
        </w:rPr>
        <w:t>l inventario de la</w:t>
      </w:r>
      <w:r w:rsidRPr="00A51D25">
        <w:rPr>
          <w:rFonts w:ascii="Museo sant" w:hAnsi="Museo sant" w:cs="Arial"/>
          <w:sz w:val="24"/>
          <w:szCs w:val="24"/>
          <w:lang w:val="es-MX"/>
        </w:rPr>
        <w:t xml:space="preserve"> serie</w:t>
      </w:r>
      <w:r w:rsidR="003578B0" w:rsidRPr="00A51D25">
        <w:rPr>
          <w:rFonts w:ascii="Museo sant" w:hAnsi="Museo sant" w:cs="Arial"/>
          <w:sz w:val="24"/>
          <w:szCs w:val="24"/>
          <w:lang w:val="es-MX"/>
        </w:rPr>
        <w:t xml:space="preserve"> documental ya valorada</w:t>
      </w:r>
      <w:r w:rsidRPr="00A51D25">
        <w:rPr>
          <w:rFonts w:ascii="Museo sant" w:hAnsi="Museo sant" w:cs="Arial"/>
          <w:sz w:val="24"/>
          <w:szCs w:val="24"/>
          <w:lang w:val="es-MX"/>
        </w:rPr>
        <w:t xml:space="preserve"> por el CISED, </w:t>
      </w:r>
      <w:r w:rsidR="00452160" w:rsidRPr="00A51D25">
        <w:rPr>
          <w:rFonts w:ascii="Museo sant" w:hAnsi="Museo sant" w:cs="Arial"/>
          <w:sz w:val="24"/>
          <w:szCs w:val="24"/>
          <w:lang w:val="es-MX"/>
        </w:rPr>
        <w:t>l</w:t>
      </w:r>
      <w:r w:rsidR="00163F5D" w:rsidRPr="00A51D25">
        <w:rPr>
          <w:rFonts w:ascii="Museo sant" w:hAnsi="Museo sant" w:cs="Arial"/>
          <w:sz w:val="24"/>
          <w:szCs w:val="24"/>
          <w:lang w:val="es-MX"/>
        </w:rPr>
        <w:t xml:space="preserve">a </w:t>
      </w:r>
      <w:r w:rsidR="00452160" w:rsidRPr="00A51D25">
        <w:rPr>
          <w:rFonts w:ascii="Museo sant" w:hAnsi="Museo sant" w:cs="Arial"/>
          <w:sz w:val="24"/>
          <w:szCs w:val="24"/>
          <w:lang w:val="es-MX"/>
        </w:rPr>
        <w:t>R</w:t>
      </w:r>
      <w:r w:rsidR="00163F5D" w:rsidRPr="00A51D25">
        <w:rPr>
          <w:rFonts w:ascii="Museo sant" w:hAnsi="Museo sant" w:cs="Arial"/>
          <w:sz w:val="24"/>
          <w:szCs w:val="24"/>
          <w:lang w:val="es-MX"/>
        </w:rPr>
        <w:t>ecicladora</w:t>
      </w:r>
      <w:r w:rsidR="00452160" w:rsidRPr="00A51D25">
        <w:rPr>
          <w:rFonts w:ascii="Museo sant" w:hAnsi="Museo sant" w:cs="Arial"/>
          <w:sz w:val="24"/>
          <w:szCs w:val="24"/>
          <w:lang w:val="es-MX"/>
        </w:rPr>
        <w:t xml:space="preserve"> Palacios</w:t>
      </w:r>
      <w:r w:rsidR="003B4493" w:rsidRPr="00A51D25">
        <w:rPr>
          <w:rFonts w:ascii="Museo sant" w:hAnsi="Museo sant" w:cs="Arial"/>
          <w:sz w:val="24"/>
          <w:szCs w:val="24"/>
          <w:lang w:val="es-MX"/>
        </w:rPr>
        <w:t>,</w:t>
      </w:r>
      <w:r w:rsidR="00163F5D" w:rsidRPr="00A51D25">
        <w:rPr>
          <w:rFonts w:ascii="Museo sant" w:hAnsi="Museo sant" w:cs="Arial"/>
          <w:sz w:val="24"/>
          <w:szCs w:val="24"/>
          <w:lang w:val="es-MX"/>
        </w:rPr>
        <w:t xml:space="preserve"> </w:t>
      </w:r>
      <w:r w:rsidR="003B4493" w:rsidRPr="00A51D25">
        <w:rPr>
          <w:rFonts w:ascii="Museo sant" w:hAnsi="Museo sant" w:cs="Arial"/>
          <w:sz w:val="24"/>
          <w:szCs w:val="24"/>
          <w:lang w:val="es-MX"/>
        </w:rPr>
        <w:t>con resolución ambiental MARN-DEC-CORR-5860-442-2016,</w:t>
      </w:r>
      <w:r w:rsidR="00163F5D" w:rsidRPr="00A51D25">
        <w:rPr>
          <w:rFonts w:ascii="Museo sant" w:hAnsi="Museo sant" w:cs="Arial"/>
          <w:sz w:val="24"/>
          <w:szCs w:val="24"/>
          <w:lang w:val="es-MX"/>
        </w:rPr>
        <w:t xml:space="preserve"> fue la encargada del retiro del papel el cual fue pesado</w:t>
      </w:r>
      <w:r w:rsidR="00D8216F" w:rsidRPr="00A51D25">
        <w:rPr>
          <w:rFonts w:ascii="Museo sant" w:hAnsi="Museo sant" w:cs="Arial"/>
          <w:sz w:val="24"/>
          <w:szCs w:val="24"/>
          <w:lang w:val="es-MX"/>
        </w:rPr>
        <w:t xml:space="preserve"> </w:t>
      </w:r>
      <w:r w:rsidR="003578B0" w:rsidRPr="00A51D25">
        <w:rPr>
          <w:rFonts w:ascii="Museo sant" w:hAnsi="Museo sant" w:cs="Arial"/>
          <w:sz w:val="24"/>
          <w:szCs w:val="24"/>
          <w:lang w:val="es-MX"/>
        </w:rPr>
        <w:t xml:space="preserve">y como UGDA y en compañía de la Licenciada Brenda Elizabeth Rodríguez </w:t>
      </w:r>
      <w:r w:rsidR="00163F5D" w:rsidRPr="00A51D25">
        <w:rPr>
          <w:rFonts w:ascii="Museo sant" w:hAnsi="Museo sant" w:cs="Arial"/>
          <w:sz w:val="24"/>
          <w:szCs w:val="24"/>
          <w:lang w:val="es-MX"/>
        </w:rPr>
        <w:t>en representación del Archivo Periférico, acompañamos hasta el lugar de la recicladora ubicada en (Calle Principal, Colonia Escalante, Cantón Ateos , No. 5, Entre Ríos, Sacacoyo, La libertad) donde se verifico el embalaje del mismo para su posterior trituración</w:t>
      </w:r>
      <w:r w:rsidR="00D8216F" w:rsidRPr="00A51D25">
        <w:rPr>
          <w:rFonts w:ascii="Museo sant" w:hAnsi="Museo sant" w:cs="Arial"/>
          <w:b/>
          <w:sz w:val="24"/>
          <w:szCs w:val="24"/>
          <w:lang w:val="es-MX"/>
        </w:rPr>
        <w:t xml:space="preserve">. </w:t>
      </w:r>
      <w:r w:rsidR="00D8216F" w:rsidRPr="00A51D25">
        <w:rPr>
          <w:rFonts w:ascii="Museo sant" w:hAnsi="Museo sant" w:cs="Arial"/>
          <w:sz w:val="24"/>
          <w:szCs w:val="24"/>
          <w:lang w:val="es-MX"/>
        </w:rPr>
        <w:t xml:space="preserve">Y no habiendo más que hacer constar, firmamos la presente, en </w:t>
      </w:r>
      <w:r w:rsidR="003578B0" w:rsidRPr="00A51D25">
        <w:rPr>
          <w:rFonts w:ascii="Museo sant" w:hAnsi="Museo sant" w:cs="Arial"/>
          <w:sz w:val="24"/>
          <w:szCs w:val="24"/>
          <w:lang w:val="es-MX"/>
        </w:rPr>
        <w:t>San Luis Talpa</w:t>
      </w:r>
      <w:r w:rsidR="00D8216F" w:rsidRPr="00A51D25">
        <w:rPr>
          <w:rFonts w:ascii="Museo sant" w:hAnsi="Museo sant" w:cs="Arial"/>
          <w:sz w:val="24"/>
          <w:szCs w:val="24"/>
          <w:lang w:val="es-MX"/>
        </w:rPr>
        <w:t xml:space="preserve"> </w:t>
      </w:r>
      <w:r w:rsidR="00D8216F" w:rsidRPr="00A51D25">
        <w:rPr>
          <w:rFonts w:ascii="Museo sant" w:hAnsi="Museo sant" w:cs="Arial"/>
          <w:sz w:val="24"/>
          <w:szCs w:val="24"/>
        </w:rPr>
        <w:t xml:space="preserve">a las </w:t>
      </w:r>
      <w:r w:rsidR="0083301C" w:rsidRPr="00A51D25">
        <w:rPr>
          <w:rFonts w:ascii="Museo sant" w:hAnsi="Museo sant" w:cs="Arial"/>
          <w:sz w:val="24"/>
          <w:szCs w:val="24"/>
        </w:rPr>
        <w:t>diecinueve</w:t>
      </w:r>
      <w:r w:rsidR="00AC328E" w:rsidRPr="00A51D25">
        <w:rPr>
          <w:rFonts w:ascii="Museo sant" w:hAnsi="Museo sant" w:cs="Arial"/>
          <w:sz w:val="24"/>
          <w:szCs w:val="24"/>
        </w:rPr>
        <w:t xml:space="preserve"> </w:t>
      </w:r>
      <w:r w:rsidR="00D8216F" w:rsidRPr="00A51D25">
        <w:rPr>
          <w:rFonts w:ascii="Museo sant" w:hAnsi="Museo sant" w:cs="Arial"/>
          <w:sz w:val="24"/>
          <w:szCs w:val="24"/>
        </w:rPr>
        <w:t xml:space="preserve">horas </w:t>
      </w:r>
      <w:r w:rsidR="00D8216F" w:rsidRPr="00A51D25">
        <w:rPr>
          <w:rFonts w:ascii="Museo sant" w:hAnsi="Museo sant" w:cs="Arial"/>
          <w:sz w:val="24"/>
          <w:szCs w:val="24"/>
          <w:lang w:val="es-MX"/>
        </w:rPr>
        <w:t>del mismo día y año.</w:t>
      </w:r>
    </w:p>
    <w:tbl>
      <w:tblPr>
        <w:tblStyle w:val="Tablaconcuadrcul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
        <w:gridCol w:w="702"/>
        <w:gridCol w:w="7"/>
        <w:gridCol w:w="4388"/>
        <w:gridCol w:w="14"/>
      </w:tblGrid>
      <w:tr w:rsidR="00AD6E84" w:rsidRPr="00723B97" w:rsidTr="00BE4421">
        <w:trPr>
          <w:trHeight w:val="1548"/>
        </w:trPr>
        <w:tc>
          <w:tcPr>
            <w:tcW w:w="3829" w:type="dxa"/>
            <w:gridSpan w:val="2"/>
          </w:tcPr>
          <w:p w:rsidR="00AD6E84" w:rsidRDefault="00AD6E84" w:rsidP="00BE4421">
            <w:pPr>
              <w:jc w:val="both"/>
              <w:rPr>
                <w:rFonts w:ascii="Museo sant" w:hAnsi="Museo sant" w:cs="Arial"/>
                <w:sz w:val="24"/>
                <w:szCs w:val="24"/>
              </w:rPr>
            </w:pPr>
          </w:p>
          <w:p w:rsidR="00311D3A" w:rsidRDefault="00311D3A" w:rsidP="00BE4421">
            <w:pPr>
              <w:jc w:val="both"/>
              <w:rPr>
                <w:rFonts w:ascii="Museo sant" w:hAnsi="Museo sant" w:cs="Arial"/>
                <w:sz w:val="24"/>
                <w:szCs w:val="24"/>
              </w:rPr>
            </w:pPr>
          </w:p>
          <w:p w:rsidR="00AD6E84" w:rsidRDefault="00AD6E84" w:rsidP="00BE4421">
            <w:pPr>
              <w:jc w:val="both"/>
              <w:rPr>
                <w:rFonts w:ascii="Museo sant" w:hAnsi="Museo sant" w:cs="Arial"/>
                <w:sz w:val="24"/>
                <w:szCs w:val="24"/>
              </w:rPr>
            </w:pPr>
          </w:p>
          <w:p w:rsidR="00AD6E84" w:rsidRPr="00723B97" w:rsidRDefault="00AD6E84" w:rsidP="00BE4421">
            <w:pPr>
              <w:jc w:val="both"/>
              <w:rPr>
                <w:rFonts w:ascii="Museo sant" w:hAnsi="Museo sant" w:cs="Arial"/>
                <w:sz w:val="24"/>
                <w:szCs w:val="24"/>
              </w:rPr>
            </w:pPr>
          </w:p>
          <w:p w:rsidR="00AD6E84" w:rsidRPr="00723B97" w:rsidRDefault="00AD6E84" w:rsidP="00BE4421">
            <w:pPr>
              <w:rPr>
                <w:rFonts w:ascii="Museo sant" w:hAnsi="Museo sant" w:cs="Arial"/>
                <w:sz w:val="24"/>
                <w:szCs w:val="24"/>
              </w:rPr>
            </w:pPr>
            <w:r>
              <w:rPr>
                <w:rFonts w:ascii="Museo sant" w:hAnsi="Museo sant" w:cs="Arial"/>
                <w:sz w:val="24"/>
                <w:szCs w:val="24"/>
              </w:rPr>
              <w:t xml:space="preserve">Licenciada </w:t>
            </w:r>
            <w:r w:rsidRPr="00723B97">
              <w:rPr>
                <w:rFonts w:ascii="Museo sant" w:hAnsi="Museo sant" w:cs="Arial"/>
                <w:sz w:val="24"/>
                <w:szCs w:val="24"/>
              </w:rPr>
              <w:t>Ana Cecilia Arias</w:t>
            </w:r>
          </w:p>
          <w:p w:rsidR="00AD6E84" w:rsidRDefault="00AD6E84" w:rsidP="00311D3A">
            <w:pPr>
              <w:jc w:val="both"/>
              <w:rPr>
                <w:rFonts w:ascii="Museo sant" w:hAnsi="Museo sant" w:cs="Arial"/>
                <w:sz w:val="24"/>
                <w:szCs w:val="24"/>
              </w:rPr>
            </w:pPr>
            <w:r w:rsidRPr="00723B97">
              <w:rPr>
                <w:rFonts w:ascii="Museo sant" w:hAnsi="Museo sant" w:cs="Arial"/>
                <w:sz w:val="24"/>
                <w:szCs w:val="24"/>
              </w:rPr>
              <w:t>Oficial de Gestión Documental y Archivo</w:t>
            </w:r>
            <w:r w:rsidR="00347A88">
              <w:rPr>
                <w:rFonts w:ascii="Museo sant" w:hAnsi="Museo sant" w:cs="Arial"/>
                <w:sz w:val="24"/>
                <w:szCs w:val="24"/>
              </w:rPr>
              <w:t>s</w:t>
            </w:r>
            <w:r w:rsidRPr="00723B97">
              <w:rPr>
                <w:rFonts w:ascii="Museo sant" w:hAnsi="Museo sant" w:cs="Arial"/>
                <w:sz w:val="24"/>
                <w:szCs w:val="24"/>
              </w:rPr>
              <w:t xml:space="preserve"> de CEPA.</w:t>
            </w:r>
          </w:p>
          <w:p w:rsidR="00AD6E84" w:rsidRDefault="00AD6E84" w:rsidP="00BE4421">
            <w:pPr>
              <w:rPr>
                <w:rFonts w:ascii="Museo sant" w:hAnsi="Museo sant" w:cs="Arial"/>
                <w:sz w:val="24"/>
                <w:szCs w:val="24"/>
              </w:rPr>
            </w:pPr>
          </w:p>
          <w:p w:rsidR="00AD6E84" w:rsidRPr="00723B97" w:rsidRDefault="00AD6E84" w:rsidP="00BE4421">
            <w:pPr>
              <w:rPr>
                <w:rFonts w:ascii="Museo sant" w:hAnsi="Museo sant" w:cs="Arial"/>
                <w:sz w:val="24"/>
                <w:szCs w:val="24"/>
              </w:rPr>
            </w:pPr>
          </w:p>
        </w:tc>
        <w:tc>
          <w:tcPr>
            <w:tcW w:w="709" w:type="dxa"/>
            <w:gridSpan w:val="2"/>
          </w:tcPr>
          <w:p w:rsidR="00AD6E84" w:rsidRPr="00723B97" w:rsidRDefault="00AD6E84" w:rsidP="00BE4421">
            <w:pPr>
              <w:jc w:val="both"/>
              <w:rPr>
                <w:rFonts w:ascii="Museo sant" w:hAnsi="Museo sant" w:cs="Arial"/>
                <w:sz w:val="24"/>
                <w:szCs w:val="24"/>
              </w:rPr>
            </w:pPr>
          </w:p>
        </w:tc>
        <w:tc>
          <w:tcPr>
            <w:tcW w:w="4402" w:type="dxa"/>
            <w:gridSpan w:val="2"/>
          </w:tcPr>
          <w:p w:rsidR="00AD6E84" w:rsidRDefault="00AD6E84" w:rsidP="00BE4421">
            <w:pPr>
              <w:rPr>
                <w:rFonts w:ascii="Museo sant" w:hAnsi="Museo sant" w:cs="Arial"/>
                <w:sz w:val="24"/>
                <w:szCs w:val="24"/>
              </w:rPr>
            </w:pPr>
            <w:r w:rsidRPr="00723B97">
              <w:rPr>
                <w:rFonts w:ascii="Museo sant" w:hAnsi="Museo sant" w:cs="Arial"/>
                <w:sz w:val="24"/>
                <w:szCs w:val="24"/>
              </w:rPr>
              <w:t xml:space="preserve">  </w:t>
            </w:r>
          </w:p>
          <w:p w:rsidR="00AD6E84" w:rsidRDefault="00AD6E84" w:rsidP="00BE4421">
            <w:pPr>
              <w:rPr>
                <w:rFonts w:ascii="Museo sant" w:hAnsi="Museo sant" w:cs="Arial"/>
                <w:sz w:val="24"/>
                <w:szCs w:val="24"/>
              </w:rPr>
            </w:pPr>
          </w:p>
          <w:p w:rsidR="00311D3A" w:rsidRDefault="00311D3A" w:rsidP="00BE4421">
            <w:pPr>
              <w:rPr>
                <w:rFonts w:ascii="Museo sant" w:hAnsi="Museo sant" w:cs="Arial"/>
                <w:sz w:val="24"/>
                <w:szCs w:val="24"/>
              </w:rPr>
            </w:pPr>
          </w:p>
          <w:p w:rsidR="00AD6E84" w:rsidRPr="00723B97" w:rsidRDefault="00AD6E84" w:rsidP="00BE4421">
            <w:pPr>
              <w:rPr>
                <w:rFonts w:ascii="Museo sant" w:hAnsi="Museo sant" w:cs="Arial"/>
                <w:sz w:val="24"/>
                <w:szCs w:val="24"/>
              </w:rPr>
            </w:pPr>
          </w:p>
          <w:p w:rsidR="00A42981" w:rsidRPr="00723B97" w:rsidRDefault="00A42981" w:rsidP="00A42981">
            <w:pPr>
              <w:rPr>
                <w:rFonts w:ascii="Museo sant" w:hAnsi="Museo sant" w:cs="Arial"/>
                <w:sz w:val="24"/>
                <w:szCs w:val="24"/>
              </w:rPr>
            </w:pPr>
            <w:r>
              <w:rPr>
                <w:rFonts w:ascii="Museo sant" w:hAnsi="Museo sant" w:cs="Arial"/>
                <w:sz w:val="24"/>
                <w:szCs w:val="24"/>
              </w:rPr>
              <w:t xml:space="preserve">Licenciada </w:t>
            </w:r>
            <w:r w:rsidRPr="00735E6F">
              <w:rPr>
                <w:rFonts w:ascii="Museo sant" w:hAnsi="Museo sant" w:cs="Arial"/>
                <w:sz w:val="24"/>
                <w:szCs w:val="24"/>
              </w:rPr>
              <w:t>María Guadalupe Lobos Escobar</w:t>
            </w:r>
          </w:p>
          <w:p w:rsidR="00A42981" w:rsidRPr="003578B0" w:rsidRDefault="00A42981" w:rsidP="00A42981">
            <w:pPr>
              <w:rPr>
                <w:rFonts w:ascii="Museo sant" w:hAnsi="Museo sant" w:cs="Arial"/>
                <w:sz w:val="24"/>
                <w:szCs w:val="24"/>
              </w:rPr>
            </w:pPr>
            <w:r w:rsidRPr="003578B0">
              <w:rPr>
                <w:rFonts w:ascii="Museo sant" w:hAnsi="Museo sant" w:cs="Arial"/>
                <w:sz w:val="24"/>
                <w:szCs w:val="24"/>
              </w:rPr>
              <w:t xml:space="preserve">Técnico I </w:t>
            </w:r>
          </w:p>
          <w:p w:rsidR="00AD6E84" w:rsidRDefault="00AD6E84" w:rsidP="00BE4421">
            <w:pPr>
              <w:rPr>
                <w:rFonts w:ascii="Museo sant" w:hAnsi="Museo sant" w:cs="Arial"/>
                <w:sz w:val="24"/>
                <w:szCs w:val="24"/>
              </w:rPr>
            </w:pPr>
          </w:p>
          <w:p w:rsidR="00AD6E84" w:rsidRPr="00723B97" w:rsidRDefault="00AD6E84" w:rsidP="00BE4421">
            <w:pPr>
              <w:rPr>
                <w:rFonts w:ascii="Museo sant" w:hAnsi="Museo sant" w:cs="Arial"/>
                <w:sz w:val="24"/>
                <w:szCs w:val="24"/>
              </w:rPr>
            </w:pPr>
          </w:p>
        </w:tc>
      </w:tr>
      <w:tr w:rsidR="00AD6E84" w:rsidRPr="00723B97" w:rsidTr="00BE4421">
        <w:trPr>
          <w:trHeight w:val="1287"/>
        </w:trPr>
        <w:tc>
          <w:tcPr>
            <w:tcW w:w="3829" w:type="dxa"/>
            <w:gridSpan w:val="2"/>
          </w:tcPr>
          <w:p w:rsidR="00AD6E84" w:rsidRPr="00723B97" w:rsidRDefault="00AD6E84" w:rsidP="00BE4421">
            <w:pPr>
              <w:jc w:val="both"/>
              <w:rPr>
                <w:rFonts w:ascii="Museo sant" w:hAnsi="Museo sant" w:cs="Arial"/>
                <w:sz w:val="24"/>
                <w:szCs w:val="24"/>
              </w:rPr>
            </w:pPr>
          </w:p>
          <w:p w:rsidR="00A51D25" w:rsidRDefault="00A51D25" w:rsidP="00BE4421">
            <w:pPr>
              <w:rPr>
                <w:rFonts w:ascii="Museo sant" w:hAnsi="Museo sant" w:cs="Arial"/>
                <w:sz w:val="24"/>
                <w:szCs w:val="24"/>
              </w:rPr>
            </w:pPr>
            <w:r>
              <w:rPr>
                <w:rFonts w:ascii="Museo sant" w:hAnsi="Museo sant" w:cs="Arial"/>
                <w:sz w:val="24"/>
                <w:szCs w:val="24"/>
              </w:rPr>
              <w:t>Edgar Interiano Chinchilla</w:t>
            </w:r>
          </w:p>
          <w:p w:rsidR="00A51D25" w:rsidRDefault="00A51D25" w:rsidP="00BE4421">
            <w:pPr>
              <w:rPr>
                <w:rFonts w:ascii="Museo sant" w:hAnsi="Museo sant" w:cs="Arial"/>
                <w:sz w:val="24"/>
                <w:szCs w:val="24"/>
              </w:rPr>
            </w:pPr>
            <w:r>
              <w:rPr>
                <w:rFonts w:ascii="Museo sant" w:hAnsi="Museo sant" w:cs="Arial"/>
                <w:sz w:val="24"/>
                <w:szCs w:val="24"/>
              </w:rPr>
              <w:t>Auxiliar de Archivo</w:t>
            </w:r>
          </w:p>
          <w:p w:rsidR="00AD6E84" w:rsidRDefault="00A51D25" w:rsidP="00A51D25">
            <w:pPr>
              <w:rPr>
                <w:rFonts w:ascii="Museo sant" w:hAnsi="Museo sant" w:cs="Arial"/>
                <w:sz w:val="24"/>
                <w:szCs w:val="24"/>
              </w:rPr>
            </w:pPr>
            <w:r>
              <w:rPr>
                <w:rFonts w:ascii="Museo sant" w:hAnsi="Museo sant" w:cs="Arial"/>
                <w:sz w:val="24"/>
                <w:szCs w:val="24"/>
              </w:rPr>
              <w:t xml:space="preserve">Oficina Central </w:t>
            </w:r>
          </w:p>
          <w:p w:rsidR="00AD6E84" w:rsidRPr="00723B97" w:rsidRDefault="00AD6E84" w:rsidP="00BE4421">
            <w:pPr>
              <w:rPr>
                <w:rFonts w:ascii="Museo sant" w:hAnsi="Museo sant" w:cs="Arial"/>
                <w:sz w:val="24"/>
                <w:szCs w:val="24"/>
              </w:rPr>
            </w:pPr>
          </w:p>
        </w:tc>
        <w:tc>
          <w:tcPr>
            <w:tcW w:w="709" w:type="dxa"/>
            <w:gridSpan w:val="2"/>
          </w:tcPr>
          <w:p w:rsidR="00AD6E84" w:rsidRPr="00723B97" w:rsidRDefault="00AD6E84" w:rsidP="00BE4421">
            <w:pPr>
              <w:jc w:val="both"/>
              <w:rPr>
                <w:rFonts w:ascii="Museo sant" w:hAnsi="Museo sant" w:cs="Arial"/>
                <w:sz w:val="24"/>
                <w:szCs w:val="24"/>
              </w:rPr>
            </w:pPr>
          </w:p>
        </w:tc>
        <w:tc>
          <w:tcPr>
            <w:tcW w:w="4402" w:type="dxa"/>
            <w:gridSpan w:val="2"/>
          </w:tcPr>
          <w:p w:rsidR="00AD6E84" w:rsidRPr="00723B97" w:rsidRDefault="00AD6E84" w:rsidP="00BE4421">
            <w:pPr>
              <w:rPr>
                <w:rFonts w:ascii="Museo sant" w:hAnsi="Museo sant" w:cs="Arial"/>
                <w:sz w:val="24"/>
                <w:szCs w:val="24"/>
              </w:rPr>
            </w:pPr>
          </w:p>
          <w:p w:rsidR="00A51D25" w:rsidRPr="00723B97" w:rsidRDefault="00A51D25" w:rsidP="00A51D25">
            <w:pPr>
              <w:rPr>
                <w:rFonts w:ascii="Museo sant" w:hAnsi="Museo sant" w:cs="Arial"/>
                <w:sz w:val="24"/>
                <w:szCs w:val="24"/>
              </w:rPr>
            </w:pPr>
            <w:r>
              <w:rPr>
                <w:rFonts w:ascii="Museo sant" w:hAnsi="Museo sant" w:cs="Arial"/>
                <w:sz w:val="24"/>
                <w:szCs w:val="24"/>
              </w:rPr>
              <w:t>Licenciada Maria Rubicela Osorio de Pérez</w:t>
            </w:r>
          </w:p>
          <w:p w:rsidR="00A51D25" w:rsidRDefault="00A51D25" w:rsidP="00A51D25">
            <w:pPr>
              <w:rPr>
                <w:rFonts w:ascii="Museo sant" w:hAnsi="Museo sant" w:cs="Arial"/>
                <w:sz w:val="24"/>
                <w:szCs w:val="24"/>
              </w:rPr>
            </w:pPr>
            <w:r w:rsidRPr="004A4DEF">
              <w:rPr>
                <w:rFonts w:ascii="Museo sant" w:hAnsi="Museo sant" w:cs="Arial"/>
                <w:sz w:val="24"/>
                <w:szCs w:val="24"/>
              </w:rPr>
              <w:t xml:space="preserve">Representante de la Unidad de Auditoria Interna </w:t>
            </w:r>
            <w:r w:rsidRPr="00723B97">
              <w:rPr>
                <w:rFonts w:ascii="Museo sant" w:hAnsi="Museo sant" w:cs="Arial"/>
                <w:sz w:val="24"/>
                <w:szCs w:val="24"/>
              </w:rPr>
              <w:t>CEPA</w:t>
            </w:r>
            <w:r>
              <w:rPr>
                <w:rFonts w:ascii="Museo sant" w:hAnsi="Museo sant" w:cs="Arial"/>
                <w:sz w:val="24"/>
                <w:szCs w:val="24"/>
              </w:rPr>
              <w:t xml:space="preserve">, </w:t>
            </w:r>
            <w:r w:rsidRPr="00735E6F">
              <w:rPr>
                <w:rFonts w:ascii="Museo sant" w:hAnsi="Museo sant" w:cs="Arial"/>
                <w:sz w:val="24"/>
                <w:szCs w:val="24"/>
              </w:rPr>
              <w:t>en calidad de observador</w:t>
            </w:r>
            <w:r w:rsidRPr="00723B97">
              <w:rPr>
                <w:rFonts w:ascii="Museo sant" w:hAnsi="Museo sant" w:cs="Arial"/>
                <w:sz w:val="24"/>
                <w:szCs w:val="24"/>
              </w:rPr>
              <w:t>.</w:t>
            </w:r>
          </w:p>
          <w:p w:rsidR="00AD6E84" w:rsidRPr="00723B97" w:rsidRDefault="00AD6E84" w:rsidP="00BE4421">
            <w:pPr>
              <w:rPr>
                <w:rFonts w:ascii="Museo sant" w:hAnsi="Museo sant" w:cs="Arial"/>
                <w:sz w:val="24"/>
                <w:szCs w:val="24"/>
              </w:rPr>
            </w:pPr>
          </w:p>
        </w:tc>
      </w:tr>
      <w:tr w:rsidR="00AD6E84" w:rsidRPr="00723B97" w:rsidTr="00BE4421">
        <w:trPr>
          <w:gridAfter w:val="1"/>
          <w:wAfter w:w="14" w:type="dxa"/>
        </w:trPr>
        <w:tc>
          <w:tcPr>
            <w:tcW w:w="3823" w:type="dxa"/>
          </w:tcPr>
          <w:p w:rsidR="00311D3A" w:rsidRDefault="00311D3A" w:rsidP="00A51D25">
            <w:pPr>
              <w:rPr>
                <w:rFonts w:ascii="Museo sant" w:hAnsi="Museo sant" w:cs="Arial"/>
                <w:sz w:val="24"/>
                <w:szCs w:val="24"/>
              </w:rPr>
            </w:pPr>
          </w:p>
          <w:p w:rsidR="00A51D25" w:rsidRDefault="00A51D25" w:rsidP="00A51D25">
            <w:pPr>
              <w:rPr>
                <w:rFonts w:ascii="Museo sant" w:hAnsi="Museo sant" w:cs="Arial"/>
                <w:sz w:val="24"/>
                <w:szCs w:val="24"/>
              </w:rPr>
            </w:pPr>
            <w:r w:rsidRPr="00735E6F">
              <w:rPr>
                <w:rFonts w:ascii="Museo sant" w:hAnsi="Museo sant" w:cs="Arial"/>
                <w:sz w:val="24"/>
                <w:szCs w:val="24"/>
              </w:rPr>
              <w:t xml:space="preserve">Licenciado </w:t>
            </w:r>
            <w:r>
              <w:rPr>
                <w:rFonts w:ascii="Museo sant" w:hAnsi="Museo sant" w:cs="Arial"/>
                <w:sz w:val="24"/>
                <w:szCs w:val="24"/>
              </w:rPr>
              <w:t>Wilian Garcia</w:t>
            </w:r>
          </w:p>
          <w:p w:rsidR="00AD6E84" w:rsidRDefault="00A51D25" w:rsidP="00A51D25">
            <w:pPr>
              <w:jc w:val="both"/>
              <w:rPr>
                <w:rFonts w:ascii="Museo sant" w:hAnsi="Museo sant" w:cs="Arial"/>
                <w:sz w:val="24"/>
                <w:szCs w:val="24"/>
              </w:rPr>
            </w:pPr>
            <w:r>
              <w:rPr>
                <w:rFonts w:ascii="Museo sant" w:hAnsi="Museo sant" w:cs="Arial"/>
                <w:sz w:val="24"/>
                <w:szCs w:val="24"/>
              </w:rPr>
              <w:t>R</w:t>
            </w:r>
            <w:r w:rsidRPr="00735E6F">
              <w:rPr>
                <w:rFonts w:ascii="Museo sant" w:hAnsi="Museo sant" w:cs="Arial"/>
                <w:sz w:val="24"/>
                <w:szCs w:val="24"/>
              </w:rPr>
              <w:t>epresentante de la Gerencia Legal</w:t>
            </w:r>
            <w:r>
              <w:rPr>
                <w:rFonts w:ascii="Museo sant" w:hAnsi="Museo sant" w:cs="Arial"/>
                <w:sz w:val="24"/>
                <w:szCs w:val="24"/>
              </w:rPr>
              <w:t xml:space="preserve"> de CEPA.</w:t>
            </w:r>
            <w:r w:rsidRPr="00735E6F">
              <w:rPr>
                <w:rFonts w:ascii="Museo sant" w:hAnsi="Museo sant" w:cs="Arial"/>
                <w:sz w:val="24"/>
                <w:szCs w:val="24"/>
              </w:rPr>
              <w:t xml:space="preserve"> </w:t>
            </w:r>
          </w:p>
          <w:p w:rsidR="00AD6E84" w:rsidRDefault="00AD6E84" w:rsidP="00BE4421">
            <w:pPr>
              <w:jc w:val="both"/>
              <w:rPr>
                <w:rFonts w:ascii="Museo sant" w:hAnsi="Museo sant" w:cs="Arial"/>
                <w:sz w:val="24"/>
                <w:szCs w:val="24"/>
              </w:rPr>
            </w:pPr>
          </w:p>
          <w:p w:rsidR="00AD6E84" w:rsidRDefault="00AD6E84" w:rsidP="00BE4421">
            <w:pPr>
              <w:jc w:val="both"/>
              <w:rPr>
                <w:rFonts w:ascii="Museo sant" w:hAnsi="Museo sant" w:cs="Arial"/>
                <w:sz w:val="24"/>
                <w:szCs w:val="24"/>
              </w:rPr>
            </w:pPr>
          </w:p>
          <w:p w:rsidR="00AD6E84" w:rsidRPr="00723B97" w:rsidRDefault="00AD6E84" w:rsidP="00BE4421">
            <w:pPr>
              <w:jc w:val="both"/>
              <w:rPr>
                <w:rFonts w:ascii="Museo sant" w:hAnsi="Museo sant" w:cs="Arial"/>
                <w:sz w:val="24"/>
                <w:szCs w:val="24"/>
              </w:rPr>
            </w:pPr>
          </w:p>
        </w:tc>
        <w:tc>
          <w:tcPr>
            <w:tcW w:w="708" w:type="dxa"/>
            <w:gridSpan w:val="2"/>
          </w:tcPr>
          <w:p w:rsidR="00AD6E84" w:rsidRPr="00723B97" w:rsidRDefault="00AD6E84" w:rsidP="00BE4421">
            <w:pPr>
              <w:jc w:val="both"/>
              <w:rPr>
                <w:rFonts w:ascii="Museo sant" w:hAnsi="Museo sant" w:cs="Arial"/>
                <w:sz w:val="24"/>
                <w:szCs w:val="24"/>
              </w:rPr>
            </w:pPr>
          </w:p>
        </w:tc>
        <w:tc>
          <w:tcPr>
            <w:tcW w:w="4395" w:type="dxa"/>
            <w:gridSpan w:val="2"/>
          </w:tcPr>
          <w:p w:rsidR="00311D3A" w:rsidRDefault="00311D3A" w:rsidP="00A51D25">
            <w:pPr>
              <w:jc w:val="both"/>
              <w:rPr>
                <w:rFonts w:ascii="Museo sant" w:hAnsi="Museo sant" w:cs="Arial"/>
                <w:sz w:val="24"/>
                <w:szCs w:val="24"/>
              </w:rPr>
            </w:pPr>
          </w:p>
          <w:p w:rsidR="00A51D25" w:rsidRDefault="00A51D25" w:rsidP="00A51D25">
            <w:pPr>
              <w:jc w:val="both"/>
              <w:rPr>
                <w:rFonts w:ascii="Museo sant" w:hAnsi="Museo sant" w:cs="Arial"/>
                <w:sz w:val="24"/>
                <w:szCs w:val="24"/>
              </w:rPr>
            </w:pPr>
            <w:r>
              <w:rPr>
                <w:rFonts w:ascii="Museo sant" w:hAnsi="Museo sant" w:cs="Arial"/>
                <w:sz w:val="24"/>
                <w:szCs w:val="24"/>
              </w:rPr>
              <w:t xml:space="preserve">Licenciado </w:t>
            </w:r>
            <w:r w:rsidRPr="00735E6F">
              <w:rPr>
                <w:rFonts w:ascii="Museo sant" w:hAnsi="Museo sant" w:cs="Arial"/>
                <w:sz w:val="24"/>
                <w:szCs w:val="24"/>
              </w:rPr>
              <w:t>Guilherme And</w:t>
            </w:r>
            <w:r>
              <w:rPr>
                <w:rFonts w:ascii="Museo sant" w:hAnsi="Museo sant" w:cs="Arial"/>
                <w:sz w:val="24"/>
                <w:szCs w:val="24"/>
              </w:rPr>
              <w:t>reatta</w:t>
            </w:r>
          </w:p>
          <w:p w:rsidR="00311D3A" w:rsidRDefault="00A51D25" w:rsidP="00A51D25">
            <w:pPr>
              <w:jc w:val="both"/>
              <w:rPr>
                <w:rFonts w:ascii="Museo sant" w:hAnsi="Museo sant" w:cs="Arial"/>
                <w:sz w:val="24"/>
                <w:szCs w:val="24"/>
              </w:rPr>
            </w:pPr>
            <w:r w:rsidRPr="00735E6F">
              <w:rPr>
                <w:rFonts w:ascii="Museo sant" w:hAnsi="Museo sant" w:cs="Arial"/>
                <w:sz w:val="24"/>
                <w:szCs w:val="24"/>
              </w:rPr>
              <w:t>Jefe de la Terminal de Carga</w:t>
            </w:r>
            <w:r>
              <w:rPr>
                <w:rFonts w:ascii="Museo sant" w:hAnsi="Museo sant" w:cs="Arial"/>
                <w:sz w:val="24"/>
                <w:szCs w:val="24"/>
              </w:rPr>
              <w:t xml:space="preserve"> del </w:t>
            </w:r>
          </w:p>
          <w:p w:rsidR="00A51D25" w:rsidRDefault="00A51D25" w:rsidP="00A51D25">
            <w:pPr>
              <w:jc w:val="both"/>
              <w:rPr>
                <w:rFonts w:ascii="Museo sant" w:hAnsi="Museo sant" w:cs="Arial"/>
                <w:sz w:val="24"/>
                <w:szCs w:val="24"/>
              </w:rPr>
            </w:pPr>
            <w:r>
              <w:rPr>
                <w:rFonts w:ascii="Museo sant" w:hAnsi="Museo sant" w:cs="Arial"/>
                <w:sz w:val="24"/>
                <w:szCs w:val="24"/>
              </w:rPr>
              <w:t>AIES-SOARG</w:t>
            </w:r>
            <w:r w:rsidRPr="00735E6F">
              <w:rPr>
                <w:rFonts w:ascii="Museo sant" w:hAnsi="Museo sant" w:cs="Arial"/>
                <w:sz w:val="24"/>
                <w:szCs w:val="24"/>
              </w:rPr>
              <w:t xml:space="preserve"> </w:t>
            </w:r>
          </w:p>
          <w:p w:rsidR="00AD6E84" w:rsidRPr="00723B97" w:rsidRDefault="00AD6E84" w:rsidP="00BE4421">
            <w:pPr>
              <w:rPr>
                <w:rFonts w:ascii="Museo sant" w:hAnsi="Museo sant" w:cs="Arial"/>
                <w:sz w:val="24"/>
                <w:szCs w:val="24"/>
              </w:rPr>
            </w:pPr>
          </w:p>
        </w:tc>
      </w:tr>
      <w:tr w:rsidR="00AD6E84" w:rsidRPr="00723B97" w:rsidTr="00BE4421">
        <w:trPr>
          <w:gridAfter w:val="1"/>
          <w:wAfter w:w="14" w:type="dxa"/>
        </w:trPr>
        <w:tc>
          <w:tcPr>
            <w:tcW w:w="3823" w:type="dxa"/>
          </w:tcPr>
          <w:p w:rsidR="00AD6E84" w:rsidRDefault="00A51D25" w:rsidP="00BE4421">
            <w:pPr>
              <w:rPr>
                <w:rFonts w:ascii="Museo sant" w:hAnsi="Museo sant" w:cs="Arial"/>
                <w:sz w:val="24"/>
                <w:szCs w:val="24"/>
              </w:rPr>
            </w:pPr>
            <w:r>
              <w:rPr>
                <w:rFonts w:ascii="Museo sant" w:hAnsi="Museo sant" w:cs="Arial"/>
                <w:sz w:val="24"/>
                <w:szCs w:val="24"/>
              </w:rPr>
              <w:t>Señor Gabriel Eriberto Martinez Supervisor</w:t>
            </w:r>
            <w:r w:rsidRPr="00735E6F">
              <w:rPr>
                <w:rFonts w:ascii="Museo sant" w:hAnsi="Museo sant" w:cs="Arial"/>
                <w:sz w:val="24"/>
                <w:szCs w:val="24"/>
              </w:rPr>
              <w:t xml:space="preserve"> de Expedición de Carga</w:t>
            </w:r>
            <w:r>
              <w:rPr>
                <w:rFonts w:ascii="Museo sant" w:hAnsi="Museo sant" w:cs="Arial"/>
                <w:sz w:val="24"/>
                <w:szCs w:val="24"/>
              </w:rPr>
              <w:t xml:space="preserve"> </w:t>
            </w:r>
            <w:r w:rsidRPr="002A1A9C">
              <w:rPr>
                <w:rFonts w:ascii="Museo sant" w:hAnsi="Museo sant" w:cs="Arial"/>
                <w:sz w:val="24"/>
                <w:szCs w:val="24"/>
              </w:rPr>
              <w:t>del AIES-SOARG</w:t>
            </w:r>
            <w:r>
              <w:rPr>
                <w:rFonts w:ascii="Museo sant" w:hAnsi="Museo sant" w:cs="Arial"/>
                <w:sz w:val="24"/>
                <w:szCs w:val="24"/>
              </w:rPr>
              <w:t xml:space="preserve"> </w:t>
            </w:r>
          </w:p>
          <w:p w:rsidR="00AD6E84" w:rsidRDefault="00AD6E84" w:rsidP="00BE4421">
            <w:pPr>
              <w:rPr>
                <w:rFonts w:ascii="Museo sant" w:hAnsi="Museo sant" w:cs="Arial"/>
                <w:sz w:val="24"/>
                <w:szCs w:val="24"/>
              </w:rPr>
            </w:pPr>
          </w:p>
          <w:p w:rsidR="00311D3A" w:rsidRDefault="00311D3A" w:rsidP="00BE4421">
            <w:pPr>
              <w:rPr>
                <w:rFonts w:ascii="Museo sant" w:hAnsi="Museo sant" w:cs="Arial"/>
                <w:sz w:val="24"/>
                <w:szCs w:val="24"/>
              </w:rPr>
            </w:pPr>
          </w:p>
          <w:p w:rsidR="00AD6E84" w:rsidRPr="00723B97" w:rsidRDefault="00AD6E84" w:rsidP="00BE4421">
            <w:pPr>
              <w:rPr>
                <w:rFonts w:ascii="Museo sant" w:hAnsi="Museo sant" w:cs="Arial"/>
                <w:sz w:val="24"/>
                <w:szCs w:val="24"/>
              </w:rPr>
            </w:pPr>
          </w:p>
        </w:tc>
        <w:tc>
          <w:tcPr>
            <w:tcW w:w="708" w:type="dxa"/>
            <w:gridSpan w:val="2"/>
          </w:tcPr>
          <w:p w:rsidR="00AD6E84" w:rsidRPr="00723B97" w:rsidRDefault="00AD6E84" w:rsidP="00BE4421">
            <w:pPr>
              <w:jc w:val="both"/>
              <w:rPr>
                <w:rFonts w:ascii="Museo sant" w:hAnsi="Museo sant" w:cs="Arial"/>
                <w:sz w:val="24"/>
                <w:szCs w:val="24"/>
              </w:rPr>
            </w:pPr>
          </w:p>
        </w:tc>
        <w:tc>
          <w:tcPr>
            <w:tcW w:w="4395" w:type="dxa"/>
            <w:gridSpan w:val="2"/>
          </w:tcPr>
          <w:p w:rsidR="00A51D25" w:rsidRDefault="00A51D25" w:rsidP="00A51D25">
            <w:pPr>
              <w:rPr>
                <w:rFonts w:ascii="Museo sant" w:hAnsi="Museo sant" w:cs="Arial"/>
                <w:sz w:val="24"/>
                <w:szCs w:val="24"/>
              </w:rPr>
            </w:pPr>
            <w:r>
              <w:rPr>
                <w:rFonts w:ascii="Museo sant" w:hAnsi="Museo sant" w:cs="Arial"/>
                <w:sz w:val="24"/>
                <w:szCs w:val="24"/>
              </w:rPr>
              <w:t>Señor Walter Ernesto Hernandez</w:t>
            </w:r>
          </w:p>
          <w:p w:rsidR="00A51D25" w:rsidRDefault="00A51D25" w:rsidP="00A51D25">
            <w:pPr>
              <w:rPr>
                <w:rFonts w:ascii="Museo sant" w:hAnsi="Museo sant" w:cs="Arial"/>
                <w:sz w:val="24"/>
                <w:szCs w:val="24"/>
              </w:rPr>
            </w:pPr>
            <w:r>
              <w:rPr>
                <w:rFonts w:ascii="Museo sant" w:hAnsi="Museo sant" w:cs="Arial"/>
                <w:sz w:val="24"/>
                <w:szCs w:val="24"/>
              </w:rPr>
              <w:t xml:space="preserve">Supervisor de Recepción de Carga </w:t>
            </w:r>
            <w:r w:rsidRPr="004A4DEF">
              <w:rPr>
                <w:rFonts w:ascii="Museo sant" w:hAnsi="Museo sant" w:cs="Arial"/>
                <w:sz w:val="24"/>
                <w:szCs w:val="24"/>
              </w:rPr>
              <w:t xml:space="preserve">del AIES-SOARG </w:t>
            </w:r>
          </w:p>
          <w:p w:rsidR="00AD6E84" w:rsidRPr="00723B97" w:rsidRDefault="00AD6E84" w:rsidP="00BE4421">
            <w:pPr>
              <w:rPr>
                <w:rFonts w:ascii="Museo sant" w:hAnsi="Museo sant" w:cs="Arial"/>
                <w:sz w:val="24"/>
                <w:szCs w:val="24"/>
              </w:rPr>
            </w:pPr>
          </w:p>
        </w:tc>
      </w:tr>
      <w:tr w:rsidR="00AD6E84" w:rsidRPr="00723B97" w:rsidTr="00BE4421">
        <w:tc>
          <w:tcPr>
            <w:tcW w:w="3829" w:type="dxa"/>
            <w:gridSpan w:val="2"/>
          </w:tcPr>
          <w:p w:rsidR="00A51D25" w:rsidRDefault="00A51D25" w:rsidP="00A51D25">
            <w:pPr>
              <w:rPr>
                <w:rFonts w:ascii="Museo sant" w:hAnsi="Museo sant" w:cs="Arial"/>
                <w:sz w:val="24"/>
                <w:szCs w:val="24"/>
              </w:rPr>
            </w:pPr>
            <w:r>
              <w:rPr>
                <w:rFonts w:ascii="Museo sant" w:hAnsi="Museo sant" w:cs="Arial"/>
                <w:sz w:val="24"/>
                <w:szCs w:val="24"/>
              </w:rPr>
              <w:t>Señor Luis Osmin López</w:t>
            </w:r>
          </w:p>
          <w:p w:rsidR="00AD6E84" w:rsidRDefault="00A51D25" w:rsidP="00A51D25">
            <w:pPr>
              <w:rPr>
                <w:rFonts w:ascii="Museo sant" w:hAnsi="Museo sant" w:cs="Arial"/>
                <w:sz w:val="24"/>
                <w:szCs w:val="24"/>
              </w:rPr>
            </w:pPr>
            <w:r w:rsidRPr="004A4DEF">
              <w:rPr>
                <w:rFonts w:ascii="Museo sant" w:hAnsi="Museo sant" w:cs="Arial"/>
                <w:sz w:val="24"/>
                <w:szCs w:val="24"/>
              </w:rPr>
              <w:t>Encargado Interino del Archivo Periférico del AIES-SOARG</w:t>
            </w:r>
          </w:p>
          <w:p w:rsidR="00A51D25" w:rsidRDefault="00A51D25" w:rsidP="00A51D25">
            <w:pPr>
              <w:rPr>
                <w:rFonts w:ascii="Museo sant" w:hAnsi="Museo sant" w:cs="Arial"/>
                <w:sz w:val="24"/>
                <w:szCs w:val="24"/>
              </w:rPr>
            </w:pPr>
          </w:p>
          <w:p w:rsidR="00311D3A" w:rsidRDefault="00311D3A" w:rsidP="00A51D25">
            <w:pPr>
              <w:rPr>
                <w:rFonts w:ascii="Museo sant" w:hAnsi="Museo sant" w:cs="Arial"/>
                <w:sz w:val="24"/>
                <w:szCs w:val="24"/>
              </w:rPr>
            </w:pPr>
          </w:p>
          <w:p w:rsidR="00A51D25" w:rsidRDefault="00A51D25" w:rsidP="00A51D25">
            <w:pPr>
              <w:rPr>
                <w:rFonts w:ascii="Museo sant" w:hAnsi="Museo sant" w:cs="Arial"/>
                <w:sz w:val="24"/>
                <w:szCs w:val="24"/>
              </w:rPr>
            </w:pPr>
          </w:p>
          <w:p w:rsidR="00A51D25" w:rsidRDefault="00A51D25" w:rsidP="00A51D25">
            <w:pPr>
              <w:rPr>
                <w:rFonts w:ascii="Museo sant" w:hAnsi="Museo sant" w:cs="Arial"/>
                <w:sz w:val="24"/>
                <w:szCs w:val="24"/>
              </w:rPr>
            </w:pPr>
            <w:r>
              <w:rPr>
                <w:rFonts w:ascii="Museo sant" w:hAnsi="Museo sant" w:cs="Arial"/>
                <w:sz w:val="24"/>
                <w:szCs w:val="24"/>
              </w:rPr>
              <w:t>Señora Lucia Nataly Santacruz</w:t>
            </w:r>
          </w:p>
          <w:p w:rsidR="00A51D25" w:rsidRDefault="00A51D25" w:rsidP="00A51D25">
            <w:pPr>
              <w:rPr>
                <w:rFonts w:ascii="Museo sant" w:hAnsi="Museo sant" w:cs="Arial"/>
                <w:sz w:val="24"/>
                <w:szCs w:val="24"/>
              </w:rPr>
            </w:pPr>
            <w:r>
              <w:rPr>
                <w:rFonts w:ascii="Museo sant" w:hAnsi="Museo sant" w:cs="Arial"/>
                <w:sz w:val="24"/>
                <w:szCs w:val="24"/>
              </w:rPr>
              <w:t xml:space="preserve">Colaborador de Archivo </w:t>
            </w:r>
            <w:r w:rsidRPr="002A1A9C">
              <w:rPr>
                <w:rFonts w:ascii="Museo sant" w:hAnsi="Museo sant" w:cs="Arial"/>
                <w:sz w:val="24"/>
                <w:szCs w:val="24"/>
              </w:rPr>
              <w:t>Periférico del AIES-SOARG</w:t>
            </w:r>
          </w:p>
          <w:p w:rsidR="00A51D25" w:rsidRPr="00723B97" w:rsidRDefault="00A51D25" w:rsidP="00A51D25">
            <w:pPr>
              <w:rPr>
                <w:rFonts w:ascii="Museo sant" w:hAnsi="Museo sant" w:cs="Arial"/>
                <w:sz w:val="24"/>
                <w:szCs w:val="24"/>
              </w:rPr>
            </w:pPr>
          </w:p>
        </w:tc>
        <w:tc>
          <w:tcPr>
            <w:tcW w:w="709" w:type="dxa"/>
            <w:gridSpan w:val="2"/>
          </w:tcPr>
          <w:p w:rsidR="00AD6E84" w:rsidRPr="00723B97" w:rsidRDefault="00AD6E84" w:rsidP="00BE4421">
            <w:pPr>
              <w:jc w:val="both"/>
              <w:rPr>
                <w:rFonts w:ascii="Museo sant" w:hAnsi="Museo sant" w:cs="Arial"/>
                <w:sz w:val="24"/>
                <w:szCs w:val="24"/>
              </w:rPr>
            </w:pPr>
          </w:p>
        </w:tc>
        <w:tc>
          <w:tcPr>
            <w:tcW w:w="4402" w:type="dxa"/>
            <w:gridSpan w:val="2"/>
          </w:tcPr>
          <w:p w:rsidR="00A51D25" w:rsidRDefault="00A51D25" w:rsidP="00A51D25">
            <w:pPr>
              <w:rPr>
                <w:rFonts w:ascii="Museo sant" w:hAnsi="Museo sant" w:cs="Arial"/>
                <w:sz w:val="24"/>
                <w:szCs w:val="24"/>
              </w:rPr>
            </w:pPr>
            <w:r>
              <w:rPr>
                <w:rFonts w:ascii="Museo sant" w:hAnsi="Museo sant" w:cs="Arial"/>
                <w:sz w:val="24"/>
                <w:szCs w:val="24"/>
              </w:rPr>
              <w:t xml:space="preserve">Licenciada </w:t>
            </w:r>
            <w:r w:rsidRPr="004A4DEF">
              <w:rPr>
                <w:rFonts w:ascii="Museo sant" w:hAnsi="Museo sant" w:cs="Arial"/>
                <w:sz w:val="24"/>
                <w:szCs w:val="24"/>
              </w:rPr>
              <w:t>Brenda Elizabet</w:t>
            </w:r>
            <w:r>
              <w:rPr>
                <w:rFonts w:ascii="Museo sant" w:hAnsi="Museo sant" w:cs="Arial"/>
                <w:sz w:val="24"/>
                <w:szCs w:val="24"/>
              </w:rPr>
              <w:t>h Rodríguez</w:t>
            </w:r>
          </w:p>
          <w:p w:rsidR="00AD6E84" w:rsidRDefault="00A51D25" w:rsidP="00A51D25">
            <w:pPr>
              <w:rPr>
                <w:rFonts w:ascii="Museo sant" w:hAnsi="Museo sant" w:cs="Arial"/>
                <w:sz w:val="24"/>
                <w:szCs w:val="24"/>
              </w:rPr>
            </w:pPr>
            <w:r w:rsidRPr="004A4DEF">
              <w:rPr>
                <w:rFonts w:ascii="Museo sant" w:hAnsi="Museo sant" w:cs="Arial"/>
                <w:sz w:val="24"/>
                <w:szCs w:val="24"/>
              </w:rPr>
              <w:t>Auxiliar</w:t>
            </w:r>
            <w:r>
              <w:rPr>
                <w:rFonts w:ascii="Museo sant" w:hAnsi="Museo sant" w:cs="Arial"/>
                <w:sz w:val="24"/>
                <w:szCs w:val="24"/>
              </w:rPr>
              <w:t xml:space="preserve"> Interino de Archivo </w:t>
            </w:r>
            <w:r w:rsidRPr="002A1A9C">
              <w:rPr>
                <w:rFonts w:ascii="Museo sant" w:hAnsi="Museo sant" w:cs="Arial"/>
                <w:sz w:val="24"/>
                <w:szCs w:val="24"/>
              </w:rPr>
              <w:t>Periférico del AIES-SOARG</w:t>
            </w:r>
          </w:p>
          <w:p w:rsidR="00A51D25" w:rsidRDefault="00A51D25" w:rsidP="00A51D25">
            <w:pPr>
              <w:rPr>
                <w:rFonts w:ascii="Museo sant" w:hAnsi="Museo sant" w:cs="Arial"/>
                <w:sz w:val="24"/>
                <w:szCs w:val="24"/>
              </w:rPr>
            </w:pPr>
          </w:p>
          <w:p w:rsidR="00311D3A" w:rsidRDefault="00311D3A" w:rsidP="00A51D25">
            <w:pPr>
              <w:rPr>
                <w:rFonts w:ascii="Museo sant" w:hAnsi="Museo sant" w:cs="Arial"/>
                <w:sz w:val="24"/>
                <w:szCs w:val="24"/>
              </w:rPr>
            </w:pPr>
          </w:p>
          <w:p w:rsidR="00A51D25" w:rsidRDefault="00A51D25" w:rsidP="00A51D25">
            <w:pPr>
              <w:rPr>
                <w:rFonts w:ascii="Museo sant" w:hAnsi="Museo sant" w:cs="Arial"/>
                <w:sz w:val="24"/>
                <w:szCs w:val="24"/>
              </w:rPr>
            </w:pPr>
          </w:p>
          <w:p w:rsidR="00A51D25" w:rsidRDefault="00A51D25" w:rsidP="00A51D25">
            <w:pPr>
              <w:rPr>
                <w:rFonts w:ascii="Museo sant" w:hAnsi="Museo sant" w:cs="Arial"/>
                <w:sz w:val="24"/>
                <w:szCs w:val="24"/>
              </w:rPr>
            </w:pPr>
            <w:r>
              <w:rPr>
                <w:rFonts w:ascii="Museo sant" w:hAnsi="Museo sant" w:cs="Arial"/>
                <w:sz w:val="24"/>
                <w:szCs w:val="24"/>
              </w:rPr>
              <w:t>Licenciada Claudia Flores</w:t>
            </w:r>
          </w:p>
          <w:p w:rsidR="00A51D25" w:rsidRPr="00A51D25" w:rsidRDefault="00A51D25" w:rsidP="00A51D25">
            <w:pPr>
              <w:rPr>
                <w:rFonts w:ascii="Museo sant" w:hAnsi="Museo sant" w:cs="Arial"/>
                <w:sz w:val="24"/>
                <w:szCs w:val="24"/>
              </w:rPr>
            </w:pPr>
            <w:r w:rsidRPr="00774A28">
              <w:rPr>
                <w:rFonts w:ascii="Museo sant" w:hAnsi="Museo sant" w:cs="Arial"/>
                <w:sz w:val="24"/>
                <w:szCs w:val="24"/>
              </w:rPr>
              <w:t>Técnico Ambiental</w:t>
            </w:r>
            <w:r>
              <w:rPr>
                <w:rFonts w:ascii="Museo sant" w:hAnsi="Museo sant" w:cs="Arial"/>
                <w:sz w:val="24"/>
                <w:szCs w:val="24"/>
              </w:rPr>
              <w:t xml:space="preserve"> </w:t>
            </w:r>
            <w:r w:rsidRPr="002A1A9C">
              <w:rPr>
                <w:rFonts w:ascii="Museo sant" w:hAnsi="Museo sant" w:cs="Arial"/>
                <w:sz w:val="24"/>
                <w:szCs w:val="24"/>
              </w:rPr>
              <w:t>AIES-SOARG</w:t>
            </w:r>
          </w:p>
          <w:p w:rsidR="00A51D25" w:rsidRPr="00723B97" w:rsidRDefault="00A51D25" w:rsidP="00A51D25">
            <w:pPr>
              <w:rPr>
                <w:rFonts w:ascii="Museo sant" w:hAnsi="Museo sant" w:cs="Arial"/>
                <w:sz w:val="24"/>
                <w:szCs w:val="24"/>
              </w:rPr>
            </w:pPr>
          </w:p>
        </w:tc>
      </w:tr>
    </w:tbl>
    <w:p w:rsidR="004E6156" w:rsidRPr="00AD6E84" w:rsidRDefault="004E6156" w:rsidP="00316695">
      <w:pPr>
        <w:spacing w:after="0"/>
        <w:ind w:left="-426" w:right="-376"/>
        <w:jc w:val="both"/>
        <w:rPr>
          <w:rFonts w:ascii="Museo sant" w:hAnsi="Museo sant" w:cs="Arial"/>
          <w:b/>
          <w:color w:val="FF0000"/>
          <w:sz w:val="24"/>
          <w:szCs w:val="24"/>
          <w:lang w:val="es-MX"/>
        </w:rPr>
      </w:pPr>
    </w:p>
    <w:p w:rsidR="004E6156" w:rsidRDefault="004E6156" w:rsidP="004E6156">
      <w:pPr>
        <w:spacing w:after="0"/>
        <w:ind w:right="-660"/>
        <w:jc w:val="both"/>
        <w:rPr>
          <w:rFonts w:ascii="Arial" w:hAnsi="Arial" w:cs="Arial"/>
        </w:rPr>
      </w:pPr>
    </w:p>
    <w:p w:rsidR="00A51D25" w:rsidRDefault="00A51D25" w:rsidP="00A51D25">
      <w:pPr>
        <w:rPr>
          <w:rFonts w:ascii="Museo sant" w:hAnsi="Museo sant" w:cs="Arial"/>
          <w:sz w:val="24"/>
          <w:szCs w:val="24"/>
        </w:rPr>
        <w:sectPr w:rsidR="00A51D25" w:rsidSect="009C04B1">
          <w:headerReference w:type="default" r:id="rId7"/>
          <w:footerReference w:type="default" r:id="rId8"/>
          <w:pgSz w:w="12240" w:h="15840"/>
          <w:pgMar w:top="1417" w:right="1041" w:bottom="1417" w:left="1276" w:header="708" w:footer="708" w:gutter="0"/>
          <w:cols w:space="708"/>
          <w:docGrid w:linePitch="360"/>
        </w:sectPr>
      </w:pPr>
    </w:p>
    <w:p w:rsidR="00A51D25" w:rsidRPr="00A51D25" w:rsidRDefault="00A51D25" w:rsidP="00A51D25">
      <w:pPr>
        <w:spacing w:after="0" w:line="240" w:lineRule="auto"/>
        <w:rPr>
          <w:rFonts w:ascii="Museo sant" w:hAnsi="Museo sant" w:cs="Arial"/>
          <w:sz w:val="24"/>
          <w:szCs w:val="24"/>
        </w:rPr>
      </w:pPr>
    </w:p>
    <w:p w:rsidR="00A51D25" w:rsidRDefault="00A51D25" w:rsidP="00A51D25">
      <w:pPr>
        <w:rPr>
          <w:rFonts w:ascii="Museo sant" w:hAnsi="Museo sant" w:cs="Arial"/>
          <w:sz w:val="24"/>
          <w:szCs w:val="24"/>
        </w:rPr>
        <w:sectPr w:rsidR="00A51D25" w:rsidSect="00A51D25">
          <w:type w:val="continuous"/>
          <w:pgSz w:w="12240" w:h="15840"/>
          <w:pgMar w:top="1417" w:right="1041" w:bottom="1417" w:left="1276" w:header="708" w:footer="708" w:gutter="0"/>
          <w:cols w:num="2" w:space="708"/>
          <w:docGrid w:linePitch="360"/>
        </w:sectPr>
      </w:pPr>
    </w:p>
    <w:p w:rsidR="00A51D25" w:rsidRPr="00A51D25" w:rsidRDefault="00A51D25" w:rsidP="00A51D25">
      <w:pPr>
        <w:spacing w:after="0" w:line="240" w:lineRule="auto"/>
        <w:rPr>
          <w:rFonts w:ascii="Museo sant" w:hAnsi="Museo sant" w:cs="Arial"/>
          <w:sz w:val="24"/>
          <w:szCs w:val="24"/>
        </w:rPr>
      </w:pP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4146"/>
        <w:gridCol w:w="1404"/>
        <w:gridCol w:w="208"/>
      </w:tblGrid>
      <w:tr w:rsidR="004E6156" w:rsidRPr="00A51D25" w:rsidTr="00AD6E84">
        <w:trPr>
          <w:trHeight w:val="1318"/>
          <w:jc w:val="center"/>
        </w:trPr>
        <w:tc>
          <w:tcPr>
            <w:tcW w:w="9133" w:type="dxa"/>
            <w:gridSpan w:val="2"/>
            <w:tcBorders>
              <w:top w:val="nil"/>
              <w:left w:val="nil"/>
              <w:bottom w:val="nil"/>
              <w:right w:val="nil"/>
            </w:tcBorders>
          </w:tcPr>
          <w:p w:rsidR="004E6156" w:rsidRPr="00A51D25" w:rsidRDefault="004E6156" w:rsidP="00A51D25">
            <w:pPr>
              <w:spacing w:after="0" w:line="240" w:lineRule="auto"/>
              <w:rPr>
                <w:rFonts w:ascii="Museo sant" w:hAnsi="Museo sant" w:cs="Arial"/>
                <w:sz w:val="24"/>
                <w:szCs w:val="24"/>
              </w:rPr>
            </w:pPr>
          </w:p>
        </w:tc>
        <w:tc>
          <w:tcPr>
            <w:tcW w:w="1612" w:type="dxa"/>
            <w:gridSpan w:val="2"/>
            <w:tcBorders>
              <w:top w:val="nil"/>
              <w:left w:val="nil"/>
              <w:bottom w:val="nil"/>
              <w:right w:val="nil"/>
            </w:tcBorders>
          </w:tcPr>
          <w:p w:rsidR="004E6156" w:rsidRPr="00A51D25" w:rsidRDefault="004E6156" w:rsidP="00A51D25">
            <w:pPr>
              <w:spacing w:after="0" w:line="240" w:lineRule="auto"/>
              <w:rPr>
                <w:rFonts w:ascii="Museo sant" w:hAnsi="Museo sant" w:cs="Arial"/>
                <w:sz w:val="24"/>
                <w:szCs w:val="24"/>
              </w:rPr>
            </w:pPr>
          </w:p>
        </w:tc>
      </w:tr>
      <w:tr w:rsidR="00FE0037" w:rsidRPr="007104FC" w:rsidTr="00AD6E84">
        <w:trPr>
          <w:gridAfter w:val="1"/>
          <w:wAfter w:w="208" w:type="dxa"/>
          <w:trHeight w:val="1985"/>
          <w:jc w:val="center"/>
        </w:trPr>
        <w:tc>
          <w:tcPr>
            <w:tcW w:w="4987" w:type="dxa"/>
            <w:tcBorders>
              <w:top w:val="nil"/>
              <w:left w:val="nil"/>
              <w:bottom w:val="nil"/>
              <w:right w:val="nil"/>
            </w:tcBorders>
          </w:tcPr>
          <w:p w:rsidR="00AC328E" w:rsidRPr="00FE0037" w:rsidRDefault="00AC328E" w:rsidP="003B4493">
            <w:pPr>
              <w:spacing w:after="0" w:line="240" w:lineRule="auto"/>
            </w:pPr>
          </w:p>
        </w:tc>
        <w:tc>
          <w:tcPr>
            <w:tcW w:w="5550" w:type="dxa"/>
            <w:gridSpan w:val="2"/>
            <w:tcBorders>
              <w:top w:val="nil"/>
              <w:left w:val="nil"/>
              <w:bottom w:val="nil"/>
              <w:right w:val="nil"/>
            </w:tcBorders>
          </w:tcPr>
          <w:p w:rsidR="00FE0037" w:rsidRPr="009A60D1" w:rsidRDefault="00FE0037" w:rsidP="00933D31">
            <w:pPr>
              <w:pStyle w:val="Sinespaciado"/>
              <w:rPr>
                <w:rFonts w:ascii="Arial" w:hAnsi="Arial" w:cs="Arial"/>
              </w:rPr>
            </w:pPr>
          </w:p>
        </w:tc>
      </w:tr>
    </w:tbl>
    <w:p w:rsidR="004E6156" w:rsidRDefault="004E6156" w:rsidP="0012416F">
      <w:pPr>
        <w:spacing w:after="0"/>
        <w:ind w:right="-660"/>
        <w:rPr>
          <w:lang w:val="es-MX"/>
        </w:rPr>
      </w:pPr>
    </w:p>
    <w:sectPr w:rsidR="004E6156" w:rsidSect="00A51D25">
      <w:type w:val="continuous"/>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F70" w:rsidRDefault="00AA4F70" w:rsidP="00ED01B8">
      <w:pPr>
        <w:spacing w:after="0" w:line="240" w:lineRule="auto"/>
      </w:pPr>
      <w:r>
        <w:separator/>
      </w:r>
    </w:p>
  </w:endnote>
  <w:endnote w:type="continuationSeparator" w:id="0">
    <w:p w:rsidR="00AA4F70" w:rsidRDefault="00AA4F70" w:rsidP="00ED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useo san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419" w:rsidRDefault="00F06419">
    <w:pPr>
      <w:pStyle w:val="Piedepgina"/>
      <w:jc w:val="center"/>
    </w:pPr>
    <w:r>
      <w:t xml:space="preserve">Pagina </w:t>
    </w:r>
    <w:sdt>
      <w:sdtPr>
        <w:id w:val="-1390499381"/>
        <w:docPartObj>
          <w:docPartGallery w:val="Page Numbers (Bottom of Page)"/>
          <w:docPartUnique/>
        </w:docPartObj>
      </w:sdtPr>
      <w:sdtEndPr/>
      <w:sdtContent>
        <w:r>
          <w:fldChar w:fldCharType="begin"/>
        </w:r>
        <w:r>
          <w:instrText>PAGE   \* MERGEFORMAT</w:instrText>
        </w:r>
        <w:r>
          <w:fldChar w:fldCharType="separate"/>
        </w:r>
        <w:r w:rsidR="004C5F25" w:rsidRPr="004C5F25">
          <w:rPr>
            <w:noProof/>
            <w:lang w:val="es-ES"/>
          </w:rPr>
          <w:t>3</w:t>
        </w:r>
        <w:r>
          <w:fldChar w:fldCharType="end"/>
        </w:r>
      </w:sdtContent>
    </w:sdt>
  </w:p>
  <w:p w:rsidR="00F06419" w:rsidRPr="00F06419" w:rsidRDefault="00F06419">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F70" w:rsidRDefault="00AA4F70" w:rsidP="00ED01B8">
      <w:pPr>
        <w:spacing w:after="0" w:line="240" w:lineRule="auto"/>
      </w:pPr>
      <w:r>
        <w:separator/>
      </w:r>
    </w:p>
  </w:footnote>
  <w:footnote w:type="continuationSeparator" w:id="0">
    <w:p w:rsidR="00AA4F70" w:rsidRDefault="00AA4F70" w:rsidP="00ED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8"/>
      <w:gridCol w:w="8082"/>
    </w:tblGrid>
    <w:tr w:rsidR="004E6156" w:rsidRPr="007104FC" w:rsidTr="00923435">
      <w:trPr>
        <w:jc w:val="center"/>
      </w:trPr>
      <w:tc>
        <w:tcPr>
          <w:tcW w:w="2728" w:type="dxa"/>
        </w:tcPr>
        <w:p w:rsidR="004E6156" w:rsidRPr="007104FC" w:rsidRDefault="003B4493" w:rsidP="00923435">
          <w:pPr>
            <w:pStyle w:val="Encabezado"/>
            <w:jc w:val="both"/>
          </w:pPr>
          <w:r>
            <w:rPr>
              <w:noProof/>
              <w:lang w:eastAsia="es-SV"/>
            </w:rPr>
            <w:drawing>
              <wp:inline distT="0" distB="0" distL="0" distR="0">
                <wp:extent cx="1190625" cy="4619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782" cy="466291"/>
                        </a:xfrm>
                        <a:prstGeom prst="rect">
                          <a:avLst/>
                        </a:prstGeom>
                        <a:noFill/>
                        <a:ln>
                          <a:noFill/>
                        </a:ln>
                      </pic:spPr>
                    </pic:pic>
                  </a:graphicData>
                </a:graphic>
              </wp:inline>
            </w:drawing>
          </w:r>
        </w:p>
      </w:tc>
      <w:tc>
        <w:tcPr>
          <w:tcW w:w="8082" w:type="dxa"/>
          <w:vAlign w:val="center"/>
        </w:tcPr>
        <w:p w:rsidR="004E6156" w:rsidRPr="005834AF" w:rsidRDefault="004E6156" w:rsidP="00923435">
          <w:pPr>
            <w:pStyle w:val="Default"/>
            <w:jc w:val="center"/>
            <w:rPr>
              <w:rFonts w:ascii="Arial" w:hAnsi="Arial" w:cs="Arial"/>
              <w:b/>
              <w:bCs/>
              <w:sz w:val="36"/>
              <w:szCs w:val="36"/>
            </w:rPr>
          </w:pPr>
          <w:r w:rsidRPr="005834AF">
            <w:rPr>
              <w:rFonts w:ascii="Arial" w:hAnsi="Arial" w:cs="Arial"/>
              <w:b/>
              <w:bCs/>
              <w:sz w:val="36"/>
              <w:szCs w:val="36"/>
            </w:rPr>
            <w:t>UGDA–CEPA 0</w:t>
          </w:r>
          <w:r w:rsidR="00BC4197">
            <w:rPr>
              <w:rFonts w:ascii="Arial" w:hAnsi="Arial" w:cs="Arial"/>
              <w:b/>
              <w:bCs/>
              <w:sz w:val="36"/>
              <w:szCs w:val="36"/>
            </w:rPr>
            <w:t>1</w:t>
          </w:r>
        </w:p>
        <w:p w:rsidR="004E6156" w:rsidRPr="005834AF" w:rsidRDefault="004E6156" w:rsidP="00BC4197">
          <w:pPr>
            <w:pStyle w:val="Default"/>
            <w:jc w:val="center"/>
            <w:rPr>
              <w:rFonts w:ascii="Arial" w:hAnsi="Arial" w:cs="Arial"/>
            </w:rPr>
          </w:pPr>
          <w:r w:rsidRPr="005834AF">
            <w:rPr>
              <w:rFonts w:ascii="Arial" w:hAnsi="Arial" w:cs="Arial"/>
              <w:b/>
              <w:bCs/>
              <w:szCs w:val="22"/>
            </w:rPr>
            <w:t xml:space="preserve">Acta Final para la </w:t>
          </w:r>
          <w:r w:rsidR="00935D56">
            <w:rPr>
              <w:rFonts w:ascii="Arial" w:hAnsi="Arial" w:cs="Arial"/>
              <w:b/>
              <w:bCs/>
              <w:szCs w:val="22"/>
            </w:rPr>
            <w:t>Eliminaci</w:t>
          </w:r>
          <w:r w:rsidRPr="005834AF">
            <w:rPr>
              <w:rFonts w:ascii="Arial" w:hAnsi="Arial" w:cs="Arial"/>
              <w:b/>
              <w:bCs/>
              <w:szCs w:val="22"/>
            </w:rPr>
            <w:t>ón de Documentos</w:t>
          </w:r>
          <w:r w:rsidR="00C8341D">
            <w:rPr>
              <w:rFonts w:ascii="Arial" w:hAnsi="Arial" w:cs="Arial"/>
              <w:b/>
              <w:bCs/>
              <w:szCs w:val="22"/>
            </w:rPr>
            <w:t xml:space="preserve"> </w:t>
          </w:r>
          <w:r w:rsidR="00BC4197">
            <w:rPr>
              <w:rFonts w:ascii="Arial" w:hAnsi="Arial" w:cs="Arial"/>
              <w:b/>
              <w:bCs/>
              <w:szCs w:val="22"/>
            </w:rPr>
            <w:t>del AIES-SOARG</w:t>
          </w:r>
        </w:p>
      </w:tc>
    </w:tr>
  </w:tbl>
  <w:p w:rsidR="00C50580" w:rsidRDefault="00C505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A2F"/>
    <w:multiLevelType w:val="hybridMultilevel"/>
    <w:tmpl w:val="A3463D58"/>
    <w:lvl w:ilvl="0" w:tplc="B5F63AFC">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871075"/>
    <w:multiLevelType w:val="hybridMultilevel"/>
    <w:tmpl w:val="A68499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ADC7323"/>
    <w:multiLevelType w:val="hybridMultilevel"/>
    <w:tmpl w:val="CFC8C3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98D5823"/>
    <w:multiLevelType w:val="hybridMultilevel"/>
    <w:tmpl w:val="2496D4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94D76A2"/>
    <w:multiLevelType w:val="hybridMultilevel"/>
    <w:tmpl w:val="107007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B8"/>
    <w:rsid w:val="00004833"/>
    <w:rsid w:val="000073F6"/>
    <w:rsid w:val="00013CF5"/>
    <w:rsid w:val="000858F2"/>
    <w:rsid w:val="0009261E"/>
    <w:rsid w:val="000C7376"/>
    <w:rsid w:val="001018E5"/>
    <w:rsid w:val="00117DC1"/>
    <w:rsid w:val="0012416F"/>
    <w:rsid w:val="00150899"/>
    <w:rsid w:val="00150E22"/>
    <w:rsid w:val="00163F5D"/>
    <w:rsid w:val="00167BDF"/>
    <w:rsid w:val="00185D90"/>
    <w:rsid w:val="001873ED"/>
    <w:rsid w:val="00190BC4"/>
    <w:rsid w:val="001A3CBB"/>
    <w:rsid w:val="001B0BEE"/>
    <w:rsid w:val="001D787B"/>
    <w:rsid w:val="001F0B90"/>
    <w:rsid w:val="001F0EB0"/>
    <w:rsid w:val="001F4C0E"/>
    <w:rsid w:val="002014BA"/>
    <w:rsid w:val="002118D8"/>
    <w:rsid w:val="00232BF6"/>
    <w:rsid w:val="00243376"/>
    <w:rsid w:val="002809AC"/>
    <w:rsid w:val="002A68E1"/>
    <w:rsid w:val="002A6973"/>
    <w:rsid w:val="002B3D75"/>
    <w:rsid w:val="002C5003"/>
    <w:rsid w:val="002C7583"/>
    <w:rsid w:val="002D5558"/>
    <w:rsid w:val="00311D3A"/>
    <w:rsid w:val="00316695"/>
    <w:rsid w:val="00317472"/>
    <w:rsid w:val="00340558"/>
    <w:rsid w:val="003478F6"/>
    <w:rsid w:val="00347A88"/>
    <w:rsid w:val="00351090"/>
    <w:rsid w:val="00354C88"/>
    <w:rsid w:val="003578B0"/>
    <w:rsid w:val="00391697"/>
    <w:rsid w:val="003A74CF"/>
    <w:rsid w:val="003B4493"/>
    <w:rsid w:val="003C65B7"/>
    <w:rsid w:val="003D1560"/>
    <w:rsid w:val="003E0FFE"/>
    <w:rsid w:val="003E52A3"/>
    <w:rsid w:val="00440016"/>
    <w:rsid w:val="00440F23"/>
    <w:rsid w:val="004463C5"/>
    <w:rsid w:val="00452160"/>
    <w:rsid w:val="0046632E"/>
    <w:rsid w:val="004826D3"/>
    <w:rsid w:val="004A4CEE"/>
    <w:rsid w:val="004B4B59"/>
    <w:rsid w:val="004C04B2"/>
    <w:rsid w:val="004C5F25"/>
    <w:rsid w:val="004D7EFB"/>
    <w:rsid w:val="004E246D"/>
    <w:rsid w:val="004E4EE0"/>
    <w:rsid w:val="004E6156"/>
    <w:rsid w:val="00503EAD"/>
    <w:rsid w:val="00504135"/>
    <w:rsid w:val="005209C1"/>
    <w:rsid w:val="00522E5E"/>
    <w:rsid w:val="0052437B"/>
    <w:rsid w:val="00555577"/>
    <w:rsid w:val="005952C5"/>
    <w:rsid w:val="005B419A"/>
    <w:rsid w:val="005B4721"/>
    <w:rsid w:val="005C009B"/>
    <w:rsid w:val="005C0E76"/>
    <w:rsid w:val="005C28A2"/>
    <w:rsid w:val="005E0389"/>
    <w:rsid w:val="0063004B"/>
    <w:rsid w:val="006476CE"/>
    <w:rsid w:val="0067763D"/>
    <w:rsid w:val="006957F0"/>
    <w:rsid w:val="006A5451"/>
    <w:rsid w:val="00741924"/>
    <w:rsid w:val="00743C69"/>
    <w:rsid w:val="00774766"/>
    <w:rsid w:val="00774A28"/>
    <w:rsid w:val="00781241"/>
    <w:rsid w:val="007B2D7C"/>
    <w:rsid w:val="007C3A90"/>
    <w:rsid w:val="007C46A4"/>
    <w:rsid w:val="00804624"/>
    <w:rsid w:val="00823312"/>
    <w:rsid w:val="00823F5C"/>
    <w:rsid w:val="0082527E"/>
    <w:rsid w:val="00827C7C"/>
    <w:rsid w:val="0083301C"/>
    <w:rsid w:val="00860C04"/>
    <w:rsid w:val="008618C0"/>
    <w:rsid w:val="008A59AB"/>
    <w:rsid w:val="008C720E"/>
    <w:rsid w:val="008D05CA"/>
    <w:rsid w:val="008D1947"/>
    <w:rsid w:val="008E567E"/>
    <w:rsid w:val="008F40C2"/>
    <w:rsid w:val="0090531B"/>
    <w:rsid w:val="009076F2"/>
    <w:rsid w:val="00913674"/>
    <w:rsid w:val="00915888"/>
    <w:rsid w:val="0092098C"/>
    <w:rsid w:val="00925E78"/>
    <w:rsid w:val="00926C79"/>
    <w:rsid w:val="00933D31"/>
    <w:rsid w:val="00935D56"/>
    <w:rsid w:val="00957A4F"/>
    <w:rsid w:val="00972C51"/>
    <w:rsid w:val="009806B0"/>
    <w:rsid w:val="00981AEC"/>
    <w:rsid w:val="00982C33"/>
    <w:rsid w:val="009A728C"/>
    <w:rsid w:val="009C04B1"/>
    <w:rsid w:val="009C7771"/>
    <w:rsid w:val="009D5595"/>
    <w:rsid w:val="00A319F3"/>
    <w:rsid w:val="00A34F6A"/>
    <w:rsid w:val="00A367A6"/>
    <w:rsid w:val="00A42981"/>
    <w:rsid w:val="00A51D25"/>
    <w:rsid w:val="00A54B37"/>
    <w:rsid w:val="00A60C9F"/>
    <w:rsid w:val="00A623F6"/>
    <w:rsid w:val="00A86F8A"/>
    <w:rsid w:val="00A9346F"/>
    <w:rsid w:val="00AA4F70"/>
    <w:rsid w:val="00AC328E"/>
    <w:rsid w:val="00AD543C"/>
    <w:rsid w:val="00AD6E84"/>
    <w:rsid w:val="00AF3C40"/>
    <w:rsid w:val="00B1333D"/>
    <w:rsid w:val="00B271AA"/>
    <w:rsid w:val="00B35C52"/>
    <w:rsid w:val="00B42185"/>
    <w:rsid w:val="00B524BA"/>
    <w:rsid w:val="00B637D8"/>
    <w:rsid w:val="00B653A4"/>
    <w:rsid w:val="00B81341"/>
    <w:rsid w:val="00BC4197"/>
    <w:rsid w:val="00BF518B"/>
    <w:rsid w:val="00C02E1B"/>
    <w:rsid w:val="00C03235"/>
    <w:rsid w:val="00C42B02"/>
    <w:rsid w:val="00C50580"/>
    <w:rsid w:val="00C8341D"/>
    <w:rsid w:val="00CA738B"/>
    <w:rsid w:val="00CB3A04"/>
    <w:rsid w:val="00CB637D"/>
    <w:rsid w:val="00CC2C08"/>
    <w:rsid w:val="00CD2DE5"/>
    <w:rsid w:val="00D00339"/>
    <w:rsid w:val="00D1796E"/>
    <w:rsid w:val="00D201A9"/>
    <w:rsid w:val="00D20509"/>
    <w:rsid w:val="00D30280"/>
    <w:rsid w:val="00D35186"/>
    <w:rsid w:val="00D37936"/>
    <w:rsid w:val="00D419DB"/>
    <w:rsid w:val="00D71E1A"/>
    <w:rsid w:val="00D8216F"/>
    <w:rsid w:val="00D84B88"/>
    <w:rsid w:val="00D936B3"/>
    <w:rsid w:val="00DB7D35"/>
    <w:rsid w:val="00DC117A"/>
    <w:rsid w:val="00E043C4"/>
    <w:rsid w:val="00E43DF5"/>
    <w:rsid w:val="00E62427"/>
    <w:rsid w:val="00E651BA"/>
    <w:rsid w:val="00E85EF7"/>
    <w:rsid w:val="00E95383"/>
    <w:rsid w:val="00EB15D2"/>
    <w:rsid w:val="00ED01B8"/>
    <w:rsid w:val="00ED14C4"/>
    <w:rsid w:val="00ED6C19"/>
    <w:rsid w:val="00EF6E03"/>
    <w:rsid w:val="00F06419"/>
    <w:rsid w:val="00F17E96"/>
    <w:rsid w:val="00F2506A"/>
    <w:rsid w:val="00F408CE"/>
    <w:rsid w:val="00F628D2"/>
    <w:rsid w:val="00F737F9"/>
    <w:rsid w:val="00F7646C"/>
    <w:rsid w:val="00FB0AAB"/>
    <w:rsid w:val="00FC7096"/>
    <w:rsid w:val="00FE00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924632-6CFE-4871-83A8-E17AC1BA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01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01B8"/>
  </w:style>
  <w:style w:type="paragraph" w:styleId="Piedepgina">
    <w:name w:val="footer"/>
    <w:basedOn w:val="Normal"/>
    <w:link w:val="PiedepginaCar"/>
    <w:uiPriority w:val="99"/>
    <w:unhideWhenUsed/>
    <w:rsid w:val="00ED01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01B8"/>
  </w:style>
  <w:style w:type="paragraph" w:styleId="Textodeglobo">
    <w:name w:val="Balloon Text"/>
    <w:basedOn w:val="Normal"/>
    <w:link w:val="TextodegloboCar"/>
    <w:uiPriority w:val="99"/>
    <w:semiHidden/>
    <w:unhideWhenUsed/>
    <w:rsid w:val="00ED01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01B8"/>
    <w:rPr>
      <w:rFonts w:ascii="Tahoma" w:hAnsi="Tahoma" w:cs="Tahoma"/>
      <w:sz w:val="16"/>
      <w:szCs w:val="16"/>
    </w:rPr>
  </w:style>
  <w:style w:type="table" w:styleId="Tablaconcuadrcula">
    <w:name w:val="Table Grid"/>
    <w:basedOn w:val="Tablanormal"/>
    <w:uiPriority w:val="39"/>
    <w:rsid w:val="00ED0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3"/>
    <w:uiPriority w:val="99"/>
    <w:qFormat/>
    <w:rsid w:val="00ED01B8"/>
    <w:pPr>
      <w:spacing w:after="0" w:line="240" w:lineRule="auto"/>
    </w:pPr>
    <w:rPr>
      <w:lang w:val="es-ES"/>
    </w:rPr>
  </w:style>
  <w:style w:type="table" w:customStyle="1" w:styleId="Tablaconcuadrcula4">
    <w:name w:val="Tabla con cuadrícula4"/>
    <w:basedOn w:val="Tablanormal"/>
    <w:next w:val="Tablaconcuadrcula"/>
    <w:rsid w:val="009C04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5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D1796E"/>
    <w:pPr>
      <w:pBdr>
        <w:top w:val="double" w:sz="6" w:space="1" w:color="auto"/>
        <w:left w:val="double" w:sz="6" w:space="1" w:color="auto"/>
        <w:bottom w:val="double" w:sz="6" w:space="1" w:color="auto"/>
        <w:right w:val="double" w:sz="6" w:space="1" w:color="auto"/>
      </w:pBdr>
      <w:tabs>
        <w:tab w:val="left" w:pos="720"/>
        <w:tab w:val="left" w:pos="1440"/>
      </w:tabs>
      <w:spacing w:after="0" w:line="240" w:lineRule="exact"/>
      <w:jc w:val="both"/>
    </w:pPr>
    <w:rPr>
      <w:rFonts w:ascii="Arial" w:eastAsia="Times New Roman" w:hAnsi="Arial" w:cs="Times New Roman"/>
      <w:color w:val="000000"/>
      <w:sz w:val="24"/>
      <w:szCs w:val="20"/>
      <w:lang w:val="es-ES_tradnl" w:eastAsia="es-ES"/>
    </w:rPr>
  </w:style>
  <w:style w:type="character" w:customStyle="1" w:styleId="TextoindependienteCar">
    <w:name w:val="Texto independiente Car"/>
    <w:basedOn w:val="Fuentedeprrafopredeter"/>
    <w:link w:val="Textoindependiente"/>
    <w:rsid w:val="00D1796E"/>
    <w:rPr>
      <w:rFonts w:ascii="Arial" w:eastAsia="Times New Roman" w:hAnsi="Arial" w:cs="Times New Roman"/>
      <w:color w:val="000000"/>
      <w:sz w:val="24"/>
      <w:szCs w:val="20"/>
      <w:lang w:val="es-ES_tradnl" w:eastAsia="es-ES"/>
    </w:rPr>
  </w:style>
  <w:style w:type="paragraph" w:customStyle="1" w:styleId="Default">
    <w:name w:val="Default"/>
    <w:uiPriority w:val="99"/>
    <w:rsid w:val="00D1796E"/>
    <w:pPr>
      <w:autoSpaceDE w:val="0"/>
      <w:autoSpaceDN w:val="0"/>
      <w:adjustRightInd w:val="0"/>
      <w:spacing w:after="0" w:line="240" w:lineRule="auto"/>
    </w:pPr>
    <w:rPr>
      <w:rFonts w:ascii="Georgia" w:eastAsia="Calibri" w:hAnsi="Georgia" w:cs="Georgia"/>
      <w:color w:val="00000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6223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David Lemus Rivas</dc:creator>
  <cp:lastModifiedBy>Katherine Guadalupe Sibrián Membreño</cp:lastModifiedBy>
  <cp:revision>2</cp:revision>
  <cp:lastPrinted>2021-04-14T17:00:00Z</cp:lastPrinted>
  <dcterms:created xsi:type="dcterms:W3CDTF">2023-06-27T19:51:00Z</dcterms:created>
  <dcterms:modified xsi:type="dcterms:W3CDTF">2023-06-27T19:51:00Z</dcterms:modified>
</cp:coreProperties>
</file>