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3F" w:rsidRPr="00212A59" w:rsidRDefault="00B4543F" w:rsidP="00B4543F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176/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B4543F" w:rsidRDefault="00B4543F" w:rsidP="00B4543F">
      <w:pPr>
        <w:spacing w:after="0" w:line="276" w:lineRule="auto"/>
        <w:jc w:val="both"/>
        <w:rPr>
          <w:rFonts w:eastAsia="Calibri" w:cstheme="majorHAnsi"/>
          <w:b/>
        </w:rPr>
      </w:pPr>
    </w:p>
    <w:p w:rsidR="00B4543F" w:rsidRDefault="00B4543F" w:rsidP="00B4543F">
      <w:pPr>
        <w:spacing w:after="0" w:line="276" w:lineRule="auto"/>
        <w:jc w:val="both"/>
        <w:rPr>
          <w:rFonts w:eastAsia="Calibri" w:cstheme="majorHAnsi"/>
          <w:b/>
        </w:rPr>
      </w:pPr>
    </w:p>
    <w:p w:rsidR="00B4543F" w:rsidRDefault="00B4543F" w:rsidP="00B4543F">
      <w:pPr>
        <w:spacing w:after="0" w:line="276" w:lineRule="auto"/>
        <w:jc w:val="both"/>
        <w:rPr>
          <w:rFonts w:eastAsia="Calibri" w:cstheme="majorHAnsi"/>
          <w:b/>
        </w:rPr>
      </w:pPr>
    </w:p>
    <w:p w:rsidR="00B4543F" w:rsidRDefault="00B4543F" w:rsidP="00B4543F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 xml:space="preserve">; San Salvador, a las quince horas </w:t>
      </w:r>
      <w:r w:rsidRPr="00212A59">
        <w:rPr>
          <w:rFonts w:eastAsia="Calibri" w:cstheme="majorHAnsi"/>
        </w:rPr>
        <w:t xml:space="preserve">del día </w:t>
      </w:r>
      <w:r>
        <w:rPr>
          <w:rFonts w:eastAsia="Calibri" w:cstheme="majorHAnsi"/>
        </w:rPr>
        <w:t>dos de diciembre</w:t>
      </w:r>
      <w:r w:rsidRPr="00212A59">
        <w:rPr>
          <w:rFonts w:eastAsia="Calibri" w:cstheme="majorHAnsi"/>
        </w:rPr>
        <w:t xml:space="preserve"> del año dos mil diecinueve,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Sol_UAIP_0</w:t>
      </w:r>
      <w:r>
        <w:rPr>
          <w:rFonts w:eastAsiaTheme="minorEastAsia" w:cstheme="majorHAnsi"/>
          <w:b/>
          <w:lang w:eastAsia="es-ES"/>
        </w:rPr>
        <w:t>93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B4543F" w:rsidRDefault="00B4543F" w:rsidP="00B4543F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B4543F" w:rsidRPr="005F5606" w:rsidRDefault="00B4543F" w:rsidP="00B4543F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theme="majorHAnsi"/>
        </w:rPr>
      </w:pPr>
      <w:r w:rsidRPr="007C7094">
        <w:rPr>
          <w:rFonts w:ascii="Calibri" w:eastAsia="Calibri" w:hAnsi="Calibri" w:cstheme="majorHAnsi"/>
        </w:rPr>
        <w:t>“</w:t>
      </w:r>
      <w:r>
        <w:rPr>
          <w:rFonts w:ascii="Calibri" w:eastAsia="Calibri" w:hAnsi="Calibri" w:cstheme="majorHAnsi"/>
        </w:rPr>
        <w:t>Liquidación del proyecto Construcción de colector de aguas negras en el Aeropuerto Internacional de El Salvador Monseñor Óscar Arnulfo Romero y Galdámez a cargo de la sociedad COTO ESCOBAR ASOCIADOS, S.A. DE C.V.”</w:t>
      </w:r>
    </w:p>
    <w:p w:rsidR="00B4543F" w:rsidRPr="000E26FB" w:rsidRDefault="00B4543F" w:rsidP="00B4543F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B4543F" w:rsidRPr="00212A59" w:rsidRDefault="00B4543F" w:rsidP="00B4543F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B4543F" w:rsidRPr="00212A59" w:rsidRDefault="00B4543F" w:rsidP="00B4543F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4543F" w:rsidRDefault="00B4543F" w:rsidP="00B4543F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>
        <w:rPr>
          <w:rFonts w:eastAsia="Calibri" w:cstheme="majorHAnsi"/>
        </w:rPr>
        <w:t>se la información requerida p</w:t>
      </w:r>
      <w:r w:rsidR="00374754">
        <w:rPr>
          <w:rFonts w:eastAsia="Calibri" w:cstheme="majorHAnsi"/>
        </w:rPr>
        <w:t>or</w:t>
      </w:r>
      <w:bookmarkStart w:id="0" w:name="_GoBack"/>
      <w:bookmarkEnd w:id="0"/>
      <w:r>
        <w:rPr>
          <w:rFonts w:eastAsia="Calibri" w:cstheme="majorHAnsi"/>
        </w:rPr>
        <w:t>, de acuerdo a lo solicitado.</w:t>
      </w:r>
    </w:p>
    <w:p w:rsidR="00B4543F" w:rsidRDefault="00B4543F" w:rsidP="00B4543F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B4543F" w:rsidRPr="00355881" w:rsidRDefault="00B4543F" w:rsidP="00B4543F">
      <w:pPr>
        <w:tabs>
          <w:tab w:val="left" w:pos="5567"/>
        </w:tabs>
        <w:spacing w:after="0" w:line="276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ab/>
      </w:r>
    </w:p>
    <w:p w:rsidR="00B4543F" w:rsidRPr="00874938" w:rsidRDefault="00B4543F" w:rsidP="00B4543F">
      <w:pPr>
        <w:spacing w:after="0" w:line="276" w:lineRule="auto"/>
        <w:jc w:val="both"/>
        <w:rPr>
          <w:rFonts w:eastAsiaTheme="minorEastAsia" w:cstheme="majorHAnsi"/>
          <w:b/>
          <w:i/>
          <w:sz w:val="24"/>
          <w:szCs w:val="24"/>
          <w:lang w:eastAsia="es-ES"/>
        </w:rPr>
      </w:pPr>
      <w:r w:rsidRPr="00874938">
        <w:rPr>
          <w:rFonts w:eastAsiaTheme="minorEastAsia" w:cstheme="majorHAnsi"/>
          <w:b/>
          <w:i/>
          <w:sz w:val="24"/>
          <w:szCs w:val="24"/>
          <w:lang w:eastAsia="es-ES"/>
        </w:rPr>
        <w:t>Notifíquese. -</w:t>
      </w:r>
    </w:p>
    <w:p w:rsidR="00B4543F" w:rsidRPr="00874938" w:rsidRDefault="00B4543F" w:rsidP="00B4543F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B4543F" w:rsidRPr="00874938" w:rsidRDefault="00B4543F" w:rsidP="00B4543F">
      <w:pPr>
        <w:spacing w:after="0" w:line="276" w:lineRule="auto"/>
        <w:jc w:val="both"/>
        <w:rPr>
          <w:rFonts w:eastAsiaTheme="minorEastAsia" w:cstheme="majorHAnsi"/>
          <w:sz w:val="20"/>
          <w:lang w:eastAsia="es-ES"/>
        </w:rPr>
      </w:pPr>
      <w:r w:rsidRPr="00874938">
        <w:rPr>
          <w:rFonts w:eastAsiaTheme="minorEastAsia" w:cstheme="majorHAnsi"/>
          <w:sz w:val="20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sz w:val="20"/>
          <w:lang w:eastAsia="es-ES"/>
        </w:rPr>
        <w:t>diendo</w:t>
      </w:r>
      <w:r w:rsidRPr="00874938">
        <w:rPr>
          <w:rFonts w:eastAsiaTheme="minorEastAsia" w:cstheme="majorHAnsi"/>
          <w:sz w:val="20"/>
          <w:lang w:eastAsia="es-ES"/>
        </w:rPr>
        <w:t xml:space="preserve"> a la página Web </w:t>
      </w:r>
      <w:r w:rsidRPr="00874938">
        <w:rPr>
          <w:rFonts w:eastAsiaTheme="minorEastAsia" w:cstheme="majorHAnsi"/>
          <w:color w:val="0563C1"/>
          <w:sz w:val="20"/>
          <w:u w:val="single"/>
          <w:lang w:eastAsia="es-ES"/>
        </w:rPr>
        <w:t>http://www.transparencia.gob.sv,</w:t>
      </w:r>
      <w:r w:rsidRPr="00874938">
        <w:rPr>
          <w:rFonts w:eastAsiaTheme="minorEastAsia" w:cstheme="majorHAnsi"/>
          <w:sz w:val="20"/>
          <w:lang w:eastAsia="es-ES"/>
        </w:rPr>
        <w:t xml:space="preserve"> mediante “Comisión Ejecutiva Portuaria Autónoma”.</w:t>
      </w:r>
    </w:p>
    <w:p w:rsidR="00B4543F" w:rsidRPr="00874938" w:rsidRDefault="00B4543F" w:rsidP="00B4543F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4543F" w:rsidRDefault="00B4543F" w:rsidP="00B4543F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4543F" w:rsidRDefault="00B4543F" w:rsidP="00B4543F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4543F" w:rsidRDefault="00B4543F" w:rsidP="00B4543F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4543F" w:rsidRDefault="00B4543F" w:rsidP="00B4543F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4543F" w:rsidRDefault="00B4543F" w:rsidP="00B4543F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4543F" w:rsidRDefault="00B4543F" w:rsidP="00B4543F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4543F" w:rsidRDefault="00B4543F" w:rsidP="00B4543F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4543F" w:rsidRDefault="00B4543F" w:rsidP="00B4543F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4543F" w:rsidRDefault="00B4543F" w:rsidP="00B4543F">
      <w:pPr>
        <w:spacing w:after="0" w:line="240" w:lineRule="auto"/>
        <w:rPr>
          <w:rFonts w:eastAsiaTheme="minorEastAsia" w:cstheme="majorHAnsi"/>
          <w:lang w:eastAsia="es-ES"/>
        </w:rPr>
      </w:pPr>
    </w:p>
    <w:p w:rsidR="00B4543F" w:rsidRPr="00874938" w:rsidRDefault="00B4543F" w:rsidP="00B4543F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644D1C" w:rsidRDefault="00B4543F" w:rsidP="00B4543F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sectPr w:rsidR="00644D1C" w:rsidSect="00A52AC1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2A1" w:rsidRDefault="009372A1">
      <w:pPr>
        <w:spacing w:after="0" w:line="240" w:lineRule="auto"/>
      </w:pPr>
      <w:r>
        <w:separator/>
      </w:r>
    </w:p>
  </w:endnote>
  <w:endnote w:type="continuationSeparator" w:id="0">
    <w:p w:rsidR="009372A1" w:rsidRDefault="0093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743DE2" w:rsidRDefault="00B4543F" w:rsidP="00A52AC1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5ACAE22C" wp14:editId="3453A0F4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07528ADC" wp14:editId="04A5C1B6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660527E6" wp14:editId="6ED89904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06730EF7" wp14:editId="0711CB69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2A1" w:rsidRDefault="009372A1">
      <w:pPr>
        <w:spacing w:after="0" w:line="240" w:lineRule="auto"/>
      </w:pPr>
      <w:r>
        <w:separator/>
      </w:r>
    </w:p>
  </w:footnote>
  <w:footnote w:type="continuationSeparator" w:id="0">
    <w:p w:rsidR="009372A1" w:rsidRDefault="0093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3B605E" w:rsidRDefault="00B4543F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4EB8DBC1" wp14:editId="24D3575A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A52AC1" w:rsidRPr="003B605E" w:rsidRDefault="00B4543F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A52AC1" w:rsidRPr="00AB215D" w:rsidRDefault="009372A1" w:rsidP="00A52AC1">
    <w:pPr>
      <w:pStyle w:val="Encabezado"/>
      <w:tabs>
        <w:tab w:val="left" w:pos="2661"/>
      </w:tabs>
      <w:rPr>
        <w:rFonts w:cstheme="majorHAnsi"/>
        <w:i/>
      </w:rPr>
    </w:pPr>
    <w:hyperlink r:id="rId2" w:history="1">
      <w:r w:rsidR="00B4543F" w:rsidRPr="003B605E">
        <w:rPr>
          <w:rStyle w:val="Hipervnculo"/>
          <w:rFonts w:cstheme="majorHAnsi"/>
          <w:i/>
        </w:rPr>
        <w:t>www.cepa.gob.sv</w:t>
      </w:r>
    </w:hyperlink>
  </w:p>
  <w:p w:rsidR="00A52AC1" w:rsidRPr="00AB215D" w:rsidRDefault="009372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1950"/>
    <w:multiLevelType w:val="hybridMultilevel"/>
    <w:tmpl w:val="4194263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3F"/>
    <w:rsid w:val="00374754"/>
    <w:rsid w:val="00557017"/>
    <w:rsid w:val="006114F5"/>
    <w:rsid w:val="009372A1"/>
    <w:rsid w:val="00B4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4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4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43F"/>
  </w:style>
  <w:style w:type="paragraph" w:styleId="Piedepgina">
    <w:name w:val="footer"/>
    <w:basedOn w:val="Normal"/>
    <w:link w:val="PiedepginaCar"/>
    <w:uiPriority w:val="99"/>
    <w:unhideWhenUsed/>
    <w:rsid w:val="00B454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43F"/>
  </w:style>
  <w:style w:type="character" w:styleId="Hipervnculo">
    <w:name w:val="Hyperlink"/>
    <w:basedOn w:val="Fuentedeprrafopredeter"/>
    <w:uiPriority w:val="99"/>
    <w:unhideWhenUsed/>
    <w:rsid w:val="00B4543F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4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4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43F"/>
  </w:style>
  <w:style w:type="paragraph" w:styleId="Piedepgina">
    <w:name w:val="footer"/>
    <w:basedOn w:val="Normal"/>
    <w:link w:val="PiedepginaCar"/>
    <w:uiPriority w:val="99"/>
    <w:unhideWhenUsed/>
    <w:rsid w:val="00B454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43F"/>
  </w:style>
  <w:style w:type="character" w:styleId="Hipervnculo">
    <w:name w:val="Hyperlink"/>
    <w:basedOn w:val="Fuentedeprrafopredeter"/>
    <w:uiPriority w:val="99"/>
    <w:unhideWhenUsed/>
    <w:rsid w:val="00B4543F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4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2</cp:revision>
  <dcterms:created xsi:type="dcterms:W3CDTF">2019-12-02T21:07:00Z</dcterms:created>
  <dcterms:modified xsi:type="dcterms:W3CDTF">2020-02-18T18:08:00Z</dcterms:modified>
</cp:coreProperties>
</file>