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ED" w:rsidRPr="00212A59" w:rsidRDefault="00D226ED" w:rsidP="00D226ED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152/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D226ED" w:rsidRDefault="00D226ED" w:rsidP="00D226ED">
      <w:pPr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</w:p>
    <w:p w:rsidR="00D226ED" w:rsidRDefault="00D226ED" w:rsidP="00D226ED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</w:t>
      </w:r>
      <w:r w:rsidR="00D2199B">
        <w:rPr>
          <w:rFonts w:eastAsia="Calibri" w:cstheme="majorHAnsi"/>
        </w:rPr>
        <w:t>catorce</w:t>
      </w:r>
      <w:r>
        <w:rPr>
          <w:rFonts w:eastAsia="Calibri" w:cstheme="majorHAnsi"/>
        </w:rPr>
        <w:t xml:space="preserve"> horas y </w:t>
      </w:r>
      <w:r w:rsidR="00D2199B">
        <w:rPr>
          <w:rFonts w:eastAsia="Calibri" w:cstheme="majorHAnsi"/>
        </w:rPr>
        <w:t>cuarenta y siete</w:t>
      </w:r>
      <w:r>
        <w:rPr>
          <w:rFonts w:eastAsia="Calibri" w:cstheme="majorHAnsi"/>
        </w:rPr>
        <w:t xml:space="preserve"> minutos</w:t>
      </w:r>
      <w:r w:rsidRPr="00212A59">
        <w:rPr>
          <w:rFonts w:eastAsia="Calibri" w:cstheme="majorHAnsi"/>
        </w:rPr>
        <w:t xml:space="preserve"> del día </w:t>
      </w:r>
      <w:r w:rsidR="00D2199B">
        <w:rPr>
          <w:rFonts w:eastAsia="Calibri" w:cstheme="majorHAnsi"/>
        </w:rPr>
        <w:t>ocho</w:t>
      </w:r>
      <w:r>
        <w:rPr>
          <w:rFonts w:eastAsia="Calibri" w:cstheme="majorHAnsi"/>
        </w:rPr>
        <w:t xml:space="preserve">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8</w:t>
      </w:r>
      <w:r w:rsidR="00D2199B">
        <w:rPr>
          <w:rFonts w:eastAsiaTheme="minorEastAsia" w:cstheme="majorHAnsi"/>
          <w:b/>
          <w:lang w:eastAsia="es-ES"/>
        </w:rPr>
        <w:t>2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D226ED" w:rsidRDefault="00D226ED" w:rsidP="00D226ED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D2199B" w:rsidRPr="001B3078" w:rsidRDefault="00D2199B" w:rsidP="00D2199B">
      <w:pPr>
        <w:pStyle w:val="Prrafodelista"/>
        <w:numPr>
          <w:ilvl w:val="0"/>
          <w:numId w:val="2"/>
        </w:numPr>
        <w:spacing w:after="0" w:line="300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ascii="Calibri" w:eastAsia="Calibri" w:hAnsi="Calibri" w:cstheme="majorHAnsi"/>
          <w:i/>
        </w:rPr>
        <w:t>“Cuáles son las navieras que utilizan los puertos de El Salvador”</w:t>
      </w:r>
    </w:p>
    <w:p w:rsidR="00D2199B" w:rsidRDefault="00D2199B" w:rsidP="00D2199B">
      <w:pPr>
        <w:pStyle w:val="Prrafodelista"/>
        <w:numPr>
          <w:ilvl w:val="0"/>
          <w:numId w:val="2"/>
        </w:numPr>
        <w:spacing w:after="0" w:line="300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>“Que navieras están autorizadas a operar en El Salvador”</w:t>
      </w:r>
    </w:p>
    <w:p w:rsidR="00D226ED" w:rsidRPr="00D2199B" w:rsidRDefault="00D226ED" w:rsidP="00D2199B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D226ED" w:rsidRPr="00212A59" w:rsidRDefault="00D226ED" w:rsidP="00D226ED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proofErr w:type="gramStart"/>
      <w:r w:rsidRPr="00212A59">
        <w:rPr>
          <w:rFonts w:eastAsiaTheme="minorEastAsia" w:cstheme="majorHAnsi"/>
          <w:lang w:eastAsia="es-ES"/>
        </w:rPr>
        <w:t>letra</w:t>
      </w:r>
      <w:proofErr w:type="gramEnd"/>
      <w:r w:rsidRPr="00212A59">
        <w:rPr>
          <w:rFonts w:eastAsiaTheme="minorEastAsia" w:cstheme="majorHAnsi"/>
          <w:lang w:eastAsia="es-ES"/>
        </w:rPr>
        <w:t xml:space="preserve"> c), de la Ley de Acceso </w:t>
      </w:r>
      <w:r w:rsidR="00ED3942">
        <w:rPr>
          <w:rFonts w:eastAsiaTheme="minorEastAsia" w:cstheme="majorHAnsi"/>
          <w:lang w:eastAsia="es-ES"/>
        </w:rPr>
        <w:t>a la Información Pública -LAIP-</w:t>
      </w:r>
      <w:r w:rsidR="002D326A">
        <w:rPr>
          <w:rFonts w:eastAsiaTheme="minorEastAsia" w:cstheme="majorHAnsi"/>
          <w:lang w:eastAsia="es-ES"/>
        </w:rPr>
        <w:t>,</w:t>
      </w:r>
      <w:bookmarkStart w:id="0" w:name="_GoBack"/>
      <w:bookmarkEnd w:id="0"/>
      <w:r w:rsidRPr="00212A59">
        <w:rPr>
          <w:rFonts w:eastAsiaTheme="minorEastAsia" w:cstheme="majorHAnsi"/>
          <w:lang w:eastAsia="es-ES"/>
        </w:rPr>
        <w:t xml:space="preserve">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D226ED" w:rsidRPr="00212A59" w:rsidRDefault="00D226ED" w:rsidP="00D226ED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D226ED" w:rsidRDefault="00D226ED" w:rsidP="00D226ED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 w:rsidR="00A550DC">
        <w:rPr>
          <w:rFonts w:eastAsia="Calibri" w:cstheme="majorHAnsi"/>
        </w:rPr>
        <w:t>se la información requerida por</w:t>
      </w:r>
      <w:r>
        <w:rPr>
          <w:rFonts w:eastAsia="Calibri" w:cstheme="majorHAnsi"/>
        </w:rPr>
        <w:t>, de acuerdo a lo solicitado.</w:t>
      </w:r>
    </w:p>
    <w:p w:rsidR="00D226ED" w:rsidRDefault="00D226ED" w:rsidP="00D226ED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D226ED" w:rsidRPr="00212A59" w:rsidRDefault="00D226ED" w:rsidP="00D226ED">
      <w:pPr>
        <w:spacing w:after="0" w:line="240" w:lineRule="auto"/>
        <w:ind w:left="720"/>
        <w:rPr>
          <w:rFonts w:eastAsia="Calibri" w:cstheme="majorHAnsi"/>
          <w:i/>
        </w:rPr>
      </w:pPr>
    </w:p>
    <w:p w:rsidR="00D226ED" w:rsidRPr="00212A59" w:rsidRDefault="00D226ED" w:rsidP="00D226ED">
      <w:pPr>
        <w:spacing w:after="0" w:line="276" w:lineRule="auto"/>
        <w:jc w:val="both"/>
        <w:rPr>
          <w:rFonts w:eastAsiaTheme="minorEastAsia" w:cstheme="majorHAnsi"/>
          <w:b/>
          <w:i/>
          <w:szCs w:val="24"/>
          <w:lang w:eastAsia="es-ES"/>
        </w:rPr>
      </w:pPr>
      <w:r w:rsidRPr="00212A59">
        <w:rPr>
          <w:rFonts w:eastAsiaTheme="minorEastAsia" w:cstheme="majorHAnsi"/>
          <w:b/>
          <w:i/>
          <w:szCs w:val="24"/>
          <w:lang w:eastAsia="es-ES"/>
        </w:rPr>
        <w:t>Notifíquese. -</w:t>
      </w:r>
    </w:p>
    <w:p w:rsidR="00D226ED" w:rsidRPr="00212A59" w:rsidRDefault="00D226ED" w:rsidP="00D226ED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D226ED" w:rsidRPr="00212A59" w:rsidRDefault="00D226ED" w:rsidP="00D226ED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Theme="minorEastAsia" w:cstheme="majorHAnsi"/>
          <w:lang w:eastAsia="es-ES"/>
        </w:rPr>
        <w:t>Se informa que podrá consultar información pública en el Porta</w:t>
      </w:r>
      <w:r>
        <w:rPr>
          <w:rFonts w:eastAsiaTheme="minorEastAsia" w:cstheme="majorHAnsi"/>
          <w:lang w:eastAsia="es-ES"/>
        </w:rPr>
        <w:t>l de Transparencia, accediendo</w:t>
      </w:r>
      <w:r w:rsidRPr="00212A59">
        <w:rPr>
          <w:rFonts w:eastAsiaTheme="minorEastAsia" w:cstheme="majorHAnsi"/>
          <w:lang w:eastAsia="es-ES"/>
        </w:rPr>
        <w:t xml:space="preserve"> a la página Web </w:t>
      </w:r>
      <w:r w:rsidRPr="00212A59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212A59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D226ED" w:rsidRDefault="00D226ED" w:rsidP="00D226ED"/>
    <w:p w:rsidR="00D226ED" w:rsidRDefault="00D226ED" w:rsidP="00D226ED"/>
    <w:p w:rsidR="00D226ED" w:rsidRDefault="00D226ED" w:rsidP="00D226ED"/>
    <w:p w:rsidR="00D226ED" w:rsidRDefault="00D226ED" w:rsidP="00D226ED"/>
    <w:p w:rsidR="00D226ED" w:rsidRDefault="00D226ED" w:rsidP="00D226ED"/>
    <w:p w:rsidR="00D226ED" w:rsidRDefault="00D226ED" w:rsidP="00D226ED"/>
    <w:p w:rsidR="00D226ED" w:rsidRDefault="00D226ED" w:rsidP="00D226ED"/>
    <w:p w:rsidR="00D2199B" w:rsidRDefault="00D2199B" w:rsidP="00D226ED"/>
    <w:p w:rsidR="00D2199B" w:rsidRDefault="00D2199B" w:rsidP="00D226ED"/>
    <w:p w:rsidR="00D226ED" w:rsidRDefault="00D226ED" w:rsidP="00D226ED"/>
    <w:p w:rsidR="00D226ED" w:rsidRPr="00874938" w:rsidRDefault="00D226ED" w:rsidP="00D226ED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D226ED" w:rsidRDefault="00D226ED" w:rsidP="00D226ED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D226ED" w:rsidRDefault="00D226ED" w:rsidP="00D226ED"/>
    <w:p w:rsidR="00644D1C" w:rsidRDefault="002D326A"/>
    <w:sectPr w:rsidR="00644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6A441CB4"/>
    <w:lvl w:ilvl="0" w:tplc="89223D96">
      <w:start w:val="1"/>
      <w:numFmt w:val="upperRoman"/>
      <w:lvlText w:val="%1."/>
      <w:lvlJc w:val="right"/>
      <w:pPr>
        <w:ind w:left="1996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ED"/>
    <w:rsid w:val="002D326A"/>
    <w:rsid w:val="00557017"/>
    <w:rsid w:val="006114F5"/>
    <w:rsid w:val="00A550DC"/>
    <w:rsid w:val="00D2199B"/>
    <w:rsid w:val="00D226ED"/>
    <w:rsid w:val="00E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4</cp:revision>
  <dcterms:created xsi:type="dcterms:W3CDTF">2019-11-08T20:34:00Z</dcterms:created>
  <dcterms:modified xsi:type="dcterms:W3CDTF">2020-02-17T22:29:00Z</dcterms:modified>
</cp:coreProperties>
</file>