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0E" w:rsidRDefault="00E1504D">
      <w:pPr>
        <w:tabs>
          <w:tab w:val="center" w:pos="708"/>
          <w:tab w:val="center" w:pos="1416"/>
          <w:tab w:val="center" w:pos="4304"/>
        </w:tabs>
        <w:ind w:left="-15" w:firstLine="0"/>
        <w:jc w:val="left"/>
      </w:pPr>
      <w:bookmarkStart w:id="0" w:name="_GoBack"/>
      <w:bookmarkEnd w:id="0"/>
      <w:r>
        <w:tab/>
        <w:t xml:space="preserve"> </w:t>
      </w:r>
      <w:r>
        <w:tab/>
        <w:t xml:space="preserve"> </w:t>
      </w:r>
      <w:r>
        <w:tab/>
        <w:t xml:space="preserve">3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tabs>
          <w:tab w:val="center" w:pos="3541"/>
          <w:tab w:val="center" w:pos="4249"/>
          <w:tab w:val="right" w:pos="8841"/>
        </w:tabs>
        <w:ind w:left="-15" w:firstLine="0"/>
        <w:jc w:val="left"/>
      </w:pPr>
      <w:r>
        <w:t xml:space="preserve">GERENCIA AEROPUERTO  </w:t>
      </w:r>
      <w:r>
        <w:tab/>
        <w:t xml:space="preserve"> </w:t>
      </w:r>
      <w:r>
        <w:tab/>
        <w:t xml:space="preserve"> </w:t>
      </w:r>
      <w:r>
        <w:tab/>
        <w:t xml:space="preserve">GERENCIA POLOS DE DESARROLLO </w:t>
      </w:r>
    </w:p>
    <w:p w:rsidR="0045100E" w:rsidRDefault="00E1504D">
      <w:pPr>
        <w:ind w:left="-5"/>
      </w:pPr>
      <w:r>
        <w:t xml:space="preserve">GERENCIA FINANCIERA </w:t>
      </w:r>
    </w:p>
    <w:p w:rsidR="0045100E" w:rsidRDefault="00E1504D">
      <w:pPr>
        <w:spacing w:after="0" w:line="259" w:lineRule="auto"/>
        <w:ind w:left="0" w:firstLine="0"/>
        <w:jc w:val="left"/>
      </w:pPr>
      <w:r>
        <w:t xml:space="preserve"> </w:t>
      </w:r>
    </w:p>
    <w:p w:rsidR="0045100E" w:rsidRDefault="00E1504D">
      <w:pPr>
        <w:ind w:left="-5"/>
      </w:pPr>
      <w:r>
        <w:t xml:space="preserve">ADMINISTRACION AEROPUERTO </w:t>
      </w:r>
    </w:p>
    <w:p w:rsidR="0045100E" w:rsidRDefault="00E1504D">
      <w:pPr>
        <w:ind w:left="-5"/>
      </w:pPr>
      <w:r>
        <w:t>Solicítase autorización para prorrogar el contrato de arrendamiento suscrito con la sociedad BANCO CUSCATLÁN DE EL SALVADOR, S.A., por el local identificado como 7-B, utilizado para el funcionamiento de una sucursal bancaria, ubicado en el Centro Comercial</w:t>
      </w:r>
      <w:r>
        <w:t xml:space="preserve"> Aerocentro, frente al estacionamiento del Aeropuerto Internacional de El Salvador, San Óscar Arnulfo Romero y Galdámez, por el período comprendido del 1 de octubre al 30 de noviembre de 2019, bajo las mismas condiciones contractuales vigentes.</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TERCERO: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Por medio del Punto Segundo del Acta número 3007, de fecha 4 de junio de 2019, Junta Directiva autorizó prorrogar el contrato de arrendamiento con la sociedad BANCO CUSCATLÁ</w:t>
      </w:r>
      <w:r>
        <w:t>N DE EL SALVADOR, S.A., por el local identificado como 7-B, utilizado para el funcionamiento de una sucursal bancaria, en el Centro Comercial Aerocentro, frente al estacionamiento del Aeropuerto Internacional de El Salvador, San Óscar Arnulfo Romero y Gald</w:t>
      </w:r>
      <w:r>
        <w:t xml:space="preserve">ámez, por el período comprendido del 1 de julio al 30 de septiembre de 2019, bajo las siguientes condiciones comerciales: </w:t>
      </w:r>
    </w:p>
    <w:p w:rsidR="0045100E" w:rsidRDefault="00E1504D">
      <w:pPr>
        <w:spacing w:after="0" w:line="259" w:lineRule="auto"/>
        <w:ind w:left="0" w:firstLine="0"/>
        <w:jc w:val="left"/>
      </w:pPr>
      <w:r>
        <w:t xml:space="preserve"> </w:t>
      </w:r>
    </w:p>
    <w:tbl>
      <w:tblPr>
        <w:tblStyle w:val="TableGrid"/>
        <w:tblW w:w="8781" w:type="dxa"/>
        <w:tblInd w:w="0" w:type="dxa"/>
        <w:tblCellMar>
          <w:top w:w="46" w:type="dxa"/>
          <w:left w:w="84" w:type="dxa"/>
          <w:bottom w:w="0" w:type="dxa"/>
          <w:right w:w="0" w:type="dxa"/>
        </w:tblCellMar>
        <w:tblLook w:val="04A0" w:firstRow="1" w:lastRow="0" w:firstColumn="1" w:lastColumn="0" w:noHBand="0" w:noVBand="1"/>
      </w:tblPr>
      <w:tblGrid>
        <w:gridCol w:w="813"/>
        <w:gridCol w:w="682"/>
        <w:gridCol w:w="1757"/>
        <w:gridCol w:w="1493"/>
        <w:gridCol w:w="2439"/>
        <w:gridCol w:w="1597"/>
      </w:tblGrid>
      <w:tr w:rsidR="0045100E">
        <w:trPr>
          <w:trHeight w:val="701"/>
        </w:trPr>
        <w:tc>
          <w:tcPr>
            <w:tcW w:w="81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pPr>
            <w:r>
              <w:rPr>
                <w:b/>
                <w:sz w:val="18"/>
              </w:rPr>
              <w:t xml:space="preserve">LOCAL </w:t>
            </w:r>
          </w:p>
        </w:tc>
        <w:tc>
          <w:tcPr>
            <w:tcW w:w="6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8"/>
              </w:rPr>
              <w:t>AREA  m</w:t>
            </w:r>
            <w:r>
              <w:rPr>
                <w:b/>
                <w:sz w:val="12"/>
              </w:rPr>
              <w:t xml:space="preserve">2 </w:t>
            </w:r>
          </w:p>
        </w:tc>
        <w:tc>
          <w:tcPr>
            <w:tcW w:w="17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4" w:firstLine="0"/>
              <w:jc w:val="center"/>
            </w:pPr>
            <w:r>
              <w:rPr>
                <w:b/>
                <w:sz w:val="18"/>
              </w:rPr>
              <w:t xml:space="preserve">CANON  </w:t>
            </w:r>
          </w:p>
          <w:p w:rsidR="0045100E" w:rsidRDefault="00E1504D">
            <w:pPr>
              <w:spacing w:after="0" w:line="259" w:lineRule="auto"/>
              <w:ind w:left="0" w:right="84" w:firstLine="0"/>
              <w:jc w:val="center"/>
            </w:pPr>
            <w:r>
              <w:rPr>
                <w:b/>
                <w:sz w:val="18"/>
              </w:rPr>
              <w:t xml:space="preserve">MENSUAL  </w:t>
            </w:r>
          </w:p>
          <w:p w:rsidR="0045100E" w:rsidRDefault="00E1504D">
            <w:pPr>
              <w:spacing w:after="0" w:line="259" w:lineRule="auto"/>
              <w:ind w:left="0" w:right="83" w:firstLine="0"/>
              <w:jc w:val="center"/>
            </w:pPr>
            <w:r>
              <w:rPr>
                <w:b/>
                <w:sz w:val="18"/>
              </w:rPr>
              <w:t xml:space="preserve">(US $) MÁS IVA </w:t>
            </w:r>
          </w:p>
        </w:tc>
        <w:tc>
          <w:tcPr>
            <w:tcW w:w="149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8" w:firstLine="0"/>
              <w:jc w:val="center"/>
            </w:pPr>
            <w:r>
              <w:rPr>
                <w:b/>
                <w:sz w:val="18"/>
              </w:rPr>
              <w:t xml:space="preserve">USO </w:t>
            </w:r>
          </w:p>
        </w:tc>
        <w:tc>
          <w:tcPr>
            <w:tcW w:w="24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4" w:firstLine="0"/>
              <w:jc w:val="center"/>
            </w:pPr>
            <w:r>
              <w:rPr>
                <w:b/>
                <w:sz w:val="18"/>
              </w:rPr>
              <w:t xml:space="preserve">GARANTÍA DE </w:t>
            </w:r>
          </w:p>
          <w:p w:rsidR="0045100E" w:rsidRDefault="00E1504D">
            <w:pPr>
              <w:spacing w:after="0" w:line="259" w:lineRule="auto"/>
              <w:ind w:left="0" w:firstLine="0"/>
              <w:jc w:val="center"/>
            </w:pPr>
            <w:r>
              <w:rPr>
                <w:b/>
                <w:sz w:val="18"/>
              </w:rPr>
              <w:t xml:space="preserve">CUMPLIMIENTO DE CONTRATO (US $) </w:t>
            </w:r>
          </w:p>
        </w:tc>
        <w:tc>
          <w:tcPr>
            <w:tcW w:w="15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8"/>
              </w:rPr>
              <w:t xml:space="preserve">VALOR DE LA PÓLIZA (US$) </w:t>
            </w:r>
          </w:p>
        </w:tc>
      </w:tr>
      <w:tr w:rsidR="0045100E">
        <w:trPr>
          <w:trHeight w:val="365"/>
        </w:trPr>
        <w:tc>
          <w:tcPr>
            <w:tcW w:w="81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9" w:firstLine="0"/>
              <w:jc w:val="center"/>
            </w:pPr>
            <w:r>
              <w:rPr>
                <w:sz w:val="18"/>
              </w:rPr>
              <w:t>7-</w:t>
            </w:r>
            <w:r>
              <w:rPr>
                <w:sz w:val="18"/>
              </w:rPr>
              <w:t xml:space="preserve">B </w:t>
            </w:r>
          </w:p>
        </w:tc>
        <w:tc>
          <w:tcPr>
            <w:tcW w:w="6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0" w:firstLine="0"/>
              <w:jc w:val="left"/>
            </w:pPr>
            <w:r>
              <w:rPr>
                <w:sz w:val="18"/>
              </w:rPr>
              <w:t xml:space="preserve">40.00 </w:t>
            </w:r>
          </w:p>
        </w:tc>
        <w:tc>
          <w:tcPr>
            <w:tcW w:w="17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 w:firstLine="0"/>
              <w:jc w:val="left"/>
            </w:pPr>
            <w:r>
              <w:rPr>
                <w:sz w:val="18"/>
              </w:rPr>
              <w:t xml:space="preserve">US $708.00 más IVA </w:t>
            </w:r>
          </w:p>
        </w:tc>
        <w:tc>
          <w:tcPr>
            <w:tcW w:w="14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left"/>
            </w:pPr>
            <w:r>
              <w:rPr>
                <w:sz w:val="18"/>
              </w:rPr>
              <w:t xml:space="preserve">Sucursal Bancaria </w:t>
            </w:r>
          </w:p>
        </w:tc>
        <w:tc>
          <w:tcPr>
            <w:tcW w:w="24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9" w:firstLine="0"/>
              <w:jc w:val="center"/>
            </w:pPr>
            <w:r>
              <w:rPr>
                <w:sz w:val="18"/>
              </w:rPr>
              <w:t xml:space="preserve">US $2,500.00  </w:t>
            </w:r>
          </w:p>
        </w:tc>
        <w:tc>
          <w:tcPr>
            <w:tcW w:w="15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0" w:firstLine="0"/>
              <w:jc w:val="center"/>
            </w:pPr>
            <w:r>
              <w:rPr>
                <w:sz w:val="18"/>
              </w:rPr>
              <w:t xml:space="preserve">US $ 5,715.00 </w:t>
            </w:r>
          </w:p>
        </w:tc>
      </w:tr>
    </w:tbl>
    <w:p w:rsidR="0045100E" w:rsidRDefault="00E1504D">
      <w:pPr>
        <w:spacing w:after="0" w:line="259" w:lineRule="auto"/>
        <w:ind w:left="0" w:firstLine="0"/>
        <w:jc w:val="left"/>
      </w:pPr>
      <w:r>
        <w:t xml:space="preserve"> </w:t>
      </w:r>
    </w:p>
    <w:p w:rsidR="0045100E" w:rsidRDefault="00E1504D">
      <w:pPr>
        <w:ind w:left="-5"/>
      </w:pPr>
      <w:r>
        <w:t xml:space="preserve">El referido acuerdo fue notificado a la sociedad BANCO CUSCATLÁN DE EL SALVADOR, S.A., a través de nota GG-268/2019, de fecha 7 de junio del presente año.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Autorizar prorrogar el contrato de arrendamiento suscrito con la sociedad BANCO CUSCATLÁN DE EL SALVADOR, S.A., por el local identificado como 7-B, utilizado para el funcionamiento de una sucursal bancaria, ubicado en el Centro Comercial Aerocentro, frente</w:t>
      </w:r>
      <w:r>
        <w:t xml:space="preserve"> al estacionamiento del Aeropuerto Internacional de El Salvador, San Óscar Arnulfo Romero y Galdámez, por el período comprendido del 1 de octubre al 30 de noviembre de 2019, bajo las mismas condiciones contractuales vigentes. </w:t>
      </w:r>
    </w:p>
    <w:p w:rsidR="0045100E" w:rsidRDefault="00E1504D">
      <w:pPr>
        <w:spacing w:after="0" w:line="259" w:lineRule="auto"/>
        <w:ind w:left="0" w:firstLine="0"/>
        <w:jc w:val="left"/>
      </w:pPr>
      <w:r>
        <w:t xml:space="preserve"> </w:t>
      </w:r>
    </w:p>
    <w:p w:rsidR="0045100E" w:rsidRDefault="00E1504D">
      <w:pPr>
        <w:pStyle w:val="Ttulo2"/>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lastRenderedPageBreak/>
        <w:t>Mediante nota de fecha 19 de agosto de 2019, el señor José Eduardo Luna Roshardt, Director Ejecutivo de la sociedad BANCO CUSCATLÁN DE EL SALVADOR, S.A., solicitó a la Gerencia de Polos de Desarrollo, prorrogar el contrato de arrendamiento suscrito con es</w:t>
      </w:r>
      <w:r>
        <w:t>ta Comisión por el local identificado como 7-B, ubicado en el Centro Comercial Aerocentro, frente al estacionamiento del Aeropuerto Internacional de El Salvador, San Óscar Arnulfo Romero y Galdámez, por el período comprendido del 1 de octubre al 30 de novi</w:t>
      </w:r>
      <w:r>
        <w:t xml:space="preserve">embre de 2019. </w:t>
      </w:r>
    </w:p>
    <w:p w:rsidR="0045100E" w:rsidRDefault="00E1504D">
      <w:pPr>
        <w:tabs>
          <w:tab w:val="center" w:pos="4353"/>
        </w:tabs>
        <w:ind w:left="-15" w:firstLine="0"/>
        <w:jc w:val="left"/>
      </w:pPr>
      <w:r>
        <w:t xml:space="preserve">Continuación Punto III </w:t>
      </w:r>
      <w:r>
        <w:tab/>
        <w:t xml:space="preserve">3a </w:t>
      </w:r>
    </w:p>
    <w:p w:rsidR="0045100E" w:rsidRDefault="00E1504D">
      <w:pPr>
        <w:spacing w:after="0" w:line="259" w:lineRule="auto"/>
        <w:ind w:left="0" w:firstLine="0"/>
        <w:jc w:val="left"/>
      </w:pPr>
      <w:r>
        <w:t xml:space="preserve"> </w:t>
      </w:r>
    </w:p>
    <w:p w:rsidR="0045100E" w:rsidRDefault="00E1504D">
      <w:pPr>
        <w:ind w:left="-5"/>
      </w:pPr>
      <w:r>
        <w:t xml:space="preserve">A efectos de atender lo planteado por la sociedad BANCO CUSCATLÁN DE EL SALVADOR, S.A., y considerando que el local 7-B, es utilizado para el funcionamiento de una mini agencia bancaria, lo cual representa una </w:t>
      </w:r>
      <w:r>
        <w:t>opción en la oferta de servicios financieros en las instalaciones del Centro Comercial Aerocentro, beneficiando a los distintos usuarios y visitantes, además de los impactos positivos en cuanto al incremento de los ingresos no aeronáuticos, se considera pr</w:t>
      </w:r>
      <w:r>
        <w:t xml:space="preserve">ocedente prorrogar el contrato de arrendamiento por el referido local por el plazo antes indicado. </w:t>
      </w:r>
    </w:p>
    <w:p w:rsidR="0045100E" w:rsidRDefault="00E1504D">
      <w:pPr>
        <w:spacing w:after="0" w:line="259" w:lineRule="auto"/>
        <w:ind w:left="0" w:firstLine="0"/>
        <w:jc w:val="left"/>
      </w:pPr>
      <w:r>
        <w:t xml:space="preserve"> </w:t>
      </w:r>
    </w:p>
    <w:p w:rsidR="0045100E" w:rsidRDefault="00E1504D">
      <w:pPr>
        <w:pStyle w:val="Ttulo2"/>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t xml:space="preserve">Artículo 9 de la Ley Orgánica de CEPA. </w:t>
      </w:r>
    </w:p>
    <w:p w:rsidR="0045100E" w:rsidRDefault="00E1504D">
      <w:pPr>
        <w:ind w:left="-5"/>
      </w:pPr>
      <w:r>
        <w:t>Artículo 3 literal d) del Reglamento para la aplicación de la Ley Orgánica de CEPA, relacio</w:t>
      </w:r>
      <w:r>
        <w:t xml:space="preserve">nado a la atribución de la Junta Directiva de autorizar la celebración de contratos y formalizar todos los instrumentos que fueren necesarios en el ejercicio de sus funciones. </w:t>
      </w:r>
    </w:p>
    <w:p w:rsidR="0045100E" w:rsidRDefault="00E1504D">
      <w:pPr>
        <w:ind w:left="-5"/>
      </w:pPr>
      <w:r>
        <w:t>Cláusula Sexta, romano II del Contrato suscrito entre las partes, que establece</w:t>
      </w:r>
      <w:r>
        <w:t xml:space="preserve"> que el plazo del contrato podrá prorrogarse en las condiciones que CEPA determine, previo acuerdo con la arrendataria. </w:t>
      </w:r>
    </w:p>
    <w:p w:rsidR="0045100E" w:rsidRDefault="00E1504D">
      <w:pPr>
        <w:spacing w:after="0" w:line="259" w:lineRule="auto"/>
        <w:ind w:left="0" w:firstLine="0"/>
        <w:jc w:val="left"/>
      </w:pPr>
      <w:r>
        <w:t xml:space="preserve"> </w:t>
      </w:r>
    </w:p>
    <w:p w:rsidR="0045100E" w:rsidRDefault="00E1504D">
      <w:pPr>
        <w:pStyle w:val="Ttulo2"/>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 xml:space="preserve">Por lo anterior, la Gerencia de Polos de Desarrollo recomienda a Junta Directiva autorizar prorrogar el contrato </w:t>
      </w:r>
      <w:r>
        <w:t>de arrendamiento suscrito con la sociedad BANCO CUSCATLÁN DE EL SALVADOR, S.A., por el local identificado como 7-B, utilizado para el funcionamiento de una sucursal bancaria, ubicado en el Centro Comercial Aerocentro, frente al estacionamiento del Aeropuer</w:t>
      </w:r>
      <w:r>
        <w:t xml:space="preserve">to Internacional de El Salvador, San Óscar Arnulfo Romero y Galdámez, por el período comprendido del 1 de octubre al 30 de noviembre de 2019, bajo las mismas condiciones contractuales vigentes.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w:t>
      </w:r>
      <w:r>
        <w:t xml:space="preserve">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551" w:hanging="566"/>
      </w:pPr>
      <w:r>
        <w:t xml:space="preserve">1° Autorizar prorrogar </w:t>
      </w:r>
      <w:r>
        <w:t xml:space="preserve">el contrato de arrendamiento suscrito con la sociedad BANCO CUSCATLÁN DE EL SALVADOR, S.A., por el local identificado como 7-B, utilizado para el funcionamiento de una sucursal bancaria, ubicado en el Centro Comercial Aerocentro, frente al estacionamiento </w:t>
      </w:r>
      <w:r>
        <w:t xml:space="preserve">del Aeropuerto Internacional de El Salvador, San Óscar Arnulfo Romero y Galdámez, por el período comprendido del 1 de octubre al 30 de noviembre de 2019, bajo las mismas condiciones contractuales vigentes. </w:t>
      </w:r>
    </w:p>
    <w:p w:rsidR="0045100E" w:rsidRDefault="00E1504D">
      <w:pPr>
        <w:spacing w:after="0" w:line="259" w:lineRule="auto"/>
        <w:ind w:left="0" w:firstLine="0"/>
        <w:jc w:val="left"/>
      </w:pPr>
      <w:r>
        <w:t xml:space="preserve"> </w:t>
      </w:r>
    </w:p>
    <w:p w:rsidR="0045100E" w:rsidRDefault="00E1504D">
      <w:pPr>
        <w:ind w:left="551" w:hanging="566"/>
      </w:pPr>
      <w:r>
        <w:t xml:space="preserve">2° La sociedad BANCO CUSCATLÁN DE EL SALVADOR, </w:t>
      </w:r>
      <w:r>
        <w:t xml:space="preserve">S.A., deberá presentar a la firma del documento contractual correspondiente, la Garantía de Cumplimiento del mismo por el monto de US $2,500.00 o en su defecto un cheque certificado a nombre de CEPA por igual valor, para </w:t>
      </w:r>
      <w:r>
        <w:lastRenderedPageBreak/>
        <w:t>responder por todas y cada una de l</w:t>
      </w:r>
      <w:r>
        <w:t>as obligaciones emanadas del contrato que suscriba. La Garantía de Cumplimiento de Contrato deberá estar vigente por el plazo contractual y deberá ser emitida por una institución bancaria, crediticia o de seguros, autorizada por la Superintendencia del Sis</w:t>
      </w:r>
      <w:r>
        <w:t xml:space="preserve">tema Financiero de El Salvador.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tabs>
          <w:tab w:val="center" w:pos="4359"/>
        </w:tabs>
        <w:ind w:left="-15" w:firstLine="0"/>
        <w:jc w:val="left"/>
      </w:pPr>
      <w:r>
        <w:t xml:space="preserve">Continuación Punto III </w:t>
      </w:r>
      <w:r>
        <w:tab/>
        <w:t>3b</w:t>
      </w:r>
    </w:p>
    <w:p w:rsidR="0045100E" w:rsidRDefault="00E1504D">
      <w:pPr>
        <w:spacing w:after="0" w:line="259" w:lineRule="auto"/>
        <w:ind w:left="0" w:firstLine="0"/>
        <w:jc w:val="left"/>
      </w:pPr>
      <w:r>
        <w:t xml:space="preserve"> </w:t>
      </w:r>
    </w:p>
    <w:p w:rsidR="0045100E" w:rsidRDefault="00E1504D">
      <w:pPr>
        <w:ind w:left="551" w:hanging="566"/>
      </w:pPr>
      <w:r>
        <w:t xml:space="preserve">3° </w:t>
      </w:r>
      <w:r>
        <w:t>La sociedad BANCO CUSCATLÁN DE EL SALVADOR, S.A., deberá presentar a la firma del documento contractual, la Póliza de Responsabilidad Civil a entera satisfacción de CEPA, por el monto de US $5,715.00 por lesiones a personas, incluida muerte y daños a la pr</w:t>
      </w:r>
      <w:r>
        <w:t xml:space="preserve">opiedad causados a CEPA y a terceros, vigente por el plazo contractual.  </w:t>
      </w:r>
    </w:p>
    <w:p w:rsidR="0045100E" w:rsidRDefault="00E1504D">
      <w:pPr>
        <w:spacing w:after="0" w:line="259" w:lineRule="auto"/>
        <w:ind w:left="0" w:firstLine="0"/>
        <w:jc w:val="left"/>
      </w:pPr>
      <w:r>
        <w:t xml:space="preserve"> </w:t>
      </w:r>
    </w:p>
    <w:p w:rsidR="0045100E" w:rsidRDefault="00E1504D">
      <w:pPr>
        <w:ind w:left="551" w:hanging="566"/>
      </w:pPr>
      <w:r>
        <w:t xml:space="preserve">4° Autorizar al Presidente o al Gerente General, en su calidad de Apoderado General Administrativo, para firmar la prórroga de arrendamiento correspondiente.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r>
        <w:br w:type="page"/>
      </w:r>
    </w:p>
    <w:p w:rsidR="0045100E" w:rsidRDefault="00E1504D">
      <w:pPr>
        <w:tabs>
          <w:tab w:val="center" w:pos="708"/>
          <w:tab w:val="center" w:pos="1416"/>
          <w:tab w:val="center" w:pos="4304"/>
        </w:tabs>
        <w:ind w:left="-15" w:firstLine="0"/>
        <w:jc w:val="left"/>
      </w:pPr>
      <w:r>
        <w:lastRenderedPageBreak/>
        <w:t xml:space="preserve"> </w:t>
      </w:r>
      <w:r>
        <w:tab/>
        <w:t xml:space="preserve"> </w:t>
      </w:r>
      <w:r>
        <w:tab/>
        <w:t xml:space="preserve"> </w:t>
      </w:r>
      <w:r>
        <w:tab/>
        <w:t xml:space="preserve">4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GEREN</w:t>
      </w:r>
      <w:r>
        <w:t xml:space="preserve">CIA GENERAL </w:t>
      </w:r>
      <w:r>
        <w:tab/>
        <w:t xml:space="preserve"> </w:t>
      </w:r>
      <w:r>
        <w:tab/>
        <w:t xml:space="preserve"> </w:t>
      </w:r>
      <w:r>
        <w:tab/>
        <w:t xml:space="preserve"> </w:t>
      </w:r>
      <w:r>
        <w:tab/>
        <w:t xml:space="preserve">GERENCIA LEGAL </w:t>
      </w:r>
    </w:p>
    <w:p w:rsidR="0045100E" w:rsidRDefault="00E1504D">
      <w:pPr>
        <w:tabs>
          <w:tab w:val="center" w:pos="3541"/>
          <w:tab w:val="center" w:pos="4249"/>
          <w:tab w:val="right" w:pos="8841"/>
        </w:tabs>
        <w:ind w:left="-15" w:firstLine="0"/>
        <w:jc w:val="left"/>
      </w:pPr>
      <w:r>
        <w:t xml:space="preserve">GERENCIA AEROPUERTO  </w:t>
      </w:r>
      <w:r>
        <w:tab/>
        <w:t xml:space="preserve"> </w:t>
      </w:r>
      <w:r>
        <w:tab/>
        <w:t xml:space="preserve"> </w:t>
      </w:r>
      <w:r>
        <w:tab/>
        <w:t xml:space="preserve">GERENCIA POLOS DE DESARROLLO </w:t>
      </w:r>
    </w:p>
    <w:p w:rsidR="0045100E" w:rsidRDefault="00E1504D">
      <w:pPr>
        <w:ind w:left="-5"/>
      </w:pPr>
      <w:r>
        <w:t xml:space="preserve">GERENCIA FINANCIERA </w:t>
      </w:r>
    </w:p>
    <w:p w:rsidR="0045100E" w:rsidRDefault="00E1504D">
      <w:pPr>
        <w:spacing w:after="0" w:line="259" w:lineRule="auto"/>
        <w:ind w:left="0" w:firstLine="0"/>
        <w:jc w:val="left"/>
      </w:pPr>
      <w:r>
        <w:t xml:space="preserve"> </w:t>
      </w:r>
    </w:p>
    <w:p w:rsidR="0045100E" w:rsidRDefault="00E1504D">
      <w:pPr>
        <w:ind w:left="-5"/>
      </w:pPr>
      <w:r>
        <w:t xml:space="preserve">ADMINISTRACION AEROPUERTO </w:t>
      </w:r>
    </w:p>
    <w:p w:rsidR="0045100E" w:rsidRDefault="00E1504D">
      <w:pPr>
        <w:ind w:left="-5"/>
      </w:pPr>
      <w:r>
        <w:t>Solicítase autorización para modificar a partir del 15 de septiembre de 2019, el contrato de arrendamiento suscrito el 23 de abril de 2019, con la sociedad FRANQUICIAS UNIVERSALES, S.A. de C.V., por el local identificado como RT-1, ubicado en la Ampliación</w:t>
      </w:r>
      <w:r>
        <w:t xml:space="preserve"> del Edificio Terminal de Pasajeros del Aeropuerto Internacional de El Salvador, San Óscar Arnulfo Romero y Galdámez, únicamente en el sentido de establecer en las Cláusulas Vigésima Quinta: Garantía de Cumplimiento de Contrato y Trigésima Cuarta: Cláusula</w:t>
      </w:r>
      <w:r>
        <w:t xml:space="preserve"> Especial, que la Arrendataria se obligará a presentar a CEPA la Garantía de Cumplimiento de Contrato a la fecha en que se formalice el Acta de Inicio de Operaciones, plazo que no podrá ser mayor a 60 días calendario a partir de la fecha de firma del Acta </w:t>
      </w:r>
      <w:r>
        <w:t>de Entrega del local. Dicha garantía deberá cumplir con todas las demás condiciones establecidas en el contrato de arrendamiento suscrito entre CEPA y la Arrendataria, manteniéndose invariable el resto de cláusulas contractuales.</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CUARTO: </w:t>
      </w:r>
    </w:p>
    <w:p w:rsidR="0045100E" w:rsidRDefault="00E1504D">
      <w:pPr>
        <w:spacing w:after="0" w:line="259" w:lineRule="auto"/>
        <w:ind w:left="0" w:firstLine="0"/>
        <w:jc w:val="left"/>
      </w:pPr>
      <w:r>
        <w:t xml:space="preserve"> </w:t>
      </w:r>
    </w:p>
    <w:p w:rsidR="0045100E" w:rsidRDefault="00E1504D">
      <w:pPr>
        <w:spacing w:after="33"/>
        <w:ind w:left="-5"/>
      </w:pPr>
      <w:r>
        <w:t>A través del Punto Tercero del Acta número 2994, de fecha 12 de marzo de 2019, Junta Directiva adjudicó la Competencia Pública CEPA TC-02/2019, “SELECCIÓN DE UN OPERADOR PARA LA EXPLOTACIÓN COMERCIAL DE UN RE</w:t>
      </w:r>
      <w:r>
        <w:t xml:space="preserve">STAURANTE UBICADO EN EL SEGUNDO NIVEL DE LA AMPLIACIÓN DEL EDIFICIO TERMINAL DE PASAJEROS DEL AEROPUERTO INTERNACIONAL DE EL SALVADOR, SAN ÓSCAR ARNULFO ROMERO </w:t>
      </w:r>
    </w:p>
    <w:p w:rsidR="0045100E" w:rsidRDefault="00E1504D">
      <w:pPr>
        <w:ind w:left="-5"/>
      </w:pPr>
      <w:r>
        <w:t>Y GALDÁMEZ”, a la sociedad FRANQUICIAS UNIVERSALES, S.A. de C.V., por el local RT-1, por el pla</w:t>
      </w:r>
      <w:r>
        <w:t xml:space="preserve">zo de cinco años, contados a partir de la fecha del Acta de Entrega del Local, según el siguiente detalle: </w:t>
      </w:r>
    </w:p>
    <w:p w:rsidR="0045100E" w:rsidRDefault="00E1504D">
      <w:pPr>
        <w:spacing w:after="0" w:line="259" w:lineRule="auto"/>
        <w:ind w:left="0" w:firstLine="0"/>
        <w:jc w:val="left"/>
      </w:pPr>
      <w:r>
        <w:t xml:space="preserve"> </w:t>
      </w:r>
    </w:p>
    <w:p w:rsidR="0045100E" w:rsidRDefault="00E1504D">
      <w:pPr>
        <w:numPr>
          <w:ilvl w:val="0"/>
          <w:numId w:val="6"/>
        </w:numPr>
        <w:spacing w:after="0" w:line="262" w:lineRule="auto"/>
        <w:ind w:hanging="425"/>
        <w:jc w:val="left"/>
      </w:pPr>
      <w:r>
        <w:rPr>
          <w:u w:val="single" w:color="000000"/>
        </w:rPr>
        <w:t>Área: 121. 00 metros cuadrados</w:t>
      </w:r>
      <w:r>
        <w:t xml:space="preserve"> </w:t>
      </w:r>
    </w:p>
    <w:p w:rsidR="0045100E" w:rsidRDefault="00E1504D">
      <w:pPr>
        <w:numPr>
          <w:ilvl w:val="0"/>
          <w:numId w:val="6"/>
        </w:numPr>
        <w:spacing w:after="0" w:line="262" w:lineRule="auto"/>
        <w:ind w:hanging="425"/>
        <w:jc w:val="left"/>
      </w:pPr>
      <w:r>
        <w:rPr>
          <w:u w:val="single" w:color="000000"/>
        </w:rPr>
        <w:t>Renta Fija: US $45,012.00 más IVA</w:t>
      </w:r>
      <w:r>
        <w:t xml:space="preserve"> </w:t>
      </w:r>
    </w:p>
    <w:p w:rsidR="0045100E" w:rsidRDefault="00E1504D">
      <w:pPr>
        <w:numPr>
          <w:ilvl w:val="0"/>
          <w:numId w:val="6"/>
        </w:numPr>
        <w:spacing w:after="0" w:line="262" w:lineRule="auto"/>
        <w:ind w:hanging="425"/>
        <w:jc w:val="left"/>
      </w:pPr>
      <w:r>
        <w:rPr>
          <w:u w:val="single" w:color="000000"/>
        </w:rPr>
        <w:t>Renta Mensual: US $7,961.80 más IVA</w:t>
      </w:r>
      <w:r>
        <w:t xml:space="preserve"> </w:t>
      </w:r>
    </w:p>
    <w:p w:rsidR="0045100E" w:rsidRDefault="00E1504D">
      <w:pPr>
        <w:numPr>
          <w:ilvl w:val="0"/>
          <w:numId w:val="6"/>
        </w:numPr>
        <w:spacing w:after="0" w:line="262" w:lineRule="auto"/>
        <w:ind w:hanging="425"/>
        <w:jc w:val="left"/>
      </w:pPr>
      <w:r>
        <w:rPr>
          <w:u w:val="single" w:color="000000"/>
        </w:rPr>
        <w:t>Porcentaje sobre Ingresos Brutos: 16.50%má</w:t>
      </w:r>
      <w:r>
        <w:rPr>
          <w:u w:val="single" w:color="000000"/>
        </w:rPr>
        <w:t>s IVA</w:t>
      </w:r>
      <w: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rPr>
        <w:tab/>
      </w:r>
      <w:r>
        <w:rPr>
          <w:u w:val="single" w:color="000000"/>
        </w:rPr>
        <w:t>Plazo del Contrato: Cinco (5) años.</w:t>
      </w:r>
      <w:r>
        <w:t xml:space="preserve"> </w:t>
      </w:r>
    </w:p>
    <w:p w:rsidR="0045100E" w:rsidRDefault="00E1504D">
      <w:pPr>
        <w:spacing w:after="0" w:line="259" w:lineRule="auto"/>
        <w:ind w:left="0" w:firstLine="0"/>
        <w:jc w:val="left"/>
      </w:pPr>
      <w:r>
        <w:t xml:space="preserve"> </w:t>
      </w:r>
    </w:p>
    <w:p w:rsidR="0045100E" w:rsidRDefault="00E1504D">
      <w:pPr>
        <w:ind w:left="-5"/>
      </w:pPr>
      <w:r>
        <w:t xml:space="preserve">El acuerdo fue notificado a la referida sociedad mediante nota GG-124/2019 de fecha 13 de marzo de 2019, suscribiendo el contrato correspondiente el día 23 de abril de 2019.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 xml:space="preserve">Solicitase </w:t>
      </w:r>
      <w:r>
        <w:t xml:space="preserve">autorización para modificar a partir del 15 de septiembre de 2019, el contrato de Arrendamiento suscrito el día 23 de abril de 2019 con la sociedad FRANQUICIAS UNIVERSALES, S.A. de C.V., por el local identificado como RT-1, ubicado en la Ampliación del </w:t>
      </w:r>
    </w:p>
    <w:p w:rsidR="0045100E" w:rsidRDefault="00E1504D">
      <w:pPr>
        <w:ind w:left="-5"/>
      </w:pPr>
      <w:r>
        <w:t>Ed</w:t>
      </w:r>
      <w:r>
        <w:t>ificio Terminal de Pasajeros del Aeropuerto Internacional de El Salvador, San Óscar Arnulfo Romero y Galdámez, únicamente en el sentido de establecer en las Cláusulas Vigésima Quinta: Garantía de Cumplimiento de Contrato y Trigésima Cuarta: Cláusula Especi</w:t>
      </w:r>
      <w:r>
        <w:t xml:space="preserve">al, que la Arrendataria se </w:t>
      </w:r>
      <w:r>
        <w:lastRenderedPageBreak/>
        <w:t xml:space="preserve">obligará a presentar a CEPA la Garantía de Cumplimiento de Contrato a la fecha en que se formalice el Acta de Inicio de Operaciones, plazo que no podrá ser mayor a 60 días calendario a </w:t>
      </w:r>
    </w:p>
    <w:p w:rsidR="0045100E" w:rsidRDefault="00E1504D">
      <w:pPr>
        <w:spacing w:after="0" w:line="259" w:lineRule="auto"/>
        <w:ind w:left="0" w:firstLine="0"/>
        <w:jc w:val="left"/>
      </w:pPr>
      <w:r>
        <w:t xml:space="preserve"> </w:t>
      </w:r>
    </w:p>
    <w:p w:rsidR="0045100E" w:rsidRDefault="0045100E">
      <w:pPr>
        <w:sectPr w:rsidR="0045100E">
          <w:headerReference w:type="even" r:id="rId7"/>
          <w:headerReference w:type="default" r:id="rId8"/>
          <w:headerReference w:type="first" r:id="rId9"/>
          <w:pgSz w:w="12240" w:h="15840"/>
          <w:pgMar w:top="1392" w:right="1697" w:bottom="1731" w:left="1702" w:header="720" w:footer="720" w:gutter="0"/>
          <w:cols w:space="720"/>
          <w:titlePg/>
        </w:sectPr>
      </w:pPr>
    </w:p>
    <w:p w:rsidR="0045100E" w:rsidRDefault="00E1504D">
      <w:pPr>
        <w:ind w:left="-5"/>
      </w:pPr>
      <w:r>
        <w:lastRenderedPageBreak/>
        <w:t>partir de la fecha de firma del Acta de Entrega del local. Dicha garantía deberá cumplir con todas las demás condiciones establecidas en el contra</w:t>
      </w:r>
      <w:r>
        <w:t xml:space="preserve">to de arrendamiento suscrito entre CEPA y la Arrendataria, manteniéndose invariable el resto de cláusulas contractuales.  </w:t>
      </w:r>
    </w:p>
    <w:p w:rsidR="0045100E" w:rsidRDefault="00E1504D">
      <w:pPr>
        <w:spacing w:after="0" w:line="259" w:lineRule="auto"/>
        <w:ind w:left="0" w:firstLine="0"/>
        <w:jc w:val="left"/>
      </w:pPr>
      <w:r>
        <w:t xml:space="preserve"> </w:t>
      </w:r>
    </w:p>
    <w:p w:rsidR="0045100E" w:rsidRDefault="00E1504D">
      <w:pPr>
        <w:pStyle w:val="Ttulo2"/>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Mediante nota de fecha 25 de julio de 2019, el señor Jacobo Simon, Representante Legal de la sociedad F</w:t>
      </w:r>
      <w:r>
        <w:t>RANQUICIAS UNIVERSALES, S.A. de C.V., solicitó a la Gerencia de Polos de Desarrollo gestionar una prórroga para la presentación de la Garantía de Cumplimiento de Contrato hasta que se le entregue el local, con la finalidad de evitar incurrir en gastos inne</w:t>
      </w:r>
      <w:r>
        <w:t xml:space="preserve">cesarios debido a que el local adjudicado aún no está disponible.  </w:t>
      </w:r>
    </w:p>
    <w:p w:rsidR="0045100E" w:rsidRDefault="00E1504D">
      <w:pPr>
        <w:spacing w:after="0" w:line="259" w:lineRule="auto"/>
        <w:ind w:left="0" w:firstLine="0"/>
        <w:jc w:val="left"/>
      </w:pPr>
      <w:r>
        <w:t xml:space="preserve"> </w:t>
      </w:r>
    </w:p>
    <w:p w:rsidR="0045100E" w:rsidRDefault="00E1504D">
      <w:pPr>
        <w:ind w:left="-5"/>
      </w:pPr>
      <w:r>
        <w:t>En virtud de lo anterior, mediante Memorando GPD 030/2019, de fecha 25 de julio de 2019, la Gerencia de Polos de Desarrollo solicitó a la Gerencia Legal emitir opinión en el sentido de indicar si es procedente atender lo planteado por la sociedad FRANQUICI</w:t>
      </w:r>
      <w:r>
        <w:t xml:space="preserve">AS UNIVERSALES, S.A. de C.V. </w:t>
      </w:r>
    </w:p>
    <w:p w:rsidR="0045100E" w:rsidRDefault="00E1504D">
      <w:pPr>
        <w:spacing w:after="0" w:line="259" w:lineRule="auto"/>
        <w:ind w:left="0" w:firstLine="0"/>
        <w:jc w:val="left"/>
      </w:pPr>
      <w:r>
        <w:t xml:space="preserve"> </w:t>
      </w:r>
    </w:p>
    <w:p w:rsidR="0045100E" w:rsidRDefault="00E1504D">
      <w:pPr>
        <w:ind w:left="-5"/>
      </w:pPr>
      <w:r>
        <w:t xml:space="preserve">La Gerencia Legal, por medio de Memorando GL-244/2019, de fecha 9 de agosto de 2019, manifestó lo siguiente: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Que el 23 de abril de 2018, se suscribió entre CEPA y la sociedad CAABSA CONSTRUCTORA, S.A. DE C.V., el contrato</w:t>
      </w:r>
      <w:r>
        <w:t xml:space="preserve"> de “Ampliación de la terminal de pasajeros del Aeropuerto Internacional de El Salvador, Monseñor Óscar Arnulfo Romero y Galdámez, Etapa 1”, cuyo objeto consistió en que dicha Contratista ejecutara las obras de ampliación de la Terminal de Pasajeros del Ae</w:t>
      </w:r>
      <w:r>
        <w:t>ropuerto Internacional de El Salvador, San Óscar Arnulfo Romero y Galdámez, estableciéndose un plazo contractual de 435 días calendario contados a partir de la fecha de la orden de inicio, la cual fue emitida el 2 de mayo de 2018, por lo que el plazo contr</w:t>
      </w:r>
      <w:r>
        <w:t xml:space="preserve">actual finalizaría el 10 de julio de 2019.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Que en fecha 5 de febrero de 2019, Junta Directiva autorizó promover el procedimiento de Competencia Pública CEPA TC-02/2019, “Selección de un operador para la explotación comercial de un restaurante en la ampl</w:t>
      </w:r>
      <w:r>
        <w:t>iación del Edificio Terminal de Pasajeros del Aeropuerto Internacional de El Salvador, San Óscar Arnulfo Romero y Galdámez”, con el objeto de otorgar en arrendamiento un local para el funcionamiento de un restaurante ubicado en el segundo nivel de la ampli</w:t>
      </w:r>
      <w:r>
        <w:t xml:space="preserve">ación del Edificio Terminal de Pasajeros del AIES-SOARG.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 xml:space="preserve">El procedimiento relacionado en el numeral anterior fue adjudicado a la sociedad FRANQUICIAS UNIVERSALES, S.A. DE C.V., mediante el Punto Tercero del Acta número </w:t>
      </w:r>
    </w:p>
    <w:p w:rsidR="0045100E" w:rsidRDefault="00E1504D">
      <w:pPr>
        <w:ind w:left="437"/>
      </w:pPr>
      <w:r>
        <w:t>2994, de fecha 12 de marzo de 201</w:t>
      </w:r>
      <w:r>
        <w:t xml:space="preserve">9, suscribiéndose el respectivo contrato el 23 de abril de 2019.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En vista que a la fecha de firma del contrato suscrito entre CEPA y FRANQUICIAS UNIVERSALES, S.A. DE C.V., aún no se encontraba finalizado el proyecto de ampliación del Edificio Terminal d</w:t>
      </w:r>
      <w:r>
        <w:t>e Pasajeros del AIES-SOARG y por ende no se podía llevar a cabo la entrega material del local a la Arrendataria, se estableció en su cláusula octava lo siguiente:</w:t>
      </w:r>
      <w:r>
        <w:rPr>
          <w:i/>
        </w:rPr>
        <w:t>“</w:t>
      </w:r>
      <w:r>
        <w:rPr>
          <w:b/>
          <w:i/>
        </w:rPr>
        <w:t>I)</w:t>
      </w:r>
      <w:r>
        <w:rPr>
          <w:i/>
        </w:rPr>
        <w:t xml:space="preserve"> El plazo del arrendamiento es por cinco (5) años, contados a partir de la fecha de firma d</w:t>
      </w:r>
      <w:r>
        <w:rPr>
          <w:i/>
        </w:rPr>
        <w:t xml:space="preserve">el </w:t>
      </w:r>
    </w:p>
    <w:p w:rsidR="0045100E" w:rsidRDefault="00E1504D">
      <w:pPr>
        <w:spacing w:after="0" w:line="259" w:lineRule="auto"/>
        <w:ind w:left="427" w:firstLine="0"/>
        <w:jc w:val="left"/>
      </w:pPr>
      <w:r>
        <w:t xml:space="preserve"> </w:t>
      </w:r>
    </w:p>
    <w:p w:rsidR="0045100E" w:rsidRDefault="00E1504D">
      <w:pPr>
        <w:spacing w:line="253" w:lineRule="auto"/>
        <w:ind w:left="437"/>
      </w:pPr>
      <w:r>
        <w:rPr>
          <w:i/>
        </w:rPr>
        <w:lastRenderedPageBreak/>
        <w:t xml:space="preserve">Acta de Inicio de Operaciones. </w:t>
      </w:r>
      <w:r>
        <w:rPr>
          <w:b/>
          <w:i/>
        </w:rPr>
        <w:t xml:space="preserve">II) </w:t>
      </w:r>
      <w:r>
        <w:rPr>
          <w:i/>
        </w:rPr>
        <w:t>CEPA, por medio de un acta suscrita entre la Administradora de Contrato y el Representante Legal de la sociedad arrendataria, o Apoderado debidamente acreditado, entregará materialmente el área asignada a la Arrenda</w:t>
      </w:r>
      <w:r>
        <w:rPr>
          <w:i/>
        </w:rPr>
        <w:t xml:space="preserve">taria; a partir de esa fecha, la Arrendataria tendrá hasta sesenta (60) días calendario para hacer las adecuaciones al local e iniciar operaciones; </w:t>
      </w:r>
      <w:r>
        <w:rPr>
          <w:b/>
          <w:i/>
        </w:rPr>
        <w:t>III)</w:t>
      </w:r>
      <w:r>
        <w:rPr>
          <w:i/>
        </w:rPr>
        <w:t xml:space="preserve"> El plazo contractual empezará a contar a partir de la fecha en que la Arrendataria de inicio a sus oper</w:t>
      </w:r>
      <w:r>
        <w:rPr>
          <w:i/>
        </w:rPr>
        <w:t xml:space="preserve">aciones, para lo cual, la Administradora de Contrato y el Representante Legal de la Arrendataria, o </w:t>
      </w:r>
    </w:p>
    <w:p w:rsidR="0045100E" w:rsidRDefault="00E1504D">
      <w:pPr>
        <w:spacing w:line="253" w:lineRule="auto"/>
        <w:ind w:left="437"/>
      </w:pPr>
      <w:r>
        <w:rPr>
          <w:i/>
        </w:rPr>
        <w:t>Apoderado debidamente acreditado, deberán firmar un Acta de Inicio de Operaciones.”</w:t>
      </w:r>
      <w:r>
        <w:t xml:space="preserve">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Por consecuencia, debido a que no se podía hacer efectiva la entrega</w:t>
      </w:r>
      <w:r>
        <w:t xml:space="preserve"> del local, se consignó en las cláusulas vigésima quinta y trigésima cuarta del referido contrato de arrendamiento, que se le otorgaba a la Arrendataria un plazo de 90 días calendario contados a partir de la fecha de firma del contrato para que remitiera a</w:t>
      </w:r>
      <w:r>
        <w:t xml:space="preserve"> CEPA la Garantía de Cumplimiento de Contrato.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Mediante el Punto Decimoprimero del Acta número 3004, de fecha 14 de mayo de 2019, Junta Directiva autorizó prorrogar el plazo del contrato “Ampliación de la terminal de pasajeros del Aeropuerto Internacion</w:t>
      </w:r>
      <w:r>
        <w:t xml:space="preserve">al de El Salvador, Monseñor Óscar Arnulfo Romero y Galdámez, Etapa 1”, suscrito entre CEPA y la sociedad CAABSA CONSTRUCTORA, S.A. DE C.V., en 306 días calendario, quedando el nuevo plazo contractual en 741 días calendario contados a partir de la fecha de </w:t>
      </w:r>
      <w:r>
        <w:t xml:space="preserve">la orden de inicio, que finaliza el 11 de mayo de 2020, dentro de este período, el plazo de ejecución de la obra vence el 2 de marzo de 2020. </w:t>
      </w:r>
    </w:p>
    <w:p w:rsidR="0045100E" w:rsidRDefault="00E1504D">
      <w:pPr>
        <w:spacing w:after="0" w:line="259" w:lineRule="auto"/>
        <w:ind w:left="0" w:firstLine="0"/>
        <w:jc w:val="left"/>
      </w:pPr>
      <w:r>
        <w:t xml:space="preserve"> </w:t>
      </w:r>
    </w:p>
    <w:p w:rsidR="0045100E" w:rsidRDefault="00E1504D">
      <w:pPr>
        <w:numPr>
          <w:ilvl w:val="0"/>
          <w:numId w:val="7"/>
        </w:numPr>
        <w:ind w:hanging="427"/>
      </w:pPr>
      <w:r>
        <w:t>Que a la fecha, no se ha hecho la entrega del local a la sociedad FRANQUICIAS UNIVERSALES, S.A. DE C.V., y la m</w:t>
      </w:r>
      <w:r>
        <w:t xml:space="preserve">isma depende del avance de ejecución del contrato de ampliación de la Terminal de Pasajeros del AIES SOARG. </w:t>
      </w:r>
    </w:p>
    <w:p w:rsidR="0045100E" w:rsidRDefault="00E1504D">
      <w:pPr>
        <w:spacing w:after="0" w:line="259" w:lineRule="auto"/>
        <w:ind w:left="360" w:firstLine="0"/>
        <w:jc w:val="left"/>
      </w:pPr>
      <w:r>
        <w:t xml:space="preserve"> </w:t>
      </w:r>
    </w:p>
    <w:p w:rsidR="0045100E" w:rsidRDefault="00E1504D">
      <w:pPr>
        <w:spacing w:after="0" w:line="259" w:lineRule="auto"/>
        <w:ind w:right="-2"/>
        <w:jc w:val="right"/>
      </w:pPr>
      <w:r>
        <w:t xml:space="preserve">Por los motivos anteriores, se considera que lo requerido por la sociedad FRANQUICIAS </w:t>
      </w:r>
    </w:p>
    <w:p w:rsidR="0045100E" w:rsidRDefault="00E1504D">
      <w:pPr>
        <w:ind w:left="370"/>
      </w:pPr>
      <w:r>
        <w:t>UNIVERSALES, S.A. de C.V., es procedente, debiendo solicitar la autorización a Junta Directiva para modificar las cláusulas Vigésima Quinta y Trigésima Cuarta del contrato de arrendamiento suscrito entre CEPA y la referida sociedad, únicamente en el sentid</w:t>
      </w:r>
      <w:r>
        <w:t>o de estipular que la arrendataria se obligará a presentar a CEPA la Garantía de Cumplimiento de Contrato a la fecha en que se formalice el Acta de Inicio de Operaciones, plazo que no podrá ser mayor a 60 días calendario a partir de la fecha de firma del a</w:t>
      </w:r>
      <w:r>
        <w:t xml:space="preserve">cta de entrega del local. Dicha garantía deberá cumplir con todas las demás condiciones establecidas en el contrato de arrendamiento suscrito entre CEPA y la Arrendataria. </w:t>
      </w:r>
    </w:p>
    <w:p w:rsidR="0045100E" w:rsidRDefault="00E1504D">
      <w:pPr>
        <w:spacing w:after="24" w:line="259" w:lineRule="auto"/>
        <w:ind w:left="360" w:firstLine="0"/>
        <w:jc w:val="left"/>
      </w:pPr>
      <w:r>
        <w:rPr>
          <w:sz w:val="18"/>
        </w:rPr>
        <w:t xml:space="preserve"> </w:t>
      </w:r>
    </w:p>
    <w:p w:rsidR="0045100E" w:rsidRDefault="00E1504D">
      <w:pPr>
        <w:ind w:left="-5"/>
      </w:pPr>
      <w:r>
        <w:t>Tomando en consideración lo manifestado por la Gerencia Legal y en vista que lo solicitado por la sociedad FRANQUICIAS UNIVERSALES, S.A. DE C.V., no ocasiona un perjuicio económico para los intereses de esta Comisión, ya que el contrato aún no ha entrado e</w:t>
      </w:r>
      <w:r>
        <w:t>n vigencia y la Arrendataria no está haciendo uso del local, la Gerencia de Polos de Desarrollo estima procedente modificar el contrato de arrendamiento suscrito entre CEPA y la referida sociedad, únicamente en el sentido de establecer en las Cláusulas Vig</w:t>
      </w:r>
      <w:r>
        <w:t xml:space="preserve">ésima Quinta: Garantía de Cumplimiento de Contrato y Trigésima Cuarta: Cláusula Especial, que la Arrendataria se obligará a presentar a CEPA la Garantía de Cumplimiento de Contrato a la fecha en que se formalice el Acta de Inicio de </w:t>
      </w:r>
    </w:p>
    <w:p w:rsidR="0045100E" w:rsidRDefault="00E1504D">
      <w:pPr>
        <w:ind w:left="-5"/>
      </w:pPr>
      <w:r>
        <w:lastRenderedPageBreak/>
        <w:t>Operaciones, plazo que</w:t>
      </w:r>
      <w:r>
        <w:t xml:space="preserve"> no podrá ser mayor a 60 días calendario a partir de la fecha de firma del Acta de Entrega del local y que la referida garantía tendrá su vigencia a partir de la fecha de firma del Acta de Inicio de Operaciones y deberá cumplir con todas las demás condicio</w:t>
      </w:r>
      <w:r>
        <w:t xml:space="preserve">nes establecidas en el contrato de arrendamiento suscrito entre CEPA y la Arrendataria, manteniéndose invariable el resto de cláusulas contractuales. </w:t>
      </w:r>
    </w:p>
    <w:p w:rsidR="0045100E" w:rsidRDefault="00E1504D">
      <w:pPr>
        <w:spacing w:after="0" w:line="259" w:lineRule="auto"/>
        <w:ind w:left="0" w:firstLine="0"/>
        <w:jc w:val="left"/>
      </w:pPr>
      <w:r>
        <w:t xml:space="preserve"> </w:t>
      </w:r>
    </w:p>
    <w:p w:rsidR="0045100E" w:rsidRDefault="00E1504D">
      <w:pPr>
        <w:pStyle w:val="Ttulo2"/>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t xml:space="preserve">Artículo 9 de la Ley Orgánica de CEPA. </w:t>
      </w:r>
    </w:p>
    <w:p w:rsidR="0045100E" w:rsidRDefault="00E1504D">
      <w:pPr>
        <w:ind w:left="-5"/>
      </w:pPr>
      <w:r>
        <w:t>Artículo 3 literal d) del Reglamento par</w:t>
      </w:r>
      <w:r>
        <w:t xml:space="preserve">a la aplicación de la Ley Orgánica de CEPA, relacionado a la atribución de la Junta Directiva de autorizar la celebración de contratos y formalizar todos los instrumentos que fueren necesarios en el ejercicio de sus funciones. </w:t>
      </w:r>
    </w:p>
    <w:p w:rsidR="0045100E" w:rsidRDefault="00E1504D">
      <w:pPr>
        <w:ind w:left="-5"/>
      </w:pPr>
      <w:r>
        <w:t>Cláusula Décima Octava: Modi</w:t>
      </w:r>
      <w:r>
        <w:t>ficaciones del Contrato: La CEPA y la Arrendataria podrán modificar el contrato, por medio de instrumentos debidamente autorizados por ambas partes, numerados en forma correlativa y suscritos por el Representante Legal de la Arrendataria, o Apoderado debid</w:t>
      </w:r>
      <w:r>
        <w:t xml:space="preserve">amente acreditado, y la persona autorizado para ello por la Junta Directiva de la Comisión. Dichas modificaciones formaran parte integrante del contrato, y por lo tanto, serán de estricto cumplimiento para los contratantes. </w:t>
      </w:r>
    </w:p>
    <w:p w:rsidR="0045100E" w:rsidRDefault="00E1504D">
      <w:pPr>
        <w:spacing w:after="0" w:line="259" w:lineRule="auto"/>
        <w:ind w:left="0" w:firstLine="0"/>
        <w:jc w:val="left"/>
      </w:pPr>
      <w:r>
        <w:t xml:space="preserve"> </w:t>
      </w:r>
    </w:p>
    <w:p w:rsidR="0045100E" w:rsidRDefault="00E1504D">
      <w:pPr>
        <w:pStyle w:val="Ttulo2"/>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w:t>
      </w:r>
      <w:r>
        <w:t xml:space="preserve">terior, la Gerencia de Polos de Desarrollo recomienda a Junta Directiva autorizar modificar a partir del 15 de septiembre de 2019, el contrato de arrendamiento suscrito el día 23 de abril de 2019, con la sociedad FRANQUICIAS UNIVERSALES, S.A. de C.V., por </w:t>
      </w:r>
      <w:r>
        <w:t>el local identificado como RT-1, ubicado en la Ampliación del Edificio Terminal de Pasajeros del Aeropuerto Internacional de El Salvador, San Óscar Arnulfo Romero y Galdámez, únicamente en el sentido de establecer en las Cláusulas Vigésima Quinta: Garantía</w:t>
      </w:r>
      <w:r>
        <w:t xml:space="preserve"> de Cumplimiento de Contrato y Trigésima Cuarta: Cláusula Especial, que la Arrendataria se obligará a presentar a CEPA la Garantía de Cumplimiento de Contrato a la fecha en que se formalice el Acta de Inicio de </w:t>
      </w:r>
    </w:p>
    <w:p w:rsidR="0045100E" w:rsidRDefault="00E1504D">
      <w:pPr>
        <w:ind w:left="-5"/>
      </w:pPr>
      <w:r>
        <w:t xml:space="preserve">Operaciones, plazo que no podrá ser mayor a </w:t>
      </w:r>
      <w:r>
        <w:t>60 días calendario a partir de la fecha de firma del Acta de Entrega del local y que la referida garantía tendrá su vigencia a partir de la fecha de firma del Acta de Inicio de Operaciones y deberá cumplir con todas las demás condiciones establecidas en el</w:t>
      </w:r>
      <w:r>
        <w:t xml:space="preserve"> contrato de arrendamiento suscrito entre CEPA y la Arrendataria, manteniéndose invariables el resto de cláusulas contractuales.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por lo cual, con base en los antecedentes, razones y las n</w:t>
      </w:r>
      <w:r>
        <w:t xml:space="preserve">ormas citadas en el apartado IV, ACUERDA: </w:t>
      </w:r>
    </w:p>
    <w:p w:rsidR="0045100E" w:rsidRDefault="00E1504D">
      <w:pPr>
        <w:spacing w:after="24" w:line="259" w:lineRule="auto"/>
        <w:ind w:left="0" w:firstLine="0"/>
        <w:jc w:val="left"/>
      </w:pPr>
      <w:r>
        <w:rPr>
          <w:sz w:val="18"/>
        </w:rPr>
        <w:t xml:space="preserve"> </w:t>
      </w:r>
    </w:p>
    <w:p w:rsidR="0045100E" w:rsidRDefault="00E1504D">
      <w:pPr>
        <w:ind w:left="412" w:hanging="427"/>
      </w:pPr>
      <w:r>
        <w:t xml:space="preserve">1° </w:t>
      </w:r>
      <w:r>
        <w:t>Autorizar modificar a partir del 15 de septiembre de 2019, el contrato de arrendamiento suscrito el 23 de abril de 2019, con la sociedad FRANQUICIAS UNIVERSALES, S.A. de C.V., por el local identificado como RT-1, ubicado en la Ampliación del Edificio Termi</w:t>
      </w:r>
      <w:r>
        <w:t>nal de Pasajeros del Aeropuerto Internacional de El Salvador, San Óscar Arnulfo Romero y Galdámez, únicamente en el sentido de establecer en las Cláusulas Vigésima Quinta: Garantía de Cumplimiento de Contrato y Trigésima Cuarta: Cláusula Especial, que la A</w:t>
      </w:r>
      <w:r>
        <w:t xml:space="preserve">rrendataria se obligará a presentar a CEPA la Garantía de Cumplimiento de Contrato a la fecha en que se formalice el Acta de Inicio </w:t>
      </w:r>
      <w:r>
        <w:lastRenderedPageBreak/>
        <w:t>de Operaciones, plazo que no podrá ser mayor a 60 días calendario a partir de la fecha de firma del Acta de Entrega del loca</w:t>
      </w:r>
      <w:r>
        <w:t>l y que la referida garantía tendrá su vigencia a partir de la fecha de firma del Acta de Inicio de Operaciones y deberá cumplir con todas las demás condiciones establecidas en el contrato de arrendamiento suscrito entre CEPA y la Arrendataria, manteniéndo</w:t>
      </w:r>
      <w:r>
        <w:t xml:space="preserve">se invariables el resto de cláusulas contractuales. </w:t>
      </w:r>
    </w:p>
    <w:p w:rsidR="0045100E" w:rsidRDefault="00E1504D">
      <w:pPr>
        <w:spacing w:after="0" w:line="259" w:lineRule="auto"/>
        <w:ind w:left="0" w:firstLine="0"/>
        <w:jc w:val="left"/>
      </w:pPr>
      <w:r>
        <w:t xml:space="preserve"> </w:t>
      </w:r>
    </w:p>
    <w:p w:rsidR="0045100E" w:rsidRDefault="00E1504D">
      <w:pPr>
        <w:ind w:left="412" w:hanging="427"/>
      </w:pPr>
      <w:r>
        <w:t xml:space="preserve">2° Autorizar al Presidente o al Gerente General, en su calidad de Apoderado General Administrativo, para firmar la modificativa contractual correspondiente. </w:t>
      </w:r>
    </w:p>
    <w:p w:rsidR="0045100E" w:rsidRDefault="00E1504D">
      <w:pPr>
        <w:spacing w:after="0" w:line="259" w:lineRule="auto"/>
        <w:ind w:left="0" w:firstLine="0"/>
        <w:jc w:val="left"/>
      </w:pPr>
      <w:r>
        <w:t xml:space="preserve"> </w:t>
      </w:r>
    </w:p>
    <w:p w:rsidR="0045100E" w:rsidRDefault="0045100E">
      <w:pPr>
        <w:sectPr w:rsidR="0045100E">
          <w:headerReference w:type="even" r:id="rId10"/>
          <w:headerReference w:type="default" r:id="rId11"/>
          <w:headerReference w:type="first" r:id="rId12"/>
          <w:pgSz w:w="12240" w:h="15840"/>
          <w:pgMar w:top="1940" w:right="1698" w:bottom="1729" w:left="1702" w:header="720" w:footer="720" w:gutter="0"/>
          <w:pgNumType w:fmt="lowerLetter" w:start="1"/>
          <w:cols w:space="720"/>
        </w:sectPr>
      </w:pPr>
    </w:p>
    <w:p w:rsidR="0045100E" w:rsidRDefault="00E1504D">
      <w:pPr>
        <w:tabs>
          <w:tab w:val="center" w:pos="708"/>
          <w:tab w:val="center" w:pos="1416"/>
          <w:tab w:val="center" w:pos="4304"/>
        </w:tabs>
        <w:ind w:left="-15" w:firstLine="0"/>
        <w:jc w:val="left"/>
      </w:pPr>
      <w:r>
        <w:lastRenderedPageBreak/>
        <w:t xml:space="preserve"> </w:t>
      </w:r>
      <w:r>
        <w:tab/>
        <w:t xml:space="preserve"> </w:t>
      </w:r>
      <w:r>
        <w:tab/>
        <w:t xml:space="preserve"> </w:t>
      </w:r>
      <w:r>
        <w:tab/>
        <w:t xml:space="preserve">5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tabs>
          <w:tab w:val="center" w:pos="3541"/>
          <w:tab w:val="center" w:pos="4249"/>
          <w:tab w:val="right" w:pos="8840"/>
        </w:tabs>
        <w:ind w:left="-15" w:firstLine="0"/>
        <w:jc w:val="left"/>
      </w:pPr>
      <w:r>
        <w:t xml:space="preserve">GERENCIA AEROPUERTO  </w:t>
      </w:r>
      <w:r>
        <w:tab/>
        <w:t xml:space="preserve"> </w:t>
      </w:r>
      <w:r>
        <w:tab/>
        <w:t xml:space="preserve"> </w:t>
      </w:r>
      <w:r>
        <w:tab/>
        <w:t xml:space="preserve">GERENCIA POLOS DE DESARROLLO </w:t>
      </w:r>
    </w:p>
    <w:p w:rsidR="0045100E" w:rsidRDefault="00E1504D">
      <w:pPr>
        <w:ind w:left="-5"/>
      </w:pPr>
      <w:r>
        <w:t xml:space="preserve">GERENCIA FINANCIERA </w:t>
      </w:r>
    </w:p>
    <w:p w:rsidR="0045100E" w:rsidRDefault="00E1504D">
      <w:pPr>
        <w:spacing w:after="0" w:line="259" w:lineRule="auto"/>
        <w:ind w:left="0" w:firstLine="0"/>
        <w:jc w:val="left"/>
      </w:pPr>
      <w:r>
        <w:t xml:space="preserve"> </w:t>
      </w:r>
    </w:p>
    <w:p w:rsidR="0045100E" w:rsidRDefault="00E1504D">
      <w:pPr>
        <w:ind w:left="-5"/>
      </w:pPr>
      <w:r>
        <w:t xml:space="preserve">ADMINISTRACION AEROPUERTO </w:t>
      </w:r>
    </w:p>
    <w:p w:rsidR="0045100E" w:rsidRDefault="00E1504D">
      <w:pPr>
        <w:ind w:left="-5"/>
      </w:pPr>
      <w:r>
        <w:t>Solicítase autorización para suscribir contrato de arrendamiento con la señora Blanca Gloria Concepción Santamaría de Ramírez, por el local identificado como número 9, para el establecimiento de una cafetería, ubicado en el Centro Comercial AEROCENTRO, est</w:t>
      </w:r>
      <w:r>
        <w:t>acionamiento público frente al Edificio Terminal de Pasajeros del Aeropuerto Internacional de El Salvador, San Óscar Arnulfo Romero y Galdámez, por el período comprendido del 16 de septiembre de 2019 al 31 de diciembre de 2020.</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QUINTO: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Cuarto del Acta número 2971, de fecha 20 de noviembre de 2018, Junta </w:t>
      </w:r>
    </w:p>
    <w:p w:rsidR="0045100E" w:rsidRDefault="00E1504D">
      <w:pPr>
        <w:ind w:left="-5"/>
      </w:pPr>
      <w:r>
        <w:t xml:space="preserve">Directiva autorizó suscribir contrato de arrendamiento con la señora Blanca </w:t>
      </w:r>
      <w:r>
        <w:t xml:space="preserve">Gloria Santamaría de Ramírez, por el local identificado como 9, ubicado en el Centro Comercial AEROCENTRO, por el período comprendido del 1 de enero de 2019 al 31 de diciembre de 2020, bajo las siguientes condiciones comerciales: </w:t>
      </w:r>
    </w:p>
    <w:p w:rsidR="0045100E" w:rsidRDefault="00E1504D">
      <w:pPr>
        <w:spacing w:after="0" w:line="259" w:lineRule="auto"/>
        <w:ind w:left="0" w:firstLine="0"/>
        <w:jc w:val="left"/>
      </w:pPr>
      <w:r>
        <w:t xml:space="preserve"> </w:t>
      </w:r>
    </w:p>
    <w:tbl>
      <w:tblPr>
        <w:tblStyle w:val="TableGrid"/>
        <w:tblW w:w="8949" w:type="dxa"/>
        <w:tblInd w:w="0" w:type="dxa"/>
        <w:tblCellMar>
          <w:top w:w="15" w:type="dxa"/>
          <w:left w:w="110" w:type="dxa"/>
          <w:bottom w:w="0" w:type="dxa"/>
          <w:right w:w="65" w:type="dxa"/>
        </w:tblCellMar>
        <w:tblLook w:val="04A0" w:firstRow="1" w:lastRow="0" w:firstColumn="1" w:lastColumn="0" w:noHBand="0" w:noVBand="1"/>
      </w:tblPr>
      <w:tblGrid>
        <w:gridCol w:w="985"/>
        <w:gridCol w:w="842"/>
        <w:gridCol w:w="2458"/>
        <w:gridCol w:w="2583"/>
        <w:gridCol w:w="2081"/>
      </w:tblGrid>
      <w:tr w:rsidR="0045100E">
        <w:trPr>
          <w:trHeight w:val="715"/>
        </w:trPr>
        <w:tc>
          <w:tcPr>
            <w:tcW w:w="9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20"/>
              </w:rPr>
              <w:t xml:space="preserve">Número de Local </w:t>
            </w:r>
          </w:p>
        </w:tc>
        <w:tc>
          <w:tcPr>
            <w:tcW w:w="8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20"/>
              </w:rPr>
              <w:t>Área (m</w:t>
            </w:r>
            <w:r>
              <w:rPr>
                <w:sz w:val="20"/>
                <w:vertAlign w:val="superscript"/>
              </w:rPr>
              <w:t>2</w:t>
            </w:r>
            <w:r>
              <w:rPr>
                <w:sz w:val="20"/>
              </w:rPr>
              <w:t xml:space="preserve">) </w:t>
            </w:r>
          </w:p>
        </w:tc>
        <w:tc>
          <w:tcPr>
            <w:tcW w:w="24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20"/>
              </w:rPr>
              <w:t xml:space="preserve">Canon de  </w:t>
            </w:r>
          </w:p>
          <w:p w:rsidR="0045100E" w:rsidRDefault="00E1504D">
            <w:pPr>
              <w:spacing w:after="0" w:line="259" w:lineRule="auto"/>
              <w:ind w:left="0" w:firstLine="0"/>
              <w:jc w:val="center"/>
            </w:pPr>
            <w:r>
              <w:rPr>
                <w:sz w:val="20"/>
              </w:rPr>
              <w:t xml:space="preserve">Arrendamiento Mensual  (más IVA) </w:t>
            </w:r>
          </w:p>
        </w:tc>
        <w:tc>
          <w:tcPr>
            <w:tcW w:w="25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20"/>
              </w:rPr>
              <w:t xml:space="preserve">Garantía de Cumplimiento de </w:t>
            </w:r>
          </w:p>
          <w:p w:rsidR="0045100E" w:rsidRDefault="00E1504D">
            <w:pPr>
              <w:spacing w:after="0" w:line="259" w:lineRule="auto"/>
              <w:ind w:left="0" w:right="49" w:firstLine="0"/>
              <w:jc w:val="center"/>
            </w:pPr>
            <w:r>
              <w:rPr>
                <w:sz w:val="20"/>
              </w:rPr>
              <w:t xml:space="preserve">Contrato </w:t>
            </w:r>
          </w:p>
        </w:tc>
        <w:tc>
          <w:tcPr>
            <w:tcW w:w="20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20"/>
              </w:rPr>
              <w:t xml:space="preserve">Póliza de  Responsabilidad Civil </w:t>
            </w:r>
          </w:p>
        </w:tc>
      </w:tr>
      <w:tr w:rsidR="0045100E">
        <w:trPr>
          <w:trHeight w:val="245"/>
        </w:trPr>
        <w:tc>
          <w:tcPr>
            <w:tcW w:w="9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20"/>
              </w:rPr>
              <w:t xml:space="preserve">9 </w:t>
            </w:r>
          </w:p>
        </w:tc>
        <w:tc>
          <w:tcPr>
            <w:tcW w:w="8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4" w:firstLine="0"/>
              <w:jc w:val="left"/>
            </w:pPr>
            <w:r>
              <w:rPr>
                <w:sz w:val="20"/>
              </w:rPr>
              <w:t xml:space="preserve">100.00 </w:t>
            </w:r>
          </w:p>
        </w:tc>
        <w:tc>
          <w:tcPr>
            <w:tcW w:w="24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sz w:val="20"/>
              </w:rPr>
              <w:t xml:space="preserve">US $800.00 </w:t>
            </w:r>
          </w:p>
        </w:tc>
        <w:tc>
          <w:tcPr>
            <w:tcW w:w="25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0" w:firstLine="0"/>
              <w:jc w:val="center"/>
            </w:pPr>
            <w:r>
              <w:rPr>
                <w:sz w:val="20"/>
              </w:rPr>
              <w:t xml:space="preserve">US $5,098.00 </w:t>
            </w:r>
          </w:p>
        </w:tc>
        <w:tc>
          <w:tcPr>
            <w:tcW w:w="208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3" w:firstLine="0"/>
              <w:jc w:val="center"/>
            </w:pPr>
            <w:r>
              <w:rPr>
                <w:sz w:val="20"/>
              </w:rPr>
              <w:t xml:space="preserve">US $5,715.00 </w:t>
            </w:r>
          </w:p>
        </w:tc>
      </w:tr>
    </w:tbl>
    <w:p w:rsidR="0045100E" w:rsidRDefault="00E1504D">
      <w:pPr>
        <w:spacing w:after="0" w:line="259" w:lineRule="auto"/>
        <w:ind w:left="0" w:firstLine="0"/>
        <w:jc w:val="left"/>
      </w:pPr>
      <w:r>
        <w:t xml:space="preserve"> </w:t>
      </w:r>
    </w:p>
    <w:p w:rsidR="0045100E" w:rsidRDefault="00E1504D">
      <w:pPr>
        <w:ind w:left="-5"/>
      </w:pPr>
      <w:r>
        <w:t xml:space="preserve">El referido acuerdo fue notificado a la señora Blanca Gloria Santamaría de Ramírez, mediante nota GG-705/2018, de fecha 22 de noviembre de 2018, suscribiéndose el contrato correspondiente el 9 de enero de 2019.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Autorizar suscribir contrato de arrendamiento con la señora Blanca Gloria Concepción Santamaría de Ramírez, por el local identificado como número 9, para el establecimiento de una cafetería, ubicado en el Centro Comercial AEROCENTRO, estacionamiento públic</w:t>
      </w:r>
      <w:r>
        <w:t xml:space="preserve">o frente al Edificio Terminal de Pasajeros del Aeropuerto Internacional de El Salvador, San Óscar Arnulfo Romero y Galdámez, por el período comprendido del 16 de septiembre de 2019 al 31 de diciembre de 2020. </w:t>
      </w:r>
    </w:p>
    <w:p w:rsidR="0045100E" w:rsidRDefault="00E1504D">
      <w:pPr>
        <w:spacing w:after="0" w:line="259" w:lineRule="auto"/>
        <w:ind w:left="0" w:firstLine="0"/>
        <w:jc w:val="left"/>
      </w:pPr>
      <w:r>
        <w:t xml:space="preserve"> </w:t>
      </w:r>
    </w:p>
    <w:p w:rsidR="0045100E" w:rsidRDefault="00E1504D">
      <w:pPr>
        <w:pStyle w:val="Ttulo2"/>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Por medio de not</w:t>
      </w:r>
      <w:r>
        <w:t xml:space="preserve">a ADM-019/2019, de fecha 29 de julio de 2019, la Administradora del Contrato suscrito entre CEPA y la señora Blanca Gloria Santamaría de Ramírez, informó que en virtud de haberse hecho efectiva la Garantía de Cumplimiento de Contrato por incumplimiento en </w:t>
      </w:r>
      <w:r>
        <w:t xml:space="preserve">la cancelación de los cánones de arrendamiento, a partir del 1 de agosto de 2019 no puede operar el </w:t>
      </w:r>
      <w:r>
        <w:lastRenderedPageBreak/>
        <w:t xml:space="preserve">negocio de cafetería, debiendo desalojar el local identificado como número 9, a más tardar el 30 de agosto del presente año.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13"/>
          <w:headerReference w:type="default" r:id="rId14"/>
          <w:headerReference w:type="first" r:id="rId15"/>
          <w:pgSz w:w="12240" w:h="15840"/>
          <w:pgMar w:top="1440" w:right="1698" w:bottom="1440" w:left="1702" w:header="720" w:footer="720" w:gutter="0"/>
          <w:cols w:space="720"/>
        </w:sectPr>
      </w:pPr>
    </w:p>
    <w:p w:rsidR="0045100E" w:rsidRDefault="00E1504D">
      <w:pPr>
        <w:ind w:left="-5"/>
      </w:pPr>
      <w:r>
        <w:lastRenderedPageBreak/>
        <w:t>A través de nota de fecha 31 de julio de 2019, la señora Blanca Gloria Santamaría de Ramírez, manifestó a la Gerencia de Polos de Desarrollo, el interés por arrendar el local número 9 ubicado en el Centro Comercial AEROCENTRO, estacionamiento público frent</w:t>
      </w:r>
      <w:r>
        <w:t>e al Edificio Terminal de Pasajeros del Aeropuerto Internacional de El Salvador, San Óscar Arnulfo Romero y Galdámez, para el establecimiento de una cafetería, manifestando que por una situación ajena a su voluntad incurrió en el problema de pago, comprome</w:t>
      </w:r>
      <w:r>
        <w:t xml:space="preserve">tiéndose a presentar una Garantía por el valor según CEPA lo determine y una Garantía adicional.  </w:t>
      </w:r>
    </w:p>
    <w:p w:rsidR="0045100E" w:rsidRDefault="00E1504D">
      <w:pPr>
        <w:spacing w:after="0" w:line="259" w:lineRule="auto"/>
        <w:ind w:left="0" w:firstLine="0"/>
        <w:jc w:val="left"/>
      </w:pPr>
      <w:r>
        <w:t xml:space="preserve"> </w:t>
      </w:r>
    </w:p>
    <w:p w:rsidR="0045100E" w:rsidRDefault="00E1504D">
      <w:pPr>
        <w:ind w:left="-5"/>
      </w:pPr>
      <w:r>
        <w:t>Mediante Memorando GPD-031/2019, de fecha 31 de julio del presente año, la Gerencia de Polos de Desarrollo solicitó a la Gerencia Legal de esta Comisión, e</w:t>
      </w:r>
      <w:r>
        <w:t xml:space="preserve">mitir opinión legal en el sentido de indicar si lo planteado por la señora Blanca Gloria Santamaría de Ramírez, es procedente, con la finalidad de realizar las gestiones correspondientes. </w:t>
      </w:r>
    </w:p>
    <w:p w:rsidR="0045100E" w:rsidRDefault="00E1504D">
      <w:pPr>
        <w:spacing w:after="0" w:line="259" w:lineRule="auto"/>
        <w:ind w:left="0" w:firstLine="0"/>
        <w:jc w:val="left"/>
      </w:pPr>
      <w:r>
        <w:t xml:space="preserve"> </w:t>
      </w:r>
    </w:p>
    <w:p w:rsidR="0045100E" w:rsidRDefault="00E1504D">
      <w:pPr>
        <w:ind w:left="-5"/>
      </w:pPr>
      <w:r>
        <w:t>La Gerencia Legal, mediante Memorando GL-</w:t>
      </w:r>
      <w:r>
        <w:t xml:space="preserve">236/2019, de fecha 1 de agosto de 2019, manifestó a la Gerencia de Polos de Desarrollo, lo siguiente: </w:t>
      </w:r>
    </w:p>
    <w:p w:rsidR="0045100E" w:rsidRDefault="00E1504D">
      <w:pPr>
        <w:spacing w:after="0" w:line="259" w:lineRule="auto"/>
        <w:ind w:left="0" w:firstLine="0"/>
        <w:jc w:val="left"/>
      </w:pPr>
      <w:r>
        <w:t xml:space="preserve"> </w:t>
      </w:r>
    </w:p>
    <w:p w:rsidR="0045100E" w:rsidRDefault="00E1504D">
      <w:pPr>
        <w:numPr>
          <w:ilvl w:val="0"/>
          <w:numId w:val="8"/>
        </w:numPr>
        <w:ind w:hanging="427"/>
      </w:pPr>
      <w:r>
        <w:t xml:space="preserve">Que según la cláusula DÉCIMA OCTAVA: TERMINACIÓN DE CONTRATO POR LA </w:t>
      </w:r>
    </w:p>
    <w:p w:rsidR="0045100E" w:rsidRDefault="00E1504D">
      <w:pPr>
        <w:ind w:left="437"/>
      </w:pPr>
      <w:r>
        <w:t>CEPA, “la Propietaria procederá a dar por terminado el presente contrato, sin ning</w:t>
      </w:r>
      <w:r>
        <w:t xml:space="preserve">una responsabilidad a la Comisión, y sin necesidad de acción judicial (…) en los casos siguientes que se considerarán causales de terminación de contrato: I) Por incumplimiento en los cánones correspondientes”. En consecuencia, a partir de la ejecución de </w:t>
      </w:r>
      <w:r>
        <w:t>la Garantía de Cumplimiento de Contrato a la señora Blanca Gloria Santamaría de Ramírez, y a la notificación de la orden de desalojo del local por parte de la Administradora de Contrato de fecha 27 de julio de 2019, el contrato de arrendamiento suscrito en</w:t>
      </w:r>
      <w:r>
        <w:t xml:space="preserve">tre CEPA y la señora Santamaría de Ramírez el 9 de enero de 2019, quedó sin efecto. </w:t>
      </w:r>
    </w:p>
    <w:p w:rsidR="0045100E" w:rsidRDefault="00E1504D">
      <w:pPr>
        <w:spacing w:after="0" w:line="259" w:lineRule="auto"/>
        <w:ind w:left="0" w:firstLine="0"/>
        <w:jc w:val="left"/>
      </w:pPr>
      <w:r>
        <w:t xml:space="preserve"> </w:t>
      </w:r>
    </w:p>
    <w:p w:rsidR="0045100E" w:rsidRDefault="00E1504D">
      <w:pPr>
        <w:numPr>
          <w:ilvl w:val="0"/>
          <w:numId w:val="8"/>
        </w:numPr>
        <w:ind w:hanging="427"/>
      </w:pPr>
      <w:r>
        <w:t>Que, a pesar de lo anterior, no existe impedimento legal para que la Junta Directiva de CEPA autorice un nuevo contrato de arrendamiento con la señora Blanca Gloria Sant</w:t>
      </w:r>
      <w:r>
        <w:t xml:space="preserve">amaría de Ramírez, si lo considera pertinente, por el mismo local 9, ubicado en el Centro Comercial Aerocentro del AIES-SOARG. </w:t>
      </w:r>
    </w:p>
    <w:p w:rsidR="0045100E" w:rsidRDefault="00E1504D">
      <w:pPr>
        <w:spacing w:after="0" w:line="259" w:lineRule="auto"/>
        <w:ind w:left="0" w:firstLine="0"/>
        <w:jc w:val="left"/>
      </w:pPr>
      <w:r>
        <w:t xml:space="preserve"> </w:t>
      </w:r>
    </w:p>
    <w:p w:rsidR="0045100E" w:rsidRDefault="00E1504D">
      <w:pPr>
        <w:numPr>
          <w:ilvl w:val="0"/>
          <w:numId w:val="8"/>
        </w:numPr>
        <w:ind w:hanging="427"/>
      </w:pPr>
      <w:r>
        <w:t xml:space="preserve">Que, según la petición de la señora Blanca Gloria Santamaría de Ramírez, el nuevo contrato de arrendamiento tendría adicional </w:t>
      </w:r>
      <w:r>
        <w:t>a la Garantía de Cumplimiento de Contrato por un monto equivalente a tres meses de arrendamiento, una garantía personal de un fiador, el cual por su naturaleza respondería subsidiariamente por las obligaciones económicas del contrato, por lo que los intere</w:t>
      </w:r>
      <w:r>
        <w:t xml:space="preserve">ses de la Comisión estarían protegidos ante un eventual incumplimiento de contrato. </w:t>
      </w:r>
    </w:p>
    <w:p w:rsidR="0045100E" w:rsidRDefault="00E1504D">
      <w:pPr>
        <w:spacing w:line="259" w:lineRule="auto"/>
        <w:ind w:left="0" w:firstLine="0"/>
        <w:jc w:val="left"/>
      </w:pPr>
      <w:r>
        <w:rPr>
          <w:sz w:val="20"/>
        </w:rPr>
        <w:t xml:space="preserve"> </w:t>
      </w:r>
    </w:p>
    <w:p w:rsidR="0045100E" w:rsidRDefault="00E1504D">
      <w:pPr>
        <w:ind w:left="-5"/>
      </w:pPr>
      <w:r>
        <w:t>En razón de lo anterior, la Gerencia Legal manifestó que desde el punto de vista legal y bajo las condiciones señaladas, es posible suscribir un nuevo contrato de arrend</w:t>
      </w:r>
      <w:r>
        <w:t xml:space="preserve">amiento con la señora Blanca Gloria Santamaría de Ramírez, lo cual deberá ser sometido a conocimiento y autorización de Junta Directiva. </w:t>
      </w:r>
    </w:p>
    <w:p w:rsidR="0045100E" w:rsidRDefault="00E1504D">
      <w:pPr>
        <w:spacing w:after="0" w:line="259" w:lineRule="auto"/>
        <w:ind w:left="0" w:firstLine="0"/>
        <w:jc w:val="left"/>
      </w:pPr>
      <w:r>
        <w:t xml:space="preserve"> </w:t>
      </w:r>
    </w:p>
    <w:p w:rsidR="0045100E" w:rsidRDefault="00E1504D">
      <w:pPr>
        <w:ind w:left="-5"/>
      </w:pPr>
      <w:r>
        <w:t>En ese sentido, mediante nota GPD 042/2019, de fecha 26 de agosto de 2019, la Gerencia de Polos de Desarrollo remiti</w:t>
      </w:r>
      <w:r>
        <w:t xml:space="preserve">ó a la señora Blanca Gloria Santamaría de Ramírez, las condiciones comerciales </w:t>
      </w:r>
      <w:r>
        <w:lastRenderedPageBreak/>
        <w:t>y términos correspondientes para el arrendamiento del local número 9, por el plazo comprendido del 1 de octubre de 2019 al 31 de diciembre de 2020, según se detalla a continuaci</w:t>
      </w:r>
      <w:r>
        <w:t xml:space="preserve">ón: </w:t>
      </w:r>
    </w:p>
    <w:tbl>
      <w:tblPr>
        <w:tblStyle w:val="TableGrid"/>
        <w:tblW w:w="8949" w:type="dxa"/>
        <w:tblInd w:w="0" w:type="dxa"/>
        <w:tblCellMar>
          <w:top w:w="15" w:type="dxa"/>
          <w:left w:w="122" w:type="dxa"/>
          <w:bottom w:w="0" w:type="dxa"/>
          <w:right w:w="75" w:type="dxa"/>
        </w:tblCellMar>
        <w:tblLook w:val="04A0" w:firstRow="1" w:lastRow="0" w:firstColumn="1" w:lastColumn="0" w:noHBand="0" w:noVBand="1"/>
      </w:tblPr>
      <w:tblGrid>
        <w:gridCol w:w="940"/>
        <w:gridCol w:w="814"/>
        <w:gridCol w:w="2401"/>
        <w:gridCol w:w="2324"/>
        <w:gridCol w:w="2470"/>
      </w:tblGrid>
      <w:tr w:rsidR="0045100E">
        <w:trPr>
          <w:trHeight w:val="715"/>
        </w:trPr>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20"/>
              </w:rPr>
              <w:t xml:space="preserve">Número de Local </w:t>
            </w:r>
          </w:p>
        </w:tc>
        <w:tc>
          <w:tcPr>
            <w:tcW w:w="81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20"/>
              </w:rPr>
              <w:t>Área (m</w:t>
            </w:r>
            <w:r>
              <w:rPr>
                <w:sz w:val="20"/>
                <w:vertAlign w:val="superscript"/>
              </w:rPr>
              <w:t>2</w:t>
            </w:r>
            <w:r>
              <w:rPr>
                <w:sz w:val="20"/>
              </w:rPr>
              <w:t xml:space="preserve">) </w:t>
            </w:r>
          </w:p>
        </w:tc>
        <w:tc>
          <w:tcPr>
            <w:tcW w:w="24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center"/>
            </w:pPr>
            <w:r>
              <w:rPr>
                <w:sz w:val="20"/>
              </w:rPr>
              <w:t xml:space="preserve">Canon de  </w:t>
            </w:r>
          </w:p>
          <w:p w:rsidR="0045100E" w:rsidRDefault="00E1504D">
            <w:pPr>
              <w:spacing w:after="0" w:line="259" w:lineRule="auto"/>
              <w:ind w:left="0" w:firstLine="0"/>
              <w:jc w:val="center"/>
            </w:pPr>
            <w:r>
              <w:rPr>
                <w:sz w:val="20"/>
              </w:rPr>
              <w:t xml:space="preserve">Arrendamiento Mensual  (más IVA) </w:t>
            </w:r>
          </w:p>
        </w:tc>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center"/>
            </w:pPr>
            <w:r>
              <w:rPr>
                <w:sz w:val="20"/>
              </w:rPr>
              <w:t xml:space="preserve">Garantía de </w:t>
            </w:r>
          </w:p>
          <w:p w:rsidR="0045100E" w:rsidRDefault="00E1504D">
            <w:pPr>
              <w:spacing w:after="0" w:line="259" w:lineRule="auto"/>
              <w:ind w:left="0" w:firstLine="0"/>
              <w:jc w:val="center"/>
            </w:pPr>
            <w:r>
              <w:rPr>
                <w:sz w:val="20"/>
              </w:rPr>
              <w:t xml:space="preserve">Cumplimiento de Contrato </w:t>
            </w:r>
          </w:p>
        </w:tc>
        <w:tc>
          <w:tcPr>
            <w:tcW w:w="24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0" w:right="32" w:firstLine="0"/>
              <w:jc w:val="center"/>
            </w:pPr>
            <w:r>
              <w:rPr>
                <w:sz w:val="20"/>
              </w:rPr>
              <w:t xml:space="preserve">Póliza de  Responsabilidad Civil </w:t>
            </w:r>
          </w:p>
        </w:tc>
      </w:tr>
      <w:tr w:rsidR="0045100E">
        <w:trPr>
          <w:trHeight w:val="245"/>
        </w:trPr>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20"/>
              </w:rPr>
              <w:t xml:space="preserve">9 </w:t>
            </w:r>
          </w:p>
        </w:tc>
        <w:tc>
          <w:tcPr>
            <w:tcW w:w="81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left"/>
            </w:pPr>
            <w:r>
              <w:rPr>
                <w:sz w:val="20"/>
              </w:rPr>
              <w:t xml:space="preserve">100.00 </w:t>
            </w:r>
          </w:p>
        </w:tc>
        <w:tc>
          <w:tcPr>
            <w:tcW w:w="24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20"/>
              </w:rPr>
              <w:t xml:space="preserve">US $800.00 </w:t>
            </w:r>
          </w:p>
        </w:tc>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3" w:firstLine="0"/>
              <w:jc w:val="center"/>
            </w:pPr>
            <w:r>
              <w:rPr>
                <w:sz w:val="20"/>
              </w:rPr>
              <w:t xml:space="preserve">US $7,000.00 </w:t>
            </w:r>
          </w:p>
        </w:tc>
        <w:tc>
          <w:tcPr>
            <w:tcW w:w="24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20"/>
              </w:rPr>
              <w:t xml:space="preserve">US $11,430.00 </w:t>
            </w:r>
          </w:p>
        </w:tc>
      </w:tr>
    </w:tbl>
    <w:p w:rsidR="0045100E" w:rsidRDefault="00E1504D">
      <w:pPr>
        <w:spacing w:after="0" w:line="259" w:lineRule="auto"/>
        <w:ind w:left="0" w:firstLine="0"/>
        <w:jc w:val="left"/>
      </w:pPr>
      <w:r>
        <w:t xml:space="preserve"> </w:t>
      </w:r>
    </w:p>
    <w:p w:rsidR="0045100E" w:rsidRDefault="00E1504D">
      <w:pPr>
        <w:ind w:left="-5"/>
      </w:pPr>
      <w:r>
        <w:t xml:space="preserve">La señora Blanca Gloria Santamaría de Ramírez, a través de nota de fecha 28 de agosto de 2019, manifestó la aceptación de las condiciones expuestas por la Comisión para el arrendamiento del local número 9, solicitando se realicen las gestiones para que el </w:t>
      </w:r>
      <w:r>
        <w:t xml:space="preserve">plazo contractual inicie el 16 de septiembre de 2019, comprometiéndose a presentar en tiempo la Garantía de Cumplimiento de Contrato y la Póliza de Responsabilidad Civil. </w:t>
      </w:r>
    </w:p>
    <w:p w:rsidR="0045100E" w:rsidRDefault="00E1504D">
      <w:pPr>
        <w:spacing w:after="0" w:line="259" w:lineRule="auto"/>
        <w:ind w:left="0" w:firstLine="0"/>
        <w:jc w:val="left"/>
      </w:pPr>
      <w:r>
        <w:t xml:space="preserve"> </w:t>
      </w:r>
    </w:p>
    <w:p w:rsidR="0045100E" w:rsidRDefault="00E1504D">
      <w:pPr>
        <w:ind w:left="-5"/>
      </w:pPr>
      <w:r>
        <w:t xml:space="preserve">En vista de los elementos antes expuestos y considerando que el arrendamiento del </w:t>
      </w:r>
      <w:r>
        <w:t>local identificado como número 9, ubicado en el Centro Comercial Aerocentro, para el establecimiento de una cafetería, permitirá brindar a los diferentes usuarios otra alternativa para la adquisición de alimentos y bebidas, además del incremento de los ing</w:t>
      </w:r>
      <w:r>
        <w:t xml:space="preserve">resos no aeronáuticos, se considera procedente suscribir contrato de arrendamiento con la señora Blanca Gloria Santamaría de Ramírez, bajo las condiciones antes establecidas. </w:t>
      </w:r>
    </w:p>
    <w:p w:rsidR="0045100E" w:rsidRDefault="00E1504D">
      <w:pPr>
        <w:spacing w:after="0" w:line="259" w:lineRule="auto"/>
        <w:ind w:left="0" w:firstLine="0"/>
        <w:jc w:val="left"/>
      </w:pPr>
      <w:r>
        <w:t xml:space="preserve"> </w:t>
      </w:r>
    </w:p>
    <w:p w:rsidR="0045100E" w:rsidRDefault="00E1504D">
      <w:pPr>
        <w:pStyle w:val="Ttulo2"/>
        <w:ind w:left="-5"/>
      </w:pPr>
      <w:r>
        <w:t xml:space="preserve">IV. MARCO NORMATIVO </w:t>
      </w:r>
    </w:p>
    <w:p w:rsidR="0045100E" w:rsidRDefault="00E1504D">
      <w:pPr>
        <w:spacing w:after="0" w:line="259" w:lineRule="auto"/>
        <w:ind w:left="360" w:firstLine="0"/>
        <w:jc w:val="left"/>
      </w:pPr>
      <w:r>
        <w:t xml:space="preserve"> </w:t>
      </w:r>
    </w:p>
    <w:p w:rsidR="0045100E" w:rsidRDefault="00E1504D">
      <w:pPr>
        <w:ind w:left="-5"/>
      </w:pPr>
      <w:r>
        <w:t xml:space="preserve">Artículo 9 de la Ley Orgánica de CEPA. </w:t>
      </w:r>
    </w:p>
    <w:p w:rsidR="0045100E" w:rsidRDefault="00E1504D">
      <w:pPr>
        <w:ind w:left="-5"/>
      </w:pPr>
      <w:r>
        <w:t>Artículo 3 lite</w:t>
      </w:r>
      <w:r>
        <w:t xml:space="preserve">ral d) del Reglamento para la aplicación de la Ley Orgánica de CEPA, relacionado a la atribución de la Junta Directiva de autorizar la celebración de contratos y formalizar todos los instrumentos que fueren necesarios en el ejercicio de sus funciones. </w:t>
      </w:r>
    </w:p>
    <w:p w:rsidR="0045100E" w:rsidRDefault="00E1504D">
      <w:pPr>
        <w:spacing w:after="0" w:line="259" w:lineRule="auto"/>
        <w:ind w:left="0" w:firstLine="0"/>
        <w:jc w:val="left"/>
      </w:pPr>
      <w:r>
        <w:t xml:space="preserve"> </w:t>
      </w:r>
    </w:p>
    <w:p w:rsidR="0045100E" w:rsidRDefault="00E1504D">
      <w:pPr>
        <w:pStyle w:val="Ttulo2"/>
        <w:ind w:left="-5"/>
      </w:pPr>
      <w:r>
        <w:t>V</w:t>
      </w:r>
      <w:r>
        <w:t xml:space="preserve">. RECOMENDACIÓN </w:t>
      </w:r>
    </w:p>
    <w:p w:rsidR="0045100E" w:rsidRDefault="00E1504D">
      <w:pPr>
        <w:spacing w:after="0" w:line="259" w:lineRule="auto"/>
        <w:ind w:left="0" w:firstLine="0"/>
        <w:jc w:val="left"/>
      </w:pPr>
      <w:r>
        <w:t xml:space="preserve"> </w:t>
      </w:r>
    </w:p>
    <w:p w:rsidR="0045100E" w:rsidRDefault="00E1504D">
      <w:pPr>
        <w:ind w:left="-5"/>
      </w:pPr>
      <w:r>
        <w:t>Por lo anterior, la Gerencia de Polos de Desarrollo recomienda a Junta Directiva suscribir contrato de arrendamiento con la señora Blanca Gloria Concepción Santamaría de Ramírez, por el local identificado como número 9, para el establecimiento de una cafet</w:t>
      </w:r>
      <w:r>
        <w:t>ería, ubicado en el Centro Comercial AEROCENTRO, estacionamiento público frente al Edificio Terminal de Pasajeros del Aeropuerto Internacional de El Salvador, San Óscar Arnulfo Romero y Galdámez, por el período comprendido del 16 de septiembre de 2019 al 3</w:t>
      </w:r>
      <w:r>
        <w:t xml:space="preserve">1 de diciembre de 2020.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345" w:hanging="360"/>
      </w:pPr>
      <w:r>
        <w:t>1° Autorizar suscribir contrato de arrendamiento con la seño</w:t>
      </w:r>
      <w:r>
        <w:t>ra Blanca Gloria Concepción Santamaría de Ramírez, por el local identificado como número 9, para el establecimiento de una cafetería, ubicado en el Centro Comercial AEROCENTRO, estacionamiento público frente al Edificio Terminal de Pasajeros del Aeropuerto</w:t>
      </w:r>
      <w:r>
        <w:t xml:space="preserve"> Internacional de El Salvador, San Óscar Arnulfo Romero y Galdámez, por el período comprendido del 16 de septiembre de 2019 al 31 de diciembre de 2020, según el siguiente detalle: </w:t>
      </w:r>
    </w:p>
    <w:p w:rsidR="0045100E" w:rsidRDefault="00E1504D">
      <w:pPr>
        <w:spacing w:after="0" w:line="259" w:lineRule="auto"/>
        <w:ind w:left="0" w:firstLine="0"/>
        <w:jc w:val="left"/>
      </w:pPr>
      <w:r>
        <w:lastRenderedPageBreak/>
        <w:t xml:space="preserve"> </w:t>
      </w:r>
    </w:p>
    <w:tbl>
      <w:tblPr>
        <w:tblStyle w:val="TableGrid"/>
        <w:tblW w:w="8529" w:type="dxa"/>
        <w:tblInd w:w="283" w:type="dxa"/>
        <w:tblCellMar>
          <w:top w:w="13" w:type="dxa"/>
          <w:left w:w="130" w:type="dxa"/>
          <w:bottom w:w="0" w:type="dxa"/>
          <w:right w:w="89" w:type="dxa"/>
        </w:tblCellMar>
        <w:tblLook w:val="04A0" w:firstRow="1" w:lastRow="0" w:firstColumn="1" w:lastColumn="0" w:noHBand="0" w:noVBand="1"/>
      </w:tblPr>
      <w:tblGrid>
        <w:gridCol w:w="1136"/>
        <w:gridCol w:w="708"/>
        <w:gridCol w:w="2338"/>
        <w:gridCol w:w="2261"/>
        <w:gridCol w:w="2086"/>
      </w:tblGrid>
      <w:tr w:rsidR="0045100E">
        <w:trPr>
          <w:trHeight w:val="578"/>
        </w:trPr>
        <w:tc>
          <w:tcPr>
            <w:tcW w:w="113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Número de Local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Área (m</w:t>
            </w:r>
            <w:r>
              <w:rPr>
                <w:sz w:val="16"/>
                <w:vertAlign w:val="superscript"/>
              </w:rPr>
              <w:t>2</w:t>
            </w:r>
            <w:r>
              <w:rPr>
                <w:sz w:val="16"/>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Canon de  </w:t>
            </w:r>
          </w:p>
          <w:p w:rsidR="0045100E" w:rsidRDefault="00E1504D">
            <w:pPr>
              <w:spacing w:after="0" w:line="259" w:lineRule="auto"/>
              <w:ind w:left="0" w:firstLine="0"/>
              <w:jc w:val="center"/>
            </w:pPr>
            <w:r>
              <w:rPr>
                <w:sz w:val="16"/>
              </w:rPr>
              <w:t xml:space="preserve">Arrendamiento Mensual  (más IVA) </w:t>
            </w:r>
          </w:p>
        </w:tc>
        <w:tc>
          <w:tcPr>
            <w:tcW w:w="226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Garantía de Cumplimiento de </w:t>
            </w:r>
          </w:p>
          <w:p w:rsidR="0045100E" w:rsidRDefault="00E1504D">
            <w:pPr>
              <w:spacing w:after="0" w:line="259" w:lineRule="auto"/>
              <w:ind w:left="0" w:right="42" w:firstLine="0"/>
              <w:jc w:val="center"/>
            </w:pPr>
            <w:r>
              <w:rPr>
                <w:sz w:val="16"/>
              </w:rPr>
              <w:t xml:space="preserve">Contrato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4" w:right="45" w:firstLine="0"/>
              <w:jc w:val="center"/>
            </w:pPr>
            <w:r>
              <w:rPr>
                <w:sz w:val="16"/>
              </w:rPr>
              <w:t xml:space="preserve">Póliza de  Responsabilidad Civil </w:t>
            </w:r>
          </w:p>
        </w:tc>
      </w:tr>
      <w:tr w:rsidR="0045100E">
        <w:trPr>
          <w:trHeight w:val="240"/>
        </w:trPr>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9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100.00 </w:t>
            </w:r>
          </w:p>
        </w:tc>
        <w:tc>
          <w:tcPr>
            <w:tcW w:w="23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US $800.00 </w:t>
            </w:r>
          </w:p>
        </w:tc>
        <w:tc>
          <w:tcPr>
            <w:tcW w:w="22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US $7,000.00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US $11,430.00 </w:t>
            </w:r>
          </w:p>
        </w:tc>
      </w:tr>
    </w:tbl>
    <w:p w:rsidR="0045100E" w:rsidRDefault="00E1504D">
      <w:pPr>
        <w:ind w:left="412" w:hanging="427"/>
      </w:pPr>
      <w:r>
        <w:t xml:space="preserve">2° </w:t>
      </w:r>
      <w:r>
        <w:t xml:space="preserve">La señora Blanca Gloria Concepción Santamaría de Ramírez, deberá presentar a la firma del Contrato de Arrendamiento, la Garantía de Cumplimiento del mismo por el monto de US $7,000.00 o en su defecto un cheque certificado a nombre de CEPA por igual valor, </w:t>
      </w:r>
      <w:r>
        <w:t>para responder por todas y cada una de las obligaciones emanadas del contrato que suscriba. La Garantía de Cumplimiento de Contrato deberá estar vigente por el plazo contractual y deberá ser emitida por una institución bancaria, crediticia o de seguros, au</w:t>
      </w:r>
      <w:r>
        <w:t xml:space="preserve">torizada por la Superintendencia del Sistema Financiero de El Salvador. </w:t>
      </w:r>
    </w:p>
    <w:p w:rsidR="0045100E" w:rsidRDefault="00E1504D">
      <w:pPr>
        <w:spacing w:after="0" w:line="259" w:lineRule="auto"/>
        <w:ind w:left="0" w:firstLine="0"/>
        <w:jc w:val="left"/>
      </w:pPr>
      <w:r>
        <w:t xml:space="preserve"> </w:t>
      </w:r>
    </w:p>
    <w:p w:rsidR="0045100E" w:rsidRDefault="00E1504D">
      <w:pPr>
        <w:ind w:left="437"/>
      </w:pPr>
      <w:r>
        <w:t>Adicionalmente, se incluirá dentro del Contrato de Arrendamiento un Fiador como Garantía, que será la señora Yanira del Carmen Ramírez de Rivas, quien responderá subsidiariamente po</w:t>
      </w:r>
      <w:r>
        <w:t xml:space="preserve">r las obligaciones económicas derivadas del contrato de arrendamiento que se suscriba. </w:t>
      </w:r>
    </w:p>
    <w:p w:rsidR="0045100E" w:rsidRDefault="00E1504D">
      <w:pPr>
        <w:spacing w:after="0" w:line="259" w:lineRule="auto"/>
        <w:ind w:left="0" w:firstLine="0"/>
        <w:jc w:val="left"/>
      </w:pPr>
      <w:r>
        <w:t xml:space="preserve"> </w:t>
      </w:r>
    </w:p>
    <w:p w:rsidR="0045100E" w:rsidRDefault="00E1504D">
      <w:pPr>
        <w:ind w:left="412" w:hanging="427"/>
      </w:pPr>
      <w:r>
        <w:t>3° La señora Blanca Gloria Concepción Santamaría de Ramírez, deberá presentar una Póliza de Responsabilidad Civil a entera satisfacción de CEPA, por el monto de US $1</w:t>
      </w:r>
      <w:r>
        <w:t xml:space="preserve">1,430.00 por lesiones a personas, incluida muerte y daños a la propiedad causados a CEPA y a terceros, vigente por el plazo contractual.  </w:t>
      </w:r>
    </w:p>
    <w:p w:rsidR="0045100E" w:rsidRDefault="00E1504D">
      <w:pPr>
        <w:spacing w:after="0" w:line="259" w:lineRule="auto"/>
        <w:ind w:left="0" w:firstLine="0"/>
        <w:jc w:val="left"/>
      </w:pPr>
      <w:r>
        <w:t xml:space="preserve"> </w:t>
      </w:r>
    </w:p>
    <w:p w:rsidR="0045100E" w:rsidRDefault="00E1504D">
      <w:pPr>
        <w:ind w:left="-5"/>
      </w:pPr>
      <w:r>
        <w:t xml:space="preserve">4° Dentro del contrato a suscribir, deberán incluirse las siguientes condiciones: </w:t>
      </w:r>
    </w:p>
    <w:p w:rsidR="0045100E" w:rsidRDefault="00E1504D">
      <w:pPr>
        <w:spacing w:after="0" w:line="259" w:lineRule="auto"/>
        <w:ind w:left="0" w:firstLine="0"/>
        <w:jc w:val="left"/>
      </w:pPr>
      <w:r>
        <w:t xml:space="preserve"> </w:t>
      </w:r>
    </w:p>
    <w:p w:rsidR="0045100E" w:rsidRDefault="00E1504D">
      <w:pPr>
        <w:numPr>
          <w:ilvl w:val="0"/>
          <w:numId w:val="9"/>
        </w:numPr>
        <w:ind w:hanging="425"/>
      </w:pPr>
      <w:r>
        <w:t>La Blanca Gloria Concepción Sa</w:t>
      </w:r>
      <w:r>
        <w:t>ntamaría de Ramírez, será responsable de cancelar los costos de adecuación del espacio, suministro de energía eléctrica, uso de red, agua potable y aguas negras, recolección y traslado de basura, teléfono interno o instalación de la telefonía interna, exte</w:t>
      </w:r>
      <w:r>
        <w:t xml:space="preserve">rna e internet, u otros en caso de ser suministrados por el Aeropuerto Internacional de El Salvador, San Óscar Arnulfo Romero y Galdámez. </w:t>
      </w:r>
    </w:p>
    <w:p w:rsidR="0045100E" w:rsidRDefault="00E1504D">
      <w:pPr>
        <w:spacing w:after="0" w:line="259" w:lineRule="auto"/>
        <w:ind w:left="427" w:firstLine="0"/>
        <w:jc w:val="left"/>
      </w:pPr>
      <w:r>
        <w:t xml:space="preserve"> </w:t>
      </w:r>
    </w:p>
    <w:p w:rsidR="0045100E" w:rsidRDefault="00E1504D">
      <w:pPr>
        <w:numPr>
          <w:ilvl w:val="0"/>
          <w:numId w:val="9"/>
        </w:numPr>
        <w:ind w:hanging="425"/>
      </w:pPr>
      <w:r>
        <w:t>Si durante la vigencia del contrato, la señora Blanca Gloria Concepción Santamaría de Ramírez, decidiera no continu</w:t>
      </w:r>
      <w:r>
        <w:t>ar con el mismo, se le cobrará 90 días de arrendamiento adicionales, contados a partir de la fecha de no utilización del espacio; no obstante, si el tiempo faltante para la terminación del contrato fuere menor se cobrará el tiempo restante hasta la finaliz</w:t>
      </w:r>
      <w:r>
        <w:t xml:space="preserve">ación del mismo. En caso de mora en los pagos, se aplicará el 2% de interés mensual y, CEPA se reserva el derecho de hacer efectiva la Garantía de Cumplimiento de Contrato ya relacionada, siendo esto causa de terminación de contrato. </w:t>
      </w:r>
    </w:p>
    <w:p w:rsidR="0045100E" w:rsidRDefault="00E1504D">
      <w:pPr>
        <w:spacing w:after="0" w:line="259" w:lineRule="auto"/>
        <w:ind w:left="427" w:firstLine="0"/>
        <w:jc w:val="left"/>
      </w:pPr>
      <w:r>
        <w:t xml:space="preserve"> </w:t>
      </w:r>
    </w:p>
    <w:p w:rsidR="0045100E" w:rsidRDefault="00E1504D">
      <w:pPr>
        <w:numPr>
          <w:ilvl w:val="0"/>
          <w:numId w:val="9"/>
        </w:numPr>
        <w:ind w:hanging="425"/>
      </w:pPr>
      <w:r>
        <w:t xml:space="preserve">Si la Arrendataria </w:t>
      </w:r>
      <w:r>
        <w:t>incurre en mora en el pago de uno de los cánones de arrendamiento contará con un plazo de 10 días calendario, contados a partir del día siguiente de haber recibido la nota de cobro para cancelar el monto adeudado, caso contrario CEPA procederá a efectuarle</w:t>
      </w:r>
      <w:r>
        <w:t xml:space="preserve"> el cobro a la fiadora quien tendrá un plazo de 10 días calendario contados a partir del día siguiente de haber recibido la respectiva nota de cobro para cancelar el monto adeudado. Si en el plazo antes estipulado ni la Arrendataria ni la fiadora hicieren </w:t>
      </w:r>
      <w:r>
        <w:t xml:space="preserve">efectivo el pago, CEPA se reserva el derecho de ejecutar la Garantía de Cumplimiento de Contrato. </w:t>
      </w:r>
    </w:p>
    <w:p w:rsidR="0045100E" w:rsidRDefault="00E1504D">
      <w:pPr>
        <w:spacing w:after="8" w:line="259" w:lineRule="auto"/>
        <w:ind w:left="427" w:firstLine="0"/>
        <w:jc w:val="left"/>
      </w:pPr>
      <w:r>
        <w:rPr>
          <w:sz w:val="20"/>
        </w:rPr>
        <w:lastRenderedPageBreak/>
        <w:t xml:space="preserve"> </w:t>
      </w:r>
    </w:p>
    <w:p w:rsidR="0045100E" w:rsidRDefault="00E1504D">
      <w:pPr>
        <w:numPr>
          <w:ilvl w:val="0"/>
          <w:numId w:val="9"/>
        </w:numPr>
        <w:ind w:hanging="425"/>
      </w:pPr>
      <w:r>
        <w:t>CEPA podrá dar por terminado el contrato de arrendamiento sin ninguna responsabilidad y sin necesidad de acción judicial si la Arrendataria incurre en mora</w:t>
      </w:r>
      <w:r>
        <w:t xml:space="preserve"> en el pago de los respectivos cánones de arrendamiento hasta tres veces en un mismo año, contado a partir del inicio del plazo contractual. </w:t>
      </w:r>
    </w:p>
    <w:p w:rsidR="0045100E" w:rsidRDefault="00E1504D">
      <w:pPr>
        <w:spacing w:after="0" w:line="259" w:lineRule="auto"/>
        <w:ind w:left="0" w:firstLine="0"/>
        <w:jc w:val="left"/>
      </w:pPr>
      <w:r>
        <w:t xml:space="preserve"> </w:t>
      </w:r>
    </w:p>
    <w:p w:rsidR="0045100E" w:rsidRDefault="00E1504D">
      <w:pPr>
        <w:numPr>
          <w:ilvl w:val="0"/>
          <w:numId w:val="9"/>
        </w:numPr>
        <w:ind w:hanging="425"/>
      </w:pPr>
      <w:r>
        <w:t>Se incorporará al contrato la cláusula Desarrollo de Proyectos Constructivos o Implementación de Políticas Comer</w:t>
      </w:r>
      <w:r>
        <w:t>ciales, la cual establece “la CEPA podrá dar por terminado unilateralmente o modificar el Contrato en cualesquiera que sean los siguientes casos: en caso que el Aeropuerto, durante la vigencia del presente contrato, desarrolle proyectos constructivos que m</w:t>
      </w:r>
      <w:r>
        <w:t>ejoren su operatividad o por la implementación de políticas comerciales autorizadas por la Junta Directiva de CEPA, o cualquier otro proyecto que afecte el área o espacio objeto del presente. Para tales efectos, CEPA notificará por escrito con treinta días</w:t>
      </w:r>
      <w:r>
        <w:t xml:space="preserve"> de anticipación sobre la terminación del contrato, o la decisión de reubicar su espacio con la misma área; el cual será aprobado por CEPA. </w:t>
      </w:r>
    </w:p>
    <w:p w:rsidR="0045100E" w:rsidRDefault="00E1504D">
      <w:pPr>
        <w:spacing w:after="0" w:line="259" w:lineRule="auto"/>
        <w:ind w:left="0" w:firstLine="0"/>
        <w:jc w:val="left"/>
      </w:pPr>
      <w:r>
        <w:t xml:space="preserve"> </w:t>
      </w:r>
    </w:p>
    <w:p w:rsidR="0045100E" w:rsidRDefault="00E1504D">
      <w:pPr>
        <w:ind w:left="412" w:hanging="427"/>
      </w:pPr>
      <w:r>
        <w:t>5° Si en el plazo de 30 días hábiles, contados a partir del día siguiente de haber recibido la notificación del a</w:t>
      </w:r>
      <w:r>
        <w:t xml:space="preserve">cuerdo que Junta Directiva emita al respecto, la señora Blanca Gloria Concepción Santamaría de Ramírez, no ha formalizado el contrato respectivo, éste quedará sin efecto automáticamente.  </w:t>
      </w:r>
    </w:p>
    <w:p w:rsidR="0045100E" w:rsidRDefault="00E1504D">
      <w:pPr>
        <w:spacing w:after="0" w:line="259" w:lineRule="auto"/>
        <w:ind w:left="0" w:firstLine="0"/>
        <w:jc w:val="left"/>
      </w:pPr>
      <w:r>
        <w:t xml:space="preserve"> </w:t>
      </w:r>
    </w:p>
    <w:p w:rsidR="0045100E" w:rsidRDefault="00E1504D">
      <w:pPr>
        <w:ind w:left="412" w:hanging="427"/>
      </w:pPr>
      <w:r>
        <w:t xml:space="preserve">6° </w:t>
      </w:r>
      <w:r>
        <w:t xml:space="preserve">Autorizar al Presidente o al Gerente General, en su calidad de Apoderado General Administrativo, para firmar el contrato correspondiente. </w:t>
      </w:r>
    </w:p>
    <w:p w:rsidR="0045100E" w:rsidRDefault="00E1504D">
      <w:pPr>
        <w:spacing w:after="0" w:line="259" w:lineRule="auto"/>
        <w:ind w:left="0" w:firstLine="0"/>
        <w:jc w:val="left"/>
      </w:pPr>
      <w:r>
        <w:t xml:space="preserve"> </w:t>
      </w:r>
    </w:p>
    <w:p w:rsidR="0045100E" w:rsidRDefault="0045100E">
      <w:pPr>
        <w:sectPr w:rsidR="0045100E">
          <w:headerReference w:type="even" r:id="rId16"/>
          <w:headerReference w:type="default" r:id="rId17"/>
          <w:headerReference w:type="first" r:id="rId18"/>
          <w:pgSz w:w="12240" w:h="15840"/>
          <w:pgMar w:top="1935" w:right="1696" w:bottom="1748" w:left="1702" w:header="720" w:footer="720" w:gutter="0"/>
          <w:pgNumType w:fmt="lowerLetter" w:start="1"/>
          <w:cols w:space="720"/>
        </w:sectPr>
      </w:pPr>
    </w:p>
    <w:p w:rsidR="0045100E" w:rsidRDefault="00E1504D">
      <w:pPr>
        <w:tabs>
          <w:tab w:val="center" w:pos="708"/>
          <w:tab w:val="center" w:pos="1416"/>
          <w:tab w:val="center" w:pos="4304"/>
        </w:tabs>
        <w:ind w:left="-15" w:firstLine="0"/>
        <w:jc w:val="left"/>
      </w:pPr>
      <w:r>
        <w:lastRenderedPageBreak/>
        <w:t xml:space="preserve"> </w:t>
      </w:r>
      <w:r>
        <w:tab/>
        <w:t xml:space="preserve"> </w:t>
      </w:r>
      <w:r>
        <w:tab/>
        <w:t xml:space="preserve"> </w:t>
      </w:r>
      <w:r>
        <w:tab/>
        <w:t xml:space="preserve">6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tabs>
          <w:tab w:val="center" w:pos="2833"/>
          <w:tab w:val="center" w:pos="3541"/>
          <w:tab w:val="center" w:pos="4249"/>
          <w:tab w:val="center" w:pos="6265"/>
        </w:tabs>
        <w:ind w:left="-15" w:firstLine="0"/>
        <w:jc w:val="left"/>
      </w:pPr>
      <w:r>
        <w:t xml:space="preserve">GERENCIA FINANCIERA </w:t>
      </w:r>
      <w:r>
        <w:tab/>
        <w:t xml:space="preserve"> </w:t>
      </w:r>
      <w:r>
        <w:tab/>
        <w:t xml:space="preserve"> </w:t>
      </w:r>
      <w:r>
        <w:tab/>
        <w:t xml:space="preserve"> </w:t>
      </w:r>
      <w:r>
        <w:tab/>
        <w:t xml:space="preserve">GERENCIA AEROPUERTO </w:t>
      </w:r>
    </w:p>
    <w:p w:rsidR="0045100E" w:rsidRDefault="00E1504D">
      <w:pPr>
        <w:spacing w:after="0" w:line="259" w:lineRule="auto"/>
        <w:ind w:left="0" w:firstLine="0"/>
        <w:jc w:val="left"/>
      </w:pPr>
      <w:r>
        <w:t xml:space="preserve"> </w:t>
      </w:r>
    </w:p>
    <w:p w:rsidR="0045100E" w:rsidRDefault="00E1504D">
      <w:pPr>
        <w:ind w:left="-5"/>
      </w:pPr>
      <w:r>
        <w:t xml:space="preserve">ADMINISTRACION AEROPUERTO </w:t>
      </w:r>
    </w:p>
    <w:p w:rsidR="0045100E" w:rsidRDefault="00E1504D">
      <w:pPr>
        <w:ind w:left="-5"/>
      </w:pPr>
      <w:r>
        <w:t>Solicítase autorización para suscribir contrato de arrendamiento de un inmueble de aproximadamente 52.87 M2, ubicado en El Picacho del Volcán de San Salvador, propiedad de la soci</w:t>
      </w:r>
      <w:r>
        <w:t>edad OYARZÚN, S.A DE C.V., por un canon mensual de US $2,200.00 más IVA y consumo de energía eléctrica e impuestos, para la instalación de una Estación Remota de Radio Comunicaciones Aeronáuticas Aeropuerto Internacional de El Salvador, San Óscar Arnulfo R</w:t>
      </w:r>
      <w:r>
        <w:t>omero y Galdámez, para el período comprendido desde la fecha de la firma del contrato hasta el 31 de diciembre de 2020.</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SEXTO: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El Aeropuerto Internacional de El Salvador, </w:t>
      </w:r>
      <w:r>
        <w:t>San Óscar Arnulfo Romero y Galdámez, ha venido experimentando diferentes inconvenientes que presentan las radiocomunicaciones aeronáuticas en la zona oeste, norte y este del país en lo que a cobertura se refiere; en estas zonas es difícil establecer comuni</w:t>
      </w:r>
      <w:r>
        <w:t xml:space="preserve">caciones con las aeronaves. </w:t>
      </w:r>
    </w:p>
    <w:p w:rsidR="0045100E" w:rsidRDefault="00E1504D">
      <w:pPr>
        <w:spacing w:after="0" w:line="259" w:lineRule="auto"/>
        <w:ind w:left="0" w:firstLine="0"/>
        <w:jc w:val="left"/>
      </w:pPr>
      <w:r>
        <w:t xml:space="preserve"> </w:t>
      </w:r>
    </w:p>
    <w:p w:rsidR="0045100E" w:rsidRDefault="00E1504D">
      <w:pPr>
        <w:ind w:left="-5"/>
      </w:pPr>
      <w:r>
        <w:t xml:space="preserve">Estos inconvenientes pueden ser solucionados con la instalación de un sitio remoto de repetición con las diferentes frecuencias de comunicación aeronáutica, para lograr el máximo de cobertura dentro del espacio aéreo bajo la </w:t>
      </w:r>
      <w:r>
        <w:t xml:space="preserve">jurisdicción del Aeropuerto Internacional de El Salvador, San Óscar Arnulfo Romero y Galdámez, y darle cumplimiento a las normativas nacionales e internacionales. </w:t>
      </w:r>
    </w:p>
    <w:p w:rsidR="0045100E" w:rsidRDefault="00E1504D">
      <w:pPr>
        <w:spacing w:after="0" w:line="259" w:lineRule="auto"/>
        <w:ind w:left="0" w:firstLine="0"/>
        <w:jc w:val="left"/>
      </w:pPr>
      <w:r>
        <w:t xml:space="preserve"> </w:t>
      </w:r>
    </w:p>
    <w:p w:rsidR="0045100E" w:rsidRDefault="00E1504D">
      <w:pPr>
        <w:ind w:left="-5"/>
      </w:pPr>
      <w:r>
        <w:t>Para esto, se debe arrendar un inmueble que se encuentre situado en una montaña a suficien</w:t>
      </w:r>
      <w:r>
        <w:t xml:space="preserve">te altura sobre el nivel del mar, de forma que sobrepase los obstáculos circundantes y que además, cuente con la infraestructura adecuada, es decir, energía eléctrica, caseta para la instalación de equipo y torres para la instalación de antenas. </w:t>
      </w:r>
    </w:p>
    <w:p w:rsidR="0045100E" w:rsidRDefault="00E1504D">
      <w:pPr>
        <w:spacing w:after="0" w:line="259" w:lineRule="auto"/>
        <w:ind w:left="0" w:firstLine="0"/>
        <w:jc w:val="left"/>
      </w:pPr>
      <w:r>
        <w:t xml:space="preserve"> </w:t>
      </w:r>
    </w:p>
    <w:p w:rsidR="0045100E" w:rsidRDefault="00E1504D">
      <w:pPr>
        <w:ind w:left="-5"/>
      </w:pPr>
      <w:r>
        <w:t>Por otr</w:t>
      </w:r>
      <w:r>
        <w:t>a parte, el Aeropuerto Internacional de El Salvador, San Óscar Arnulfo Romero y Galdámez, ha realizado estudios de sitio, en varios lugares del país; con el objeto de determinar el o los sitios idóneos para la instalación de estaciones repetidoras; resulta</w:t>
      </w:r>
      <w:r>
        <w:t xml:space="preserve">ndo que, el más apropiado, por cercanía, acceso, ubicación, disponibilidad de energía eléctrica, vigilancia e infraestructura disponible, es El Picacho del Volcán de San Salvador. </w:t>
      </w:r>
    </w:p>
    <w:p w:rsidR="0045100E" w:rsidRDefault="00E1504D">
      <w:pPr>
        <w:spacing w:after="0" w:line="259" w:lineRule="auto"/>
        <w:ind w:left="0" w:firstLine="0"/>
        <w:jc w:val="left"/>
      </w:pPr>
      <w:r>
        <w:t xml:space="preserve"> </w:t>
      </w:r>
    </w:p>
    <w:p w:rsidR="0045100E" w:rsidRDefault="00E1504D">
      <w:pPr>
        <w:ind w:left="-5"/>
      </w:pPr>
      <w:r>
        <w:t>La cumbre de El Picacho del Volcán de San Salvador, pertenece una parte a</w:t>
      </w:r>
      <w:r>
        <w:t xml:space="preserve">l Ingeniero Santiago Blandón Paine y otra a la sociedad OYARZÚN, S.A DE C.V. Cabe mencionar que, a modo de estudio de mercado, se solicitó oferta a los propietarios, el primero ofertó el arrendamiento en US $3,500.00 mensuales y el segundo en US $2,200.00 </w:t>
      </w:r>
      <w:r>
        <w:t xml:space="preserve">mensuales. </w:t>
      </w:r>
    </w:p>
    <w:p w:rsidR="0045100E" w:rsidRDefault="00E1504D">
      <w:pPr>
        <w:spacing w:after="0" w:line="259" w:lineRule="auto"/>
        <w:ind w:left="0" w:firstLine="0"/>
        <w:jc w:val="left"/>
      </w:pPr>
      <w:r>
        <w:t xml:space="preserve"> </w:t>
      </w:r>
    </w:p>
    <w:p w:rsidR="0045100E" w:rsidRDefault="00E1504D">
      <w:pPr>
        <w:ind w:left="-5"/>
      </w:pPr>
      <w:r>
        <w:t xml:space="preserve">La sociedad OYARZÚN, S.A DE C.V., en su oferta ofrece las facilidades requeridas del sitio para la </w:t>
      </w:r>
      <w:r>
        <w:t xml:space="preserve">instalación inmediata de equipo y antenas; es decir, alimentación eléctrica, instalación de un equipo de aire acondicionado y reparación de torre y caseta, de forma de entregar las instalaciones en óptimas </w:t>
      </w:r>
      <w:r>
        <w:lastRenderedPageBreak/>
        <w:t>condiciones; además, de prestar por su cuenta la v</w:t>
      </w:r>
      <w:r>
        <w:t xml:space="preserve">igilancia del sitio. Por lo que, se considera como la más apropiada a los intereses de la Comisión. </w:t>
      </w:r>
    </w:p>
    <w:p w:rsidR="0045100E" w:rsidRDefault="0045100E">
      <w:pPr>
        <w:sectPr w:rsidR="0045100E">
          <w:headerReference w:type="even" r:id="rId19"/>
          <w:headerReference w:type="default" r:id="rId20"/>
          <w:headerReference w:type="first" r:id="rId21"/>
          <w:pgSz w:w="12240" w:h="15840"/>
          <w:pgMar w:top="1440" w:right="1697" w:bottom="1440" w:left="1702" w:header="720" w:footer="720" w:gutter="0"/>
          <w:cols w:space="720"/>
        </w:sectPr>
      </w:pPr>
    </w:p>
    <w:p w:rsidR="0045100E" w:rsidRDefault="00E1504D">
      <w:pPr>
        <w:ind w:left="-5"/>
      </w:pPr>
      <w:r>
        <w:lastRenderedPageBreak/>
        <w:t>Cabe desta</w:t>
      </w:r>
      <w:r>
        <w:t>car, que COCESNA, dentro de su proyecto de modernización de la infraestructura de Comunicaciones, Radioayudas y Vigilancia Radar de Centroamérica, ha contratado el suministro de 22 radios de comunicaciones aeronáuticas para el Aeropuerto Internacional de E</w:t>
      </w:r>
      <w:r>
        <w:t xml:space="preserve">l Salvador, San Óscar Arnulfo Romero y Galdámez, dentro de los cuales, 6 radios transmisores están destinados a ser instalados en la Estación Remota de Repetición de El Picacho del Volcán de San Salvador.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 xml:space="preserve">Autorizar la suscripción </w:t>
      </w:r>
      <w:r>
        <w:t>de un Contrato de Arrendamiento con la sociedad OYARZÚN, S.A. DE C.V., de un inmueble de aproximadamente 52.87 M2 de su propiedad, ubicado en el Picacho del Volcán de San Salvador, en el Cantón San Isidro Los Planes, Jurisdicción de Cuscatancingo, por un c</w:t>
      </w:r>
      <w:r>
        <w:t>anon de US $2,200.00 mensuales más IVA y consumo de energía eléctrica e impuestos, que será utilizado por CEPA para la instalación de una Estación Remota de Radio Comunicaciones Aeronáuticas, del Aeropuerto Internacional de El Salvador, San Óscar Arnulfo R</w:t>
      </w:r>
      <w:r>
        <w:t xml:space="preserve">omero y Galdámez, para el período comprendido desde la fecha de la firma del contrato hasta el 31 de diciembre de 2020. </w:t>
      </w:r>
    </w:p>
    <w:p w:rsidR="0045100E" w:rsidRDefault="00E1504D">
      <w:pPr>
        <w:spacing w:after="0" w:line="259" w:lineRule="auto"/>
        <w:ind w:left="0" w:firstLine="0"/>
        <w:jc w:val="left"/>
      </w:pPr>
      <w:r>
        <w:t xml:space="preserve"> </w:t>
      </w:r>
    </w:p>
    <w:p w:rsidR="0045100E" w:rsidRDefault="00E1504D">
      <w:pPr>
        <w:pStyle w:val="Ttulo2"/>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 xml:space="preserve">Con la implementación de la Estación Remota de Radio Comunicaciones Aeronáuticas, en el inmueble ubicado </w:t>
      </w:r>
      <w:r>
        <w:t>en El Picacho del Volcán de San Salvador, se obtiene una mayor cobertura, tal como se comprueba con las siguientes gráficas obtenidas por software simulador de cobertura de emisiones radiales; asimismo, se presentan los resultados de cumplimiento de los re</w:t>
      </w:r>
      <w:r>
        <w:t xml:space="preserve">querimientos de dicho inmueble: </w:t>
      </w:r>
    </w:p>
    <w:p w:rsidR="0045100E" w:rsidRDefault="00E1504D">
      <w:pPr>
        <w:spacing w:after="0" w:line="259" w:lineRule="auto"/>
        <w:ind w:left="0" w:firstLine="0"/>
        <w:jc w:val="left"/>
      </w:pPr>
      <w:r>
        <w:t xml:space="preserve"> </w:t>
      </w:r>
    </w:p>
    <w:p w:rsidR="0045100E" w:rsidRDefault="00E1504D">
      <w:pPr>
        <w:ind w:left="221"/>
      </w:pPr>
      <w:r>
        <w:t xml:space="preserve">GRÁFICAS DE COBERTURA CON EL SOFTWARE DE SIMULACIÓN DE COBERTURA </w:t>
      </w:r>
    </w:p>
    <w:p w:rsidR="0045100E" w:rsidRDefault="00E1504D">
      <w:pPr>
        <w:spacing w:after="0" w:line="259" w:lineRule="auto"/>
        <w:ind w:left="0" w:firstLine="0"/>
        <w:jc w:val="left"/>
      </w:pPr>
      <w:r>
        <w:t xml:space="preserve"> </w:t>
      </w:r>
    </w:p>
    <w:p w:rsidR="0045100E" w:rsidRDefault="00E1504D">
      <w:pPr>
        <w:tabs>
          <w:tab w:val="center" w:pos="2427"/>
          <w:tab w:val="center" w:pos="4249"/>
          <w:tab w:val="center" w:pos="6614"/>
        </w:tabs>
        <w:spacing w:after="0" w:line="259" w:lineRule="auto"/>
        <w:ind w:left="0" w:firstLine="0"/>
        <w:jc w:val="left"/>
      </w:pPr>
      <w:r>
        <w:t xml:space="preserve"> </w:t>
      </w:r>
      <w:r>
        <w:tab/>
      </w:r>
      <w:r>
        <w:rPr>
          <w:noProof/>
        </w:rPr>
        <w:drawing>
          <wp:inline distT="0" distB="0" distL="0" distR="0">
            <wp:extent cx="2087880" cy="1320165"/>
            <wp:effectExtent l="0" t="0" r="0" b="0"/>
            <wp:docPr id="3583" name="Picture 3583"/>
            <wp:cNvGraphicFramePr/>
            <a:graphic xmlns:a="http://schemas.openxmlformats.org/drawingml/2006/main">
              <a:graphicData uri="http://schemas.openxmlformats.org/drawingml/2006/picture">
                <pic:pic xmlns:pic="http://schemas.openxmlformats.org/drawingml/2006/picture">
                  <pic:nvPicPr>
                    <pic:cNvPr id="3583" name="Picture 3583"/>
                    <pic:cNvPicPr/>
                  </pic:nvPicPr>
                  <pic:blipFill>
                    <a:blip r:embed="rId22"/>
                    <a:stretch>
                      <a:fillRect/>
                    </a:stretch>
                  </pic:blipFill>
                  <pic:spPr>
                    <a:xfrm>
                      <a:off x="0" y="0"/>
                      <a:ext cx="2087880" cy="1320165"/>
                    </a:xfrm>
                    <a:prstGeom prst="rect">
                      <a:avLst/>
                    </a:prstGeom>
                  </pic:spPr>
                </pic:pic>
              </a:graphicData>
            </a:graphic>
          </wp:inline>
        </w:drawing>
      </w:r>
      <w:r>
        <w:t xml:space="preserve"> </w:t>
      </w:r>
      <w:r>
        <w:tab/>
        <w:t xml:space="preserve"> </w:t>
      </w:r>
      <w:r>
        <w:tab/>
      </w:r>
      <w:r>
        <w:rPr>
          <w:noProof/>
        </w:rPr>
        <w:drawing>
          <wp:inline distT="0" distB="0" distL="0" distR="0">
            <wp:extent cx="2069465" cy="1336675"/>
            <wp:effectExtent l="0" t="0" r="0" b="0"/>
            <wp:docPr id="3587" name="Picture 3587"/>
            <wp:cNvGraphicFramePr/>
            <a:graphic xmlns:a="http://schemas.openxmlformats.org/drawingml/2006/main">
              <a:graphicData uri="http://schemas.openxmlformats.org/drawingml/2006/picture">
                <pic:pic xmlns:pic="http://schemas.openxmlformats.org/drawingml/2006/picture">
                  <pic:nvPicPr>
                    <pic:cNvPr id="3587" name="Picture 3587"/>
                    <pic:cNvPicPr/>
                  </pic:nvPicPr>
                  <pic:blipFill>
                    <a:blip r:embed="rId23"/>
                    <a:stretch>
                      <a:fillRect/>
                    </a:stretch>
                  </pic:blipFill>
                  <pic:spPr>
                    <a:xfrm>
                      <a:off x="0" y="0"/>
                      <a:ext cx="2069465" cy="1336675"/>
                    </a:xfrm>
                    <a:prstGeom prst="rect">
                      <a:avLst/>
                    </a:prstGeom>
                  </pic:spPr>
                </pic:pic>
              </a:graphicData>
            </a:graphic>
          </wp:inline>
        </w:drawing>
      </w:r>
      <w:r>
        <w:t xml:space="preserve"> </w:t>
      </w:r>
    </w:p>
    <w:p w:rsidR="0045100E" w:rsidRDefault="00E1504D">
      <w:pPr>
        <w:tabs>
          <w:tab w:val="center" w:pos="2138"/>
          <w:tab w:val="center" w:pos="6446"/>
        </w:tabs>
        <w:ind w:left="-15" w:firstLine="0"/>
        <w:jc w:val="left"/>
      </w:pPr>
      <w:r>
        <w:t xml:space="preserve"> </w:t>
      </w:r>
      <w:r>
        <w:tab/>
        <w:t xml:space="preserve">Cobertura a los 6,000 pies de altura </w:t>
      </w:r>
      <w:r>
        <w:tab/>
        <w:t xml:space="preserve">Cobertura a los 19,000 pies de altura </w:t>
      </w:r>
    </w:p>
    <w:p w:rsidR="0045100E" w:rsidRDefault="00E1504D">
      <w:pPr>
        <w:spacing w:after="0" w:line="259" w:lineRule="auto"/>
        <w:ind w:left="0" w:firstLine="0"/>
        <w:jc w:val="left"/>
      </w:pPr>
      <w:r>
        <w:t xml:space="preserve"> </w:t>
      </w:r>
    </w:p>
    <w:p w:rsidR="0045100E" w:rsidRDefault="00E1504D">
      <w:pPr>
        <w:ind w:left="-5"/>
      </w:pPr>
      <w:r>
        <w:t xml:space="preserve">RESULTADOS DE CUMPLIMIENTO DE REQUERIMIENTOS DEL INMUEBLE: </w:t>
      </w:r>
    </w:p>
    <w:p w:rsidR="0045100E" w:rsidRDefault="00E1504D">
      <w:pPr>
        <w:spacing w:after="0" w:line="259" w:lineRule="auto"/>
        <w:ind w:left="0" w:firstLine="0"/>
        <w:jc w:val="left"/>
      </w:pPr>
      <w:r>
        <w:t xml:space="preserve"> </w:t>
      </w:r>
    </w:p>
    <w:tbl>
      <w:tblPr>
        <w:tblStyle w:val="TableGrid"/>
        <w:tblW w:w="9057" w:type="dxa"/>
        <w:tblInd w:w="-108" w:type="dxa"/>
        <w:tblCellMar>
          <w:top w:w="12" w:type="dxa"/>
          <w:left w:w="108" w:type="dxa"/>
          <w:bottom w:w="0" w:type="dxa"/>
          <w:right w:w="115" w:type="dxa"/>
        </w:tblCellMar>
        <w:tblLook w:val="04A0" w:firstRow="1" w:lastRow="0" w:firstColumn="1" w:lastColumn="0" w:noHBand="0" w:noVBand="1"/>
      </w:tblPr>
      <w:tblGrid>
        <w:gridCol w:w="8047"/>
        <w:gridCol w:w="1010"/>
      </w:tblGrid>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REQUERIMIENTO: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SI/NO </w:t>
            </w:r>
          </w:p>
        </w:tc>
      </w:tr>
      <w:tr w:rsidR="0045100E">
        <w:trPr>
          <w:trHeight w:val="254"/>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Son posibles las comunicaciones radiales en el sitio, sin interferencias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Es posible comunicarse con las aeronaves desde un nivel de vuelo de 2,000 pies hasta los 19,000 pies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Se requiere un solo radio enlace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Es posible el acceso hasta las instalaciones en vehículo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Existe energía eléctrica comercial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Cuenta con energía eléctrica de emergencia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lastRenderedPageBreak/>
              <w:t xml:space="preserve">Existe vigilancia de seguridad en el sitio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r w:rsidR="0045100E">
        <w:trPr>
          <w:trHeight w:val="221"/>
        </w:trPr>
        <w:tc>
          <w:tcPr>
            <w:tcW w:w="80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Disponibilidad de una caseta y torre para antenas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8"/>
              </w:rPr>
              <w:t xml:space="preserve">SI </w:t>
            </w:r>
          </w:p>
        </w:tc>
      </w:tr>
    </w:tbl>
    <w:p w:rsidR="0045100E" w:rsidRDefault="00E1504D">
      <w:pPr>
        <w:ind w:left="-5"/>
      </w:pPr>
      <w:r>
        <w:t>Con lo anterior, se determina que el inmueble ubicado en El Picacho en el Volcán de San Salvador, es el sitio que mejor cumple con los requerimientos para la implementación de la estación remota de repetición para el Aeropuerto Internacional de El Salvad</w:t>
      </w:r>
      <w:r>
        <w:t xml:space="preserve">or, San Óscar Arnulfo Romero y Galdámez. </w:t>
      </w:r>
    </w:p>
    <w:p w:rsidR="0045100E" w:rsidRDefault="00E1504D">
      <w:pPr>
        <w:spacing w:after="0" w:line="259" w:lineRule="auto"/>
        <w:ind w:left="0" w:firstLine="0"/>
        <w:jc w:val="left"/>
      </w:pPr>
      <w:r>
        <w:t xml:space="preserve"> </w:t>
      </w:r>
    </w:p>
    <w:p w:rsidR="0045100E" w:rsidRDefault="00E1504D">
      <w:pPr>
        <w:ind w:left="-5"/>
      </w:pPr>
      <w:r>
        <w:t xml:space="preserve">Entre los términos principales del arrendamiento se encuentran: </w:t>
      </w:r>
    </w:p>
    <w:p w:rsidR="0045100E" w:rsidRDefault="00E1504D">
      <w:pPr>
        <w:spacing w:after="0" w:line="259" w:lineRule="auto"/>
        <w:ind w:left="0" w:firstLine="0"/>
        <w:jc w:val="left"/>
      </w:pPr>
      <w:r>
        <w:t xml:space="preserve"> </w:t>
      </w:r>
    </w:p>
    <w:p w:rsidR="0045100E" w:rsidRDefault="00E1504D">
      <w:pPr>
        <w:numPr>
          <w:ilvl w:val="0"/>
          <w:numId w:val="10"/>
        </w:numPr>
        <w:ind w:hanging="283"/>
      </w:pPr>
      <w:r>
        <w:t>El OBJETO es el arrendamiento de una franja de terreno de aproximadamente 52.87 M2, que incluye dos estructuras una de construcción mixta y una d</w:t>
      </w:r>
      <w:r>
        <w:t xml:space="preserve">e estructura metálica, identificadas como caseta número cinco y una torre auto soportada, ubicadas en el sitio de repetición conocido como El Picacho, en el Volcán de San Salvador. </w:t>
      </w:r>
    </w:p>
    <w:p w:rsidR="0045100E" w:rsidRDefault="00E1504D">
      <w:pPr>
        <w:spacing w:after="0" w:line="259" w:lineRule="auto"/>
        <w:ind w:left="0" w:firstLine="0"/>
        <w:jc w:val="left"/>
      </w:pPr>
      <w:r>
        <w:t xml:space="preserve"> </w:t>
      </w:r>
    </w:p>
    <w:p w:rsidR="0045100E" w:rsidRDefault="00E1504D">
      <w:pPr>
        <w:numPr>
          <w:ilvl w:val="0"/>
          <w:numId w:val="10"/>
        </w:numPr>
        <w:ind w:hanging="283"/>
      </w:pPr>
      <w:r>
        <w:t>El PLAZO será desde la firma del contrato al 31 de diciembre de 2020, pr</w:t>
      </w:r>
      <w:r>
        <w:t xml:space="preserve">orrogable de común acuerdo entre las partes. La sociedad arrendante se reserva 30 días de gracia desde el momento de la firma del contrato para la ambientación y adecuación de infraestructura.  </w:t>
      </w:r>
    </w:p>
    <w:p w:rsidR="0045100E" w:rsidRDefault="00E1504D">
      <w:pPr>
        <w:spacing w:after="0" w:line="259" w:lineRule="auto"/>
        <w:ind w:left="0" w:firstLine="0"/>
        <w:jc w:val="left"/>
      </w:pPr>
      <w:r>
        <w:t xml:space="preserve"> </w:t>
      </w:r>
    </w:p>
    <w:p w:rsidR="0045100E" w:rsidRDefault="00E1504D">
      <w:pPr>
        <w:numPr>
          <w:ilvl w:val="0"/>
          <w:numId w:val="10"/>
        </w:numPr>
        <w:ind w:hanging="283"/>
      </w:pPr>
      <w:r>
        <w:t xml:space="preserve">El PRECIO del arrendamiento es mensual, pagadero por medio de cuotas mensuales vencidas y sucesivas de US $2,200.00 más IVA, adicionalmente en el recibo mensual se incluirá el mes vencido de consumo de energía eléctrica y los impuestos de alcaldía y otros </w:t>
      </w:r>
      <w:r>
        <w:t xml:space="preserve">relacionados al uso de la infraestructura; la sociedad arrendante proporcionará copia de dichos recibos junto con la factura del arrendamiento. Lo anterior, será pagadero dentro de los primeros 10 días de cada uno de los meses del arrendamiento. </w:t>
      </w:r>
    </w:p>
    <w:p w:rsidR="0045100E" w:rsidRDefault="00E1504D">
      <w:pPr>
        <w:spacing w:after="0" w:line="259" w:lineRule="auto"/>
        <w:ind w:left="0" w:firstLine="0"/>
        <w:jc w:val="left"/>
      </w:pPr>
      <w:r>
        <w:t xml:space="preserve"> </w:t>
      </w:r>
    </w:p>
    <w:p w:rsidR="0045100E" w:rsidRDefault="00E1504D">
      <w:pPr>
        <w:numPr>
          <w:ilvl w:val="0"/>
          <w:numId w:val="10"/>
        </w:numPr>
        <w:ind w:hanging="283"/>
      </w:pPr>
      <w:r>
        <w:t xml:space="preserve">El USO </w:t>
      </w:r>
      <w:r>
        <w:t xml:space="preserve">del área del inmueble, la caseta y la torre arrendados, será exclusivamente para instalar por cuenta de CEPA el equipo de transmisión y brindarle el mantenimiento preventivo para su óptimo funcionamiento. </w:t>
      </w:r>
    </w:p>
    <w:p w:rsidR="0045100E" w:rsidRDefault="00E1504D">
      <w:pPr>
        <w:spacing w:after="0" w:line="259" w:lineRule="auto"/>
        <w:ind w:left="0" w:firstLine="0"/>
        <w:jc w:val="left"/>
      </w:pPr>
      <w:r>
        <w:t xml:space="preserve"> </w:t>
      </w:r>
    </w:p>
    <w:p w:rsidR="0045100E" w:rsidRDefault="00E1504D">
      <w:pPr>
        <w:numPr>
          <w:ilvl w:val="0"/>
          <w:numId w:val="10"/>
        </w:numPr>
        <w:ind w:hanging="283"/>
      </w:pPr>
      <w:r>
        <w:t xml:space="preserve">El mantenimiento, tanto de la parcela de terreno como de la estructura de construcción mixta y torre a arrendar, es de la entera responsabilidad de la Arrendataria. </w:t>
      </w:r>
    </w:p>
    <w:p w:rsidR="0045100E" w:rsidRDefault="00E1504D">
      <w:pPr>
        <w:spacing w:after="0" w:line="259" w:lineRule="auto"/>
        <w:ind w:left="0" w:firstLine="0"/>
        <w:jc w:val="left"/>
      </w:pPr>
      <w:r>
        <w:t xml:space="preserve"> </w:t>
      </w:r>
    </w:p>
    <w:p w:rsidR="0045100E" w:rsidRDefault="00E1504D">
      <w:pPr>
        <w:ind w:left="293"/>
      </w:pPr>
      <w:r>
        <w:t>Para cualquier modificación, adecuación o construcción deberá presentarse previamente lo</w:t>
      </w:r>
      <w:r>
        <w:t xml:space="preserve">s planos y ser aprobados por la sociedad arrendante, dicho gasto será por cuenta de la arrendataria. </w:t>
      </w:r>
    </w:p>
    <w:p w:rsidR="0045100E" w:rsidRDefault="00E1504D">
      <w:pPr>
        <w:spacing w:after="0" w:line="259" w:lineRule="auto"/>
        <w:ind w:left="0" w:firstLine="0"/>
        <w:jc w:val="left"/>
      </w:pPr>
      <w:r>
        <w:t xml:space="preserve"> </w:t>
      </w:r>
    </w:p>
    <w:p w:rsidR="0045100E" w:rsidRDefault="00E1504D">
      <w:pPr>
        <w:pStyle w:val="Ttulo2"/>
        <w:ind w:left="-5"/>
      </w:pPr>
      <w:r>
        <w:t>IV. MARCO NORMATIVO</w:t>
      </w:r>
      <w:r>
        <w:rPr>
          <w:b w:val="0"/>
        </w:rPr>
        <w:t xml:space="preserve"> </w:t>
      </w:r>
    </w:p>
    <w:p w:rsidR="0045100E" w:rsidRDefault="00E1504D">
      <w:pPr>
        <w:spacing w:after="0" w:line="259" w:lineRule="auto"/>
        <w:ind w:left="0" w:firstLine="0"/>
        <w:jc w:val="left"/>
      </w:pPr>
      <w:r>
        <w:t xml:space="preserve"> </w:t>
      </w:r>
    </w:p>
    <w:p w:rsidR="0045100E" w:rsidRDefault="00E1504D">
      <w:pPr>
        <w:ind w:left="-5"/>
      </w:pPr>
      <w:r>
        <w:t xml:space="preserve">Artículo 9 Ley Orgánica de la Comisión Ejecutiva Portuaria Autónoma. </w:t>
      </w:r>
    </w:p>
    <w:p w:rsidR="0045100E" w:rsidRDefault="00E1504D">
      <w:pPr>
        <w:ind w:left="-5"/>
      </w:pPr>
      <w:r>
        <w:t xml:space="preserve">Artículo 3 literal d) del Reglamento para la Aplicación de </w:t>
      </w:r>
      <w:r>
        <w:t xml:space="preserve">la Ley Orgánica de la Comisión Ejecutiva Portuaria Autónoma. </w:t>
      </w:r>
    </w:p>
    <w:p w:rsidR="0045100E" w:rsidRDefault="00E1504D">
      <w:pPr>
        <w:ind w:left="-5"/>
      </w:pPr>
      <w:r>
        <w:t xml:space="preserve">Anexo 10, Volumen 1. Telecomunicaciones Aeronáuticas. Sistema de Comunicaciones Orales de OACI. </w:t>
      </w:r>
    </w:p>
    <w:p w:rsidR="0045100E" w:rsidRDefault="00E1504D">
      <w:pPr>
        <w:ind w:left="-5"/>
      </w:pPr>
      <w:r>
        <w:t>Anexo 10 Volumen 2. Telecomunicaciones Aeronáuticas. Procedimientos de Comunicaciones incluso los</w:t>
      </w:r>
      <w:r>
        <w:t xml:space="preserve"> de Categorías PNAS de OACI. </w:t>
      </w:r>
    </w:p>
    <w:p w:rsidR="0045100E" w:rsidRDefault="00E1504D">
      <w:pPr>
        <w:ind w:left="-5"/>
      </w:pPr>
      <w:r>
        <w:t xml:space="preserve">RAC ATS Regulación de los Servicios de Tránsito Aéreo de la AAC, aprobado el 29 de octubre de 2012. </w:t>
      </w:r>
    </w:p>
    <w:p w:rsidR="0045100E" w:rsidRDefault="00E1504D">
      <w:pPr>
        <w:ind w:left="-5"/>
      </w:pPr>
      <w:r>
        <w:lastRenderedPageBreak/>
        <w:t xml:space="preserve">Artículo 1703 del Código Civil. </w:t>
      </w:r>
    </w:p>
    <w:p w:rsidR="0045100E" w:rsidRDefault="00E1504D">
      <w:pPr>
        <w:spacing w:after="0" w:line="259" w:lineRule="auto"/>
        <w:ind w:left="0" w:firstLine="0"/>
        <w:jc w:val="left"/>
      </w:pPr>
      <w:r>
        <w:t xml:space="preserve"> </w:t>
      </w:r>
    </w:p>
    <w:p w:rsidR="0045100E" w:rsidRDefault="00E1504D">
      <w:pPr>
        <w:pStyle w:val="Ttulo2"/>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anterior, la Gerencia Aeroportuaria recomienda a Junta Directiv</w:t>
      </w:r>
      <w:r>
        <w:t>a, autorizar la suscripción de un Contrato de Arrendamiento con la sociedad OYARZÚN, S. A. DE C.V., de un inmueble de su propiedad ubicado en El Picacho del Volcán de San Salvador, en el Cantón San Isidro Los Planes, Jurisdicción de Cuscatancingo, por un c</w:t>
      </w:r>
      <w:r>
        <w:t xml:space="preserve">anon de US $2,200.00 mensuales, que será utilizado por CEPA para la instalación de una Estación Remota de Radio Comunicaciones Aeronáuticas del Aeropuerto Internacional de El Salvador, San Oscar Arnulfo Romero y Galdámez, para el período comprendido desde </w:t>
      </w:r>
      <w:r>
        <w:t xml:space="preserve">la fecha de la firma del contrato hasta el 31 de diciembre de 2020.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551" w:hanging="566"/>
      </w:pPr>
      <w:r>
        <w:t xml:space="preserve">1º </w:t>
      </w:r>
      <w:r>
        <w:t>Autorizar suscribir un contrato de arrendamiento con la sociedad OYARZÚN, S.A. DE C.V., para la operación de una Estación Remota de Radio Comunicaciones Aeronáuticas, del Aeropuerto Internacional de El Salvador, San Oscar Arnulfo Romero y Galdámez, en un i</w:t>
      </w:r>
      <w:r>
        <w:t>nmueble de su propiedad de aproximadamente 52.87 M2, ubicado en El Picacho del Volcán de San Salvador, por un canon de US $2,200.00 mensuales más IVA y consumo de energía eléctrica e impuestos, para el período comprendido desde la fecha de la firma del con</w:t>
      </w:r>
      <w:r>
        <w:t xml:space="preserve">trato hasta el 31 de diciembre de 2020, prorrogables. </w:t>
      </w:r>
    </w:p>
    <w:p w:rsidR="0045100E" w:rsidRDefault="00E1504D">
      <w:pPr>
        <w:spacing w:after="0" w:line="259" w:lineRule="auto"/>
        <w:ind w:left="0" w:firstLine="0"/>
        <w:jc w:val="left"/>
      </w:pPr>
      <w:r>
        <w:t xml:space="preserve"> </w:t>
      </w:r>
    </w:p>
    <w:p w:rsidR="0045100E" w:rsidRDefault="00E1504D">
      <w:pPr>
        <w:ind w:left="551" w:hanging="566"/>
      </w:pPr>
      <w:r>
        <w:t xml:space="preserve">2º </w:t>
      </w:r>
      <w:r>
        <w:tab/>
        <w:t xml:space="preserve">Encomendar a la Gerencia Legal, la elaboración del contrato en documento privado autenticado. </w:t>
      </w:r>
    </w:p>
    <w:p w:rsidR="0045100E" w:rsidRDefault="00E1504D">
      <w:pPr>
        <w:spacing w:after="0" w:line="259" w:lineRule="auto"/>
        <w:ind w:left="0" w:firstLine="0"/>
        <w:jc w:val="left"/>
      </w:pPr>
      <w:r>
        <w:t xml:space="preserve"> </w:t>
      </w:r>
    </w:p>
    <w:p w:rsidR="0045100E" w:rsidRDefault="00E1504D">
      <w:pPr>
        <w:tabs>
          <w:tab w:val="center" w:pos="4281"/>
        </w:tabs>
        <w:ind w:left="-15" w:firstLine="0"/>
        <w:jc w:val="left"/>
      </w:pPr>
      <w:r>
        <w:t xml:space="preserve">3° </w:t>
      </w:r>
      <w:r>
        <w:tab/>
        <w:t xml:space="preserve">Autorizar al Presidente o al Gerente General, para suscribir el mencionado contrato. </w:t>
      </w:r>
    </w:p>
    <w:p w:rsidR="0045100E" w:rsidRDefault="00E1504D">
      <w:pPr>
        <w:spacing w:after="0" w:line="259" w:lineRule="auto"/>
        <w:ind w:left="0" w:firstLine="0"/>
        <w:jc w:val="left"/>
      </w:pPr>
      <w:r>
        <w:t xml:space="preserve"> </w:t>
      </w:r>
    </w:p>
    <w:p w:rsidR="0045100E" w:rsidRDefault="0045100E">
      <w:pPr>
        <w:sectPr w:rsidR="0045100E">
          <w:headerReference w:type="even" r:id="rId24"/>
          <w:headerReference w:type="default" r:id="rId25"/>
          <w:headerReference w:type="first" r:id="rId26"/>
          <w:pgSz w:w="12240" w:h="15840"/>
          <w:pgMar w:top="1940" w:right="1695" w:bottom="1707" w:left="1702" w:header="720" w:footer="720" w:gutter="0"/>
          <w:pgNumType w:fmt="lowerLetter" w:start="1"/>
          <w:cols w:space="720"/>
        </w:sectPr>
      </w:pPr>
    </w:p>
    <w:p w:rsidR="0045100E" w:rsidRDefault="00E1504D">
      <w:pPr>
        <w:tabs>
          <w:tab w:val="center" w:pos="708"/>
          <w:tab w:val="center" w:pos="1416"/>
          <w:tab w:val="center" w:pos="4304"/>
        </w:tabs>
        <w:ind w:left="-15" w:firstLine="0"/>
        <w:jc w:val="left"/>
      </w:pPr>
      <w:r>
        <w:lastRenderedPageBreak/>
        <w:t xml:space="preserve"> </w:t>
      </w:r>
      <w:r>
        <w:tab/>
        <w:t xml:space="preserve"> </w:t>
      </w:r>
      <w:r>
        <w:tab/>
        <w:t xml:space="preserve"> </w:t>
      </w:r>
      <w:r>
        <w:tab/>
        <w:t xml:space="preserve">7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GERENCIA ACAJUTLA </w:t>
      </w:r>
    </w:p>
    <w:p w:rsidR="0045100E" w:rsidRDefault="00E1504D">
      <w:pPr>
        <w:spacing w:after="0" w:line="259" w:lineRule="auto"/>
        <w:ind w:left="0" w:firstLine="0"/>
        <w:jc w:val="left"/>
      </w:pPr>
      <w:r>
        <w:t xml:space="preserve"> </w:t>
      </w:r>
    </w:p>
    <w:p w:rsidR="0045100E" w:rsidRDefault="00E1504D">
      <w:pPr>
        <w:ind w:left="-5"/>
      </w:pPr>
      <w:r>
        <w:t xml:space="preserve">ADMINISTRACION ACAJUTLA </w:t>
      </w:r>
    </w:p>
    <w:p w:rsidR="0045100E" w:rsidRDefault="00E1504D">
      <w:pPr>
        <w:ind w:left="-5"/>
      </w:pPr>
      <w:r>
        <w:t xml:space="preserve">Solicítase autorizar la participación de los señores David Melquisedec Castillo Flores, Cheque de </w:t>
      </w:r>
    </w:p>
    <w:p w:rsidR="0045100E" w:rsidRDefault="00E1504D">
      <w:pPr>
        <w:ind w:left="-5"/>
      </w:pPr>
      <w:r>
        <w:t xml:space="preserve">Muelle y funcionalmente en el puesto de Asistente Técnico de la Sección Equipos y Servicios y </w:t>
      </w:r>
    </w:p>
    <w:p w:rsidR="0045100E" w:rsidRDefault="00E1504D">
      <w:pPr>
        <w:ind w:left="-5"/>
      </w:pPr>
      <w:r>
        <w:t>Roberto Enrique Salguero Interiano, Asistente de Guardalmacén, con funciones en el puesto de Analista de Gestión, de la Sección Análisis de Gestión; Secretario G</w:t>
      </w:r>
      <w:r>
        <w:t>eneral y Secretario de Finanzas del Sindicato de Trabajadores de la Industria Portuaria de El Salvador (STIPES), respectivamente, en el evento denominado “MESA REDONDA MARITIMA”, coordinada por la INTERNACIONAL TRANSPORT WORKERS FEDERATION (ITF), la cual s</w:t>
      </w:r>
      <w:r>
        <w:t xml:space="preserve">e llevará a cabo en la ciudad de Colombo, República de SRI LANKA, del 16 al 19 de septiembre de 2019.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SEPTIMO: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El Sindicato de Trabajadores de la Industria Portuaria de El</w:t>
      </w:r>
      <w:r>
        <w:t xml:space="preserve"> Salvador (STIPES), ha recibido invitación de la INTERNACIONAL TRANSPORT WORKERS FEDERATION (ITF), para participar en el evento denominado “MESA REDONDA MARÍTIMA”, la cual se llevará a cabo, en la ciudad de Colombo, República de SRI LANKA, del 16 al 19 de </w:t>
      </w:r>
      <w:r>
        <w:t xml:space="preserve">septiembre de 2019. </w:t>
      </w:r>
    </w:p>
    <w:p w:rsidR="0045100E" w:rsidRDefault="00E1504D">
      <w:pPr>
        <w:spacing w:after="0" w:line="259" w:lineRule="auto"/>
        <w:ind w:left="0" w:firstLine="0"/>
        <w:jc w:val="left"/>
      </w:pPr>
      <w:r>
        <w:t xml:space="preserve"> </w:t>
      </w:r>
    </w:p>
    <w:p w:rsidR="0045100E" w:rsidRDefault="00E1504D">
      <w:pPr>
        <w:ind w:left="-5"/>
      </w:pPr>
      <w:r>
        <w:t xml:space="preserve">Para tal efecto, la Federación asumirá los costos de boletos aéreos y hospedaje, más una asignación diaria de GBP 30.00 (libras esterlinas) durante seis días, no así los traslados internos. </w:t>
      </w:r>
    </w:p>
    <w:p w:rsidR="0045100E" w:rsidRDefault="00E1504D">
      <w:pPr>
        <w:spacing w:after="0" w:line="259" w:lineRule="auto"/>
        <w:ind w:left="0" w:firstLine="0"/>
        <w:jc w:val="left"/>
      </w:pPr>
      <w:r>
        <w:t xml:space="preserve"> </w:t>
      </w:r>
    </w:p>
    <w:p w:rsidR="0045100E" w:rsidRDefault="00E1504D">
      <w:pPr>
        <w:ind w:left="-5"/>
      </w:pPr>
      <w:r>
        <w:t>Por lo anterior, para cumplir con las fe</w:t>
      </w:r>
      <w:r>
        <w:t xml:space="preserve">chas de duración del evento, la Federación ha proporcionado los boletos aéreos con el itinerario siguiente: Saliendo el viernes 13 de septiembre del presente año, haciendo escala en las ciudades de Los Ángeles California, EEUU; Doha, Qatar, arribando a la </w:t>
      </w:r>
      <w:r>
        <w:t>ciudad de Colombo el 15 de septiembre de 2019 y el regreso saliendo de la ciudad de Colombo el 20 de septiembre de 2019, con escala en las ciudades de Doha, Qatar y Los Ángeles California, EEUU, llegando a San Salvador el 21 septiembre de 2019, totalizando</w:t>
      </w:r>
      <w:r>
        <w:t xml:space="preserve"> 9 días entre viaje y evento.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24" w:line="259" w:lineRule="auto"/>
        <w:ind w:left="0" w:firstLine="0"/>
        <w:jc w:val="left"/>
      </w:pPr>
      <w:r>
        <w:rPr>
          <w:sz w:val="18"/>
        </w:rPr>
        <w:t xml:space="preserve"> </w:t>
      </w:r>
    </w:p>
    <w:p w:rsidR="0045100E" w:rsidRDefault="00E1504D">
      <w:pPr>
        <w:ind w:left="-5"/>
      </w:pPr>
      <w:r>
        <w:t>Autorizar la participación de los señores David Melquisedec Castillo Flores, Cheque de Muelle y funcionalmente en el puesto de Asistente Técnico de la Sección Equipos y Servicios y Roberto Enrique Salguero Interiano, Asistente de Guardalmacén, con funcione</w:t>
      </w:r>
      <w:r>
        <w:t>s en el puesto de Analista de Gestión, de la Sección Análisis de Gestión; Secretario General y Secretario de Finanzas del Sindicato de Trabajadores de la Industria Portuaria de El Salvador (STIPES), respectivamente, al evento denominado “MESA REDONDA MARIT</w:t>
      </w:r>
      <w:r>
        <w:t>IMA”, coordinada por la Federación ITF</w:t>
      </w:r>
      <w:r>
        <w:rPr>
          <w:b/>
        </w:rPr>
        <w:t>,</w:t>
      </w:r>
      <w:r>
        <w:t xml:space="preserve"> la cual se llevará a cabo en la ciudad de Colombo, República de SRI LANKA, durante el período comprendido del 16 al 19 de septiembre de 2019. </w:t>
      </w:r>
    </w:p>
    <w:p w:rsidR="0045100E" w:rsidRDefault="00E1504D">
      <w:pPr>
        <w:spacing w:after="29" w:line="259" w:lineRule="auto"/>
        <w:ind w:left="0" w:firstLine="0"/>
        <w:jc w:val="left"/>
      </w:pPr>
      <w:r>
        <w:rPr>
          <w:sz w:val="18"/>
        </w:rPr>
        <w:t xml:space="preserve"> </w:t>
      </w:r>
    </w:p>
    <w:p w:rsidR="0045100E" w:rsidRDefault="00E1504D">
      <w:pPr>
        <w:pStyle w:val="Ttulo2"/>
        <w:ind w:left="-5"/>
      </w:pPr>
      <w:r>
        <w:lastRenderedPageBreak/>
        <w:t xml:space="preserve">III. CONTENIDO DEL PUNTO </w:t>
      </w:r>
    </w:p>
    <w:p w:rsidR="0045100E" w:rsidRDefault="00E1504D">
      <w:pPr>
        <w:spacing w:after="41" w:line="259" w:lineRule="auto"/>
        <w:ind w:left="0" w:firstLine="0"/>
        <w:jc w:val="left"/>
      </w:pPr>
      <w:r>
        <w:rPr>
          <w:sz w:val="18"/>
        </w:rPr>
        <w:t xml:space="preserve"> </w:t>
      </w:r>
    </w:p>
    <w:p w:rsidR="0045100E" w:rsidRDefault="00E1504D">
      <w:pPr>
        <w:ind w:left="-5"/>
      </w:pPr>
      <w:r>
        <w:t>El evento denominado “MESA REDONDA MARITIMA</w:t>
      </w:r>
      <w:r>
        <w:t>”, tiene como objetivo</w:t>
      </w:r>
      <w:r>
        <w:rPr>
          <w:b/>
        </w:rPr>
        <w:t xml:space="preserve"> </w:t>
      </w:r>
      <w:r>
        <w:t>educar a los representantes sindicales marítimos portuarios afiliados a la ITF, sobre cómo mejorar las condiciones de la mano de obra migrante, facilitar el intercambio de ideas entre afiliadas, cuerpo de Continuación Punto VII</w:t>
      </w:r>
      <w:r>
        <w:tab/>
        <w:t>7a</w:t>
      </w:r>
    </w:p>
    <w:p w:rsidR="0045100E" w:rsidRDefault="00E1504D">
      <w:pPr>
        <w:spacing w:after="0" w:line="259" w:lineRule="auto"/>
        <w:ind w:left="0" w:firstLine="0"/>
        <w:jc w:val="left"/>
      </w:pPr>
      <w:r>
        <w:t xml:space="preserve"> </w:t>
      </w:r>
    </w:p>
    <w:p w:rsidR="0045100E" w:rsidRDefault="00E1504D">
      <w:pPr>
        <w:ind w:left="-5"/>
      </w:pPr>
      <w:r>
        <w:t xml:space="preserve">inspectores/as y secretariado; asimismo, que un grupo más amplio de organizaciones afiliadas puedan contribuir a las campañas de la ITF/BDC/PDC, y ampliar sus competencias y empoderarse mutuamente, en beneficio de los trabajadores y trabajadoras marítimos </w:t>
      </w:r>
      <w:r>
        <w:t xml:space="preserve">y portuarios de todo el mundo. </w:t>
      </w:r>
    </w:p>
    <w:p w:rsidR="0045100E" w:rsidRDefault="00E1504D">
      <w:pPr>
        <w:spacing w:after="0" w:line="259" w:lineRule="auto"/>
        <w:ind w:left="0" w:firstLine="0"/>
        <w:jc w:val="left"/>
      </w:pPr>
      <w:r>
        <w:t xml:space="preserve"> </w:t>
      </w:r>
    </w:p>
    <w:p w:rsidR="0045100E" w:rsidRDefault="00E1504D">
      <w:pPr>
        <w:ind w:left="-5"/>
      </w:pPr>
      <w:r>
        <w:t>Dentro de las temáticas que serán desarrolladas en el evento se encuentra: El fortalecimiento sindical en dirección positiva al rubro del negocio al que se encuentre inmerso, el fortalecimiento de los lazos entre los traba</w:t>
      </w:r>
      <w:r>
        <w:t xml:space="preserve">jadores portuarios y trabajadores a bordo de buques y la adquisición de conocimientos sobre el esquema de las banderas de conveniencia y sus campañas portuarias y la comprensión de sus impactos en los diferentes puertos del mundo. </w:t>
      </w:r>
    </w:p>
    <w:p w:rsidR="0045100E" w:rsidRDefault="00E1504D">
      <w:pPr>
        <w:spacing w:after="0" w:line="259" w:lineRule="auto"/>
        <w:ind w:left="0" w:firstLine="0"/>
        <w:jc w:val="left"/>
      </w:pPr>
      <w:r>
        <w:t xml:space="preserve"> </w:t>
      </w:r>
    </w:p>
    <w:p w:rsidR="0045100E" w:rsidRDefault="00E1504D">
      <w:pPr>
        <w:ind w:left="-5"/>
      </w:pPr>
      <w:r>
        <w:t xml:space="preserve">Tomando en cuenta que </w:t>
      </w:r>
      <w:r>
        <w:t xml:space="preserve">este último tema es importante para los países como Estados Rectores del Puerto, en términos de garantizar que sus regulaciones de carácter laboral aplicados a sus nacionales que se embarcan como gente de mar, sean respetadas en todo sentido; lo mismo que </w:t>
      </w:r>
      <w:r>
        <w:t>sus regulaciones de carácter económico, que son ignoradas respecto de sus importaciones y exportaciones, mientras estas son trasportadas a bordo de las embarcaciones que se trasladan de o hacia su punto de origen o destino; además, podrán conocer y compren</w:t>
      </w:r>
      <w:r>
        <w:t xml:space="preserve">der los riesgos y amenazas que la ITF encuentra en el esquema de banderas de convivencia y así poder advertir oportunamente a la administración, cuando estas situaciones se empiecen a presentar. </w:t>
      </w:r>
    </w:p>
    <w:p w:rsidR="0045100E" w:rsidRDefault="00E1504D">
      <w:pPr>
        <w:spacing w:after="0" w:line="259" w:lineRule="auto"/>
        <w:ind w:left="0" w:firstLine="0"/>
        <w:jc w:val="left"/>
      </w:pPr>
      <w:r>
        <w:t xml:space="preserve"> </w:t>
      </w:r>
    </w:p>
    <w:p w:rsidR="0045100E" w:rsidRDefault="00E1504D">
      <w:pPr>
        <w:ind w:left="-5"/>
      </w:pPr>
      <w:r>
        <w:t xml:space="preserve">En razón de lo anterior, se considera que la Mesa Redonda </w:t>
      </w:r>
      <w:r>
        <w:t>Marítima, es sumamente importante para los empleados del Puerto de Acajutla, elegidos como directivos sindicales y en vista que la Federación asumirá los costos de boletos aéreos y hospedaje, más una asignación diaria de GBP 30.00 (libras Esterlinas) duran</w:t>
      </w:r>
      <w:r>
        <w:t xml:space="preserve">te seis días, no así los traslados internos, se considera pertinente en virtud de la Cláusula 50 del Contrato Colectivo de Trabajo por Establecimiento Puerto de Acajutla, reconocer los gastos siguientes: </w:t>
      </w:r>
    </w:p>
    <w:p w:rsidR="0045100E" w:rsidRDefault="00E1504D">
      <w:pPr>
        <w:spacing w:after="0" w:line="259" w:lineRule="auto"/>
        <w:ind w:left="0" w:firstLine="0"/>
        <w:jc w:val="left"/>
      </w:pPr>
      <w:r>
        <w:t xml:space="preserve"> </w:t>
      </w:r>
    </w:p>
    <w:p w:rsidR="0045100E" w:rsidRDefault="00E1504D">
      <w:pPr>
        <w:tabs>
          <w:tab w:val="center" w:pos="4249"/>
          <w:tab w:val="center" w:pos="4957"/>
          <w:tab w:val="center" w:pos="5665"/>
          <w:tab w:val="center" w:pos="6373"/>
          <w:tab w:val="center" w:pos="7608"/>
        </w:tabs>
        <w:ind w:left="-15" w:firstLine="0"/>
        <w:jc w:val="left"/>
      </w:pPr>
      <w:r>
        <w:t xml:space="preserve">Gastos de ida y regreso (por persona):  </w:t>
      </w:r>
      <w:r>
        <w:tab/>
        <w:t xml:space="preserve"> </w:t>
      </w:r>
      <w:r>
        <w:tab/>
        <w:t xml:space="preserve"> </w:t>
      </w:r>
      <w:r>
        <w:tab/>
        <w:t xml:space="preserve"> </w:t>
      </w:r>
      <w:r>
        <w:tab/>
        <w:t xml:space="preserve"> </w:t>
      </w:r>
      <w:r>
        <w:tab/>
      </w:r>
      <w:r>
        <w:t xml:space="preserve">US $260.00  </w:t>
      </w:r>
    </w:p>
    <w:p w:rsidR="0045100E" w:rsidRDefault="00E1504D">
      <w:pPr>
        <w:ind w:left="-5" w:right="1060"/>
      </w:pPr>
      <w:r>
        <w:t xml:space="preserve">Dos cuotas de viáticos de US $65.00 cada uno, dos de ida y dos de regreso,  equivalente al 50% de la cuota correspondiente de US $130.00 por persona </w:t>
      </w:r>
    </w:p>
    <w:p w:rsidR="0045100E" w:rsidRDefault="00E1504D">
      <w:pPr>
        <w:spacing w:after="0" w:line="259" w:lineRule="auto"/>
        <w:ind w:left="0" w:firstLine="0"/>
        <w:jc w:val="left"/>
      </w:pPr>
      <w:r>
        <w:t xml:space="preserve"> </w:t>
      </w:r>
    </w:p>
    <w:p w:rsidR="0045100E" w:rsidRDefault="00E1504D">
      <w:pPr>
        <w:tabs>
          <w:tab w:val="center" w:pos="6373"/>
          <w:tab w:val="center" w:pos="7608"/>
        </w:tabs>
        <w:ind w:left="-15" w:firstLine="0"/>
        <w:jc w:val="left"/>
      </w:pPr>
      <w:r>
        <w:t xml:space="preserve">El costo total por la participación de los dos empleados, es de:   </w:t>
      </w:r>
      <w:r>
        <w:tab/>
        <w:t xml:space="preserve"> </w:t>
      </w:r>
      <w:r>
        <w:tab/>
        <w:t xml:space="preserve">US $520.00 </w:t>
      </w:r>
    </w:p>
    <w:p w:rsidR="0045100E" w:rsidRDefault="00E1504D">
      <w:pPr>
        <w:spacing w:after="0" w:line="259" w:lineRule="auto"/>
        <w:ind w:left="0" w:firstLine="0"/>
        <w:jc w:val="left"/>
      </w:pPr>
      <w:r>
        <w:t xml:space="preserve"> </w:t>
      </w:r>
    </w:p>
    <w:p w:rsidR="0045100E" w:rsidRDefault="00E1504D">
      <w:pPr>
        <w:ind w:left="-5"/>
      </w:pPr>
      <w:r>
        <w:t xml:space="preserve">Los gastos de ida y regreso, serán reconocidos de conformidad al Artículo 13 del Reglamento de </w:t>
      </w:r>
    </w:p>
    <w:p w:rsidR="0045100E" w:rsidRDefault="00E1504D">
      <w:pPr>
        <w:ind w:left="-5"/>
      </w:pPr>
      <w:r>
        <w:t xml:space="preserve">Gastos, Representaciones y Viáticos vigente y al numeral 4, literal e) del Instructivo No. 5.060 del Ministerio de Hacienda, del Gobierno Central para Misiones </w:t>
      </w:r>
      <w:r>
        <w:t xml:space="preserve">Oficiales al Exterior, aprobado en el Decreto Ejecutivo No. 53,  </w:t>
      </w:r>
    </w:p>
    <w:p w:rsidR="0045100E" w:rsidRDefault="00E1504D">
      <w:pPr>
        <w:spacing w:after="0" w:line="259" w:lineRule="auto"/>
        <w:ind w:left="0" w:firstLine="0"/>
        <w:jc w:val="left"/>
      </w:pPr>
      <w:r>
        <w:t xml:space="preserve"> </w:t>
      </w:r>
    </w:p>
    <w:p w:rsidR="0045100E" w:rsidRDefault="00E1504D">
      <w:pPr>
        <w:pStyle w:val="Ttulo2"/>
        <w:ind w:left="-5"/>
      </w:pPr>
      <w:r>
        <w:t xml:space="preserve">IV. MARCO NORMATIVO </w:t>
      </w:r>
    </w:p>
    <w:p w:rsidR="0045100E" w:rsidRDefault="00E1504D">
      <w:pPr>
        <w:spacing w:after="0" w:line="259" w:lineRule="auto"/>
        <w:ind w:left="0" w:firstLine="0"/>
        <w:jc w:val="left"/>
      </w:pPr>
      <w:r>
        <w:t xml:space="preserve"> </w:t>
      </w:r>
    </w:p>
    <w:p w:rsidR="0045100E" w:rsidRDefault="00E1504D">
      <w:pPr>
        <w:spacing w:line="253" w:lineRule="auto"/>
        <w:ind w:left="-5"/>
      </w:pPr>
      <w:r>
        <w:lastRenderedPageBreak/>
        <w:t xml:space="preserve">Cláusula 51 “Becas”, del Contrato Colectivo de Trabajo por establecimiento Puerto de Acajutla 2017-2019, en su último inciso establece que </w:t>
      </w:r>
      <w:r>
        <w:rPr>
          <w:i/>
        </w:rPr>
        <w:t>“En caso que, un país o institución nacional o extranjera ofrezca becas a los trabajadores y trabajadoras de la Empresa, con el objeto de mejorar sus conocimientos que serían en beneficio de la Empresa, éstas deberán canalizarse por medio de la Gerencia de</w:t>
      </w:r>
      <w:r>
        <w:rPr>
          <w:i/>
        </w:rPr>
        <w:t>l Puerto y se proporcionarán las facilidades necesarias para el aprovechamiento de ellas”.</w:t>
      </w:r>
      <w:r>
        <w:t xml:space="preserve"> </w:t>
      </w:r>
    </w:p>
    <w:p w:rsidR="0045100E" w:rsidRDefault="00E1504D">
      <w:pPr>
        <w:spacing w:after="0" w:line="259" w:lineRule="auto"/>
        <w:ind w:left="0" w:firstLine="0"/>
        <w:jc w:val="left"/>
      </w:pPr>
      <w:r>
        <w:t xml:space="preserve"> </w:t>
      </w:r>
    </w:p>
    <w:p w:rsidR="0045100E" w:rsidRDefault="00E1504D">
      <w:pPr>
        <w:tabs>
          <w:tab w:val="center" w:pos="4359"/>
        </w:tabs>
        <w:ind w:left="-15" w:firstLine="0"/>
        <w:jc w:val="left"/>
      </w:pPr>
      <w:r>
        <w:t>Continuación Punto VII</w:t>
      </w:r>
      <w:r>
        <w:tab/>
        <w:t xml:space="preserve">7b </w:t>
      </w:r>
    </w:p>
    <w:p w:rsidR="0045100E" w:rsidRDefault="00E1504D">
      <w:pPr>
        <w:spacing w:after="0" w:line="259" w:lineRule="auto"/>
        <w:ind w:left="0" w:firstLine="0"/>
        <w:jc w:val="left"/>
      </w:pPr>
      <w:r>
        <w:t xml:space="preserve"> </w:t>
      </w:r>
    </w:p>
    <w:p w:rsidR="0045100E" w:rsidRDefault="00E1504D">
      <w:pPr>
        <w:ind w:left="-5"/>
      </w:pPr>
      <w:r>
        <w:t xml:space="preserve">Instructivo No. 5.060 del Ministerio de Hacienda, Tabla de Viáticos y el Reglamentos del Gobierno </w:t>
      </w:r>
    </w:p>
    <w:p w:rsidR="0045100E" w:rsidRDefault="00E1504D">
      <w:pPr>
        <w:ind w:left="-5"/>
      </w:pPr>
      <w:r>
        <w:t>Central para Misiones Oficiales al</w:t>
      </w:r>
      <w:r>
        <w:t xml:space="preserve"> Exterior, aprobado en el Decreto Ejecutivo No. 53, Articulo 14 Reglamento de Viáticos de CEPA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por lo cual, con base en los antecedentes, razones y las normas citadas en el apartado IV, A</w:t>
      </w:r>
      <w:r>
        <w:t xml:space="preserve">CUERDA: </w:t>
      </w:r>
    </w:p>
    <w:p w:rsidR="0045100E" w:rsidRDefault="00E1504D">
      <w:pPr>
        <w:spacing w:after="0" w:line="259" w:lineRule="auto"/>
        <w:ind w:left="0" w:firstLine="0"/>
        <w:jc w:val="left"/>
      </w:pPr>
      <w:r>
        <w:t xml:space="preserve"> </w:t>
      </w:r>
    </w:p>
    <w:p w:rsidR="0045100E" w:rsidRDefault="00E1504D">
      <w:pPr>
        <w:ind w:left="551" w:hanging="566"/>
      </w:pPr>
      <w:r>
        <w:t>1º</w:t>
      </w:r>
      <w:r>
        <w:rPr>
          <w:rFonts w:ascii="Arial" w:eastAsia="Arial" w:hAnsi="Arial" w:cs="Arial"/>
        </w:rPr>
        <w:t xml:space="preserve"> </w:t>
      </w:r>
      <w:r>
        <w:t xml:space="preserve">Autorizar la participación de los señores David Melquisedec Castillo Flores, Cheque de Muelle y funcionalmente </w:t>
      </w:r>
      <w:r>
        <w:t xml:space="preserve">en el puesto de Asistente Técnico de la Sección Equipos y Servicios y Roberto Enrique Salguero Interiano, Asistente de Guardalmacén, con funciones en el puesto de Analista de Gestión, de la Sección Análisis de Gestión; Secretario General y </w:t>
      </w:r>
    </w:p>
    <w:p w:rsidR="0045100E" w:rsidRDefault="00E1504D">
      <w:pPr>
        <w:ind w:left="576"/>
      </w:pPr>
      <w:r>
        <w:t>Secretario de F</w:t>
      </w:r>
      <w:r>
        <w:t>inanzas del Sindicato de Trabajadores de la Industria Portuaria de El Salvador (STIPES), respectivamente, en el evento demonizado “MESA REDONDA MARITIMA”, coordinada por INTERNACIONAL TRANSPORT WORKERS FEDERATION (ITF), la cual se llevará a cabo en la ciud</w:t>
      </w:r>
      <w:r>
        <w:t>ad de COLOMBO</w:t>
      </w:r>
      <w:r>
        <w:rPr>
          <w:b/>
        </w:rPr>
        <w:t>,</w:t>
      </w:r>
      <w:r>
        <w:t xml:space="preserve"> República de SRI LANKA, del 16 al 19 de septiembre de 2019. </w:t>
      </w:r>
    </w:p>
    <w:p w:rsidR="0045100E" w:rsidRDefault="00E1504D">
      <w:pPr>
        <w:spacing w:after="0" w:line="259" w:lineRule="auto"/>
        <w:ind w:left="0" w:firstLine="0"/>
        <w:jc w:val="left"/>
      </w:pPr>
      <w:r>
        <w:t xml:space="preserve"> </w:t>
      </w:r>
    </w:p>
    <w:p w:rsidR="0045100E" w:rsidRDefault="00E1504D">
      <w:pPr>
        <w:ind w:left="551" w:hanging="566"/>
      </w:pPr>
      <w:r>
        <w:t xml:space="preserve">2° Autorizar la asignación de US $260.00 por persona, en concepto de gastos de ida y regreso, para cada participante. </w:t>
      </w:r>
    </w:p>
    <w:p w:rsidR="0045100E" w:rsidRDefault="00E1504D">
      <w:pPr>
        <w:spacing w:after="0" w:line="259" w:lineRule="auto"/>
        <w:ind w:left="0" w:firstLine="0"/>
        <w:jc w:val="left"/>
      </w:pPr>
      <w:r>
        <w:t xml:space="preserve"> </w:t>
      </w:r>
    </w:p>
    <w:p w:rsidR="0045100E" w:rsidRDefault="00E1504D">
      <w:pPr>
        <w:ind w:left="551" w:hanging="566"/>
      </w:pPr>
      <w:r>
        <w:t xml:space="preserve">3° Instruir a los participantes, presentar a la Gerencia </w:t>
      </w:r>
      <w:r>
        <w:t xml:space="preserve">Portuaria, en los 5 días posteriores a su regreso, un informe detallado sobre el desarrollo del evento, incluyendo conclusiones y recomendaciones.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tabs>
          <w:tab w:val="center" w:pos="708"/>
          <w:tab w:val="center" w:pos="1416"/>
          <w:tab w:val="center" w:pos="4304"/>
        </w:tabs>
        <w:ind w:left="-15" w:firstLine="0"/>
        <w:jc w:val="left"/>
      </w:pPr>
      <w:r>
        <w:t xml:space="preserve"> </w:t>
      </w:r>
      <w:r>
        <w:tab/>
        <w:t xml:space="preserve"> </w:t>
      </w:r>
      <w:r>
        <w:tab/>
        <w:t xml:space="preserve"> </w:t>
      </w:r>
      <w:r>
        <w:tab/>
        <w:t xml:space="preserve">8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LG - ADMINISTRACION CEPA </w:t>
      </w:r>
    </w:p>
    <w:p w:rsidR="0045100E" w:rsidRDefault="00E1504D">
      <w:pPr>
        <w:ind w:left="-5"/>
      </w:pPr>
      <w:r>
        <w:t>Solicítase autori</w:t>
      </w:r>
      <w:r>
        <w:t>zación para promover la Libre Gestión CEPA LG-33/2019, “Suministro de 18 trajes aluminizados para los servicios de Salvamento y Extinción de Incendios (SEI) del Aeropuerto Internacional de El Salvador, San Óscar Arnulfo Romero y Galdámez y Aeropuerto Inter</w:t>
      </w:r>
      <w:r>
        <w:t>nacional de Ilopango”, aprobar las respectivas Bases de Libre Gestión y la lista corta de personas jurídicas a invitar.</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lastRenderedPageBreak/>
        <w:t xml:space="preserve">============================================================= </w:t>
      </w:r>
      <w:r>
        <w:rPr>
          <w:b/>
        </w:rPr>
        <w:t xml:space="preserve">OCTAVO: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En el año 2017, se contrataron 12 Bomberos Aeronáuticos a quienes se tuvo que proveer de trajes aluminizados especializados para el combate contra incendios, y también sustituir 4 trajes deteriorados que ya no prestaban el 100% de protección y así dar cump</w:t>
      </w:r>
      <w:r>
        <w:t xml:space="preserve">limiento a las Normas y Regulaciones de la Organización de Aviación Civil Internacional (OACI), y la Regulación de Aviación Civil-RAC 139 de la AAC. </w:t>
      </w:r>
    </w:p>
    <w:p w:rsidR="0045100E" w:rsidRDefault="00E1504D">
      <w:pPr>
        <w:spacing w:after="0" w:line="259" w:lineRule="auto"/>
        <w:ind w:left="0" w:firstLine="0"/>
        <w:jc w:val="left"/>
      </w:pPr>
      <w:r>
        <w:t xml:space="preserve"> </w:t>
      </w:r>
    </w:p>
    <w:p w:rsidR="0045100E" w:rsidRDefault="00E1504D">
      <w:pPr>
        <w:ind w:left="-5"/>
      </w:pPr>
      <w:r>
        <w:t>En razón de lo anterior, mediante el Punto Decimocuarto del Acta número 2859, de fecha 20 de junio de 20</w:t>
      </w:r>
      <w:r>
        <w:t>17 Junta Directiva adjudicó la Libre Gestión CEPA LG-25/2017, “Suministro de 16 trajes aluminizados para bomberos aeronáuticos de la Sección de Salvamento y Extinción de Incendios (SEI), del Aeropuerto Internacional de El Salvador, Monseñor Óscar Arnulfo R</w:t>
      </w:r>
      <w:r>
        <w:t>omero y Galdámez y Aeropuerto Internacional de Ilopango”, a la sociedad Prevención y Seguridad Industrial, S.A. de C.V., por un monto de US $45,522.00 más IVA; y para un plazo contractual de 175 días calendario, contado a partir de la fecha establecida com</w:t>
      </w:r>
      <w:r>
        <w:t xml:space="preserve">o Orden de Inicio. </w:t>
      </w:r>
    </w:p>
    <w:p w:rsidR="0045100E" w:rsidRDefault="00E1504D">
      <w:pPr>
        <w:spacing w:after="0" w:line="259" w:lineRule="auto"/>
        <w:ind w:left="0" w:firstLine="0"/>
        <w:jc w:val="left"/>
      </w:pPr>
      <w:r>
        <w:t xml:space="preserve"> </w:t>
      </w:r>
    </w:p>
    <w:p w:rsidR="0045100E" w:rsidRDefault="00E1504D">
      <w:pPr>
        <w:ind w:left="-5"/>
      </w:pPr>
      <w:r>
        <w:t>Por otra parte, a través del Punto Quinto del Acta número 2953, de fecha 4 de septiembre de 2018, Junta Directiva autorizó el Proyecto de Formación de Nuevo Personal Técnico Aeronáutico para el Departamento de Operaciones del Aeropuer</w:t>
      </w:r>
      <w:r>
        <w:t>to Internacional de El Salvador, San Óscar Arnulfo Romero y Galdámez, y Aeropuerto Internacional de Ilopango, para las Secciones: a) Servicios de Información Aeronáutica (AIS); b) Servicios de Tránsito Aéreo (ATS); c) Servicios de Meteorología Aeronáutica;</w:t>
      </w:r>
      <w:r>
        <w:t xml:space="preserve"> d) Servicios de Movimiento Terrestre y e) Servicios de Salvamento y Extinción de Incendios (SEI). </w:t>
      </w:r>
    </w:p>
    <w:p w:rsidR="0045100E" w:rsidRDefault="00E1504D">
      <w:pPr>
        <w:spacing w:after="0" w:line="259" w:lineRule="auto"/>
        <w:ind w:left="0" w:firstLine="0"/>
        <w:jc w:val="left"/>
      </w:pPr>
      <w:r>
        <w:t xml:space="preserve"> </w:t>
      </w:r>
    </w:p>
    <w:p w:rsidR="0045100E" w:rsidRDefault="00E1504D">
      <w:pPr>
        <w:ind w:left="-5"/>
      </w:pPr>
      <w:r>
        <w:t>Para la formación de nuevo personal de bomberos, el Curso de Bombero Aeronáutico tuvo una duración de 4 meses, entre teoría y práctica, iniciando la forma</w:t>
      </w:r>
      <w:r>
        <w:t>ción para 16 aspirantes el 18 de marzo de 2019 y finalizando el 19 de julio de 2019, con un total de 10 personas, quienes superaron las diferentes pruebas del curso impartido en las instalaciones de SEI del Aeropuerto Internacional de El Salvador, San Ósca</w:t>
      </w:r>
      <w:r>
        <w:t xml:space="preserve">r Arnulfo Romero y Galdámez. </w:t>
      </w:r>
    </w:p>
    <w:p w:rsidR="0045100E" w:rsidRDefault="00E1504D">
      <w:pPr>
        <w:spacing w:after="0" w:line="259" w:lineRule="auto"/>
        <w:ind w:left="0" w:firstLine="0"/>
        <w:jc w:val="left"/>
      </w:pPr>
      <w:r>
        <w:t xml:space="preserve"> </w:t>
      </w:r>
    </w:p>
    <w:p w:rsidR="0045100E" w:rsidRDefault="00E1504D">
      <w:pPr>
        <w:ind w:left="-5"/>
      </w:pPr>
      <w:r>
        <w:t>Mediante GAES-</w:t>
      </w:r>
      <w:r>
        <w:t>455/2019, de fecha 26 de julio de 2019, la Gerencia General autorizó la contratación eventual a partir del 1 de agosto de 2019, del personal que aprobó el curso de formación como Bomberos Aeronáuticos en la Sección de Salvamento y Extinción de Incendios de</w:t>
      </w:r>
      <w:r>
        <w:t xml:space="preserve">l Aeropuerto Internacional de El Salvador, San Óscar Arnulfo Romero y Galdámez.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tabs>
          <w:tab w:val="center" w:pos="4353"/>
        </w:tabs>
        <w:ind w:left="-15" w:firstLine="0"/>
        <w:jc w:val="left"/>
      </w:pPr>
      <w:r>
        <w:t>Continuación Punto VIII</w:t>
      </w:r>
      <w:r>
        <w:tab/>
        <w:t xml:space="preserve">8a </w:t>
      </w:r>
    </w:p>
    <w:p w:rsidR="0045100E" w:rsidRDefault="00E1504D">
      <w:pPr>
        <w:spacing w:after="0" w:line="259" w:lineRule="auto"/>
        <w:ind w:left="0" w:firstLine="0"/>
        <w:jc w:val="left"/>
      </w:pPr>
      <w:r>
        <w:t xml:space="preserve"> </w:t>
      </w:r>
    </w:p>
    <w:p w:rsidR="0045100E" w:rsidRDefault="00E1504D">
      <w:pPr>
        <w:pStyle w:val="Ttulo2"/>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Autorizar la promoción de la Libre Gestión CEPA LG-33/2019, “Suministro de 18 trajes aluminizados para los servicios de Salv</w:t>
      </w:r>
      <w:r>
        <w:t xml:space="preserve">amento y Extinción de Incendios (SEI), del Aeropuerto Internacional de El Salvador, San Óscar Arnulfo Romero y Galdámez y Aeropuerto Internacional de </w:t>
      </w:r>
      <w:r>
        <w:lastRenderedPageBreak/>
        <w:t>Ilopango”, aprobar las respectivas Bases de Libre Gestión y la lista corta de personas jurídicas a invitar</w:t>
      </w:r>
      <w:r>
        <w:t xml:space="preserve">. </w:t>
      </w:r>
    </w:p>
    <w:p w:rsidR="0045100E" w:rsidRDefault="00E1504D">
      <w:pPr>
        <w:spacing w:after="0" w:line="259" w:lineRule="auto"/>
        <w:ind w:left="0" w:firstLine="0"/>
        <w:jc w:val="left"/>
      </w:pPr>
      <w:r>
        <w:t xml:space="preserve"> </w:t>
      </w:r>
    </w:p>
    <w:p w:rsidR="0045100E" w:rsidRDefault="00E1504D">
      <w:pPr>
        <w:pStyle w:val="Ttulo2"/>
        <w:ind w:left="-5"/>
      </w:pPr>
      <w:r>
        <w:t>III. CONTENIDO DEL PUNTO</w:t>
      </w:r>
      <w:r>
        <w:rPr>
          <w:b w:val="0"/>
        </w:rPr>
        <w:t xml:space="preserve"> </w:t>
      </w:r>
    </w:p>
    <w:p w:rsidR="0045100E" w:rsidRDefault="00E1504D">
      <w:pPr>
        <w:spacing w:after="0" w:line="259" w:lineRule="auto"/>
        <w:ind w:left="0" w:firstLine="0"/>
        <w:jc w:val="left"/>
      </w:pPr>
      <w:r>
        <w:t xml:space="preserve"> </w:t>
      </w:r>
    </w:p>
    <w:p w:rsidR="0045100E" w:rsidRDefault="00E1504D">
      <w:pPr>
        <w:ind w:left="-5"/>
      </w:pPr>
      <w:r>
        <w:t>Los 10 Bomberos Aeronáuticos contratados para la Sección de Salvamento y Extinción de Incendios (SEI), no poseen trajes aluminizados; por lo cual, hacen uso temporalmente de trajes usados que no garantizan el 100 % de prote</w:t>
      </w:r>
      <w:r>
        <w:t xml:space="preserve">cción al bombero. Asimismo, es necesario sustituir ocho (8) trajes que se encuentran muy dañados, debido al desgaste por su uso.  </w:t>
      </w:r>
    </w:p>
    <w:p w:rsidR="0045100E" w:rsidRDefault="00E1504D">
      <w:pPr>
        <w:spacing w:after="0" w:line="259" w:lineRule="auto"/>
        <w:ind w:left="0" w:firstLine="0"/>
        <w:jc w:val="left"/>
      </w:pPr>
      <w:r>
        <w:t xml:space="preserve"> </w:t>
      </w:r>
    </w:p>
    <w:p w:rsidR="0045100E" w:rsidRDefault="00E1504D">
      <w:pPr>
        <w:ind w:left="-5"/>
      </w:pPr>
      <w:r>
        <w:t>Con la adquisición de 18 trajes aluminizados, se garantiza la protección del bombero ante emergencias aeronáuticas; y se cu</w:t>
      </w:r>
      <w:r>
        <w:t>mplirá con las Normas y Regulaciones de la Organización de Aviación Civil Internacional (OACI), Doc. 9137 Manual de Servicios de Aeropuertos, Capítulo 6 Indumentaria Protectora; Autoridad de Aviación Civil (AAC) RAC 139 Certificación, Operación y Vigilanci</w:t>
      </w:r>
      <w:r>
        <w:t xml:space="preserve">a de Aeródromo, RAC 139.350 Salvamento y Extinción de Incendios (SEI): Requerimientos Operacionales, inciso j) numeral 1 y la NFPA 1971, Edición 2018 Requerimientos del Traje para Cada Bombero para maximizar el nivel de protección. </w:t>
      </w:r>
    </w:p>
    <w:p w:rsidR="0045100E" w:rsidRDefault="00E1504D">
      <w:pPr>
        <w:spacing w:after="0" w:line="259" w:lineRule="auto"/>
        <w:ind w:left="0" w:firstLine="0"/>
        <w:jc w:val="left"/>
      </w:pPr>
      <w:r>
        <w:t xml:space="preserve"> </w:t>
      </w:r>
    </w:p>
    <w:p w:rsidR="0045100E" w:rsidRDefault="00E1504D">
      <w:pPr>
        <w:ind w:left="-5"/>
      </w:pPr>
      <w:r>
        <w:t>Considerando lo antes expuesto, el Gerente del Aeropuerto Internacional de El Salvador, San Óscar Arnulfo Romero y Galdámez, mediante Memorando GAES-505/2019 y Requisición número 577/2019, solicitó a la Unidad de Adquisiciones y Contrataciones Instituciona</w:t>
      </w:r>
      <w:r>
        <w:t xml:space="preserve">l (UACI), gestionar la adquisición de 18 trajes aluminizados, el cual, por el monto de la asignación presupuestaria, debe realizarse mediante una Libre Gestión, de acuerdo al literal b) del Art. 40 de la LACAP. </w:t>
      </w:r>
    </w:p>
    <w:p w:rsidR="0045100E" w:rsidRDefault="00E1504D">
      <w:pPr>
        <w:spacing w:after="0" w:line="259" w:lineRule="auto"/>
        <w:ind w:left="0" w:firstLine="0"/>
        <w:jc w:val="left"/>
      </w:pPr>
      <w:r>
        <w:t xml:space="preserve"> </w:t>
      </w:r>
    </w:p>
    <w:p w:rsidR="0045100E" w:rsidRDefault="00E1504D">
      <w:pPr>
        <w:ind w:left="-5"/>
      </w:pPr>
      <w:r>
        <w:t>Así mismo, de acuerdo al Art. 68 y Art. 40</w:t>
      </w:r>
      <w:r>
        <w:t xml:space="preserve"> literal b) de la LACAP, la convocatoria para esta modalidad de contratación y sus resultados deberán publicarse en el Registro del Sistema Electrónico de Compras Públicas (COMPRASAL), así como también, deberá solicitarse al menos tres cotizaciones, propon</w:t>
      </w:r>
      <w:r>
        <w:t xml:space="preserve">iendo conformar una lista corta para invitar a participar en este proceso, a las siguientes personas jurídicas, las cuales han sido seleccionadas del Banco de Proveedores de la UACI: </w:t>
      </w:r>
    </w:p>
    <w:p w:rsidR="0045100E" w:rsidRDefault="00E1504D">
      <w:pPr>
        <w:spacing w:after="0" w:line="259" w:lineRule="auto"/>
        <w:ind w:left="0" w:firstLine="0"/>
        <w:jc w:val="left"/>
      </w:pPr>
      <w:r>
        <w:t xml:space="preserve"> </w:t>
      </w:r>
    </w:p>
    <w:p w:rsidR="0045100E" w:rsidRDefault="00E1504D">
      <w:pPr>
        <w:numPr>
          <w:ilvl w:val="0"/>
          <w:numId w:val="11"/>
        </w:numPr>
        <w:ind w:hanging="283"/>
      </w:pPr>
      <w:r>
        <w:t xml:space="preserve">General Safety, S.A. </w:t>
      </w:r>
    </w:p>
    <w:p w:rsidR="0045100E" w:rsidRDefault="00E1504D">
      <w:pPr>
        <w:numPr>
          <w:ilvl w:val="0"/>
          <w:numId w:val="11"/>
        </w:numPr>
        <w:ind w:hanging="283"/>
      </w:pPr>
      <w:r>
        <w:t xml:space="preserve">Infra de El Salvador, S.A. de C.V. </w:t>
      </w:r>
    </w:p>
    <w:p w:rsidR="0045100E" w:rsidRDefault="00E1504D">
      <w:pPr>
        <w:numPr>
          <w:ilvl w:val="0"/>
          <w:numId w:val="11"/>
        </w:numPr>
        <w:ind w:hanging="283"/>
      </w:pPr>
      <w:r>
        <w:t>Metzger Indu</w:t>
      </w:r>
      <w:r>
        <w:t xml:space="preserve">strial Supplies, S.A. de C.V. </w:t>
      </w:r>
    </w:p>
    <w:p w:rsidR="0045100E" w:rsidRDefault="00E1504D">
      <w:pPr>
        <w:numPr>
          <w:ilvl w:val="0"/>
          <w:numId w:val="11"/>
        </w:numPr>
        <w:ind w:hanging="283"/>
      </w:pPr>
      <w:r>
        <w:t xml:space="preserve">Maquinaria y Seguridad Industrial, S.A. de C.V. </w:t>
      </w:r>
    </w:p>
    <w:p w:rsidR="0045100E" w:rsidRDefault="00E1504D">
      <w:pPr>
        <w:numPr>
          <w:ilvl w:val="0"/>
          <w:numId w:val="11"/>
        </w:numPr>
        <w:ind w:hanging="283"/>
      </w:pPr>
      <w:r>
        <w:t xml:space="preserve">Mangueras y Acoples, S.A. de C.V. </w:t>
      </w:r>
    </w:p>
    <w:p w:rsidR="0045100E" w:rsidRDefault="00E1504D">
      <w:pPr>
        <w:spacing w:after="0" w:line="259" w:lineRule="auto"/>
        <w:ind w:left="0" w:firstLine="0"/>
        <w:jc w:val="left"/>
      </w:pPr>
      <w:r>
        <w:t xml:space="preserve"> </w:t>
      </w:r>
    </w:p>
    <w:p w:rsidR="0045100E" w:rsidRDefault="00E1504D">
      <w:pPr>
        <w:pStyle w:val="Ttulo2"/>
        <w:ind w:left="-5"/>
      </w:pPr>
      <w:r>
        <w:t xml:space="preserve">IV. MARCO NORMATIVO </w:t>
      </w:r>
    </w:p>
    <w:p w:rsidR="0045100E" w:rsidRDefault="00E1504D">
      <w:pPr>
        <w:spacing w:after="0" w:line="259" w:lineRule="auto"/>
        <w:ind w:left="0" w:firstLine="0"/>
        <w:jc w:val="left"/>
      </w:pPr>
      <w:r>
        <w:t xml:space="preserve"> </w:t>
      </w:r>
    </w:p>
    <w:p w:rsidR="0045100E" w:rsidRDefault="00E1504D">
      <w:pPr>
        <w:spacing w:after="3" w:line="249" w:lineRule="auto"/>
        <w:ind w:left="-5"/>
        <w:jc w:val="left"/>
      </w:pPr>
      <w:r>
        <w:t>De conformidad a lo establecido en los artículos 17, 18, 40 literal b) y 68 de la Ley de Adquisiciones y Contratacio</w:t>
      </w:r>
      <w:r>
        <w:t xml:space="preserve">nes de la Administración Pública (LACAP) y artículo 61 de su Reglamento. </w:t>
      </w:r>
    </w:p>
    <w:p w:rsidR="0045100E" w:rsidRDefault="00E1504D">
      <w:pPr>
        <w:tabs>
          <w:tab w:val="center" w:pos="4359"/>
        </w:tabs>
        <w:ind w:left="-15" w:firstLine="0"/>
        <w:jc w:val="left"/>
      </w:pPr>
      <w:r>
        <w:t>Continuación Punto VIII</w:t>
      </w:r>
      <w:r>
        <w:tab/>
        <w:t>8b</w:t>
      </w:r>
    </w:p>
    <w:p w:rsidR="0045100E" w:rsidRDefault="00E1504D">
      <w:pPr>
        <w:spacing w:after="0" w:line="259" w:lineRule="auto"/>
        <w:ind w:left="0" w:firstLine="0"/>
        <w:jc w:val="left"/>
      </w:pPr>
      <w:r>
        <w:t xml:space="preserve"> </w:t>
      </w:r>
    </w:p>
    <w:p w:rsidR="0045100E" w:rsidRDefault="00E1504D">
      <w:pPr>
        <w:pStyle w:val="Ttulo2"/>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lastRenderedPageBreak/>
        <w:t>Por lo anterior, el Gerente del Aeropuerto Internacional de El Salvador, San Óscar Arnulfo Romero y Galdámez, y la Unidad de Adquisic</w:t>
      </w:r>
      <w:r>
        <w:t xml:space="preserve">iones y Contrataciones Institucional (UACI), recomiendan a </w:t>
      </w:r>
    </w:p>
    <w:p w:rsidR="0045100E" w:rsidRDefault="00E1504D">
      <w:pPr>
        <w:ind w:left="-5"/>
      </w:pPr>
      <w:r>
        <w:t xml:space="preserve">Junta Directiva autorizar la promoción de la Libre Gestión CEPA LG-33/2019, “Suministro de 18 </w:t>
      </w:r>
    </w:p>
    <w:p w:rsidR="0045100E" w:rsidRDefault="00E1504D">
      <w:pPr>
        <w:ind w:left="-5"/>
      </w:pPr>
      <w:r>
        <w:t>trajes aluminizados para los servicios de Salvamento y Extinción de Incendios (SEI) del Aeropuerto In</w:t>
      </w:r>
      <w:r>
        <w:t xml:space="preserve">ternacional de El Salvador, San Óscar Arnulfo Romero y Galdámez y Aeropuerto Internacional de Ilopango”, aprobar las respectivas Bases de Libre Gestión y la lista corta de personas jurídicas a invitar.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551" w:hanging="566"/>
      </w:pPr>
      <w:r>
        <w:t>1° Autorizar promover la Libre Gestión CEPA LG-33/2019, “Suministro de 18 trajes alumin</w:t>
      </w:r>
      <w:r>
        <w:t xml:space="preserve">izados para los servicios de Salvamento y Extinción de Incendios (SEI) del Aeropuerto Internacional de El Salvador, San Óscar Arnulfo Romero y Galdámez y Aeropuerto Internacional de Ilopango”, y aprobar las respectivas Bases de Libre Gestión. </w:t>
      </w:r>
    </w:p>
    <w:p w:rsidR="0045100E" w:rsidRDefault="00E1504D">
      <w:pPr>
        <w:spacing w:after="0" w:line="259" w:lineRule="auto"/>
        <w:ind w:left="720" w:firstLine="0"/>
        <w:jc w:val="left"/>
      </w:pPr>
      <w:r>
        <w:t xml:space="preserve"> </w:t>
      </w:r>
    </w:p>
    <w:p w:rsidR="0045100E" w:rsidRDefault="00E1504D">
      <w:pPr>
        <w:ind w:left="551" w:hanging="566"/>
      </w:pPr>
      <w:r>
        <w:t>2° Autoriz</w:t>
      </w:r>
      <w:r>
        <w:t xml:space="preserve">ar la lista corta para invitar a participar en este proceso, conformada por las siguientes personas jurídicas: </w:t>
      </w:r>
    </w:p>
    <w:p w:rsidR="0045100E" w:rsidRDefault="00E1504D">
      <w:pPr>
        <w:spacing w:after="0" w:line="259" w:lineRule="auto"/>
        <w:ind w:left="0" w:firstLine="0"/>
        <w:jc w:val="left"/>
      </w:pPr>
      <w:r>
        <w:t xml:space="preserve"> </w:t>
      </w:r>
    </w:p>
    <w:p w:rsidR="0045100E" w:rsidRDefault="00E1504D">
      <w:pPr>
        <w:numPr>
          <w:ilvl w:val="0"/>
          <w:numId w:val="12"/>
        </w:numPr>
        <w:ind w:hanging="283"/>
      </w:pPr>
      <w:r>
        <w:t xml:space="preserve">General Safety, S.A. </w:t>
      </w:r>
    </w:p>
    <w:p w:rsidR="0045100E" w:rsidRDefault="00E1504D">
      <w:pPr>
        <w:numPr>
          <w:ilvl w:val="0"/>
          <w:numId w:val="12"/>
        </w:numPr>
        <w:ind w:hanging="283"/>
      </w:pPr>
      <w:r>
        <w:t xml:space="preserve">Infra de El Salvador, S.A. de C.V. </w:t>
      </w:r>
    </w:p>
    <w:p w:rsidR="0045100E" w:rsidRDefault="00E1504D">
      <w:pPr>
        <w:numPr>
          <w:ilvl w:val="0"/>
          <w:numId w:val="12"/>
        </w:numPr>
        <w:ind w:hanging="283"/>
      </w:pPr>
      <w:r>
        <w:t xml:space="preserve">Metzger Industrial Supplies, S.A. de C.V. </w:t>
      </w:r>
    </w:p>
    <w:p w:rsidR="0045100E" w:rsidRDefault="00E1504D">
      <w:pPr>
        <w:numPr>
          <w:ilvl w:val="0"/>
          <w:numId w:val="12"/>
        </w:numPr>
        <w:ind w:hanging="283"/>
      </w:pPr>
      <w:r>
        <w:t>Maquinaria y Seguridad Industrial, S.A. d</w:t>
      </w:r>
      <w:r>
        <w:t xml:space="preserve">e C.V. </w:t>
      </w:r>
    </w:p>
    <w:p w:rsidR="0045100E" w:rsidRDefault="00E1504D">
      <w:pPr>
        <w:numPr>
          <w:ilvl w:val="0"/>
          <w:numId w:val="12"/>
        </w:numPr>
        <w:ind w:hanging="283"/>
      </w:pPr>
      <w:r>
        <w:t>Mangueras y Acoples, S.A. de C.V.</w:t>
      </w:r>
      <w:r>
        <w:rPr>
          <w:rFonts w:ascii="Calibri" w:eastAsia="Calibri" w:hAnsi="Calibri" w:cs="Calibri"/>
        </w:rP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tabs>
          <w:tab w:val="center" w:pos="708"/>
          <w:tab w:val="center" w:pos="1416"/>
          <w:tab w:val="center" w:pos="4304"/>
        </w:tabs>
        <w:ind w:left="-15" w:firstLine="0"/>
        <w:jc w:val="left"/>
      </w:pPr>
      <w:r>
        <w:t xml:space="preserve"> </w:t>
      </w:r>
      <w:r>
        <w:tab/>
        <w:t xml:space="preserve"> </w:t>
      </w:r>
      <w:r>
        <w:tab/>
        <w:t xml:space="preserve"> </w:t>
      </w:r>
      <w:r>
        <w:tab/>
        <w:t xml:space="preserve">9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LG - ADMINISTRACION AEROPUERTO </w:t>
      </w:r>
    </w:p>
    <w:p w:rsidR="0045100E" w:rsidRDefault="00E1504D">
      <w:pPr>
        <w:ind w:left="-5"/>
      </w:pPr>
      <w:r>
        <w:t xml:space="preserve">Solicítase autorización para adjudicar la Libre Gestión CEPA LG-23/2019, “Suministro de un </w:t>
      </w:r>
    </w:p>
    <w:p w:rsidR="0045100E" w:rsidRDefault="00E1504D">
      <w:pPr>
        <w:ind w:left="-5"/>
      </w:pPr>
      <w:r>
        <w:t xml:space="preserve">Sistema de radio comunicación UHF troncalizado, para el Aeropuerto Internacional de El Salvador, </w:t>
      </w:r>
    </w:p>
    <w:p w:rsidR="0045100E" w:rsidRDefault="00E1504D">
      <w:pPr>
        <w:ind w:left="-5"/>
      </w:pPr>
      <w:r>
        <w:t xml:space="preserve">San Óscar Arnulfo Romero y Galdámez”, a la sociedad RADIOCOMUNICACIONES, S.A. DE </w:t>
      </w:r>
    </w:p>
    <w:p w:rsidR="0045100E" w:rsidRDefault="00E1504D">
      <w:pPr>
        <w:ind w:left="-5"/>
      </w:pPr>
      <w:r>
        <w:t>C.V., representada legalmente por el ingeniero Víctor Adán Quijada Martínez,</w:t>
      </w:r>
      <w:r>
        <w:t xml:space="preserve"> por el monto de US $29,225.79, sin incluir IVA ni CESC, para un plazo contractual de ciento veinte (120) días calendario a partir de la fecha de la Orden de Inicio.</w:t>
      </w:r>
      <w:r>
        <w:rPr>
          <w:rFonts w:ascii="Courier New" w:eastAsia="Courier New" w:hAnsi="Courier New" w:cs="Courier New"/>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NOVENO: </w:t>
      </w:r>
    </w:p>
    <w:p w:rsidR="0045100E" w:rsidRDefault="00E1504D">
      <w:pPr>
        <w:spacing w:after="0" w:line="259" w:lineRule="auto"/>
        <w:ind w:left="0" w:firstLine="0"/>
        <w:jc w:val="left"/>
      </w:pPr>
      <w:r>
        <w:t xml:space="preserve"> </w:t>
      </w:r>
    </w:p>
    <w:p w:rsidR="0045100E" w:rsidRDefault="00E1504D">
      <w:pPr>
        <w:pStyle w:val="Ttulo2"/>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Noveno del Acta número 3010, de fecha 22 de julio de 2019, Junta Directiva autorizó promover la Libre Gestión CEPA LG-23/2019, “Suministro de un Sistema de radio </w:t>
      </w:r>
      <w:r>
        <w:lastRenderedPageBreak/>
        <w:t>comunicación UHF troncalizado, para el Aeropuerto Internacional de El Sal</w:t>
      </w:r>
      <w:r>
        <w:t xml:space="preserve">vador, San Óscar Arnulfo Romero y Galdámez”, aprobó las Bases de Libre Gestión correspondientes y la lista corta de personas jurídicas a invitar. </w:t>
      </w:r>
    </w:p>
    <w:p w:rsidR="0045100E" w:rsidRDefault="00E1504D">
      <w:pPr>
        <w:spacing w:after="0" w:line="259" w:lineRule="auto"/>
        <w:ind w:left="0" w:firstLine="0"/>
        <w:jc w:val="left"/>
      </w:pPr>
      <w:r>
        <w:t xml:space="preserve"> </w:t>
      </w:r>
    </w:p>
    <w:p w:rsidR="0045100E" w:rsidRDefault="00E1504D">
      <w:pPr>
        <w:ind w:left="-5"/>
      </w:pPr>
      <w:r>
        <w:t>En virtud de lo anterior, mediante notas UACI-678/2019, de fecha 23 de julio de 2019, se efectuaron las inv</w:t>
      </w:r>
      <w:r>
        <w:t xml:space="preserve">itaciones para participar en el referido proceso y se realizó la publicación de convocatoria por medio del sitio Web de COMPRASAL. </w:t>
      </w:r>
    </w:p>
    <w:p w:rsidR="0045100E" w:rsidRDefault="00E1504D">
      <w:pPr>
        <w:spacing w:after="0" w:line="259" w:lineRule="auto"/>
        <w:ind w:left="0" w:firstLine="0"/>
        <w:jc w:val="left"/>
      </w:pPr>
      <w:r>
        <w:t xml:space="preserve"> </w:t>
      </w:r>
    </w:p>
    <w:p w:rsidR="0045100E" w:rsidRDefault="00E1504D">
      <w:pPr>
        <w:ind w:left="-5"/>
      </w:pPr>
      <w:r>
        <w:t xml:space="preserve">Las personas jurídicas invitadas por CEPA a participar, fueron las siguientes: </w:t>
      </w:r>
    </w:p>
    <w:p w:rsidR="0045100E" w:rsidRDefault="00E1504D">
      <w:pPr>
        <w:spacing w:after="0" w:line="259" w:lineRule="auto"/>
        <w:ind w:left="0" w:firstLine="0"/>
        <w:jc w:val="left"/>
      </w:pPr>
      <w:r>
        <w:t xml:space="preserve"> </w:t>
      </w:r>
    </w:p>
    <w:p w:rsidR="0045100E" w:rsidRDefault="00E1504D">
      <w:pPr>
        <w:numPr>
          <w:ilvl w:val="0"/>
          <w:numId w:val="13"/>
        </w:numPr>
        <w:ind w:hanging="427"/>
      </w:pPr>
      <w:r>
        <w:t xml:space="preserve">GLOBALCOM, S.A. DE C.V. </w:t>
      </w:r>
    </w:p>
    <w:p w:rsidR="0045100E" w:rsidRDefault="00E1504D">
      <w:pPr>
        <w:numPr>
          <w:ilvl w:val="0"/>
          <w:numId w:val="13"/>
        </w:numPr>
        <w:ind w:hanging="427"/>
      </w:pPr>
      <w:r>
        <w:t>TELESIS, S.A. D</w:t>
      </w:r>
      <w:r>
        <w:t xml:space="preserve">E C.V. </w:t>
      </w:r>
    </w:p>
    <w:p w:rsidR="0045100E" w:rsidRDefault="00E1504D">
      <w:pPr>
        <w:numPr>
          <w:ilvl w:val="0"/>
          <w:numId w:val="13"/>
        </w:numPr>
        <w:ind w:hanging="427"/>
      </w:pPr>
      <w:r>
        <w:t xml:space="preserve">RADIOCOM, S.A. DE C.V. </w:t>
      </w:r>
    </w:p>
    <w:p w:rsidR="0045100E" w:rsidRDefault="00E1504D">
      <w:pPr>
        <w:spacing w:after="0" w:line="259" w:lineRule="auto"/>
        <w:ind w:left="0" w:firstLine="0"/>
        <w:jc w:val="left"/>
      </w:pPr>
      <w:r>
        <w:t xml:space="preserve"> </w:t>
      </w:r>
    </w:p>
    <w:p w:rsidR="0045100E" w:rsidRDefault="00E1504D">
      <w:pPr>
        <w:ind w:left="-5"/>
      </w:pPr>
      <w:r>
        <w:t xml:space="preserve">Para este proceso se cuenta con una asignación presupuestaria, de US $30,000.00, sin incluir IVA. </w:t>
      </w:r>
    </w:p>
    <w:p w:rsidR="0045100E" w:rsidRDefault="00E1504D">
      <w:pPr>
        <w:spacing w:after="0" w:line="259" w:lineRule="auto"/>
        <w:ind w:left="0" w:firstLine="0"/>
        <w:jc w:val="left"/>
      </w:pPr>
      <w:r>
        <w:t xml:space="preserve"> </w:t>
      </w:r>
    </w:p>
    <w:p w:rsidR="0045100E" w:rsidRDefault="00E1504D">
      <w:pPr>
        <w:ind w:left="-5"/>
      </w:pPr>
      <w:r>
        <w:t>La fecha para la recepción fue el 16 de agosto de 2019, recibiéndose oferta únicamente de la sociedad RADIOCOMUNICACIONES, S.A. DE C.V., por el monto de US $29,225.79, sin incluir el IVA ni CESC.</w:t>
      </w:r>
      <w:r>
        <w:rPr>
          <w:b/>
        </w:rPr>
        <w:t xml:space="preserve"> </w:t>
      </w:r>
    </w:p>
    <w:p w:rsidR="0045100E" w:rsidRDefault="00E1504D">
      <w:pPr>
        <w:spacing w:after="24" w:line="259" w:lineRule="auto"/>
        <w:ind w:left="0" w:firstLine="0"/>
        <w:jc w:val="left"/>
      </w:pPr>
      <w:r>
        <w:rPr>
          <w:sz w:val="18"/>
        </w:rPr>
        <w:t xml:space="preserve"> </w:t>
      </w:r>
    </w:p>
    <w:p w:rsidR="0045100E" w:rsidRDefault="00E1504D">
      <w:pPr>
        <w:ind w:left="-5"/>
      </w:pPr>
      <w:r>
        <w:t>Se constató que el ofertante no forma parte del listado d</w:t>
      </w:r>
      <w:r>
        <w:t xml:space="preserve">e personas naturales o jurídicas inhabilitadas o incapacitadas por la Unidad Normativa de Adquisiciones y Contrataciones de la Administración Pública (UNAC).  </w:t>
      </w:r>
    </w:p>
    <w:p w:rsidR="0045100E" w:rsidRDefault="00E1504D">
      <w:pPr>
        <w:spacing w:after="29" w:line="259" w:lineRule="auto"/>
        <w:ind w:left="0" w:firstLine="0"/>
        <w:jc w:val="left"/>
      </w:pPr>
      <w:r>
        <w:rPr>
          <w:sz w:val="18"/>
        </w:rPr>
        <w:t xml:space="preserve"> </w:t>
      </w:r>
    </w:p>
    <w:p w:rsidR="0045100E" w:rsidRDefault="00E1504D">
      <w:pPr>
        <w:pStyle w:val="Ttulo2"/>
        <w:ind w:left="-5"/>
      </w:pPr>
      <w:r>
        <w:t xml:space="preserve">II. OBJETIVO </w:t>
      </w:r>
    </w:p>
    <w:p w:rsidR="0045100E" w:rsidRDefault="00E1504D">
      <w:pPr>
        <w:spacing w:after="51" w:line="259" w:lineRule="auto"/>
        <w:ind w:left="0" w:firstLine="0"/>
        <w:jc w:val="left"/>
      </w:pPr>
      <w:r>
        <w:rPr>
          <w:sz w:val="18"/>
        </w:rPr>
        <w:t xml:space="preserve"> </w:t>
      </w:r>
    </w:p>
    <w:p w:rsidR="0045100E" w:rsidRDefault="00E1504D">
      <w:pPr>
        <w:ind w:left="-5"/>
      </w:pPr>
      <w:r>
        <w:t>Adjudicar la Libre Gestión CEPA LG-23/2019, “Suministro de un Sistema de radio</w:t>
      </w:r>
      <w:r>
        <w:t xml:space="preserve"> comunicación UHF troncalizado, para el Aeropuerto Internacional de El Salvador, San Óscar Arnulfo Romero y Galdámez”, a la sociedad RADIOCOMUNICACIONES, S.A. DE C.V., representada legalmente por el ingeniero Víctor Adán Quijada Martínez, por el monto de U</w:t>
      </w:r>
      <w:r>
        <w:t xml:space="preserve">S $29,225.79 sin incluir IVA ni CESC, para un plazo contractual de ciento veinte (120) días calendario, a partir de la fecha de la Orden de Inicio. </w:t>
      </w:r>
    </w:p>
    <w:p w:rsidR="0045100E" w:rsidRDefault="0045100E">
      <w:pPr>
        <w:sectPr w:rsidR="0045100E">
          <w:headerReference w:type="even" r:id="rId27"/>
          <w:headerReference w:type="default" r:id="rId28"/>
          <w:headerReference w:type="first" r:id="rId29"/>
          <w:pgSz w:w="12240" w:h="15840"/>
          <w:pgMar w:top="1392" w:right="1695" w:bottom="1662" w:left="1702" w:header="720" w:footer="720" w:gutter="0"/>
          <w:cols w:space="720"/>
        </w:sectPr>
      </w:pPr>
    </w:p>
    <w:p w:rsidR="0045100E" w:rsidRDefault="00E1504D">
      <w:pPr>
        <w:spacing w:after="0" w:line="259" w:lineRule="auto"/>
        <w:ind w:left="-5"/>
        <w:jc w:val="left"/>
      </w:pPr>
      <w:r>
        <w:rPr>
          <w:b/>
        </w:rPr>
        <w:lastRenderedPageBreak/>
        <w:t xml:space="preserve">III. CONTENIDO DEL PUNTO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TÉCNICA</w:t>
      </w:r>
      <w:r>
        <w:t xml:space="preserve"> </w:t>
      </w:r>
    </w:p>
    <w:p w:rsidR="0045100E" w:rsidRDefault="00E1504D">
      <w:pPr>
        <w:spacing w:after="0" w:line="259" w:lineRule="auto"/>
        <w:ind w:left="0" w:firstLine="0"/>
        <w:jc w:val="left"/>
      </w:pPr>
      <w:r>
        <w:t xml:space="preserve"> </w:t>
      </w:r>
    </w:p>
    <w:p w:rsidR="0045100E" w:rsidRDefault="00E1504D">
      <w:pPr>
        <w:ind w:left="-5"/>
      </w:pPr>
      <w:r>
        <w:t>En cumplimiento a lo señalado en los numerales: 8 VISITA TÉCNICA OBLIGATORIA, de la Sección I y 1.1 de la Sección II, se confirmó que el participante c</w:t>
      </w:r>
      <w:r>
        <w:t xml:space="preserve">umplió con este requisito, para continuar en el proceso de evaluación. </w:t>
      </w:r>
    </w:p>
    <w:p w:rsidR="0045100E" w:rsidRDefault="00E1504D">
      <w:pPr>
        <w:spacing w:after="0" w:line="259" w:lineRule="auto"/>
        <w:ind w:left="0" w:firstLine="0"/>
        <w:jc w:val="left"/>
      </w:pPr>
      <w:r>
        <w:t xml:space="preserve"> </w:t>
      </w:r>
    </w:p>
    <w:p w:rsidR="0045100E" w:rsidRDefault="00E1504D">
      <w:pPr>
        <w:ind w:left="-5"/>
      </w:pPr>
      <w:r>
        <w:t>De conformidad al numeral 2.1 EVALUACIÓN TÉCNICA, de la Sección II, de las Bases de Libre Gestión, el solicitante del suministro verificó el cumplimiento de la presentación de la doc</w:t>
      </w:r>
      <w:r>
        <w:t xml:space="preserve">umentación legal requerida en los numerales 9.1 “Datos del Ofertante”, 9.2.1 “Declaración Jurada” y 9.2.2 “Solvencia Tributaria”, solicitados en la Sección I, de las Bases de Libre Gestión, cumpliendo el ofertante con lo solicitado. </w:t>
      </w:r>
    </w:p>
    <w:p w:rsidR="0045100E" w:rsidRDefault="00E1504D">
      <w:pPr>
        <w:spacing w:after="0" w:line="259" w:lineRule="auto"/>
        <w:ind w:left="0" w:firstLine="0"/>
        <w:jc w:val="left"/>
      </w:pPr>
      <w:r>
        <w:t xml:space="preserve"> </w:t>
      </w:r>
    </w:p>
    <w:p w:rsidR="0045100E" w:rsidRDefault="00E1504D">
      <w:pPr>
        <w:ind w:left="-5"/>
      </w:pPr>
      <w:r>
        <w:t>Se revisó el cumplim</w:t>
      </w:r>
      <w:r>
        <w:t>iento de las Especificaciones Técnicas Obligatorias solicitadas en la Sección I, numeral 9.3, para lo cual se utilizó el Anexo 3 de la Sección V</w:t>
      </w:r>
      <w:r>
        <w:rPr>
          <w:i/>
        </w:rPr>
        <w:t xml:space="preserve">, </w:t>
      </w:r>
      <w:r>
        <w:t xml:space="preserve">obteniendo el resultado siguiente: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48" w:type="dxa"/>
          <w:bottom w:w="0" w:type="dxa"/>
          <w:right w:w="29" w:type="dxa"/>
        </w:tblCellMar>
        <w:tblLook w:val="04A0" w:firstRow="1" w:lastRow="0" w:firstColumn="1" w:lastColumn="0" w:noHBand="0" w:noVBand="1"/>
      </w:tblPr>
      <w:tblGrid>
        <w:gridCol w:w="569"/>
        <w:gridCol w:w="3981"/>
        <w:gridCol w:w="3268"/>
        <w:gridCol w:w="1162"/>
      </w:tblGrid>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pPr>
            <w:r>
              <w:rPr>
                <w:b/>
                <w:sz w:val="16"/>
              </w:rPr>
              <w:t xml:space="preserve">ITEM </w:t>
            </w:r>
          </w:p>
        </w:tc>
        <w:tc>
          <w:tcPr>
            <w:tcW w:w="39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3" w:firstLine="0"/>
              <w:jc w:val="center"/>
            </w:pPr>
            <w:r>
              <w:rPr>
                <w:b/>
                <w:sz w:val="16"/>
              </w:rPr>
              <w:t xml:space="preserve">DESCRIPCIÓN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0"/>
            </w:pPr>
            <w:r>
              <w:rPr>
                <w:b/>
                <w:sz w:val="16"/>
              </w:rPr>
              <w:t xml:space="preserve">CUMPLIMIENTO EN OFERTA TÉCNICA, </w:t>
            </w:r>
          </w:p>
          <w:p w:rsidR="0045100E" w:rsidRDefault="00E1504D">
            <w:pPr>
              <w:spacing w:after="0" w:line="259" w:lineRule="auto"/>
              <w:ind w:left="0" w:right="18" w:firstLine="0"/>
              <w:jc w:val="center"/>
            </w:pPr>
            <w:r>
              <w:rPr>
                <w:b/>
                <w:sz w:val="16"/>
              </w:rPr>
              <w:t xml:space="preserve">PÁGINA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right="21" w:firstLine="0"/>
              <w:jc w:val="center"/>
            </w:pPr>
            <w:r>
              <w:rPr>
                <w:b/>
                <w:sz w:val="16"/>
              </w:rPr>
              <w:t xml:space="preserve">CUMPLE/ </w:t>
            </w:r>
            <w:r>
              <w:rPr>
                <w:b/>
                <w:sz w:val="16"/>
              </w:rPr>
              <w:t xml:space="preserve">NO 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b/>
                <w:sz w:val="16"/>
              </w:rPr>
              <w:t xml:space="preserve">1 </w:t>
            </w:r>
          </w:p>
        </w:tc>
        <w:tc>
          <w:tcPr>
            <w:tcW w:w="7250" w:type="dxa"/>
            <w:gridSpan w:val="2"/>
            <w:tcBorders>
              <w:top w:val="single" w:sz="4" w:space="0" w:color="000000"/>
              <w:left w:val="single" w:sz="4" w:space="0" w:color="000000"/>
              <w:bottom w:val="single" w:sz="4" w:space="0" w:color="000000"/>
              <w:right w:val="nil"/>
            </w:tcBorders>
          </w:tcPr>
          <w:p w:rsidR="0045100E" w:rsidRDefault="00E1504D">
            <w:pPr>
              <w:spacing w:after="0" w:line="259" w:lineRule="auto"/>
              <w:ind w:left="22" w:firstLine="0"/>
              <w:jc w:val="left"/>
            </w:pPr>
            <w:r>
              <w:rPr>
                <w:b/>
                <w:sz w:val="16"/>
              </w:rPr>
              <w:t xml:space="preserve">REPETIDORA DE RADIO COMUNICACIÓN UHF </w:t>
            </w:r>
          </w:p>
        </w:tc>
        <w:tc>
          <w:tcPr>
            <w:tcW w:w="1162" w:type="dxa"/>
            <w:tcBorders>
              <w:top w:val="single" w:sz="4" w:space="0" w:color="000000"/>
              <w:left w:val="nil"/>
              <w:bottom w:val="single" w:sz="4" w:space="0" w:color="000000"/>
              <w:right w:val="single" w:sz="4" w:space="0" w:color="000000"/>
            </w:tcBorders>
          </w:tcPr>
          <w:p w:rsidR="0045100E" w:rsidRDefault="00E1504D">
            <w:pPr>
              <w:spacing w:after="0" w:line="259" w:lineRule="auto"/>
              <w:ind w:left="22" w:firstLine="0"/>
              <w:jc w:val="left"/>
            </w:pPr>
            <w:r>
              <w:rPr>
                <w:b/>
                <w:sz w:val="16"/>
              </w:rPr>
              <w:t xml:space="preserv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center"/>
            </w:pPr>
            <w:r>
              <w:rPr>
                <w:sz w:val="16"/>
              </w:rPr>
              <w:t xml:space="preserve">  </w:t>
            </w:r>
          </w:p>
        </w:tc>
        <w:tc>
          <w:tcPr>
            <w:tcW w:w="7250" w:type="dxa"/>
            <w:gridSpan w:val="2"/>
            <w:tcBorders>
              <w:top w:val="single" w:sz="4" w:space="0" w:color="000000"/>
              <w:left w:val="single" w:sz="4" w:space="0" w:color="000000"/>
              <w:bottom w:val="single" w:sz="4" w:space="0" w:color="000000"/>
              <w:right w:val="nil"/>
            </w:tcBorders>
          </w:tcPr>
          <w:p w:rsidR="0045100E" w:rsidRDefault="00E1504D">
            <w:pPr>
              <w:spacing w:after="0" w:line="259" w:lineRule="auto"/>
              <w:ind w:left="22" w:firstLine="0"/>
              <w:jc w:val="left"/>
            </w:pPr>
            <w:r>
              <w:rPr>
                <w:sz w:val="16"/>
              </w:rPr>
              <w:t xml:space="preserve">Las características mínimas obligatorias son: </w:t>
            </w:r>
          </w:p>
        </w:tc>
        <w:tc>
          <w:tcPr>
            <w:tcW w:w="1162" w:type="dxa"/>
            <w:tcBorders>
              <w:top w:val="single" w:sz="4" w:space="0" w:color="000000"/>
              <w:left w:val="nil"/>
              <w:bottom w:val="single" w:sz="4" w:space="0" w:color="000000"/>
              <w:right w:val="single" w:sz="4" w:space="0" w:color="000000"/>
            </w:tcBorders>
          </w:tcPr>
          <w:p w:rsidR="0045100E" w:rsidRDefault="00E1504D">
            <w:pPr>
              <w:spacing w:after="0" w:line="259" w:lineRule="auto"/>
              <w:ind w:left="22" w:firstLine="0"/>
              <w:jc w:val="left"/>
            </w:pPr>
            <w:r>
              <w:rPr>
                <w:sz w:val="16"/>
              </w:rPr>
              <w:t xml:space="preserv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Frecuencia de Operación UHF (400MHz-470MHz).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2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Panel Frontal integrado con control de repetidor.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3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Potencia de 50 Watts o superior.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4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Capacidad mínima de 16 canales.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5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Pantalla digital de 2” de alto desempeño.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6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Bocina integrada de 1 Watt.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7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Certificación IP54 como mínimo.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200"/>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8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Interconectividad IP integrada.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9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Soporta conexiones de Back to Back.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2" w:firstLine="0"/>
              <w:jc w:val="center"/>
            </w:pPr>
            <w:r>
              <w:rPr>
                <w:sz w:val="16"/>
              </w:rPr>
              <w:t xml:space="preserve">10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Rápida auto-</w:t>
            </w:r>
            <w:r>
              <w:rPr>
                <w:sz w:val="16"/>
              </w:rPr>
              <w:t xml:space="preserve">detección de comunicación entre análoga y digital. </w:t>
            </w:r>
          </w:p>
        </w:tc>
        <w:tc>
          <w:tcPr>
            <w:tcW w:w="32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11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Encriptación avanzada de 128 bits.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12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Botones frontales programables.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13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Soporta aplicaciones a terceros.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21-28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14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Rango de Frecuencia del Duplexor entre 406-512 MHz.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31-32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15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Duplexor de 4 Cavidades.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31-32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16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Aislamiento mínimo de Duplexor de 70dB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31-32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17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Potencia máxima del Duplexor de 350Watt.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 31-32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2" w:firstLine="0"/>
              <w:jc w:val="center"/>
            </w:pPr>
            <w:r>
              <w:rPr>
                <w:sz w:val="16"/>
              </w:rPr>
              <w:t xml:space="preserve">18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pPr>
            <w:r>
              <w:rPr>
                <w:sz w:val="16"/>
              </w:rPr>
              <w:t xml:space="preserve">Fuente de Poder con Rango de voltaje de entrada de 105 a 125 VCA, 50/60 Hz. </w:t>
            </w:r>
          </w:p>
        </w:tc>
        <w:tc>
          <w:tcPr>
            <w:tcW w:w="32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FOLIO 17, 33 </w:t>
            </w:r>
          </w:p>
        </w:tc>
        <w:tc>
          <w:tcPr>
            <w:tcW w:w="11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19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Fuente de Poder con Corriente de entrada de 8A.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jc w:val="center"/>
            </w:pPr>
            <w:r>
              <w:rPr>
                <w:sz w:val="16"/>
              </w:rPr>
              <w:t xml:space="preserve">FOLIO 17, 33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2" w:firstLine="0"/>
              <w:jc w:val="center"/>
            </w:pPr>
            <w:r>
              <w:rPr>
                <w:sz w:val="16"/>
              </w:rPr>
              <w:t xml:space="preserve">20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pPr>
            <w:r>
              <w:rPr>
                <w:sz w:val="16"/>
              </w:rPr>
              <w:t xml:space="preserve">Fuente de Poder con Voltaje nominal de salida de 13.8 VCD, y Corriente de salida de 40A.  </w:t>
            </w:r>
          </w:p>
        </w:tc>
        <w:tc>
          <w:tcPr>
            <w:tcW w:w="32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FOLIO 17, 33 </w:t>
            </w:r>
          </w:p>
        </w:tc>
        <w:tc>
          <w:tcPr>
            <w:tcW w:w="11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21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El equipo debe soportar temperatura hasta de 40°C.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jc w:val="center"/>
            </w:pPr>
            <w:r>
              <w:rPr>
                <w:sz w:val="16"/>
              </w:rPr>
              <w:t xml:space="preserve">FOLIO 17, 33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200"/>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b/>
                <w:sz w:val="16"/>
              </w:rPr>
              <w:t xml:space="preserve">2 </w:t>
            </w:r>
          </w:p>
        </w:tc>
        <w:tc>
          <w:tcPr>
            <w:tcW w:w="7250" w:type="dxa"/>
            <w:gridSpan w:val="2"/>
            <w:tcBorders>
              <w:top w:val="single" w:sz="4" w:space="0" w:color="000000"/>
              <w:left w:val="single" w:sz="4" w:space="0" w:color="000000"/>
              <w:bottom w:val="single" w:sz="4" w:space="0" w:color="000000"/>
              <w:right w:val="nil"/>
            </w:tcBorders>
          </w:tcPr>
          <w:p w:rsidR="0045100E" w:rsidRDefault="00E1504D">
            <w:pPr>
              <w:spacing w:after="0" w:line="259" w:lineRule="auto"/>
              <w:ind w:left="22" w:firstLine="0"/>
              <w:jc w:val="left"/>
            </w:pPr>
            <w:r>
              <w:rPr>
                <w:b/>
                <w:sz w:val="16"/>
              </w:rPr>
              <w:t>SERVIDOR DEL SISTEMA DE TRUNKING</w:t>
            </w:r>
            <w:r>
              <w:rPr>
                <w:sz w:val="16"/>
              </w:rPr>
              <w:t xml:space="preserve"> </w:t>
            </w:r>
          </w:p>
        </w:tc>
        <w:tc>
          <w:tcPr>
            <w:tcW w:w="1162"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9" w:firstLine="0"/>
              <w:jc w:val="center"/>
            </w:pPr>
            <w:r>
              <w:rPr>
                <w:sz w:val="16"/>
              </w:rPr>
              <w:t xml:space="preserve"> </w:t>
            </w:r>
          </w:p>
        </w:tc>
        <w:tc>
          <w:tcPr>
            <w:tcW w:w="7250" w:type="dxa"/>
            <w:gridSpan w:val="2"/>
            <w:tcBorders>
              <w:top w:val="single" w:sz="4" w:space="0" w:color="000000"/>
              <w:left w:val="single" w:sz="4" w:space="0" w:color="000000"/>
              <w:bottom w:val="single" w:sz="4" w:space="0" w:color="000000"/>
              <w:right w:val="nil"/>
            </w:tcBorders>
          </w:tcPr>
          <w:p w:rsidR="0045100E" w:rsidRDefault="00E1504D">
            <w:pPr>
              <w:spacing w:after="0" w:line="259" w:lineRule="auto"/>
              <w:ind w:left="22" w:firstLine="0"/>
              <w:jc w:val="left"/>
            </w:pPr>
            <w:r>
              <w:rPr>
                <w:sz w:val="16"/>
              </w:rPr>
              <w:t xml:space="preserve">Las características mínimas obligatorias son: </w:t>
            </w:r>
          </w:p>
        </w:tc>
        <w:tc>
          <w:tcPr>
            <w:tcW w:w="1162"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lastRenderedPageBreak/>
              <w:t xml:space="preserve">1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Procesador de la familia Intel Xeon E3-1220 de 3.0GHz.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2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Memoria RAM DIMM DDR4 de 8GB.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3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Disco duro tipo SATA de 2TB.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4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Controlador de RAID de H330.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5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Lectora/Grabadora de DVD.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6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Puertos de comunicación 2x1GbE.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7 </w:t>
            </w:r>
          </w:p>
        </w:tc>
        <w:tc>
          <w:tcPr>
            <w:tcW w:w="39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6"/>
              </w:rPr>
              <w:t xml:space="preserve">Fuente de poder 250W PSU o superior. </w:t>
            </w:r>
          </w:p>
        </w:tc>
        <w:tc>
          <w:tcPr>
            <w:tcW w:w="326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jc w:val="center"/>
            </w:pPr>
            <w:r>
              <w:rPr>
                <w:sz w:val="16"/>
              </w:rPr>
              <w:t xml:space="preserve">FOLIO 17-18, 40-41 </w:t>
            </w:r>
          </w:p>
        </w:tc>
        <w:tc>
          <w:tcPr>
            <w:tcW w:w="11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center"/>
            </w:pPr>
            <w:r>
              <w:rPr>
                <w:sz w:val="16"/>
              </w:rPr>
              <w:t xml:space="preserve">CUMPLE </w:t>
            </w:r>
          </w:p>
        </w:tc>
      </w:tr>
    </w:tbl>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ind w:left="-5"/>
      </w:pPr>
      <w:r>
        <w:t xml:space="preserve">Del análisis técnico realizado por el solicitante del suministro, se determinó que la oferta presentada por la sociedad RADIOCOMUNICACIONES, S.A. DE C.V., cumple con las </w:t>
      </w:r>
    </w:p>
    <w:p w:rsidR="0045100E" w:rsidRDefault="00E1504D">
      <w:pPr>
        <w:ind w:left="-5"/>
      </w:pPr>
      <w:r>
        <w:t xml:space="preserve">Especificaciones Técnicas mínimas solicitadas, por lo que se procedió con la revisión de la </w:t>
      </w:r>
      <w:r>
        <w:rPr>
          <w:b/>
        </w:rPr>
        <w:t>Carta Compromiso</w:t>
      </w:r>
      <w:r>
        <w:t>, utilizando para ello, el Anexo 4 de la Sección V, de las Bases de Libre Gestión, comprobando que el ofertante expresa su compromiso en el cumplimi</w:t>
      </w:r>
      <w:r>
        <w:t xml:space="preserve">ento de todas las características técnicas o especificaciones de los requerimientos establecidos, continuando con la evaluación económica de las ofertas.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ECONÓMICA</w:t>
      </w:r>
      <w:r>
        <w:t xml:space="preserve"> </w:t>
      </w:r>
    </w:p>
    <w:p w:rsidR="0045100E" w:rsidRDefault="00E1504D">
      <w:pPr>
        <w:spacing w:after="0" w:line="259" w:lineRule="auto"/>
        <w:ind w:left="0" w:firstLine="0"/>
        <w:jc w:val="left"/>
      </w:pPr>
      <w:r>
        <w:t xml:space="preserve"> </w:t>
      </w:r>
    </w:p>
    <w:p w:rsidR="0045100E" w:rsidRDefault="00E1504D">
      <w:pPr>
        <w:ind w:left="-5"/>
      </w:pPr>
      <w:r>
        <w:t>Según lo indicado en el numeral 2.2, de la Sección II, de las Bases de Lib</w:t>
      </w:r>
      <w:r>
        <w:t>re Gestión, se revisó la Carta Oferta Económica y el Plan de Oferta del participante, comprobando que no existen discrepancias entre letras y cifras, y que ambos fueron presentados con la información contenida en el modelo del Anexo 5-A de la Sección V, pr</w:t>
      </w:r>
      <w:r>
        <w:t xml:space="preserve">oporcionado en las Bases de Libre Gestión.  </w:t>
      </w:r>
    </w:p>
    <w:p w:rsidR="0045100E" w:rsidRDefault="00E1504D">
      <w:pPr>
        <w:spacing w:after="0" w:line="259" w:lineRule="auto"/>
        <w:ind w:left="0" w:firstLine="0"/>
        <w:jc w:val="left"/>
      </w:pPr>
      <w:r>
        <w:t xml:space="preserve"> </w:t>
      </w:r>
    </w:p>
    <w:p w:rsidR="0045100E" w:rsidRDefault="00E1504D">
      <w:pPr>
        <w:ind w:left="-5"/>
      </w:pPr>
      <w:r>
        <w:t xml:space="preserve">Resultado de la evaluación económica: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32" w:type="dxa"/>
        </w:tblCellMar>
        <w:tblLook w:val="04A0" w:firstRow="1" w:lastRow="0" w:firstColumn="1" w:lastColumn="0" w:noHBand="0" w:noVBand="1"/>
      </w:tblPr>
      <w:tblGrid>
        <w:gridCol w:w="590"/>
        <w:gridCol w:w="1044"/>
        <w:gridCol w:w="869"/>
        <w:gridCol w:w="5065"/>
        <w:gridCol w:w="1412"/>
      </w:tblGrid>
      <w:tr w:rsidR="0045100E">
        <w:trPr>
          <w:trHeight w:val="389"/>
        </w:trPr>
        <w:tc>
          <w:tcPr>
            <w:tcW w:w="5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b/>
                <w:sz w:val="16"/>
              </w:rPr>
              <w:t xml:space="preserve">ITEM </w:t>
            </w:r>
          </w:p>
        </w:tc>
        <w:tc>
          <w:tcPr>
            <w:tcW w:w="10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pPr>
            <w:r>
              <w:rPr>
                <w:b/>
                <w:sz w:val="16"/>
              </w:rPr>
              <w:t xml:space="preserve">CANTIDAD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6" w:firstLine="0"/>
              <w:jc w:val="left"/>
            </w:pPr>
            <w:r>
              <w:rPr>
                <w:b/>
                <w:sz w:val="16"/>
              </w:rPr>
              <w:t xml:space="preserve">UNIDAD </w:t>
            </w:r>
          </w:p>
        </w:tc>
        <w:tc>
          <w:tcPr>
            <w:tcW w:w="50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2" w:right="662" w:firstLine="0"/>
              <w:jc w:val="center"/>
            </w:pPr>
            <w:r>
              <w:rPr>
                <w:b/>
                <w:sz w:val="16"/>
              </w:rPr>
              <w:t xml:space="preserve">DESCRIPCIÓN DEL SUMINISTRO  INSTALADO Y OPERANDO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52" w:right="181" w:firstLine="0"/>
              <w:jc w:val="center"/>
            </w:pPr>
            <w:r>
              <w:rPr>
                <w:b/>
                <w:sz w:val="16"/>
              </w:rPr>
              <w:t xml:space="preserve">PRECIO  US $ SIN IVA </w:t>
            </w:r>
          </w:p>
        </w:tc>
      </w:tr>
      <w:tr w:rsidR="0045100E">
        <w:trPr>
          <w:trHeight w:val="199"/>
        </w:trPr>
        <w:tc>
          <w:tcPr>
            <w:tcW w:w="5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1 </w:t>
            </w:r>
          </w:p>
        </w:tc>
        <w:tc>
          <w:tcPr>
            <w:tcW w:w="10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3" w:firstLine="0"/>
              <w:jc w:val="left"/>
            </w:pPr>
            <w:r>
              <w:rPr>
                <w:sz w:val="16"/>
              </w:rPr>
              <w:t xml:space="preserve">UNIDAD </w:t>
            </w:r>
          </w:p>
        </w:tc>
        <w:tc>
          <w:tcPr>
            <w:tcW w:w="50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REPETIDORA DE RADIO COMUNICACIÓN UHF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7,015.20 </w:t>
            </w:r>
          </w:p>
        </w:tc>
      </w:tr>
      <w:tr w:rsidR="0045100E">
        <w:trPr>
          <w:trHeight w:val="199"/>
        </w:trPr>
        <w:tc>
          <w:tcPr>
            <w:tcW w:w="5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2 </w:t>
            </w:r>
          </w:p>
        </w:tc>
        <w:tc>
          <w:tcPr>
            <w:tcW w:w="10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3" w:firstLine="0"/>
              <w:jc w:val="left"/>
            </w:pPr>
            <w:r>
              <w:rPr>
                <w:sz w:val="16"/>
              </w:rPr>
              <w:t xml:space="preserve">UNIDAD </w:t>
            </w:r>
          </w:p>
        </w:tc>
        <w:tc>
          <w:tcPr>
            <w:tcW w:w="50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SERVIDOR DEL SISTEMA TRONCALIZADO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4,740.96 </w:t>
            </w:r>
          </w:p>
        </w:tc>
      </w:tr>
      <w:tr w:rsidR="0045100E">
        <w:trPr>
          <w:trHeight w:val="199"/>
        </w:trPr>
        <w:tc>
          <w:tcPr>
            <w:tcW w:w="5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3 </w:t>
            </w:r>
          </w:p>
        </w:tc>
        <w:tc>
          <w:tcPr>
            <w:tcW w:w="10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6"/>
              </w:rPr>
              <w:t xml:space="preserve">SG </w:t>
            </w:r>
          </w:p>
        </w:tc>
        <w:tc>
          <w:tcPr>
            <w:tcW w:w="50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HARDWARE DE RED DE INTEGRACIÓN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2,603.00 </w:t>
            </w:r>
          </w:p>
        </w:tc>
      </w:tr>
      <w:tr w:rsidR="0045100E">
        <w:trPr>
          <w:trHeight w:val="389"/>
        </w:trPr>
        <w:tc>
          <w:tcPr>
            <w:tcW w:w="5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4 </w:t>
            </w:r>
          </w:p>
        </w:tc>
        <w:tc>
          <w:tcPr>
            <w:tcW w:w="10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SG </w:t>
            </w:r>
          </w:p>
        </w:tc>
        <w:tc>
          <w:tcPr>
            <w:tcW w:w="50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SOFTWARE PARA SISTEMA TRONCALIZADO CON LICENCIAS PARA SERVIDOR Y Pc TERMINALES </w:t>
            </w:r>
          </w:p>
        </w:tc>
        <w:tc>
          <w:tcPr>
            <w:tcW w:w="14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14,866.63 </w:t>
            </w:r>
          </w:p>
        </w:tc>
      </w:tr>
      <w:tr w:rsidR="0045100E">
        <w:trPr>
          <w:trHeight w:val="199"/>
        </w:trPr>
        <w:tc>
          <w:tcPr>
            <w:tcW w:w="1634" w:type="dxa"/>
            <w:gridSpan w:val="2"/>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869"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5065" w:type="dxa"/>
            <w:tcBorders>
              <w:top w:val="single" w:sz="4" w:space="0" w:color="000000"/>
              <w:left w:val="nil"/>
              <w:bottom w:val="single" w:sz="4" w:space="0" w:color="000000"/>
              <w:right w:val="single" w:sz="4" w:space="0" w:color="000000"/>
            </w:tcBorders>
          </w:tcPr>
          <w:p w:rsidR="0045100E" w:rsidRDefault="00E1504D">
            <w:pPr>
              <w:spacing w:after="0" w:line="259" w:lineRule="auto"/>
              <w:ind w:left="310" w:firstLine="0"/>
              <w:jc w:val="left"/>
            </w:pPr>
            <w:r>
              <w:rPr>
                <w:sz w:val="16"/>
              </w:rPr>
              <w:t xml:space="preserve">TOTAL SIN INCLUIR IVA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29,225.79 </w:t>
            </w:r>
          </w:p>
        </w:tc>
      </w:tr>
      <w:tr w:rsidR="0045100E">
        <w:trPr>
          <w:trHeight w:val="199"/>
        </w:trPr>
        <w:tc>
          <w:tcPr>
            <w:tcW w:w="1634" w:type="dxa"/>
            <w:gridSpan w:val="2"/>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869"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5065" w:type="dxa"/>
            <w:tcBorders>
              <w:top w:val="single" w:sz="4" w:space="0" w:color="000000"/>
              <w:left w:val="nil"/>
              <w:bottom w:val="single" w:sz="4" w:space="0" w:color="000000"/>
              <w:right w:val="single" w:sz="4" w:space="0" w:color="000000"/>
            </w:tcBorders>
          </w:tcPr>
          <w:p w:rsidR="0045100E" w:rsidRDefault="00E1504D">
            <w:pPr>
              <w:spacing w:after="0" w:line="259" w:lineRule="auto"/>
              <w:ind w:left="902" w:firstLine="0"/>
              <w:jc w:val="left"/>
            </w:pPr>
            <w:r>
              <w:rPr>
                <w:sz w:val="16"/>
              </w:rPr>
              <w:t xml:space="preserve">13% IVA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3,799.35 </w:t>
            </w:r>
          </w:p>
        </w:tc>
      </w:tr>
      <w:tr w:rsidR="0045100E">
        <w:trPr>
          <w:trHeight w:val="199"/>
        </w:trPr>
        <w:tc>
          <w:tcPr>
            <w:tcW w:w="1634" w:type="dxa"/>
            <w:gridSpan w:val="2"/>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869"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5065" w:type="dxa"/>
            <w:tcBorders>
              <w:top w:val="single" w:sz="4" w:space="0" w:color="000000"/>
              <w:left w:val="nil"/>
              <w:bottom w:val="single" w:sz="4" w:space="0" w:color="000000"/>
              <w:right w:val="single" w:sz="4" w:space="0" w:color="000000"/>
            </w:tcBorders>
          </w:tcPr>
          <w:p w:rsidR="0045100E" w:rsidRDefault="00E1504D">
            <w:pPr>
              <w:spacing w:after="0" w:line="259" w:lineRule="auto"/>
              <w:ind w:left="881" w:firstLine="0"/>
              <w:jc w:val="left"/>
            </w:pPr>
            <w:r>
              <w:rPr>
                <w:sz w:val="16"/>
              </w:rPr>
              <w:t xml:space="preserve">5% CESC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1,461.29 </w:t>
            </w:r>
          </w:p>
        </w:tc>
      </w:tr>
      <w:tr w:rsidR="0045100E">
        <w:trPr>
          <w:trHeight w:val="199"/>
        </w:trPr>
        <w:tc>
          <w:tcPr>
            <w:tcW w:w="1634" w:type="dxa"/>
            <w:gridSpan w:val="2"/>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869"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5065" w:type="dxa"/>
            <w:tcBorders>
              <w:top w:val="single" w:sz="4" w:space="0" w:color="000000"/>
              <w:left w:val="nil"/>
              <w:bottom w:val="single" w:sz="4" w:space="0" w:color="000000"/>
              <w:right w:val="single" w:sz="4" w:space="0" w:color="000000"/>
            </w:tcBorders>
          </w:tcPr>
          <w:p w:rsidR="0045100E" w:rsidRDefault="00E1504D">
            <w:pPr>
              <w:spacing w:after="0" w:line="259" w:lineRule="auto"/>
              <w:ind w:left="302" w:firstLine="0"/>
              <w:jc w:val="left"/>
            </w:pPr>
            <w:r>
              <w:rPr>
                <w:sz w:val="16"/>
              </w:rPr>
              <w:t xml:space="preserve">TOTAL MÁS IVA Y CESC </w:t>
            </w:r>
          </w:p>
        </w:tc>
        <w:tc>
          <w:tcPr>
            <w:tcW w:w="14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34,486.43 </w:t>
            </w:r>
          </w:p>
        </w:tc>
      </w:tr>
    </w:tbl>
    <w:p w:rsidR="0045100E" w:rsidRDefault="00E1504D">
      <w:pPr>
        <w:spacing w:after="0" w:line="259" w:lineRule="auto"/>
        <w:ind w:left="0" w:firstLine="0"/>
        <w:jc w:val="left"/>
      </w:pPr>
      <w:r>
        <w:t xml:space="preserve"> </w:t>
      </w:r>
    </w:p>
    <w:p w:rsidR="0045100E" w:rsidRDefault="00E1504D">
      <w:pPr>
        <w:ind w:left="-5"/>
      </w:pPr>
      <w:r>
        <w:t xml:space="preserve">De la evaluación realizada, el solicitante del suministro concluye </w:t>
      </w:r>
      <w:r>
        <w:t xml:space="preserve">que la oferta presentada por la sociedad RADIOCOMUNICACIONES, S.A. DE C.V., cumple con los requisitos técnicos y económicamente es conveniente para los intereses de la Comisión, por lo que recomienda adjudicar el suministro.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IV. MARCO NORMATIVO </w:t>
      </w:r>
    </w:p>
    <w:p w:rsidR="0045100E" w:rsidRDefault="00E1504D">
      <w:pPr>
        <w:spacing w:after="0" w:line="259" w:lineRule="auto"/>
        <w:ind w:left="0" w:firstLine="0"/>
        <w:jc w:val="left"/>
      </w:pPr>
      <w:r>
        <w:t xml:space="preserve"> </w:t>
      </w:r>
    </w:p>
    <w:p w:rsidR="0045100E" w:rsidRDefault="00E1504D">
      <w:pPr>
        <w:ind w:left="-5"/>
      </w:pPr>
      <w:r>
        <w:lastRenderedPageBreak/>
        <w:t>De c</w:t>
      </w:r>
      <w:r>
        <w:t xml:space="preserve">onformidad a lo establecido en los artículos 17, 18 y 56 de la LACAP, 56 de su Reglamento; numeral 4 de la Sección II y en los numerales 1.1 y 1.2 de la Sección III, de las Bases de Libre Gestión.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anterior, el Solicitante del</w:t>
      </w:r>
      <w:r>
        <w:t xml:space="preserve"> suministro y la Unidad de Adquisiciones y Contrataciones </w:t>
      </w:r>
    </w:p>
    <w:p w:rsidR="0045100E" w:rsidRDefault="00E1504D">
      <w:pPr>
        <w:ind w:left="-5"/>
      </w:pPr>
      <w:r>
        <w:t xml:space="preserve">Institucional (UACI), recomiendan a Junta Directiva adjudicar la Libre Gestión CEPA LG23/2019, “Suministro de un Sistema de radio comunicación UHF troncalizado, para el Aeropuerto Internacional de </w:t>
      </w:r>
      <w:r>
        <w:t>El Salvador, San Óscar Arnulfo Romero y Galdámez”, a la sociedad RADIOCOMUNICACIONES, S.A. DE C.V., representada legalmente por el ingeniero Víctor Adán Quijada Martínez, por el monto de US $29,225.79 sin incluir IVA ni CESC, para un plazo contractual de c</w:t>
      </w:r>
      <w:r>
        <w:t xml:space="preserve">iento veinte (120) días calendario a partir de la fecha de la Orden de Inicio.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6" w:line="259" w:lineRule="auto"/>
        <w:ind w:left="0" w:firstLine="0"/>
        <w:jc w:val="left"/>
      </w:pPr>
      <w:r>
        <w:t xml:space="preserve"> </w:t>
      </w:r>
    </w:p>
    <w:p w:rsidR="0045100E" w:rsidRDefault="00E1504D">
      <w:pPr>
        <w:ind w:left="551" w:hanging="566"/>
      </w:pPr>
      <w:r>
        <w:t>1° Adj</w:t>
      </w:r>
      <w:r>
        <w:t xml:space="preserve">udicar la Libre Gestión CEPA LG-23/2019, “Suministro de un Sistema de radio comunicación UHF troncalizado, para el Aeropuerto Internacional de El Salvador, San Óscar Arnulfo Romero y Galdámez”, a la sociedad RADIOCOMUNICACIONES, S.A. DE C.V., representada </w:t>
      </w:r>
      <w:r>
        <w:t xml:space="preserve">legalmente por el ingeniero Víctor Adán Quijada Martínez, por el monto de US $29,225.79 sin incluir IVA ni CESC, para un plazo contractual de ciento veinte (120) días calendario a partir de la fecha de la Orden de Inicio.  </w:t>
      </w:r>
    </w:p>
    <w:p w:rsidR="0045100E" w:rsidRDefault="00E1504D">
      <w:pPr>
        <w:spacing w:after="0" w:line="259" w:lineRule="auto"/>
        <w:ind w:left="427" w:firstLine="0"/>
        <w:jc w:val="left"/>
      </w:pPr>
      <w:r>
        <w:t xml:space="preserve"> </w:t>
      </w:r>
    </w:p>
    <w:p w:rsidR="0045100E" w:rsidRDefault="00E1504D">
      <w:pPr>
        <w:ind w:left="551" w:hanging="566"/>
      </w:pPr>
      <w:r>
        <w:t xml:space="preserve">2° Nombrar como Administrador </w:t>
      </w:r>
      <w:r>
        <w:t xml:space="preserve">de Contrato, al ingeniero Leonardo Francisco Hasbún, Supervisor de la Sección Electrónica y Comunicaciones del Departamento de Mantenimiento del Aeropuerto Internacional de El Salvador, San Óscar Arnulfo Romero y Galdámez. </w:t>
      </w:r>
    </w:p>
    <w:p w:rsidR="0045100E" w:rsidRDefault="00E1504D">
      <w:pPr>
        <w:spacing w:after="0" w:line="259" w:lineRule="auto"/>
        <w:ind w:left="0" w:firstLine="0"/>
        <w:jc w:val="left"/>
      </w:pPr>
      <w:r>
        <w:t xml:space="preserve"> </w:t>
      </w:r>
    </w:p>
    <w:p w:rsidR="0045100E" w:rsidRDefault="00E1504D">
      <w:pPr>
        <w:ind w:left="551" w:hanging="566"/>
      </w:pPr>
      <w:r>
        <w:t>3° Autorizar al Presidente o a</w:t>
      </w:r>
      <w:r>
        <w:t xml:space="preserve">l Gerente General, en su Calidad de Apoderado General Administrativo, para firmar el contrato respectivo.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30"/>
          <w:headerReference w:type="default" r:id="rId31"/>
          <w:headerReference w:type="first" r:id="rId32"/>
          <w:pgSz w:w="12240" w:h="15840"/>
          <w:pgMar w:top="1680" w:right="1693" w:bottom="1873" w:left="1702" w:header="720" w:footer="720" w:gutter="0"/>
          <w:pgNumType w:fmt="lowerLetter" w:start="1"/>
          <w:cols w:space="720"/>
        </w:sectPr>
      </w:pP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10</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LG - </w:t>
      </w:r>
      <w:r>
        <w:t xml:space="preserve">ADMINISTRACION AEROPUERTO </w:t>
      </w:r>
    </w:p>
    <w:p w:rsidR="0045100E" w:rsidRDefault="00E1504D">
      <w:pPr>
        <w:ind w:left="-5"/>
      </w:pPr>
      <w:r>
        <w:t>Solicítase autorización para adjudicar la Libre Gestión CEPA LG-25/2019, “Suministro de una Alfombra Barredora</w:t>
      </w:r>
      <w:r>
        <w:rPr>
          <w:b/>
        </w:rPr>
        <w:t xml:space="preserve"> </w:t>
      </w:r>
      <w:r>
        <w:t>para el Aeropuerto Internacional de El Salvador, San Óscar Arnulfo Romero y Galdámez”, a la sociedad QUIMAQUI, S.A. de</w:t>
      </w:r>
      <w:r>
        <w:t xml:space="preserve"> C.V., cuyo Apoderado Legal es la licenciada Patricia Roxana Salazar Aguilar, por el monto de US $26,594.00 sin incluir IVA, para un plazo contractual de ciento veinte (120) días calendario, a partir de la fecha de la Orden de Inicio.</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DECIMO: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 ANTECEDENTES </w:t>
      </w:r>
    </w:p>
    <w:p w:rsidR="0045100E" w:rsidRDefault="00E1504D">
      <w:pPr>
        <w:spacing w:after="0" w:line="259" w:lineRule="auto"/>
        <w:ind w:left="0" w:firstLine="0"/>
        <w:jc w:val="left"/>
      </w:pPr>
      <w:r>
        <w:t xml:space="preserve"> </w:t>
      </w:r>
    </w:p>
    <w:p w:rsidR="0045100E" w:rsidRDefault="00E1504D">
      <w:pPr>
        <w:ind w:left="-5"/>
      </w:pPr>
      <w:r>
        <w:t>Mediante el Punto Octavo del Acta número 3010, de fecha 22 de julio de 2019, Junta Directiva autorizó promover la Libre Gestión CEPA LG-25/2019, “Suministro de una Alfombra Barredora</w:t>
      </w:r>
      <w:r>
        <w:rPr>
          <w:b/>
        </w:rPr>
        <w:t xml:space="preserve"> </w:t>
      </w:r>
      <w:r>
        <w:t>p</w:t>
      </w:r>
      <w:r>
        <w:t xml:space="preserve">ara el Aeropuerto Internacional de El Salvador, San Óscar Arnulfo Romero y Galdámez”, aprobó las Bases de Libre Gestión correspondientes y la lista corta de personas jurídicas a invitar. </w:t>
      </w:r>
    </w:p>
    <w:p w:rsidR="0045100E" w:rsidRDefault="00E1504D">
      <w:pPr>
        <w:spacing w:after="24" w:line="259" w:lineRule="auto"/>
        <w:ind w:left="0" w:firstLine="0"/>
        <w:jc w:val="left"/>
      </w:pPr>
      <w:r>
        <w:rPr>
          <w:sz w:val="18"/>
        </w:rPr>
        <w:t xml:space="preserve"> </w:t>
      </w:r>
    </w:p>
    <w:p w:rsidR="0045100E" w:rsidRDefault="00E1504D">
      <w:pPr>
        <w:ind w:left="-5"/>
      </w:pPr>
      <w:r>
        <w:t>En virtud de lo anterior, mediante notas UACI-677/2019, de fecha 2</w:t>
      </w:r>
      <w:r>
        <w:t xml:space="preserve">3 de julio de 2019, se efectuaron las invitaciones para participar en el referido proceso y se realizó la publicación de convocatoria por medio del sitio Web de COMPRASAL. </w:t>
      </w:r>
    </w:p>
    <w:p w:rsidR="0045100E" w:rsidRDefault="00E1504D">
      <w:pPr>
        <w:spacing w:after="24" w:line="259" w:lineRule="auto"/>
        <w:ind w:left="0" w:firstLine="0"/>
        <w:jc w:val="left"/>
      </w:pPr>
      <w:r>
        <w:rPr>
          <w:sz w:val="18"/>
        </w:rPr>
        <w:t xml:space="preserve"> </w:t>
      </w:r>
    </w:p>
    <w:p w:rsidR="0045100E" w:rsidRDefault="00E1504D">
      <w:pPr>
        <w:ind w:left="-5"/>
      </w:pPr>
      <w:r>
        <w:t xml:space="preserve">Las personas jurídicas invitadas por CEPA a participar fueron las siguientes: </w:t>
      </w:r>
    </w:p>
    <w:p w:rsidR="0045100E" w:rsidRDefault="00E1504D">
      <w:pPr>
        <w:spacing w:after="27" w:line="259" w:lineRule="auto"/>
        <w:ind w:left="0" w:firstLine="0"/>
        <w:jc w:val="left"/>
      </w:pPr>
      <w:r>
        <w:rPr>
          <w:sz w:val="18"/>
        </w:rPr>
        <w:t xml:space="preserve"> </w:t>
      </w:r>
    </w:p>
    <w:p w:rsidR="0045100E" w:rsidRDefault="00E1504D">
      <w:pPr>
        <w:numPr>
          <w:ilvl w:val="0"/>
          <w:numId w:val="14"/>
        </w:numPr>
        <w:ind w:hanging="427"/>
      </w:pPr>
      <w:r>
        <w:t xml:space="preserve">QUIMAQUI, S.A. DE C.V. </w:t>
      </w:r>
    </w:p>
    <w:p w:rsidR="0045100E" w:rsidRDefault="00E1504D">
      <w:pPr>
        <w:numPr>
          <w:ilvl w:val="0"/>
          <w:numId w:val="14"/>
        </w:numPr>
        <w:ind w:hanging="427"/>
      </w:pPr>
      <w:r>
        <w:t xml:space="preserve">INDUPAL, S.A. DE C.V. </w:t>
      </w:r>
    </w:p>
    <w:p w:rsidR="0045100E" w:rsidRDefault="00E1504D">
      <w:pPr>
        <w:numPr>
          <w:ilvl w:val="0"/>
          <w:numId w:val="14"/>
        </w:numPr>
        <w:ind w:hanging="427"/>
      </w:pPr>
      <w:r>
        <w:t xml:space="preserve">O&amp;M MANTENIMIENTO Y SERVICIOS, S.A. DE C.V. </w:t>
      </w:r>
    </w:p>
    <w:p w:rsidR="0045100E" w:rsidRDefault="00E1504D">
      <w:pPr>
        <w:spacing w:after="24" w:line="259" w:lineRule="auto"/>
        <w:ind w:left="0" w:firstLine="0"/>
        <w:jc w:val="left"/>
      </w:pPr>
      <w:r>
        <w:rPr>
          <w:sz w:val="18"/>
        </w:rPr>
        <w:t xml:space="preserve"> </w:t>
      </w:r>
    </w:p>
    <w:p w:rsidR="0045100E" w:rsidRDefault="00E1504D">
      <w:pPr>
        <w:ind w:left="-5"/>
      </w:pPr>
      <w:r>
        <w:t xml:space="preserve">Para este proceso se cuenta con una asignación presupuestaria de US $45,000.00 sin incluir IVA. </w:t>
      </w:r>
    </w:p>
    <w:p w:rsidR="0045100E" w:rsidRDefault="00E1504D">
      <w:pPr>
        <w:spacing w:after="24" w:line="259" w:lineRule="auto"/>
        <w:ind w:left="0" w:firstLine="0"/>
        <w:jc w:val="left"/>
      </w:pPr>
      <w:r>
        <w:rPr>
          <w:sz w:val="18"/>
        </w:rPr>
        <w:t xml:space="preserve"> </w:t>
      </w:r>
    </w:p>
    <w:p w:rsidR="0045100E" w:rsidRDefault="00E1504D">
      <w:pPr>
        <w:ind w:left="-5"/>
      </w:pPr>
      <w:r>
        <w:t xml:space="preserve">La fecha para la recepción fue el 16 de agosto de </w:t>
      </w:r>
      <w:r>
        <w:t xml:space="preserve">2019, recibiéndose las siguientes ofertas:  </w:t>
      </w:r>
    </w:p>
    <w:p w:rsidR="0045100E" w:rsidRDefault="00E1504D">
      <w:pPr>
        <w:spacing w:after="0" w:line="259" w:lineRule="auto"/>
        <w:ind w:left="0" w:firstLine="0"/>
        <w:jc w:val="left"/>
      </w:pPr>
      <w:r>
        <w:rPr>
          <w:sz w:val="18"/>
        </w:rPr>
        <w:t xml:space="preserve"> </w:t>
      </w:r>
    </w:p>
    <w:tbl>
      <w:tblPr>
        <w:tblStyle w:val="TableGrid"/>
        <w:tblW w:w="8793" w:type="dxa"/>
        <w:tblInd w:w="91" w:type="dxa"/>
        <w:tblCellMar>
          <w:top w:w="13" w:type="dxa"/>
          <w:left w:w="108" w:type="dxa"/>
          <w:bottom w:w="0" w:type="dxa"/>
          <w:right w:w="70" w:type="dxa"/>
        </w:tblCellMar>
        <w:tblLook w:val="04A0" w:firstRow="1" w:lastRow="0" w:firstColumn="1" w:lastColumn="0" w:noHBand="0" w:noVBand="1"/>
      </w:tblPr>
      <w:tblGrid>
        <w:gridCol w:w="1154"/>
        <w:gridCol w:w="5476"/>
        <w:gridCol w:w="2163"/>
      </w:tblGrid>
      <w:tr w:rsidR="0045100E">
        <w:trPr>
          <w:trHeight w:val="578"/>
        </w:trPr>
        <w:tc>
          <w:tcPr>
            <w:tcW w:w="11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b/>
                <w:sz w:val="16"/>
              </w:rPr>
              <w:t xml:space="preserve">NO. </w:t>
            </w:r>
          </w:p>
        </w:tc>
        <w:tc>
          <w:tcPr>
            <w:tcW w:w="547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b/>
                <w:sz w:val="16"/>
              </w:rPr>
              <w:t xml:space="preserve">OFERTANTE </w:t>
            </w:r>
          </w:p>
        </w:tc>
        <w:tc>
          <w:tcPr>
            <w:tcW w:w="21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MONTO TOTAL </w:t>
            </w:r>
          </w:p>
          <w:p w:rsidR="0045100E" w:rsidRDefault="00E1504D">
            <w:pPr>
              <w:spacing w:after="0" w:line="259" w:lineRule="auto"/>
              <w:ind w:left="0" w:right="43" w:firstLine="0"/>
              <w:jc w:val="center"/>
            </w:pPr>
            <w:r>
              <w:rPr>
                <w:b/>
                <w:sz w:val="16"/>
              </w:rPr>
              <w:t xml:space="preserve">OFERTADO  </w:t>
            </w:r>
          </w:p>
          <w:p w:rsidR="0045100E" w:rsidRDefault="00E1504D">
            <w:pPr>
              <w:spacing w:after="0" w:line="259" w:lineRule="auto"/>
              <w:ind w:left="0" w:right="41" w:firstLine="0"/>
              <w:jc w:val="center"/>
            </w:pPr>
            <w:r>
              <w:rPr>
                <w:b/>
                <w:sz w:val="16"/>
              </w:rPr>
              <w:t xml:space="preserve">(US$ SIN INCLUIR IVA) </w:t>
            </w:r>
          </w:p>
        </w:tc>
      </w:tr>
      <w:tr w:rsidR="0045100E">
        <w:trPr>
          <w:trHeight w:val="199"/>
        </w:trPr>
        <w:tc>
          <w:tcPr>
            <w:tcW w:w="11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54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O&amp;M MANTENIMIENTO Y SERVICIOS, S.A. DE C.V. </w:t>
            </w:r>
          </w:p>
        </w:tc>
        <w:tc>
          <w:tcPr>
            <w:tcW w:w="21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32,459.10 </w:t>
            </w:r>
          </w:p>
        </w:tc>
      </w:tr>
      <w:tr w:rsidR="0045100E">
        <w:trPr>
          <w:trHeight w:val="238"/>
        </w:trPr>
        <w:tc>
          <w:tcPr>
            <w:tcW w:w="11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2 </w:t>
            </w:r>
          </w:p>
        </w:tc>
        <w:tc>
          <w:tcPr>
            <w:tcW w:w="54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METZGER INDUSTRIAL SUPPLIES, S.A. DE C.V. </w:t>
            </w:r>
          </w:p>
        </w:tc>
        <w:tc>
          <w:tcPr>
            <w:tcW w:w="21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30,845.00 </w:t>
            </w:r>
          </w:p>
        </w:tc>
      </w:tr>
      <w:tr w:rsidR="0045100E">
        <w:trPr>
          <w:trHeight w:val="199"/>
        </w:trPr>
        <w:tc>
          <w:tcPr>
            <w:tcW w:w="11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 </w:t>
            </w:r>
          </w:p>
        </w:tc>
        <w:tc>
          <w:tcPr>
            <w:tcW w:w="54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QUIMAQUI, S.A. DE C.V. </w:t>
            </w:r>
          </w:p>
        </w:tc>
        <w:tc>
          <w:tcPr>
            <w:tcW w:w="21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26,594.00 </w:t>
            </w:r>
          </w:p>
        </w:tc>
      </w:tr>
    </w:tbl>
    <w:p w:rsidR="0045100E" w:rsidRDefault="00E1504D">
      <w:pPr>
        <w:spacing w:after="24" w:line="259" w:lineRule="auto"/>
        <w:ind w:left="0" w:firstLine="0"/>
        <w:jc w:val="left"/>
      </w:pPr>
      <w:r>
        <w:rPr>
          <w:sz w:val="18"/>
        </w:rPr>
        <w:t xml:space="preserve"> </w:t>
      </w:r>
    </w:p>
    <w:p w:rsidR="0045100E" w:rsidRDefault="00E1504D">
      <w:pPr>
        <w:ind w:left="-5"/>
      </w:pPr>
      <w:r>
        <w:t xml:space="preserve">Se constató que ningún ofertante forma parte del listado de personas naturales o jurídicas inhabilitadas o incapacitadas por la Unidad Normativa de Adquisiciones y Contrataciones de la Administración Pública (UNAC).  </w:t>
      </w:r>
    </w:p>
    <w:p w:rsidR="0045100E" w:rsidRDefault="00E1504D">
      <w:pPr>
        <w:spacing w:after="29" w:line="259" w:lineRule="auto"/>
        <w:ind w:left="0" w:firstLine="0"/>
        <w:jc w:val="left"/>
      </w:pPr>
      <w:r>
        <w:rPr>
          <w:sz w:val="18"/>
        </w:rPr>
        <w:t xml:space="preserve"> </w:t>
      </w:r>
    </w:p>
    <w:p w:rsidR="0045100E" w:rsidRDefault="00E1504D">
      <w:pPr>
        <w:pStyle w:val="Ttulo3"/>
        <w:ind w:left="-5"/>
      </w:pPr>
      <w:r>
        <w:rPr>
          <w:u w:val="none"/>
        </w:rPr>
        <w:lastRenderedPageBreak/>
        <w:t xml:space="preserve">II. OBJETIVO </w:t>
      </w:r>
    </w:p>
    <w:p w:rsidR="0045100E" w:rsidRDefault="00E1504D">
      <w:pPr>
        <w:spacing w:after="47" w:line="259" w:lineRule="auto"/>
        <w:ind w:left="0" w:firstLine="0"/>
        <w:jc w:val="left"/>
      </w:pPr>
      <w:r>
        <w:rPr>
          <w:sz w:val="18"/>
        </w:rPr>
        <w:t xml:space="preserve"> </w:t>
      </w:r>
    </w:p>
    <w:p w:rsidR="0045100E" w:rsidRDefault="00E1504D">
      <w:pPr>
        <w:ind w:left="-5"/>
      </w:pPr>
      <w:r>
        <w:t>Adjudicar la Libre Gestión CEPA LG-25/2019, “Suministro de una Alfombra Barredora</w:t>
      </w:r>
      <w:r>
        <w:rPr>
          <w:b/>
        </w:rPr>
        <w:t xml:space="preserve"> </w:t>
      </w:r>
      <w:r>
        <w:t>para el Aeropuerto Internacional de El Salvador, San Óscar Arnulfo Romero y Galdámez”, a la sociedad QUIMAQUI, S.A. DE C.V., cuyo Apoderado Legal es la licenciada Patricia Ro</w:t>
      </w:r>
      <w:r>
        <w:t xml:space="preserve">xana Salazar Aguilar, por el monto de US $26,594.00 sin incluir IVA, para un plazo contractual de ciento veinte (120) días calendario, a partir de la fecha de la Orden de Inicio. </w:t>
      </w:r>
    </w:p>
    <w:p w:rsidR="0045100E" w:rsidRDefault="0045100E">
      <w:pPr>
        <w:sectPr w:rsidR="0045100E">
          <w:headerReference w:type="even" r:id="rId33"/>
          <w:headerReference w:type="default" r:id="rId34"/>
          <w:headerReference w:type="first" r:id="rId35"/>
          <w:pgSz w:w="12240" w:h="15840"/>
          <w:pgMar w:top="1440" w:right="1695" w:bottom="1440" w:left="1702" w:header="720" w:footer="720" w:gutter="0"/>
          <w:cols w:space="720"/>
        </w:sectPr>
      </w:pPr>
    </w:p>
    <w:p w:rsidR="0045100E" w:rsidRDefault="00E1504D">
      <w:pPr>
        <w:spacing w:after="0" w:line="259" w:lineRule="auto"/>
        <w:ind w:left="-5"/>
        <w:jc w:val="left"/>
      </w:pPr>
      <w:r>
        <w:rPr>
          <w:b/>
        </w:rPr>
        <w:lastRenderedPageBreak/>
        <w:t xml:space="preserve">III. CONTENIDO DEL PUNTO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FACTORES DE EVALUACIÓN</w:t>
      </w:r>
      <w:r>
        <w:t xml:space="preserve">  </w:t>
      </w:r>
    </w:p>
    <w:p w:rsidR="0045100E" w:rsidRDefault="00E1504D">
      <w:pPr>
        <w:spacing w:after="0" w:line="259" w:lineRule="auto"/>
        <w:ind w:left="0" w:firstLine="0"/>
        <w:jc w:val="left"/>
      </w:pPr>
      <w:r>
        <w:t xml:space="preserve"> </w:t>
      </w:r>
    </w:p>
    <w:p w:rsidR="0045100E" w:rsidRDefault="00E1504D">
      <w:pPr>
        <w:ind w:left="-5"/>
      </w:pPr>
      <w:r>
        <w:t>De acuerdo a lo establecido en el numeral 2, de la Sección II de las Bases, el solicitante del su</w:t>
      </w:r>
      <w:r>
        <w:t>ministro verificó el cumplimiento de la presentación de la documentación legal requerida en los numerales 8.1 “Datos del Ofertante”, 8.2.1 “Declaración Jurada” y 8.2.2 “Solvencia Tributaria”, solicitados en la Sección I, de las Bases de Libre Gestión, cump</w:t>
      </w:r>
      <w:r>
        <w:t xml:space="preserve">liendo los ofertantes con lo solicitado.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TÉCNICA</w:t>
      </w:r>
      <w:r>
        <w:t xml:space="preserve"> </w:t>
      </w:r>
    </w:p>
    <w:p w:rsidR="0045100E" w:rsidRDefault="00E1504D">
      <w:pPr>
        <w:spacing w:after="0" w:line="259" w:lineRule="auto"/>
        <w:ind w:left="0" w:firstLine="0"/>
        <w:jc w:val="left"/>
      </w:pPr>
      <w:r>
        <w:t xml:space="preserve"> </w:t>
      </w:r>
    </w:p>
    <w:p w:rsidR="0045100E" w:rsidRDefault="00E1504D">
      <w:pPr>
        <w:ind w:left="-5"/>
      </w:pPr>
      <w:r>
        <w:t>De conformidad al numeral 2.1 EVALUACIÓN TÉCNICA, de las Bases de Libre Gestión, el solicitante del suministro verificó el cumplimiento de las Especificaciones Técnicas Obligatorias requerid</w:t>
      </w:r>
      <w:r>
        <w:t>as en el numeral 8.3, para lo cual se utilizó el Anexo 3 de la Sección V</w:t>
      </w:r>
      <w:r>
        <w:rPr>
          <w:i/>
        </w:rPr>
        <w:t xml:space="preserve">, </w:t>
      </w:r>
      <w:r>
        <w:t xml:space="preserve">obteniendo el resultado siguiente: </w:t>
      </w:r>
    </w:p>
    <w:p w:rsidR="0045100E" w:rsidRDefault="00E1504D">
      <w:pPr>
        <w:spacing w:after="0" w:line="259" w:lineRule="auto"/>
        <w:ind w:left="0" w:firstLine="0"/>
        <w:jc w:val="left"/>
      </w:pPr>
      <w:r>
        <w:t xml:space="preserve"> </w:t>
      </w:r>
    </w:p>
    <w:tbl>
      <w:tblPr>
        <w:tblStyle w:val="TableGrid"/>
        <w:tblW w:w="9057" w:type="dxa"/>
        <w:tblInd w:w="-108" w:type="dxa"/>
        <w:tblCellMar>
          <w:top w:w="13" w:type="dxa"/>
          <w:left w:w="108" w:type="dxa"/>
          <w:bottom w:w="0" w:type="dxa"/>
          <w:right w:w="104" w:type="dxa"/>
        </w:tblCellMar>
        <w:tblLook w:val="04A0" w:firstRow="1" w:lastRow="0" w:firstColumn="1" w:lastColumn="0" w:noHBand="0" w:noVBand="1"/>
      </w:tblPr>
      <w:tblGrid>
        <w:gridCol w:w="4707"/>
        <w:gridCol w:w="1570"/>
        <w:gridCol w:w="1397"/>
        <w:gridCol w:w="1383"/>
      </w:tblGrid>
      <w:tr w:rsidR="0045100E">
        <w:trPr>
          <w:trHeight w:val="199"/>
        </w:trPr>
        <w:tc>
          <w:tcPr>
            <w:tcW w:w="47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5" w:firstLine="0"/>
              <w:jc w:val="center"/>
            </w:pPr>
            <w:r>
              <w:rPr>
                <w:b/>
                <w:sz w:val="16"/>
              </w:rPr>
              <w:t xml:space="preserve"> </w:t>
            </w:r>
          </w:p>
        </w:tc>
        <w:tc>
          <w:tcPr>
            <w:tcW w:w="4350"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center"/>
            </w:pPr>
            <w:r>
              <w:rPr>
                <w:b/>
                <w:sz w:val="16"/>
              </w:rPr>
              <w:t xml:space="preserve">FOLIO DE LA OFERTA (CUMPLE/NO CUMPLE) </w:t>
            </w:r>
          </w:p>
        </w:tc>
      </w:tr>
      <w:tr w:rsidR="0045100E">
        <w:trPr>
          <w:trHeight w:val="672"/>
        </w:trPr>
        <w:tc>
          <w:tcPr>
            <w:tcW w:w="47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b/>
                <w:sz w:val="16"/>
              </w:rPr>
              <w:t xml:space="preserve">ESPECIFICACIONES MÍNIMAS DE LA ALFOMBRA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 w:firstLine="0"/>
              <w:jc w:val="center"/>
            </w:pPr>
            <w:r>
              <w:rPr>
                <w:b/>
                <w:sz w:val="14"/>
              </w:rPr>
              <w:t xml:space="preserve">O&amp;M </w:t>
            </w:r>
          </w:p>
          <w:p w:rsidR="0045100E" w:rsidRDefault="00E1504D">
            <w:pPr>
              <w:spacing w:after="0" w:line="259" w:lineRule="auto"/>
              <w:ind w:left="43" w:firstLine="0"/>
              <w:jc w:val="left"/>
            </w:pPr>
            <w:r>
              <w:rPr>
                <w:b/>
                <w:sz w:val="14"/>
              </w:rPr>
              <w:t xml:space="preserve">MANTENIMIENTO </w:t>
            </w:r>
          </w:p>
          <w:p w:rsidR="0045100E" w:rsidRDefault="00E1504D">
            <w:pPr>
              <w:spacing w:after="0" w:line="259" w:lineRule="auto"/>
              <w:ind w:left="83" w:right="15" w:firstLine="0"/>
              <w:jc w:val="center"/>
            </w:pPr>
            <w:r>
              <w:rPr>
                <w:b/>
                <w:sz w:val="14"/>
              </w:rPr>
              <w:t xml:space="preserve">Y SERVICIOS,  S.A. DE C.V.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b/>
                <w:sz w:val="14"/>
              </w:rPr>
              <w:t xml:space="preserve">METZGER </w:t>
            </w:r>
          </w:p>
          <w:p w:rsidR="0045100E" w:rsidRDefault="00E1504D">
            <w:pPr>
              <w:spacing w:after="0" w:line="259" w:lineRule="auto"/>
              <w:ind w:left="0" w:right="6" w:firstLine="0"/>
              <w:jc w:val="center"/>
            </w:pPr>
            <w:r>
              <w:rPr>
                <w:b/>
                <w:sz w:val="14"/>
              </w:rPr>
              <w:t xml:space="preserve">INDUSTRIAL </w:t>
            </w:r>
          </w:p>
          <w:p w:rsidR="0045100E" w:rsidRDefault="00E1504D">
            <w:pPr>
              <w:spacing w:after="0" w:line="259" w:lineRule="auto"/>
              <w:ind w:left="0" w:right="6" w:firstLine="0"/>
              <w:jc w:val="center"/>
            </w:pPr>
            <w:r>
              <w:rPr>
                <w:b/>
                <w:sz w:val="14"/>
              </w:rPr>
              <w:t xml:space="preserve">SUPPLIES,  </w:t>
            </w:r>
          </w:p>
          <w:p w:rsidR="0045100E" w:rsidRDefault="00E1504D">
            <w:pPr>
              <w:spacing w:after="0" w:line="259" w:lineRule="auto"/>
              <w:ind w:left="0" w:right="9" w:firstLine="0"/>
              <w:jc w:val="center"/>
            </w:pPr>
            <w:r>
              <w:rPr>
                <w:b/>
                <w:sz w:val="14"/>
              </w:rPr>
              <w:t xml:space="preserve">S.A. DE C.V. </w:t>
            </w:r>
          </w:p>
        </w:tc>
        <w:tc>
          <w:tcPr>
            <w:tcW w:w="13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 w:firstLine="0"/>
              <w:jc w:val="center"/>
            </w:pPr>
            <w:r>
              <w:rPr>
                <w:b/>
                <w:sz w:val="14"/>
              </w:rPr>
              <w:t xml:space="preserve">QUIMAQUI, </w:t>
            </w:r>
          </w:p>
          <w:p w:rsidR="0045100E" w:rsidRDefault="00E1504D">
            <w:pPr>
              <w:spacing w:after="0" w:line="259" w:lineRule="auto"/>
              <w:ind w:left="0" w:right="6" w:firstLine="0"/>
              <w:jc w:val="center"/>
            </w:pPr>
            <w:r>
              <w:rPr>
                <w:b/>
                <w:sz w:val="14"/>
              </w:rPr>
              <w:t xml:space="preserve"> S.A. DE C.V.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Unidad completa con tres alfombras (Kit Triplex System)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13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Folios 8 - 10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Debe poder configurarse en un sistema simple, doble o triple.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13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Folios 8 - 10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Ancho mínimo de barrido efectivo en sistema triple: Siete (7) metros o su equivalente en otro sistema de medición.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55" w:right="218" w:firstLine="0"/>
              <w:jc w:val="center"/>
            </w:pPr>
            <w:r>
              <w:rPr>
                <w:sz w:val="16"/>
              </w:rPr>
              <w:t>Cumple Folio 13</w:t>
            </w: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10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Velocidad máxima de arrastre: No menor a 40 Km/h.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13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10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Bolsa de almacenaje de por lo menos 2.45 m. de largo por 1.65 m. de fondo.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55" w:right="218" w:firstLine="0"/>
              <w:jc w:val="center"/>
            </w:pPr>
            <w:r>
              <w:rPr>
                <w:sz w:val="16"/>
              </w:rPr>
              <w:t>Cumple Folio 13</w:t>
            </w:r>
            <w:r>
              <w:rPr>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Folios 8 - 13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Rendimiento mínimo a 40km/h: Simple 60,000 m2/h; doble 120,000 m2/h y triple 175,000 m2/h.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13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6"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10 </w:t>
            </w:r>
          </w:p>
        </w:tc>
      </w:tr>
      <w:tr w:rsidR="0045100E">
        <w:trPr>
          <w:trHeight w:val="389"/>
        </w:trPr>
        <w:tc>
          <w:tcPr>
            <w:tcW w:w="47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Debe estar diseñada para poder ser arrastrado por un vehículo motorizado. </w:t>
            </w:r>
          </w:p>
        </w:tc>
        <w:tc>
          <w:tcPr>
            <w:tcW w:w="15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13 </w:t>
            </w:r>
          </w:p>
        </w:tc>
        <w:tc>
          <w:tcPr>
            <w:tcW w:w="13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Cumple </w:t>
            </w:r>
          </w:p>
          <w:p w:rsidR="0045100E" w:rsidRDefault="00E1504D">
            <w:pPr>
              <w:spacing w:after="0" w:line="259" w:lineRule="auto"/>
              <w:ind w:left="0" w:right="5" w:firstLine="0"/>
              <w:jc w:val="center"/>
            </w:pPr>
            <w:r>
              <w:rPr>
                <w:sz w:val="16"/>
              </w:rPr>
              <w:t xml:space="preserve">Folios 10 y 15 </w:t>
            </w:r>
          </w:p>
        </w:tc>
        <w:tc>
          <w:tcPr>
            <w:tcW w:w="13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Cumple  </w:t>
            </w:r>
          </w:p>
          <w:p w:rsidR="0045100E" w:rsidRDefault="00E1504D">
            <w:pPr>
              <w:spacing w:after="0" w:line="259" w:lineRule="auto"/>
              <w:ind w:left="0" w:right="5" w:firstLine="0"/>
              <w:jc w:val="center"/>
            </w:pPr>
            <w:r>
              <w:rPr>
                <w:sz w:val="16"/>
              </w:rPr>
              <w:t xml:space="preserve">Folio 8 - 13 </w:t>
            </w:r>
          </w:p>
        </w:tc>
      </w:tr>
    </w:tbl>
    <w:p w:rsidR="0045100E" w:rsidRDefault="00E1504D">
      <w:pPr>
        <w:spacing w:after="0" w:line="259" w:lineRule="auto"/>
        <w:ind w:left="0" w:firstLine="0"/>
        <w:jc w:val="left"/>
      </w:pPr>
      <w:r>
        <w:t xml:space="preserve"> </w:t>
      </w:r>
    </w:p>
    <w:p w:rsidR="0045100E" w:rsidRDefault="00E1504D">
      <w:pPr>
        <w:ind w:left="-5"/>
      </w:pPr>
      <w:r>
        <w:t>Del análisis técnico realizado por el solicitante, se determinó que las ofertas presentadas por las sociedades O&amp;M MANTENIMIENTO Y SERVICIOS, S.A. DE C.V.,</w:t>
      </w:r>
      <w:r>
        <w:rPr>
          <w:b/>
        </w:rPr>
        <w:t xml:space="preserve"> </w:t>
      </w:r>
      <w:r>
        <w:t xml:space="preserve">METZGER INDUSTRIAL SUPPLIES, S.A. DE C.V., y QUIMAQUI, S.A. DE C.V., cumplen con las Especificaciones Técnicas mínimas solicitadas en las Bases de Libre Gestión, por lo que se procedió con la revisión de la </w:t>
      </w:r>
      <w:r>
        <w:rPr>
          <w:b/>
        </w:rPr>
        <w:t>Carta Compromiso</w:t>
      </w:r>
      <w:r>
        <w:t xml:space="preserve">, utilizando para ello, el Anexo </w:t>
      </w:r>
      <w:r>
        <w:t xml:space="preserve">4 de las Sección V de las Bases de Libre Gestión, comprobando que los ofertantes expresan su compromiso en el cumplimiento de todas las características técnicas o especificaciones de los requerimientos establecidos, continuando con la evaluación económica </w:t>
      </w:r>
      <w:r>
        <w:t xml:space="preserve">de las ofertas.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ECONÓMICA</w:t>
      </w:r>
      <w:r>
        <w:t xml:space="preserve"> </w:t>
      </w:r>
    </w:p>
    <w:p w:rsidR="0045100E" w:rsidRDefault="00E1504D">
      <w:pPr>
        <w:spacing w:after="0" w:line="259" w:lineRule="auto"/>
        <w:ind w:left="0" w:firstLine="0"/>
        <w:jc w:val="left"/>
      </w:pPr>
      <w:r>
        <w:t xml:space="preserve"> </w:t>
      </w:r>
    </w:p>
    <w:p w:rsidR="0045100E" w:rsidRDefault="00E1504D">
      <w:pPr>
        <w:ind w:left="-5"/>
      </w:pPr>
      <w:r>
        <w:t xml:space="preserve">Según lo indicado en el numeral 2.2, de la Sección II, de las Bases de Libre Gestión, se revisó la Carta Oferta Económica, comprobando que no existen discrepancias entre letras y cifras, y que esta fue </w:t>
      </w:r>
      <w:r>
        <w:lastRenderedPageBreak/>
        <w:t>presentada</w:t>
      </w:r>
      <w:r>
        <w:t xml:space="preserve"> con la información contenida en el modelo del Anexo 5, de la Sección V, proporcionado en las Bases de Libre Gestión. </w:t>
      </w:r>
    </w:p>
    <w:p w:rsidR="0045100E" w:rsidRDefault="00E1504D">
      <w:pPr>
        <w:spacing w:after="0" w:line="259" w:lineRule="auto"/>
        <w:ind w:left="370" w:firstLine="0"/>
        <w:jc w:val="center"/>
      </w:pPr>
      <w:r>
        <w:t xml:space="preserve"> </w:t>
      </w:r>
    </w:p>
    <w:p w:rsidR="0045100E" w:rsidRDefault="00E1504D">
      <w:pPr>
        <w:spacing w:after="0" w:line="259" w:lineRule="auto"/>
        <w:ind w:left="0" w:firstLine="0"/>
        <w:jc w:val="left"/>
      </w:pPr>
      <w:r>
        <w:t xml:space="preserve"> </w:t>
      </w:r>
    </w:p>
    <w:p w:rsidR="0045100E" w:rsidRDefault="00E1504D">
      <w:pPr>
        <w:ind w:left="-5"/>
      </w:pPr>
      <w:r>
        <w:t xml:space="preserve">Resultado de la evaluación económica: </w:t>
      </w:r>
    </w:p>
    <w:p w:rsidR="0045100E" w:rsidRDefault="00E1504D">
      <w:pPr>
        <w:spacing w:after="0" w:line="259" w:lineRule="auto"/>
        <w:ind w:left="0" w:firstLine="0"/>
        <w:jc w:val="left"/>
      </w:pPr>
      <w: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2336"/>
        <w:gridCol w:w="1752"/>
        <w:gridCol w:w="1536"/>
        <w:gridCol w:w="3433"/>
      </w:tblGrid>
      <w:tr w:rsidR="0045100E">
        <w:trPr>
          <w:trHeight w:val="578"/>
        </w:trPr>
        <w:tc>
          <w:tcPr>
            <w:tcW w:w="23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b/>
                <w:sz w:val="16"/>
              </w:rPr>
              <w:t xml:space="preserve">OFERTANTE </w:t>
            </w:r>
          </w:p>
        </w:tc>
        <w:tc>
          <w:tcPr>
            <w:tcW w:w="17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MONTO TOTAL </w:t>
            </w:r>
          </w:p>
          <w:p w:rsidR="0045100E" w:rsidRDefault="00E1504D">
            <w:pPr>
              <w:spacing w:after="0" w:line="259" w:lineRule="auto"/>
              <w:ind w:left="67" w:firstLine="0"/>
              <w:jc w:val="left"/>
            </w:pPr>
            <w:r>
              <w:rPr>
                <w:b/>
                <w:sz w:val="16"/>
              </w:rPr>
              <w:t xml:space="preserve">PRESUPUESTADO </w:t>
            </w:r>
          </w:p>
          <w:p w:rsidR="0045100E" w:rsidRDefault="00E1504D">
            <w:pPr>
              <w:spacing w:after="0" w:line="259" w:lineRule="auto"/>
              <w:ind w:left="0" w:right="43" w:firstLine="0"/>
              <w:jc w:val="center"/>
            </w:pPr>
            <w:r>
              <w:rPr>
                <w:b/>
                <w:sz w:val="16"/>
              </w:rPr>
              <w:t xml:space="preserve">(US $ SIN IVA) </w:t>
            </w:r>
          </w:p>
        </w:tc>
        <w:tc>
          <w:tcPr>
            <w:tcW w:w="15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b/>
                <w:sz w:val="16"/>
              </w:rPr>
              <w:t xml:space="preserve">MONTO TOTAL </w:t>
            </w:r>
          </w:p>
          <w:p w:rsidR="0045100E" w:rsidRDefault="00E1504D">
            <w:pPr>
              <w:spacing w:after="0" w:line="259" w:lineRule="auto"/>
              <w:ind w:left="0" w:right="43" w:firstLine="0"/>
              <w:jc w:val="center"/>
            </w:pPr>
            <w:r>
              <w:rPr>
                <w:b/>
                <w:sz w:val="16"/>
              </w:rPr>
              <w:t xml:space="preserve">OFERTADO </w:t>
            </w:r>
          </w:p>
          <w:p w:rsidR="0045100E" w:rsidRDefault="00E1504D">
            <w:pPr>
              <w:spacing w:after="0" w:line="259" w:lineRule="auto"/>
              <w:ind w:left="0" w:right="41" w:firstLine="0"/>
              <w:jc w:val="center"/>
            </w:pPr>
            <w:r>
              <w:rPr>
                <w:b/>
                <w:sz w:val="16"/>
              </w:rPr>
              <w:t xml:space="preserve">(US$ SIN IVA) </w:t>
            </w:r>
          </w:p>
        </w:tc>
        <w:tc>
          <w:tcPr>
            <w:tcW w:w="34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DIFERENCIA CON RELACIÓN AL PRESUPUESTO DE CEPA </w:t>
            </w:r>
          </w:p>
        </w:tc>
      </w:tr>
      <w:tr w:rsidR="0045100E">
        <w:trPr>
          <w:trHeight w:val="578"/>
        </w:trPr>
        <w:tc>
          <w:tcPr>
            <w:tcW w:w="23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O&amp;M MANTENIMIENTO Y </w:t>
            </w:r>
          </w:p>
          <w:p w:rsidR="0045100E" w:rsidRDefault="00E1504D">
            <w:pPr>
              <w:spacing w:after="0" w:line="259" w:lineRule="auto"/>
              <w:ind w:left="0" w:firstLine="0"/>
              <w:jc w:val="left"/>
            </w:pPr>
            <w:r>
              <w:rPr>
                <w:sz w:val="16"/>
              </w:rPr>
              <w:t xml:space="preserve">SERVICIOS, S.A. DE C.V. </w:t>
            </w:r>
          </w:p>
        </w:tc>
        <w:tc>
          <w:tcPr>
            <w:tcW w:w="175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45,000.00 </w:t>
            </w:r>
          </w:p>
        </w:tc>
        <w:tc>
          <w:tcPr>
            <w:tcW w:w="15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32,459.10 </w:t>
            </w:r>
          </w:p>
        </w:tc>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 oferta económica es US $12,540.90 menor al monto presupuestado por CEPA, equivalente al 27.87% </w:t>
            </w:r>
          </w:p>
        </w:tc>
      </w:tr>
      <w:tr w:rsidR="0045100E">
        <w:trPr>
          <w:trHeight w:val="578"/>
        </w:trPr>
        <w:tc>
          <w:tcPr>
            <w:tcW w:w="23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METZGER INDUSTRIAL </w:t>
            </w:r>
          </w:p>
          <w:p w:rsidR="0045100E" w:rsidRDefault="00E1504D">
            <w:pPr>
              <w:spacing w:after="0" w:line="259" w:lineRule="auto"/>
              <w:ind w:left="0" w:firstLine="0"/>
              <w:jc w:val="left"/>
            </w:pPr>
            <w:r>
              <w:rPr>
                <w:sz w:val="16"/>
              </w:rPr>
              <w:t xml:space="preserve">SUPPLIES, S.A. DE C.V.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5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30,845.00 </w:t>
            </w:r>
          </w:p>
        </w:tc>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 oferta económica es US $14,155.00 menor al monto presupuestado por CEPA, equivalente al 31.46% </w:t>
            </w:r>
          </w:p>
        </w:tc>
      </w:tr>
      <w:tr w:rsidR="0045100E">
        <w:trPr>
          <w:trHeight w:val="578"/>
        </w:trPr>
        <w:tc>
          <w:tcPr>
            <w:tcW w:w="23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QUIMAQUI, S.A. DE C.V.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5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26,594.00 </w:t>
            </w:r>
          </w:p>
        </w:tc>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 oferta económica es US $18,406.00 menor al monto presupuestado por CEPA, equivalente al 41.00% </w:t>
            </w:r>
          </w:p>
        </w:tc>
      </w:tr>
    </w:tbl>
    <w:p w:rsidR="0045100E" w:rsidRDefault="00E1504D">
      <w:pPr>
        <w:spacing w:after="0" w:line="259" w:lineRule="auto"/>
        <w:ind w:left="0" w:firstLine="0"/>
        <w:jc w:val="left"/>
      </w:pPr>
      <w:r>
        <w:t xml:space="preserve"> </w:t>
      </w:r>
    </w:p>
    <w:p w:rsidR="0045100E" w:rsidRDefault="00E1504D">
      <w:pPr>
        <w:ind w:left="-5"/>
      </w:pPr>
      <w:r>
        <w:t xml:space="preserve">De la evaluación se concluye, que la oferta presentada por la sociedad QUIMAQUI, S.A. DE C.V., </w:t>
      </w:r>
      <w:r>
        <w:t xml:space="preserve">cumple con los requisitos técnicos y económicamente es la más conveniente para los intereses de la Comisión, por lo que se recomienda adjudicarle el suministro.  </w:t>
      </w:r>
    </w:p>
    <w:p w:rsidR="0045100E" w:rsidRDefault="00E1504D">
      <w:pPr>
        <w:spacing w:after="0" w:line="259" w:lineRule="auto"/>
        <w:ind w:left="0" w:firstLine="0"/>
        <w:jc w:val="left"/>
      </w:pPr>
      <w:r>
        <w:t xml:space="preserve"> </w:t>
      </w:r>
    </w:p>
    <w:p w:rsidR="0045100E" w:rsidRDefault="00E1504D">
      <w:pPr>
        <w:ind w:left="-5"/>
      </w:pPr>
      <w:r>
        <w:t>Si por alguna razón la sociedad que se recomienda adjudicar no concurriere a firmar el cont</w:t>
      </w:r>
      <w:r>
        <w:t xml:space="preserve">rato respectivo, en su defecto, se recomienda adjudicar el suministro a la sociedad METZGER INDUSTRIAL SUPPLIES, S.A. DE C.V., dado que representa la segunda mejor opción a tomarse en cuenta.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IV. MARCO NORMATIVO </w:t>
      </w:r>
    </w:p>
    <w:p w:rsidR="0045100E" w:rsidRDefault="00E1504D">
      <w:pPr>
        <w:spacing w:after="0" w:line="259" w:lineRule="auto"/>
        <w:ind w:left="0" w:firstLine="0"/>
        <w:jc w:val="left"/>
      </w:pPr>
      <w:r>
        <w:rPr>
          <w:b/>
        </w:rPr>
        <w:t xml:space="preserve"> </w:t>
      </w:r>
    </w:p>
    <w:p w:rsidR="0045100E" w:rsidRDefault="00E1504D">
      <w:pPr>
        <w:ind w:left="-5"/>
      </w:pPr>
      <w:r>
        <w:t>De conformidad a lo establecido en los</w:t>
      </w:r>
      <w:r>
        <w:t xml:space="preserve"> artículos 17, 18 y 56 de la LACAP, 56 de su Reglamento; numeral 4 de la Sección II y en los numerales 1.1 y 1.2 de la Sección III de las Bases de Libre Gestión.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V. RECOMENDACIÓN </w:t>
      </w:r>
    </w:p>
    <w:p w:rsidR="0045100E" w:rsidRDefault="00E1504D">
      <w:pPr>
        <w:spacing w:after="0" w:line="259" w:lineRule="auto"/>
        <w:ind w:left="0" w:firstLine="0"/>
        <w:jc w:val="left"/>
      </w:pPr>
      <w:r>
        <w:t xml:space="preserve"> </w:t>
      </w:r>
    </w:p>
    <w:p w:rsidR="0045100E" w:rsidRDefault="00E1504D">
      <w:pPr>
        <w:ind w:left="-5"/>
      </w:pPr>
      <w:r>
        <w:t xml:space="preserve">Por lo anterior, el Solicitante del suministro y la Unidad de Adquisiciones y Contrataciones </w:t>
      </w:r>
    </w:p>
    <w:p w:rsidR="0045100E" w:rsidRDefault="00E1504D">
      <w:pPr>
        <w:ind w:left="-5"/>
      </w:pPr>
      <w:r>
        <w:t>Institucional (UACI), recomiendan a Junta Directiva adjudicar la Libre Gestión CEPA LG-</w:t>
      </w:r>
    </w:p>
    <w:p w:rsidR="0045100E" w:rsidRDefault="00E1504D">
      <w:pPr>
        <w:ind w:left="-5"/>
      </w:pPr>
      <w:r>
        <w:t>25/2019, “Suministro de una Alfombra Barredora</w:t>
      </w:r>
      <w:r>
        <w:rPr>
          <w:b/>
        </w:rPr>
        <w:t xml:space="preserve"> </w:t>
      </w:r>
      <w:r>
        <w:t>para el Aeropuerto Internac</w:t>
      </w:r>
      <w:r>
        <w:t xml:space="preserve">ional de El Salvador, </w:t>
      </w:r>
    </w:p>
    <w:p w:rsidR="0045100E" w:rsidRDefault="00E1504D">
      <w:pPr>
        <w:ind w:left="-5"/>
      </w:pPr>
      <w:r>
        <w:t>San Óscar Arnulfo Romero y Galdámez”, a la sociedad QUIMAQUI, S.A. DE C.V., cuyo Apoderado Legal es la licenciada Patricia Roxana Salazar Aguilar, por el monto de US $26,594.00 sin incluir IVA, para un plazo contractual de ciento vei</w:t>
      </w:r>
      <w:r>
        <w:t xml:space="preserve">nte (120) días calendario, a partir de la fecha de la Orden de Inicio.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4" w:line="259" w:lineRule="auto"/>
        <w:ind w:left="0" w:firstLine="0"/>
        <w:jc w:val="left"/>
      </w:pPr>
      <w:r>
        <w:t xml:space="preserve"> </w:t>
      </w:r>
    </w:p>
    <w:p w:rsidR="0045100E" w:rsidRDefault="00E1504D">
      <w:pPr>
        <w:ind w:left="551" w:hanging="566"/>
      </w:pPr>
      <w:r>
        <w:t>1° Adjudicar</w:t>
      </w:r>
      <w:r>
        <w:t xml:space="preserve"> la Libre Gestión CEPA LG-25/2019, “Suministro de una Alfombra Barredora</w:t>
      </w:r>
      <w:r>
        <w:rPr>
          <w:b/>
        </w:rPr>
        <w:t xml:space="preserve"> </w:t>
      </w:r>
      <w:r>
        <w:t xml:space="preserve">para el Aeropuerto Internacional de El Salvador, San Óscar Arnulfo Romero y Galdámez”, a la </w:t>
      </w:r>
      <w:r>
        <w:lastRenderedPageBreak/>
        <w:t>sociedad QUIMAQUI, S.A. DE C.V., cuyo Apoderado Legal es la licenciada Patricia Roxana Sala</w:t>
      </w:r>
      <w:r>
        <w:t xml:space="preserve">zar Aguilar, por el monto de US $26,594.00 sin incluir IVA, para un plazo contractual de ciento veinte (120) días calendario, a partir de la fecha de la Orden de Inicio.  </w:t>
      </w:r>
    </w:p>
    <w:p w:rsidR="0045100E" w:rsidRDefault="00E1504D">
      <w:pPr>
        <w:spacing w:after="0" w:line="259" w:lineRule="auto"/>
        <w:ind w:left="427" w:firstLine="0"/>
        <w:jc w:val="left"/>
      </w:pPr>
      <w:r>
        <w:t xml:space="preserve"> </w:t>
      </w:r>
    </w:p>
    <w:p w:rsidR="0045100E" w:rsidRDefault="00E1504D">
      <w:pPr>
        <w:spacing w:after="0" w:line="259" w:lineRule="auto"/>
        <w:ind w:left="0" w:firstLine="0"/>
        <w:jc w:val="left"/>
      </w:pPr>
      <w:r>
        <w:t xml:space="preserve"> </w:t>
      </w:r>
    </w:p>
    <w:p w:rsidR="0045100E" w:rsidRDefault="00E1504D">
      <w:pPr>
        <w:ind w:left="551" w:hanging="566"/>
      </w:pPr>
      <w:r>
        <w:t>2° Nombrar como Administrador de Contrato, al licenciado Santos Guidos López, Co</w:t>
      </w:r>
      <w:r>
        <w:t xml:space="preserve">ordinador de la Sección de Limpieza del Aeropuerto Internacional de El Salvador, San Óscar Arnulfo Romero y Galdámez. </w:t>
      </w:r>
    </w:p>
    <w:p w:rsidR="0045100E" w:rsidRDefault="00E1504D">
      <w:pPr>
        <w:spacing w:after="0" w:line="259" w:lineRule="auto"/>
        <w:ind w:left="0" w:firstLine="0"/>
        <w:jc w:val="left"/>
      </w:pPr>
      <w:r>
        <w:t xml:space="preserve"> </w:t>
      </w:r>
    </w:p>
    <w:p w:rsidR="0045100E" w:rsidRDefault="00E1504D">
      <w:pPr>
        <w:ind w:left="551" w:hanging="566"/>
      </w:pPr>
      <w:r>
        <w:t>3° Autorizar al Presidente o al Gerente General, en su Calidad de Apoderado General Administrativo, para firmar el contrato respectivo.</w:t>
      </w: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36"/>
          <w:headerReference w:type="default" r:id="rId37"/>
          <w:headerReference w:type="first" r:id="rId38"/>
          <w:pgSz w:w="12240" w:h="15840"/>
          <w:pgMar w:top="1421" w:right="1693" w:bottom="1741" w:left="1702" w:header="720" w:footer="720" w:gutter="0"/>
          <w:pgNumType w:fmt="lowerLetter" w:start="1"/>
          <w:cols w:space="720"/>
        </w:sectPr>
      </w:pP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 xml:space="preserve">11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LP - ADMINISTRACION CEPA </w:t>
      </w:r>
    </w:p>
    <w:p w:rsidR="0045100E" w:rsidRDefault="00E1504D">
      <w:pPr>
        <w:ind w:left="-5"/>
      </w:pPr>
      <w:r>
        <w:t xml:space="preserve">Solicítase autorización para adjudicar parcialmente la Licitación Pública CEPA LP-20/2019, </w:t>
      </w:r>
      <w:r>
        <w:t>“Suministro de material eléctrico para las empresas de CEPA, para el año 2019”, de la siguiente manera: a la sociedad CENTRAL DE RODAMIENTOS, S.A. de C.V., representada legalmente por la ingeniero Teresa Margarita Valdivieso de Barrientos, el monto de US $</w:t>
      </w:r>
      <w:r>
        <w:t>443.00 más IVA; a la sociedad WORLD SALES, S.A. de C.V., representada legalmente por el licenciado Mauricio Enrique Miguel Chavarría, el monto de US $8,128.93 más IVA; a la sociedad VIDUC, S.A. DE C.V., representada legalmente por el licenciado Eduardo Enr</w:t>
      </w:r>
      <w:r>
        <w:t>ique Duch Morales, el monto de US $11,072.61 más IVA y a la sociedad FREUND DE EL SALVADOR, S.A. de C.V., cuyo apoderado especial es el ingeniero Juan Ernesto de Jesús Quiñones Papini, el monto de US $26,691.16 más IVA; haciendo un monto total adjudicado d</w:t>
      </w:r>
      <w:r>
        <w:t xml:space="preserve">e US $46,335.70 más IVA; todos para un plazo contractual de noventa (90) días calendario, contados a partir de la fecha establecida como Orden de Inicio, y declarar desiertos los ítems 3, 22, 55 y 64 del Lote 1, Puerto de Acajutla; ítems 7, 8, 18, 19, 20, </w:t>
      </w:r>
      <w:r>
        <w:t>21, 22, 29, 43, 44, 45, 46, 48, 56, 58, 63, 66, 68, 72 y 75, del Lote 2, Aeropuerto Internacional de El Salvador, San Óscar Arnulfo Romero y Galdámez y los ítems 10 y 16 del Puerto de La Unión, todos por superar la asignación presupuestaria de CEPA.</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DECIMOPRIMERO: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Décimo del Acta número 3008, de fecha 18 de junio de 2019, Junta Directiva autorizó promover la Licitación Pública CEPA LP-20/2019, “Suministro </w:t>
      </w:r>
      <w:r>
        <w:t>de material eléctrico para las empresas de CEPA, para el año 2019”,</w:t>
      </w:r>
      <w:r>
        <w:rPr>
          <w:b/>
        </w:rPr>
        <w:t xml:space="preserve"> </w:t>
      </w:r>
      <w:r>
        <w:t xml:space="preserve">y aprobó las Bases de Licitación correspondientes. </w:t>
      </w:r>
    </w:p>
    <w:p w:rsidR="0045100E" w:rsidRDefault="00E1504D">
      <w:pPr>
        <w:spacing w:after="0" w:line="259" w:lineRule="auto"/>
        <w:ind w:left="0" w:firstLine="0"/>
        <w:jc w:val="left"/>
      </w:pPr>
      <w:r>
        <w:t xml:space="preserve"> </w:t>
      </w:r>
    </w:p>
    <w:p w:rsidR="0045100E" w:rsidRDefault="00E1504D">
      <w:pPr>
        <w:ind w:left="-5"/>
      </w:pPr>
      <w:r>
        <w:t>La publicación para participar, fue realizada en los periódicos La Prensa Gráfica y El Diario de Hoy, el 21 de junio de 2019, así como</w:t>
      </w:r>
      <w:r>
        <w:t xml:space="preserve"> también en el sitio Web de COMPRASAL, el período para la inscripción y retiro de Bases fue del 22 al 26 de junio de 2019, inscribiéndose para participar mediante el sitio web de COMPRASAL, las siguientes personas jurídicas y natural:  </w:t>
      </w:r>
    </w:p>
    <w:p w:rsidR="0045100E" w:rsidRDefault="00E1504D">
      <w:pPr>
        <w:spacing w:after="0" w:line="259" w:lineRule="auto"/>
        <w:ind w:left="0" w:firstLine="0"/>
        <w:jc w:val="left"/>
      </w:pPr>
      <w:r>
        <w:t xml:space="preserve"> </w:t>
      </w:r>
    </w:p>
    <w:p w:rsidR="0045100E" w:rsidRDefault="00E1504D">
      <w:pPr>
        <w:ind w:left="-5" w:right="4585"/>
      </w:pPr>
      <w:r>
        <w:t>1.</w:t>
      </w:r>
      <w:r>
        <w:rPr>
          <w:rFonts w:ascii="Arial" w:eastAsia="Arial" w:hAnsi="Arial" w:cs="Arial"/>
        </w:rPr>
        <w:t xml:space="preserve"> </w:t>
      </w:r>
      <w:r>
        <w:rPr>
          <w:rFonts w:ascii="Arial" w:eastAsia="Arial" w:hAnsi="Arial" w:cs="Arial"/>
        </w:rPr>
        <w:tab/>
      </w:r>
      <w:r>
        <w:t>MARIO ENRIQUE</w:t>
      </w:r>
      <w:r>
        <w:t xml:space="preserve"> AGUILAR AYALA 2.</w:t>
      </w:r>
      <w:r>
        <w:rPr>
          <w:rFonts w:ascii="Arial" w:eastAsia="Arial" w:hAnsi="Arial" w:cs="Arial"/>
        </w:rPr>
        <w:t xml:space="preserve"> </w:t>
      </w:r>
      <w:r>
        <w:rPr>
          <w:rFonts w:ascii="Arial" w:eastAsia="Arial" w:hAnsi="Arial" w:cs="Arial"/>
        </w:rPr>
        <w:tab/>
      </w:r>
      <w:r>
        <w:t xml:space="preserve">ENERGY, S.A. DE C.V. </w:t>
      </w:r>
    </w:p>
    <w:p w:rsidR="0045100E" w:rsidRDefault="00E1504D">
      <w:pPr>
        <w:numPr>
          <w:ilvl w:val="0"/>
          <w:numId w:val="15"/>
        </w:numPr>
        <w:ind w:hanging="427"/>
      </w:pPr>
      <w:r>
        <w:t xml:space="preserve">MANGUERAS Y ACOPLES, S.A. DE C.V. </w:t>
      </w:r>
    </w:p>
    <w:p w:rsidR="0045100E" w:rsidRDefault="00E1504D">
      <w:pPr>
        <w:numPr>
          <w:ilvl w:val="0"/>
          <w:numId w:val="15"/>
        </w:numPr>
        <w:ind w:hanging="427"/>
      </w:pPr>
      <w:r>
        <w:t xml:space="preserve">PROVEEDORA ELÉCTRICA EL SALVADOR, S.A. DE C.V. </w:t>
      </w:r>
    </w:p>
    <w:p w:rsidR="0045100E" w:rsidRDefault="00E1504D">
      <w:pPr>
        <w:numPr>
          <w:ilvl w:val="0"/>
          <w:numId w:val="15"/>
        </w:numPr>
        <w:ind w:hanging="427"/>
      </w:pPr>
      <w:r>
        <w:t xml:space="preserve">TELECOMUNICACIONES GENESIS, S.A. DE C.V. </w:t>
      </w:r>
    </w:p>
    <w:p w:rsidR="0045100E" w:rsidRDefault="00E1504D">
      <w:pPr>
        <w:numPr>
          <w:ilvl w:val="0"/>
          <w:numId w:val="15"/>
        </w:numPr>
        <w:ind w:hanging="427"/>
      </w:pPr>
      <w:r>
        <w:t xml:space="preserve">C.B.R.C., S.A. DE C.V. </w:t>
      </w:r>
    </w:p>
    <w:p w:rsidR="0045100E" w:rsidRDefault="00E1504D">
      <w:pPr>
        <w:numPr>
          <w:ilvl w:val="0"/>
          <w:numId w:val="15"/>
        </w:numPr>
        <w:ind w:hanging="427"/>
      </w:pPr>
      <w:r>
        <w:t xml:space="preserve">RT CONSTRUCTORA, S.A. DE C.V. </w:t>
      </w:r>
    </w:p>
    <w:p w:rsidR="0045100E" w:rsidRDefault="00E1504D">
      <w:pPr>
        <w:numPr>
          <w:ilvl w:val="0"/>
          <w:numId w:val="15"/>
        </w:numPr>
        <w:ind w:hanging="427"/>
      </w:pPr>
      <w:r>
        <w:t xml:space="preserve">COMPRESORES REPUESTOS Y SERVICIOS, </w:t>
      </w:r>
      <w:r>
        <w:t xml:space="preserve">S.A. DE C.V. </w:t>
      </w:r>
    </w:p>
    <w:p w:rsidR="0045100E" w:rsidRDefault="00E1504D">
      <w:pPr>
        <w:numPr>
          <w:ilvl w:val="0"/>
          <w:numId w:val="15"/>
        </w:numPr>
        <w:ind w:hanging="427"/>
      </w:pPr>
      <w:r>
        <w:t xml:space="preserve">FREUND DE EL SALVADOR, S.A. DE C.V. </w:t>
      </w:r>
    </w:p>
    <w:p w:rsidR="0045100E" w:rsidRPr="00941274" w:rsidRDefault="00E1504D">
      <w:pPr>
        <w:numPr>
          <w:ilvl w:val="0"/>
          <w:numId w:val="15"/>
        </w:numPr>
        <w:ind w:hanging="427"/>
        <w:rPr>
          <w:lang w:val="en-US"/>
        </w:rPr>
      </w:pPr>
      <w:r w:rsidRPr="00941274">
        <w:rPr>
          <w:lang w:val="en-US"/>
        </w:rPr>
        <w:t xml:space="preserve">WORLD SALES, S.A. DE C.V. </w:t>
      </w:r>
    </w:p>
    <w:p w:rsidR="0045100E" w:rsidRDefault="00E1504D">
      <w:pPr>
        <w:numPr>
          <w:ilvl w:val="0"/>
          <w:numId w:val="15"/>
        </w:numPr>
        <w:ind w:hanging="427"/>
      </w:pPr>
      <w:r>
        <w:t xml:space="preserve">VIDUC, S.A. DE C.V. </w:t>
      </w:r>
    </w:p>
    <w:p w:rsidR="0045100E" w:rsidRDefault="00E1504D">
      <w:pPr>
        <w:numPr>
          <w:ilvl w:val="0"/>
          <w:numId w:val="15"/>
        </w:numPr>
        <w:ind w:hanging="427"/>
      </w:pPr>
      <w:r>
        <w:t xml:space="preserve">IVELE, S.A. DE C.V. </w:t>
      </w:r>
    </w:p>
    <w:p w:rsidR="0045100E" w:rsidRDefault="00E1504D">
      <w:pPr>
        <w:numPr>
          <w:ilvl w:val="0"/>
          <w:numId w:val="15"/>
        </w:numPr>
        <w:ind w:hanging="427"/>
      </w:pPr>
      <w:r>
        <w:lastRenderedPageBreak/>
        <w:t xml:space="preserve">DIAGNOSTIKA CAPRIS, S.A. DE C.V. </w:t>
      </w:r>
    </w:p>
    <w:p w:rsidR="0045100E" w:rsidRDefault="00E1504D">
      <w:pPr>
        <w:numPr>
          <w:ilvl w:val="0"/>
          <w:numId w:val="15"/>
        </w:numPr>
        <w:ind w:hanging="427"/>
      </w:pPr>
      <w:r>
        <w:t xml:space="preserve">STB COMPUTER, S.A. DE C.V. </w:t>
      </w:r>
    </w:p>
    <w:p w:rsidR="0045100E" w:rsidRDefault="00E1504D">
      <w:pPr>
        <w:numPr>
          <w:ilvl w:val="0"/>
          <w:numId w:val="15"/>
        </w:numPr>
        <w:ind w:hanging="427"/>
      </w:pPr>
      <w:r>
        <w:t xml:space="preserve">CENTRAL DE RODAMIENTOS, S.A. DE C.V. </w:t>
      </w:r>
    </w:p>
    <w:p w:rsidR="0045100E" w:rsidRDefault="0045100E">
      <w:pPr>
        <w:sectPr w:rsidR="0045100E">
          <w:headerReference w:type="even" r:id="rId39"/>
          <w:headerReference w:type="default" r:id="rId40"/>
          <w:headerReference w:type="first" r:id="rId41"/>
          <w:pgSz w:w="12240" w:h="15840"/>
          <w:pgMar w:top="1440" w:right="1697" w:bottom="1440" w:left="1702" w:header="720" w:footer="720" w:gutter="0"/>
          <w:cols w:space="720"/>
        </w:sectPr>
      </w:pPr>
    </w:p>
    <w:p w:rsidR="0045100E" w:rsidRDefault="00E1504D">
      <w:pPr>
        <w:numPr>
          <w:ilvl w:val="0"/>
          <w:numId w:val="15"/>
        </w:numPr>
        <w:ind w:hanging="427"/>
      </w:pPr>
      <w:r>
        <w:lastRenderedPageBreak/>
        <w:t xml:space="preserve">URRACA, S.A. DE C.V. </w:t>
      </w:r>
    </w:p>
    <w:p w:rsidR="0045100E" w:rsidRDefault="00E1504D">
      <w:pPr>
        <w:numPr>
          <w:ilvl w:val="0"/>
          <w:numId w:val="15"/>
        </w:numPr>
        <w:ind w:hanging="427"/>
      </w:pPr>
      <w:r>
        <w:t xml:space="preserve">PRODUCTIVE BUSINESS SOLUTIONS EL SALVADOR, S.A. DE C.V. </w:t>
      </w:r>
    </w:p>
    <w:p w:rsidR="0045100E" w:rsidRDefault="00E1504D">
      <w:pPr>
        <w:numPr>
          <w:ilvl w:val="0"/>
          <w:numId w:val="15"/>
        </w:numPr>
        <w:ind w:hanging="427"/>
      </w:pPr>
      <w:r>
        <w:t xml:space="preserve">CENTRO COMERCIAL FERRETERO, S.A. DE C.V. </w:t>
      </w:r>
    </w:p>
    <w:p w:rsidR="0045100E" w:rsidRDefault="00E1504D">
      <w:pPr>
        <w:numPr>
          <w:ilvl w:val="0"/>
          <w:numId w:val="15"/>
        </w:numPr>
        <w:ind w:hanging="427"/>
      </w:pPr>
      <w:r>
        <w:t xml:space="preserve">PROCON, S.A. DE C.V. </w:t>
      </w:r>
    </w:p>
    <w:p w:rsidR="0045100E" w:rsidRDefault="00E1504D">
      <w:pPr>
        <w:numPr>
          <w:ilvl w:val="0"/>
          <w:numId w:val="15"/>
        </w:numPr>
        <w:ind w:hanging="427"/>
      </w:pPr>
      <w:r>
        <w:t>PROI</w:t>
      </w:r>
      <w:r>
        <w:t xml:space="preserve">NDECA, S.A. DE C.V. </w:t>
      </w:r>
    </w:p>
    <w:p w:rsidR="0045100E" w:rsidRDefault="00E1504D">
      <w:pPr>
        <w:numPr>
          <w:ilvl w:val="0"/>
          <w:numId w:val="15"/>
        </w:numPr>
        <w:ind w:hanging="427"/>
      </w:pPr>
      <w:r>
        <w:t xml:space="preserve">ESINSA EL SALVADOR, S.A. DE C.V. </w:t>
      </w:r>
    </w:p>
    <w:p w:rsidR="0045100E" w:rsidRDefault="00E1504D">
      <w:pPr>
        <w:spacing w:after="0" w:line="259" w:lineRule="auto"/>
        <w:ind w:left="0" w:firstLine="0"/>
        <w:jc w:val="left"/>
      </w:pPr>
      <w:r>
        <w:t xml:space="preserve"> </w:t>
      </w:r>
    </w:p>
    <w:p w:rsidR="0045100E" w:rsidRDefault="00E1504D">
      <w:pPr>
        <w:ind w:left="-5"/>
      </w:pPr>
      <w:r>
        <w:t xml:space="preserve">La asignación presupuestaria para este proceso, es la siguiente: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7419"/>
        <w:gridCol w:w="1561"/>
      </w:tblGrid>
      <w:tr w:rsidR="0045100E">
        <w:trPr>
          <w:trHeight w:val="389"/>
        </w:trPr>
        <w:tc>
          <w:tcPr>
            <w:tcW w:w="74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t xml:space="preserve">EMPRESA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 MONTO  </w:t>
            </w:r>
          </w:p>
          <w:p w:rsidR="0045100E" w:rsidRDefault="00E1504D">
            <w:pPr>
              <w:spacing w:after="0" w:line="259" w:lineRule="auto"/>
              <w:ind w:left="0" w:right="39" w:firstLine="0"/>
              <w:jc w:val="center"/>
            </w:pPr>
            <w:r>
              <w:rPr>
                <w:b/>
                <w:sz w:val="16"/>
              </w:rPr>
              <w:t xml:space="preserve">US$ SIN IVA  </w:t>
            </w:r>
          </w:p>
        </w:tc>
      </w:tr>
      <w:tr w:rsidR="0045100E">
        <w:trPr>
          <w:trHeight w:val="199"/>
        </w:trPr>
        <w:tc>
          <w:tcPr>
            <w:tcW w:w="7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Acajutla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49,355.88 </w:t>
            </w:r>
          </w:p>
        </w:tc>
      </w:tr>
      <w:tr w:rsidR="0045100E">
        <w:trPr>
          <w:trHeight w:val="199"/>
        </w:trPr>
        <w:tc>
          <w:tcPr>
            <w:tcW w:w="7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Aeropuerto Internacional de El Salvador, San Óscar Arnulfo Romero y Galdámez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44,663.67 </w:t>
            </w:r>
          </w:p>
        </w:tc>
      </w:tr>
      <w:tr w:rsidR="0045100E">
        <w:trPr>
          <w:trHeight w:val="200"/>
        </w:trPr>
        <w:tc>
          <w:tcPr>
            <w:tcW w:w="7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La Unión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18,266.57 </w:t>
            </w:r>
          </w:p>
        </w:tc>
      </w:tr>
      <w:tr w:rsidR="0045100E">
        <w:trPr>
          <w:trHeight w:val="199"/>
        </w:trPr>
        <w:tc>
          <w:tcPr>
            <w:tcW w:w="7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ASIGNACIÓN PRESUPUESTARIA TOTAL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112,286.12 </w:t>
            </w:r>
          </w:p>
        </w:tc>
      </w:tr>
    </w:tbl>
    <w:p w:rsidR="0045100E" w:rsidRDefault="00E1504D">
      <w:pPr>
        <w:spacing w:after="0" w:line="259" w:lineRule="auto"/>
        <w:ind w:left="0" w:firstLine="0"/>
        <w:jc w:val="left"/>
      </w:pPr>
      <w:r>
        <w:t xml:space="preserve"> </w:t>
      </w:r>
    </w:p>
    <w:p w:rsidR="0045100E" w:rsidRDefault="00E1504D">
      <w:pPr>
        <w:ind w:left="-5"/>
      </w:pPr>
      <w:r>
        <w:t>El Acto de Apertura de Ofertas se llevó a cabo a las diez horas con quince minutos del doce de julio de dos mil diecinueve, recibiéndose el original de las Garantías de Mantenimiento de Oferta de los participantes, según lo establecido en el numeral 8 de l</w:t>
      </w:r>
      <w:r>
        <w:t xml:space="preserve">a Sección I, de las Bases de Licitación, las cuales podían ser emitidas por los montos siguientes: </w:t>
      </w:r>
    </w:p>
    <w:p w:rsidR="0045100E" w:rsidRDefault="00E1504D">
      <w:pPr>
        <w:spacing w:after="0" w:line="259" w:lineRule="auto"/>
        <w:ind w:left="0" w:firstLine="0"/>
        <w:jc w:val="left"/>
      </w:pPr>
      <w: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809"/>
        <w:gridCol w:w="6308"/>
        <w:gridCol w:w="1940"/>
      </w:tblGrid>
      <w:tr w:rsidR="0045100E">
        <w:trPr>
          <w:trHeight w:val="578"/>
        </w:trPr>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2" w:firstLine="0"/>
              <w:jc w:val="left"/>
            </w:pPr>
            <w:r>
              <w:rPr>
                <w:b/>
                <w:sz w:val="16"/>
              </w:rPr>
              <w:t xml:space="preserve">LOTE </w:t>
            </w:r>
          </w:p>
        </w:tc>
        <w:tc>
          <w:tcPr>
            <w:tcW w:w="63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EMPRESAS DE CEPA </w:t>
            </w:r>
          </w:p>
        </w:tc>
        <w:tc>
          <w:tcPr>
            <w:tcW w:w="19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6"/>
              </w:rPr>
              <w:t xml:space="preserve">MONTO DE LA </w:t>
            </w:r>
          </w:p>
          <w:p w:rsidR="0045100E" w:rsidRDefault="00E1504D">
            <w:pPr>
              <w:spacing w:after="0" w:line="259" w:lineRule="auto"/>
              <w:ind w:left="0" w:right="41" w:firstLine="0"/>
              <w:jc w:val="center"/>
            </w:pPr>
            <w:r>
              <w:rPr>
                <w:b/>
                <w:sz w:val="16"/>
              </w:rPr>
              <w:t xml:space="preserve">GARANTÍA </w:t>
            </w:r>
          </w:p>
          <w:p w:rsidR="0045100E" w:rsidRDefault="00E1504D">
            <w:pPr>
              <w:spacing w:after="0" w:line="259" w:lineRule="auto"/>
              <w:ind w:left="0" w:right="41" w:firstLine="0"/>
              <w:jc w:val="center"/>
            </w:pPr>
            <w:r>
              <w:rPr>
                <w:b/>
                <w:sz w:val="16"/>
              </w:rPr>
              <w:t xml:space="preserve">(US$ SIN IVA) </w:t>
            </w:r>
          </w:p>
        </w:tc>
      </w:tr>
      <w:tr w:rsidR="0045100E">
        <w:trPr>
          <w:trHeight w:val="199"/>
        </w:trPr>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 </w:t>
            </w:r>
          </w:p>
        </w:tc>
        <w:tc>
          <w:tcPr>
            <w:tcW w:w="63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Acajutla </w:t>
            </w:r>
          </w:p>
        </w:tc>
        <w:tc>
          <w:tcPr>
            <w:tcW w:w="19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2,175.00 </w:t>
            </w:r>
          </w:p>
        </w:tc>
      </w:tr>
      <w:tr w:rsidR="0045100E">
        <w:trPr>
          <w:trHeight w:val="199"/>
        </w:trPr>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 </w:t>
            </w:r>
          </w:p>
        </w:tc>
        <w:tc>
          <w:tcPr>
            <w:tcW w:w="63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Aeropuerto Internacional de El Salvador, San Óscar Arnulfo Romero y Galdámez </w:t>
            </w:r>
          </w:p>
        </w:tc>
        <w:tc>
          <w:tcPr>
            <w:tcW w:w="19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298.00 </w:t>
            </w:r>
          </w:p>
        </w:tc>
      </w:tr>
      <w:tr w:rsidR="0045100E">
        <w:trPr>
          <w:trHeight w:val="199"/>
        </w:trPr>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 </w:t>
            </w:r>
          </w:p>
        </w:tc>
        <w:tc>
          <w:tcPr>
            <w:tcW w:w="63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La Unión </w:t>
            </w:r>
          </w:p>
        </w:tc>
        <w:tc>
          <w:tcPr>
            <w:tcW w:w="19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43.00 </w:t>
            </w:r>
          </w:p>
        </w:tc>
      </w:tr>
      <w:tr w:rsidR="0045100E">
        <w:trPr>
          <w:trHeight w:val="199"/>
        </w:trPr>
        <w:tc>
          <w:tcPr>
            <w:tcW w:w="7117"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TOTAL DE GARANTÍAS </w:t>
            </w:r>
          </w:p>
        </w:tc>
        <w:tc>
          <w:tcPr>
            <w:tcW w:w="19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2,516.00 </w:t>
            </w:r>
          </w:p>
        </w:tc>
      </w:tr>
    </w:tbl>
    <w:p w:rsidR="0045100E" w:rsidRDefault="00E1504D">
      <w:pPr>
        <w:spacing w:after="0" w:line="259" w:lineRule="auto"/>
        <w:ind w:left="0" w:firstLine="0"/>
        <w:jc w:val="left"/>
      </w:pPr>
      <w:r>
        <w:t xml:space="preserve"> </w:t>
      </w:r>
    </w:p>
    <w:p w:rsidR="0045100E" w:rsidRDefault="00E1504D">
      <w:pPr>
        <w:ind w:left="-5"/>
      </w:pPr>
      <w:r>
        <w:t xml:space="preserve">El detalle de Ofertas Económicas recibidas, es el siguiente: </w:t>
      </w:r>
    </w:p>
    <w:p w:rsidR="0045100E" w:rsidRDefault="00E1504D">
      <w:pPr>
        <w:spacing w:after="0" w:line="259" w:lineRule="auto"/>
        <w:ind w:left="0" w:firstLine="0"/>
        <w:jc w:val="left"/>
      </w:pPr>
      <w:r>
        <w:t xml:space="preserve"> </w:t>
      </w:r>
    </w:p>
    <w:tbl>
      <w:tblPr>
        <w:tblStyle w:val="TableGrid"/>
        <w:tblW w:w="9057" w:type="dxa"/>
        <w:tblInd w:w="-108" w:type="dxa"/>
        <w:tblCellMar>
          <w:top w:w="13" w:type="dxa"/>
          <w:left w:w="108" w:type="dxa"/>
          <w:bottom w:w="0" w:type="dxa"/>
          <w:right w:w="65" w:type="dxa"/>
        </w:tblCellMar>
        <w:tblLook w:val="04A0" w:firstRow="1" w:lastRow="0" w:firstColumn="1" w:lastColumn="0" w:noHBand="0" w:noVBand="1"/>
      </w:tblPr>
      <w:tblGrid>
        <w:gridCol w:w="531"/>
        <w:gridCol w:w="3833"/>
        <w:gridCol w:w="1373"/>
        <w:gridCol w:w="1726"/>
        <w:gridCol w:w="1594"/>
      </w:tblGrid>
      <w:tr w:rsidR="0045100E">
        <w:trPr>
          <w:trHeight w:val="199"/>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b/>
                <w:sz w:val="16"/>
              </w:rPr>
              <w:t xml:space="preserve">No </w:t>
            </w:r>
          </w:p>
        </w:tc>
        <w:tc>
          <w:tcPr>
            <w:tcW w:w="383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PARTICIPANTE </w:t>
            </w:r>
          </w:p>
        </w:tc>
        <w:tc>
          <w:tcPr>
            <w:tcW w:w="4693"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b/>
                <w:sz w:val="16"/>
              </w:rPr>
              <w:t xml:space="preserve">OFERTA ECONÓMICA US $ SIN INCLUIR IVA </w:t>
            </w:r>
          </w:p>
        </w:tc>
      </w:tr>
      <w:tr w:rsidR="0045100E">
        <w:trPr>
          <w:trHeight w:val="1526"/>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3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b/>
                <w:sz w:val="16"/>
              </w:rPr>
              <w:t xml:space="preserve">LOTE 1 </w:t>
            </w:r>
          </w:p>
          <w:p w:rsidR="0045100E" w:rsidRDefault="00E1504D">
            <w:pPr>
              <w:spacing w:after="0" w:line="259" w:lineRule="auto"/>
              <w:ind w:left="0" w:right="42" w:firstLine="0"/>
              <w:jc w:val="center"/>
            </w:pPr>
            <w:r>
              <w:rPr>
                <w:b/>
                <w:sz w:val="16"/>
              </w:rPr>
              <w:t xml:space="preserve">PUERTO DE </w:t>
            </w:r>
          </w:p>
          <w:p w:rsidR="0045100E" w:rsidRDefault="00E1504D">
            <w:pPr>
              <w:spacing w:after="0" w:line="259" w:lineRule="auto"/>
              <w:ind w:left="0" w:right="43" w:firstLine="0"/>
              <w:jc w:val="center"/>
            </w:pPr>
            <w:r>
              <w:rPr>
                <w:b/>
                <w:sz w:val="16"/>
              </w:rPr>
              <w:t xml:space="preserve">ACAJUTLA </w:t>
            </w:r>
          </w:p>
          <w:p w:rsidR="0045100E" w:rsidRDefault="00E1504D">
            <w:pPr>
              <w:spacing w:after="0" w:line="259" w:lineRule="auto"/>
              <w:ind w:left="0" w:right="2" w:firstLine="0"/>
              <w:jc w:val="center"/>
            </w:pPr>
            <w:r>
              <w:rPr>
                <w:b/>
                <w:sz w:val="16"/>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b/>
                <w:sz w:val="16"/>
              </w:rPr>
              <w:t xml:space="preserve">LOTE 2 </w:t>
            </w:r>
          </w:p>
          <w:p w:rsidR="0045100E" w:rsidRDefault="00E1504D">
            <w:pPr>
              <w:spacing w:after="0" w:line="259" w:lineRule="auto"/>
              <w:ind w:left="0" w:right="45" w:firstLine="0"/>
              <w:jc w:val="center"/>
            </w:pPr>
            <w:r>
              <w:rPr>
                <w:b/>
                <w:sz w:val="16"/>
              </w:rPr>
              <w:t xml:space="preserve">AEROPUERTO </w:t>
            </w:r>
          </w:p>
          <w:p w:rsidR="0045100E" w:rsidRDefault="00E1504D">
            <w:pPr>
              <w:spacing w:after="0" w:line="259" w:lineRule="auto"/>
              <w:ind w:left="65" w:firstLine="0"/>
              <w:jc w:val="left"/>
            </w:pPr>
            <w:r>
              <w:rPr>
                <w:b/>
                <w:sz w:val="16"/>
              </w:rPr>
              <w:t xml:space="preserve">INTERNACIONAL </w:t>
            </w:r>
          </w:p>
          <w:p w:rsidR="0045100E" w:rsidRDefault="00E1504D">
            <w:pPr>
              <w:spacing w:after="0" w:line="259" w:lineRule="auto"/>
              <w:ind w:left="24" w:firstLine="0"/>
              <w:jc w:val="left"/>
            </w:pPr>
            <w:r>
              <w:rPr>
                <w:b/>
                <w:sz w:val="16"/>
              </w:rPr>
              <w:t xml:space="preserve">DE EL SALVADOR, </w:t>
            </w:r>
          </w:p>
          <w:p w:rsidR="0045100E" w:rsidRDefault="00E1504D">
            <w:pPr>
              <w:spacing w:after="0" w:line="259" w:lineRule="auto"/>
              <w:ind w:left="0" w:right="42" w:firstLine="0"/>
              <w:jc w:val="center"/>
            </w:pPr>
            <w:r>
              <w:rPr>
                <w:b/>
                <w:sz w:val="16"/>
              </w:rPr>
              <w:t xml:space="preserve">SAN ÓSCAR </w:t>
            </w:r>
          </w:p>
          <w:p w:rsidR="0045100E" w:rsidRDefault="00E1504D">
            <w:pPr>
              <w:spacing w:after="0" w:line="259" w:lineRule="auto"/>
              <w:ind w:left="0" w:right="45" w:firstLine="0"/>
              <w:jc w:val="center"/>
            </w:pPr>
            <w:r>
              <w:rPr>
                <w:b/>
                <w:sz w:val="16"/>
              </w:rPr>
              <w:t xml:space="preserve">ARNULFO </w:t>
            </w:r>
          </w:p>
          <w:p w:rsidR="0045100E" w:rsidRDefault="00E1504D">
            <w:pPr>
              <w:spacing w:after="0" w:line="259" w:lineRule="auto"/>
              <w:ind w:left="0" w:right="42" w:firstLine="0"/>
              <w:jc w:val="center"/>
            </w:pPr>
            <w:r>
              <w:rPr>
                <w:b/>
                <w:sz w:val="16"/>
              </w:rPr>
              <w:t xml:space="preserve">ROMERO Y </w:t>
            </w:r>
          </w:p>
          <w:p w:rsidR="0045100E" w:rsidRDefault="00E1504D">
            <w:pPr>
              <w:spacing w:after="0" w:line="259" w:lineRule="auto"/>
              <w:ind w:left="0" w:right="41" w:firstLine="0"/>
              <w:jc w:val="center"/>
            </w:pPr>
            <w:r>
              <w:rPr>
                <w:b/>
                <w:sz w:val="16"/>
              </w:rPr>
              <w:t xml:space="preserve">GALDÁMEZ </w:t>
            </w:r>
          </w:p>
        </w:tc>
        <w:tc>
          <w:tcPr>
            <w:tcW w:w="15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8" w:firstLine="0"/>
              <w:jc w:val="center"/>
            </w:pPr>
            <w:r>
              <w:rPr>
                <w:b/>
                <w:sz w:val="16"/>
              </w:rPr>
              <w:t xml:space="preserve">LOTE 3 </w:t>
            </w:r>
          </w:p>
          <w:p w:rsidR="0045100E" w:rsidRDefault="00E1504D">
            <w:pPr>
              <w:spacing w:after="0" w:line="259" w:lineRule="auto"/>
              <w:ind w:left="0" w:right="44" w:firstLine="0"/>
              <w:jc w:val="center"/>
            </w:pPr>
            <w:r>
              <w:rPr>
                <w:b/>
                <w:sz w:val="16"/>
              </w:rPr>
              <w:t xml:space="preserve">PUERTO DE LA </w:t>
            </w:r>
          </w:p>
          <w:p w:rsidR="0045100E" w:rsidRDefault="00E1504D">
            <w:pPr>
              <w:spacing w:after="0" w:line="259" w:lineRule="auto"/>
              <w:ind w:left="0" w:right="46" w:firstLine="0"/>
              <w:jc w:val="center"/>
            </w:pPr>
            <w:r>
              <w:rPr>
                <w:b/>
                <w:sz w:val="16"/>
              </w:rPr>
              <w:t xml:space="preserve">UNIÓN </w:t>
            </w:r>
          </w:p>
          <w:p w:rsidR="0045100E" w:rsidRDefault="00E1504D">
            <w:pPr>
              <w:spacing w:after="0" w:line="259" w:lineRule="auto"/>
              <w:ind w:left="0" w:right="7" w:firstLine="0"/>
              <w:jc w:val="center"/>
            </w:pPr>
            <w:r>
              <w:rPr>
                <w:b/>
                <w:sz w:val="16"/>
              </w:rPr>
              <w:t xml:space="preserve"> </w:t>
            </w:r>
          </w:p>
        </w:tc>
      </w:tr>
      <w:tr w:rsidR="0045100E">
        <w:trPr>
          <w:trHeight w:val="199"/>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1 </w:t>
            </w:r>
          </w:p>
        </w:tc>
        <w:tc>
          <w:tcPr>
            <w:tcW w:w="38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CENTRAL DE RODAMIENTOS, S.A. DE C.V. </w:t>
            </w:r>
          </w:p>
        </w:tc>
        <w:tc>
          <w:tcPr>
            <w:tcW w:w="13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3,504.50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9,663.00</w:t>
            </w:r>
            <w:r>
              <w:rPr>
                <w:sz w:val="16"/>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right"/>
            </w:pPr>
            <w:r>
              <w:rPr>
                <w:sz w:val="16"/>
              </w:rPr>
              <w:t xml:space="preserve">8,914.40 </w:t>
            </w:r>
          </w:p>
        </w:tc>
      </w:tr>
      <w:tr w:rsidR="0045100E">
        <w:trPr>
          <w:trHeight w:val="199"/>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2 </w:t>
            </w:r>
          </w:p>
        </w:tc>
        <w:tc>
          <w:tcPr>
            <w:tcW w:w="3833"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left"/>
              <w:rPr>
                <w:lang w:val="en-US"/>
              </w:rPr>
            </w:pPr>
            <w:r w:rsidRPr="00941274">
              <w:rPr>
                <w:sz w:val="16"/>
                <w:lang w:val="en-US"/>
              </w:rPr>
              <w:t xml:space="preserve">WORLD SALES, S.A. DE C.V. </w:t>
            </w:r>
          </w:p>
        </w:tc>
        <w:tc>
          <w:tcPr>
            <w:tcW w:w="13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43,033.19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58,502.70 </w:t>
            </w:r>
          </w:p>
        </w:tc>
        <w:tc>
          <w:tcPr>
            <w:tcW w:w="15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right"/>
            </w:pPr>
            <w:r>
              <w:rPr>
                <w:sz w:val="16"/>
              </w:rPr>
              <w:t xml:space="preserve">18,337.87 </w:t>
            </w:r>
          </w:p>
        </w:tc>
      </w:tr>
      <w:tr w:rsidR="0045100E">
        <w:trPr>
          <w:trHeight w:val="199"/>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3 </w:t>
            </w:r>
          </w:p>
        </w:tc>
        <w:tc>
          <w:tcPr>
            <w:tcW w:w="38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VIDUC, S.A. DE C.V. </w:t>
            </w:r>
          </w:p>
        </w:tc>
        <w:tc>
          <w:tcPr>
            <w:tcW w:w="13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11,650.56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15,079.90 </w:t>
            </w:r>
          </w:p>
        </w:tc>
        <w:tc>
          <w:tcPr>
            <w:tcW w:w="15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right"/>
            </w:pPr>
            <w:r>
              <w:rPr>
                <w:sz w:val="16"/>
              </w:rPr>
              <w:t xml:space="preserve">10,403.81 </w:t>
            </w:r>
          </w:p>
        </w:tc>
      </w:tr>
      <w:tr w:rsidR="0045100E">
        <w:trPr>
          <w:trHeight w:val="199"/>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4 </w:t>
            </w:r>
          </w:p>
        </w:tc>
        <w:tc>
          <w:tcPr>
            <w:tcW w:w="38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FREUND DE EL SALVADOR, S.A DE C.V. </w:t>
            </w:r>
          </w:p>
        </w:tc>
        <w:tc>
          <w:tcPr>
            <w:tcW w:w="13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18,990.94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25,822.19 </w:t>
            </w:r>
          </w:p>
        </w:tc>
        <w:tc>
          <w:tcPr>
            <w:tcW w:w="15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right"/>
            </w:pPr>
            <w:r>
              <w:rPr>
                <w:sz w:val="16"/>
              </w:rPr>
              <w:t xml:space="preserve">8,147.20 </w:t>
            </w:r>
          </w:p>
        </w:tc>
      </w:tr>
      <w:tr w:rsidR="0045100E">
        <w:trPr>
          <w:trHeight w:val="389"/>
        </w:trPr>
        <w:tc>
          <w:tcPr>
            <w:tcW w:w="5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5 </w:t>
            </w:r>
          </w:p>
        </w:tc>
        <w:tc>
          <w:tcPr>
            <w:tcW w:w="38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PROVEEDORA ELÉCTRICA EL SALVADOR, S.A DE C.V. </w:t>
            </w:r>
          </w:p>
        </w:tc>
        <w:tc>
          <w:tcPr>
            <w:tcW w:w="13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22,323.57 </w:t>
            </w:r>
          </w:p>
        </w:tc>
        <w:tc>
          <w:tcPr>
            <w:tcW w:w="172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29,333.25 </w:t>
            </w:r>
          </w:p>
        </w:tc>
        <w:tc>
          <w:tcPr>
            <w:tcW w:w="15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8" w:firstLine="0"/>
              <w:jc w:val="right"/>
            </w:pPr>
            <w:r>
              <w:rPr>
                <w:sz w:val="16"/>
              </w:rPr>
              <w:t xml:space="preserve">23,391.35 </w:t>
            </w:r>
          </w:p>
        </w:tc>
      </w:tr>
      <w:tr w:rsidR="0045100E">
        <w:trPr>
          <w:trHeight w:val="199"/>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6 </w:t>
            </w:r>
          </w:p>
        </w:tc>
        <w:tc>
          <w:tcPr>
            <w:tcW w:w="38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ENERGY, S.A. DE C.V. </w:t>
            </w:r>
          </w:p>
        </w:tc>
        <w:tc>
          <w:tcPr>
            <w:tcW w:w="13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51,209.03 </w:t>
            </w:r>
          </w:p>
        </w:tc>
        <w:tc>
          <w:tcPr>
            <w:tcW w:w="17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22,105.23 </w:t>
            </w:r>
          </w:p>
        </w:tc>
        <w:tc>
          <w:tcPr>
            <w:tcW w:w="15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6"/>
              </w:rPr>
              <w:t xml:space="preserve">14,264.83 </w:t>
            </w:r>
          </w:p>
        </w:tc>
      </w:tr>
    </w:tbl>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II. OBJETIVO </w:t>
      </w:r>
    </w:p>
    <w:p w:rsidR="0045100E" w:rsidRDefault="00E1504D">
      <w:pPr>
        <w:spacing w:after="2" w:line="259" w:lineRule="auto"/>
        <w:ind w:left="0" w:firstLine="0"/>
        <w:jc w:val="left"/>
      </w:pPr>
      <w:r>
        <w:t xml:space="preserve"> </w:t>
      </w:r>
    </w:p>
    <w:p w:rsidR="0045100E" w:rsidRDefault="00E1504D">
      <w:pPr>
        <w:ind w:left="-5"/>
      </w:pPr>
      <w:r>
        <w:lastRenderedPageBreak/>
        <w:t>Adjudicar parcialmente la Licitación Pública CEPA LP-</w:t>
      </w:r>
      <w:r>
        <w:t>20/2019, “Suministro de material eléctrico para las empresas de CEPA, para el año 2019”, de la siguiente manera: a la sociedad CENTRAL DE RODAMIENTOS, S.A. de C.V., representada legalmente por la ingeniero Teresa Margarita Valdivieso de Barrientos, el mont</w:t>
      </w:r>
      <w:r>
        <w:t>o de US $443.00 más IVA; a la sociedad WORLD SALES, S.A. de C.V., representada legalmente por el licenciado Mauricio Enrique Miguel Chavarría, el monto de US $8,128.93 más IVA; a la sociedad VIDUC, S.A. DE C.V., representada legalmente por el licenciado Ed</w:t>
      </w:r>
      <w:r>
        <w:t>uardo Enrique Duch Morales, el monto de US $11,072.61 más IVA y a la sociedad FREUND DE EL SALVADOR, S.A. de C.V., cuyo apoderado especial es el ingeniero Juan Ernesto de Jesús Quiñones Papini, el monto de US $26,691.16 más IVA; haciendo un monto total adj</w:t>
      </w:r>
      <w:r>
        <w:t>udicado de US $46,335.70 más IVA; todos para un plazo contractual de noventa (90) días calendario, contados a partir de la fecha establecida como Orden de Inicio, y declarar desiertos los ítems 3, 22, 55 y 64 del Lote 1, Puerto de Acajutla; ítems 7, 8, 18,</w:t>
      </w:r>
      <w:r>
        <w:t xml:space="preserve"> 19, 20, 21, 22, 29, 43, 44, 45, 46, 48, 56, 58, 63, 66, 68, 72 y 75, del Lote 2, Aeropuerto Internacional de El Salvador, San Óscar Arnulfo Romero y Galdámez y los ítems 10 y 16 del Puerto de La Unión, todos por superar la asignación presupuestaria de CEP</w:t>
      </w:r>
      <w:r>
        <w:t xml:space="preserve">A.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III. CONTENIDO DEL PUNTO </w:t>
      </w:r>
    </w:p>
    <w:p w:rsidR="0045100E" w:rsidRDefault="00E1504D">
      <w:pPr>
        <w:spacing w:after="0" w:line="259" w:lineRule="auto"/>
        <w:ind w:left="0" w:firstLine="0"/>
        <w:jc w:val="left"/>
      </w:pPr>
      <w:r>
        <w:rPr>
          <w:b/>
        </w:rPr>
        <w:t xml:space="preserve"> </w:t>
      </w:r>
    </w:p>
    <w:p w:rsidR="0045100E" w:rsidRDefault="00E1504D">
      <w:pPr>
        <w:ind w:left="-5"/>
      </w:pPr>
      <w:r>
        <w:t xml:space="preserve">La Comisión de Evaluación de Ofertas (CEO), conocedora de los deberes impuestos por la ley, procedió con la evaluación de las ofertas presentadas, según lo establecido en las Bases de Licitación.  </w:t>
      </w:r>
    </w:p>
    <w:p w:rsidR="0045100E" w:rsidRDefault="00E1504D">
      <w:pPr>
        <w:spacing w:after="0" w:line="259" w:lineRule="auto"/>
        <w:ind w:left="0" w:firstLine="0"/>
        <w:jc w:val="left"/>
      </w:pPr>
      <w:r>
        <w:t xml:space="preserve"> </w:t>
      </w:r>
    </w:p>
    <w:p w:rsidR="0045100E" w:rsidRDefault="00E1504D">
      <w:pPr>
        <w:spacing w:line="253" w:lineRule="auto"/>
        <w:ind w:left="-5"/>
      </w:pPr>
      <w:r>
        <w:t>En cumplimiento con lo</w:t>
      </w:r>
      <w:r>
        <w:t xml:space="preserve"> establecido en las Bases de Licitación, Sección I, numeral 2.1, que indica: “</w:t>
      </w:r>
      <w:r>
        <w:rPr>
          <w:i/>
        </w:rPr>
        <w:t xml:space="preserve">Únicamente podrán participar en este proceso de Licitación aquellas personas naturales y jurídicas, que se hayan inscrito y cuenten con el ID de descarga de Bases, en </w:t>
      </w:r>
      <w:hyperlink r:id="rId42">
        <w:r>
          <w:rPr>
            <w:i/>
            <w:u w:val="single" w:color="000000"/>
          </w:rPr>
          <w:t>www.comprasal.gob.sv</w:t>
        </w:r>
      </w:hyperlink>
      <w:hyperlink r:id="rId43">
        <w:r>
          <w:rPr>
            <w:i/>
          </w:rPr>
          <w:t xml:space="preserve"> </w:t>
        </w:r>
      </w:hyperlink>
      <w:r>
        <w:rPr>
          <w:i/>
        </w:rPr>
        <w:t>o que hayan comprado las Bases en las Oficinas de la UACI de CEPA durante el período indicado en el Aviso de Licitación. En caso de Participación Conj</w:t>
      </w:r>
      <w:r>
        <w:rPr>
          <w:i/>
        </w:rPr>
        <w:t xml:space="preserve">unta de Oferentes, bastará con que una de las empresas o personas que participará en forma conjunta se haya inscrito”, </w:t>
      </w:r>
      <w:r>
        <w:t xml:space="preserve">se verificó que cada uno de los ofertantes cumpliera con este requisito. </w:t>
      </w:r>
    </w:p>
    <w:p w:rsidR="0045100E" w:rsidRDefault="00E1504D">
      <w:pPr>
        <w:spacing w:after="0" w:line="259" w:lineRule="auto"/>
        <w:ind w:left="0" w:firstLine="0"/>
        <w:jc w:val="left"/>
      </w:pPr>
      <w:r>
        <w:t xml:space="preserve"> </w:t>
      </w:r>
    </w:p>
    <w:p w:rsidR="0045100E" w:rsidRDefault="00E1504D">
      <w:pPr>
        <w:ind w:left="-5"/>
      </w:pPr>
      <w:r>
        <w:t>De igual manera fue consultado el listado de personas naturales o jurídicas inhabilitadas o incapacitadas por la Unidad Normativa de Adquisiciones y Contrataciones de la Administración Pública (UNAC), verificando que ninguna de las sociedades que serán eva</w:t>
      </w:r>
      <w:r>
        <w:t xml:space="preserve">luadas forma parte del mismo. </w:t>
      </w:r>
    </w:p>
    <w:p w:rsidR="0045100E" w:rsidRDefault="00E1504D">
      <w:pPr>
        <w:spacing w:after="24" w:line="259" w:lineRule="auto"/>
        <w:ind w:left="0" w:firstLine="0"/>
        <w:jc w:val="left"/>
      </w:pPr>
      <w:r>
        <w:rPr>
          <w:sz w:val="18"/>
        </w:rPr>
        <w:t xml:space="preserve"> </w:t>
      </w:r>
    </w:p>
    <w:p w:rsidR="0045100E" w:rsidRDefault="00E1504D">
      <w:pPr>
        <w:ind w:left="-5"/>
      </w:pPr>
      <w:r>
        <w:t xml:space="preserve">La CEO, procedió a evaluar las ofertas según lo establecido en la Sección II, de las Bases de Licitación, y conforme a los numerales siguientes:  </w:t>
      </w:r>
    </w:p>
    <w:p w:rsidR="0045100E" w:rsidRDefault="00E1504D">
      <w:pPr>
        <w:spacing w:after="26" w:line="259" w:lineRule="auto"/>
        <w:ind w:left="0" w:firstLine="0"/>
        <w:jc w:val="left"/>
      </w:pPr>
      <w:r>
        <w:rPr>
          <w:sz w:val="18"/>
        </w:rPr>
        <w:t xml:space="preserve"> </w:t>
      </w:r>
    </w:p>
    <w:p w:rsidR="0045100E" w:rsidRDefault="00E1504D">
      <w:pPr>
        <w:spacing w:line="253" w:lineRule="auto"/>
        <w:ind w:left="693" w:hanging="708"/>
      </w:pPr>
      <w:r>
        <w:rPr>
          <w:i/>
        </w:rPr>
        <w:t>“1.8 La CEO no continuará con la evaluación de una, varias o todas las ofe</w:t>
      </w:r>
      <w:r>
        <w:rPr>
          <w:i/>
        </w:rPr>
        <w:t xml:space="preserve">rtas participantes, en cualquier momento previo a la adjudicación, sin que por ello incurra en responsabilidad con el ofertante, por cualquiera de los motivos siguientes: </w:t>
      </w:r>
    </w:p>
    <w:p w:rsidR="0045100E" w:rsidRDefault="00E1504D">
      <w:pPr>
        <w:spacing w:after="28" w:line="259" w:lineRule="auto"/>
        <w:ind w:left="0" w:firstLine="0"/>
        <w:jc w:val="left"/>
      </w:pPr>
      <w:r>
        <w:rPr>
          <w:i/>
          <w:sz w:val="18"/>
        </w:rPr>
        <w:t xml:space="preserve"> </w:t>
      </w:r>
    </w:p>
    <w:p w:rsidR="0045100E" w:rsidRDefault="00E1504D">
      <w:pPr>
        <w:spacing w:line="253" w:lineRule="auto"/>
        <w:ind w:left="994" w:hanging="720"/>
      </w:pPr>
      <w:r>
        <w:rPr>
          <w:i/>
        </w:rPr>
        <w:t>1.8.3</w:t>
      </w:r>
      <w:r>
        <w:rPr>
          <w:rFonts w:ascii="Arial" w:eastAsia="Arial" w:hAnsi="Arial" w:cs="Arial"/>
          <w:i/>
        </w:rPr>
        <w:t xml:space="preserve"> </w:t>
      </w:r>
      <w:r>
        <w:rPr>
          <w:i/>
        </w:rPr>
        <w:t>La omisión de cualquiera de las solvencias requeridas en el numeral 9.1.1 li</w:t>
      </w:r>
      <w:r>
        <w:rPr>
          <w:i/>
        </w:rPr>
        <w:t xml:space="preserve">teral c.3 de la Sección I, o la presentación de cualquiera de estas que no cumpla con lo establecido en el literal w) del artículo 44 de la LACAP y que no cumpla con artículo 26 del RELACAP; es decir, vigente a la fecha de aperturas de ofertas”. </w:t>
      </w:r>
    </w:p>
    <w:p w:rsidR="0045100E" w:rsidRDefault="00E1504D">
      <w:pPr>
        <w:spacing w:after="24" w:line="259" w:lineRule="auto"/>
        <w:ind w:left="0" w:firstLine="0"/>
        <w:jc w:val="left"/>
      </w:pPr>
      <w:r>
        <w:rPr>
          <w:i/>
          <w:sz w:val="18"/>
        </w:rPr>
        <w:t xml:space="preserve"> </w:t>
      </w:r>
    </w:p>
    <w:p w:rsidR="0045100E" w:rsidRDefault="00E1504D">
      <w:pPr>
        <w:ind w:left="-5"/>
      </w:pPr>
      <w:r>
        <w:lastRenderedPageBreak/>
        <w:t>De acue</w:t>
      </w:r>
      <w:r>
        <w:t>rdo a lo antes indicado se verificó que las sociedades ENERGY, S.A. DE C.V., y PROVEEDORA ELÉCTRICA EL SALVADOR, S.A DE C.V., presentaron en lugar de la solvencia tributaria, solicitud de la misma, incumpliendo lo establecido en la ley, su reglamento y las</w:t>
      </w:r>
      <w:r>
        <w:t xml:space="preserve"> Bases de Licitación, por lo que no continuaron en el proceso de evaluación. </w:t>
      </w:r>
    </w:p>
    <w:p w:rsidR="0045100E" w:rsidRDefault="00E1504D">
      <w:pPr>
        <w:pStyle w:val="Ttulo2"/>
        <w:ind w:left="-5"/>
      </w:pPr>
      <w:r>
        <w:rPr>
          <w:u w:val="single" w:color="000000"/>
        </w:rPr>
        <w:t>EVALUACIÓN LEGAL</w:t>
      </w:r>
      <w:r>
        <w:t xml:space="preserve"> </w:t>
      </w:r>
    </w:p>
    <w:p w:rsidR="0045100E" w:rsidRDefault="00E1504D">
      <w:pPr>
        <w:spacing w:after="0" w:line="259" w:lineRule="auto"/>
        <w:ind w:left="0" w:firstLine="0"/>
        <w:jc w:val="left"/>
      </w:pPr>
      <w:r>
        <w:t xml:space="preserve"> </w:t>
      </w:r>
    </w:p>
    <w:p w:rsidR="0045100E" w:rsidRDefault="00E1504D">
      <w:pPr>
        <w:ind w:left="-5"/>
      </w:pPr>
      <w:r>
        <w:t>De la evaluación de la documentación legal solicitada en el numeral 9.1.1 de la Sección I, y los aspectos legales de los documentos financieros solicitados en</w:t>
      </w:r>
      <w:r>
        <w:t xml:space="preserve"> el numeral 9.1.2, de la misma Sección, se obtuvo el resultado siguiente: </w:t>
      </w:r>
    </w:p>
    <w:p w:rsidR="0045100E" w:rsidRDefault="00E1504D">
      <w:pPr>
        <w:spacing w:after="2" w:line="259" w:lineRule="auto"/>
        <w:ind w:left="0" w:firstLine="0"/>
        <w:jc w:val="left"/>
      </w:pPr>
      <w:r>
        <w:t xml:space="preserve"> </w:t>
      </w:r>
    </w:p>
    <w:p w:rsidR="0045100E" w:rsidRPr="00941274" w:rsidRDefault="00E1504D">
      <w:pPr>
        <w:numPr>
          <w:ilvl w:val="0"/>
          <w:numId w:val="16"/>
        </w:numPr>
        <w:spacing w:after="0" w:line="259" w:lineRule="auto"/>
        <w:ind w:hanging="283"/>
        <w:rPr>
          <w:lang w:val="en-US"/>
        </w:rPr>
      </w:pPr>
      <w:r w:rsidRPr="00941274">
        <w:rPr>
          <w:b/>
          <w:lang w:val="en-US"/>
        </w:rPr>
        <w:t xml:space="preserve">WORLD SALES, S.A. DE C.V. </w:t>
      </w:r>
    </w:p>
    <w:p w:rsidR="0045100E" w:rsidRPr="00941274" w:rsidRDefault="00E1504D">
      <w:pPr>
        <w:spacing w:after="0" w:line="259" w:lineRule="auto"/>
        <w:ind w:left="0" w:firstLine="0"/>
        <w:jc w:val="left"/>
        <w:rPr>
          <w:lang w:val="en-US"/>
        </w:rPr>
      </w:pPr>
      <w:r w:rsidRPr="00941274">
        <w:rPr>
          <w:lang w:val="en-US"/>
        </w:rPr>
        <w:t xml:space="preserve"> </w:t>
      </w:r>
    </w:p>
    <w:p w:rsidR="0045100E" w:rsidRDefault="00E1504D">
      <w:pPr>
        <w:ind w:left="-5"/>
      </w:pPr>
      <w:r>
        <w:t>Como lo establecen las Bases de Licitación en la Sección I, numeral 11 SUBSANACIONES, mediante nota UACI-</w:t>
      </w:r>
      <w:r>
        <w:t xml:space="preserve">832/2019, de fecha 8 de agosto de 2019, se solicitó la subsanación siguiente: </w:t>
      </w:r>
    </w:p>
    <w:p w:rsidR="0045100E" w:rsidRDefault="00E1504D">
      <w:pPr>
        <w:spacing w:after="1" w:line="259" w:lineRule="auto"/>
        <w:ind w:left="0" w:firstLine="0"/>
        <w:jc w:val="left"/>
      </w:pPr>
      <w:r>
        <w:t xml:space="preserve"> </w:t>
      </w:r>
    </w:p>
    <w:p w:rsidR="0045100E" w:rsidRDefault="00E1504D">
      <w:pPr>
        <w:numPr>
          <w:ilvl w:val="0"/>
          <w:numId w:val="16"/>
        </w:numPr>
        <w:ind w:hanging="283"/>
      </w:pPr>
      <w:r>
        <w:t xml:space="preserve">La ofertante deberá presentar constancia donde se diga expresamente que esta no tiene afiliados en la Unidad de Pensiones del Seguro Social (UPISSS). </w:t>
      </w:r>
    </w:p>
    <w:p w:rsidR="0045100E" w:rsidRDefault="00E1504D">
      <w:pPr>
        <w:spacing w:after="1" w:line="259" w:lineRule="auto"/>
        <w:ind w:left="0" w:firstLine="0"/>
        <w:jc w:val="left"/>
      </w:pPr>
      <w:r>
        <w:t xml:space="preserve"> </w:t>
      </w:r>
    </w:p>
    <w:p w:rsidR="0045100E" w:rsidRDefault="00E1504D">
      <w:pPr>
        <w:numPr>
          <w:ilvl w:val="0"/>
          <w:numId w:val="16"/>
        </w:numPr>
        <w:ind w:hanging="283"/>
      </w:pPr>
      <w:r>
        <w:t>Deberá presentar sus E</w:t>
      </w:r>
      <w:r>
        <w:t xml:space="preserve">stados Financieros debidamente depositados en el Registro de Comercio tal y como lo dicen las Bases de Licitación, en el numeral 9.1.2, los documentos requeridos del literal a) y los documentos determinados en el literal b) deberán estar en calidad de </w:t>
      </w:r>
      <w:r>
        <w:rPr>
          <w:b/>
        </w:rPr>
        <w:t>“DEP</w:t>
      </w:r>
      <w:r>
        <w:rPr>
          <w:b/>
        </w:rPr>
        <w:t xml:space="preserve">OSITADOS”, </w:t>
      </w:r>
      <w:r>
        <w:t xml:space="preserve">con base en lo establecido en el inciso final del artículo 286 y Romano III del artículo 411, ambos del Código de Comercio. </w:t>
      </w:r>
    </w:p>
    <w:p w:rsidR="0045100E" w:rsidRDefault="00E1504D">
      <w:pPr>
        <w:spacing w:after="1" w:line="259" w:lineRule="auto"/>
        <w:ind w:left="0" w:firstLine="0"/>
        <w:jc w:val="left"/>
      </w:pPr>
      <w:r>
        <w:t xml:space="preserve"> </w:t>
      </w:r>
    </w:p>
    <w:p w:rsidR="0045100E" w:rsidRDefault="00E1504D">
      <w:pPr>
        <w:numPr>
          <w:ilvl w:val="0"/>
          <w:numId w:val="16"/>
        </w:numPr>
        <w:ind w:hanging="283"/>
      </w:pPr>
      <w:r>
        <w:t>Así mismo de acuerdo a lo establecido en las Bases: i. Balance General o estado de situación Financiera; ii. Estado de</w:t>
      </w:r>
      <w:r>
        <w:t xml:space="preserve"> Resultados o Estado de Situación Económica; iii. Estado de cambios en el Patrimonio; iv. Dictamen Financiero del Auditor Independiente, deberán ser presentados con el </w:t>
      </w:r>
      <w:r>
        <w:rPr>
          <w:b/>
        </w:rPr>
        <w:t>sello del Registro de Comercio.</w:t>
      </w:r>
      <w:r>
        <w:t xml:space="preserve"> </w:t>
      </w:r>
    </w:p>
    <w:p w:rsidR="0045100E" w:rsidRDefault="00E1504D">
      <w:pPr>
        <w:spacing w:after="0" w:line="259" w:lineRule="auto"/>
        <w:ind w:left="0" w:firstLine="0"/>
        <w:jc w:val="left"/>
      </w:pPr>
      <w:r>
        <w:t xml:space="preserve"> </w:t>
      </w:r>
    </w:p>
    <w:p w:rsidR="0045100E" w:rsidRDefault="00E1504D">
      <w:pPr>
        <w:ind w:left="-5"/>
      </w:pPr>
      <w:r>
        <w:t>Mediante nota de fecha 12 de agosto del presente año,</w:t>
      </w:r>
      <w:r>
        <w:t xml:space="preserve"> la sociedad WORLD SALES, S.A. DE C.V., presentó la documentación debidamente subsanada, cumpliendo con lo solicitado en las Bases de Licitación, y continuó siendo evaluada financieramente. </w:t>
      </w:r>
    </w:p>
    <w:p w:rsidR="0045100E" w:rsidRDefault="00E1504D">
      <w:pPr>
        <w:spacing w:after="0" w:line="259" w:lineRule="auto"/>
        <w:ind w:left="0" w:firstLine="0"/>
        <w:jc w:val="left"/>
      </w:pPr>
      <w:r>
        <w:t xml:space="preserve"> </w:t>
      </w:r>
    </w:p>
    <w:p w:rsidR="0045100E" w:rsidRDefault="00E1504D">
      <w:pPr>
        <w:ind w:left="-5"/>
      </w:pPr>
      <w:r>
        <w:t>Con respecto a las sociedades CENTRAL DE RODAMIENTOS, S.A. DE C</w:t>
      </w:r>
      <w:r>
        <w:t xml:space="preserve">.V., VIDUC, S.A. DE C.V., y FREUND DE EL SALVADOR, S.A. DE C.V., cumplieron en su totalidad con la documentación legal indicada en las Bases de Licitación, sin necesidad de requerir subsanación, continuando en el proceso de evaluación financiera.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w:t>
      </w:r>
      <w:r>
        <w:rPr>
          <w:u w:val="single" w:color="000000"/>
        </w:rPr>
        <w:t>CIÓN FINANCIERA</w:t>
      </w:r>
      <w:r>
        <w:t xml:space="preserve"> </w:t>
      </w:r>
    </w:p>
    <w:p w:rsidR="0045100E" w:rsidRDefault="00E1504D">
      <w:pPr>
        <w:spacing w:after="0" w:line="259" w:lineRule="auto"/>
        <w:ind w:left="0" w:firstLine="0"/>
        <w:jc w:val="left"/>
      </w:pPr>
      <w:r>
        <w:t xml:space="preserve"> </w:t>
      </w:r>
    </w:p>
    <w:p w:rsidR="0045100E" w:rsidRDefault="00E1504D">
      <w:pPr>
        <w:ind w:left="-5"/>
      </w:pPr>
      <w:r>
        <w:t xml:space="preserve">De acuerdo a lo indicado en el numeral 2.1, de la Sección II, de las Bases de Licitación, se verificó el cumplimiento de la presentación de los Documentos Financieros requeridos en el numeral 9.1.2, de la Sección I, así como también que </w:t>
      </w:r>
      <w:r>
        <w:t xml:space="preserve">estuviesen debidamente depositados, según lo establece el artículo 286 del Código de Comercio, obteniendo el siguiente resultado: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lastRenderedPageBreak/>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tbl>
      <w:tblPr>
        <w:tblStyle w:val="TableGrid"/>
        <w:tblW w:w="9057" w:type="dxa"/>
        <w:tblInd w:w="-108" w:type="dxa"/>
        <w:tblCellMar>
          <w:top w:w="13" w:type="dxa"/>
          <w:left w:w="108" w:type="dxa"/>
          <w:bottom w:w="0" w:type="dxa"/>
          <w:right w:w="73" w:type="dxa"/>
        </w:tblCellMar>
        <w:tblLook w:val="04A0" w:firstRow="1" w:lastRow="0" w:firstColumn="1" w:lastColumn="0" w:noHBand="0" w:noVBand="1"/>
      </w:tblPr>
      <w:tblGrid>
        <w:gridCol w:w="1134"/>
        <w:gridCol w:w="3183"/>
        <w:gridCol w:w="1325"/>
        <w:gridCol w:w="1178"/>
        <w:gridCol w:w="1049"/>
        <w:gridCol w:w="1188"/>
      </w:tblGrid>
      <w:tr w:rsidR="0045100E">
        <w:trPr>
          <w:trHeight w:val="672"/>
        </w:trPr>
        <w:tc>
          <w:tcPr>
            <w:tcW w:w="11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4"/>
              </w:rPr>
              <w:t xml:space="preserve">TIPO DE PERSONERÍA </w:t>
            </w:r>
          </w:p>
        </w:tc>
        <w:tc>
          <w:tcPr>
            <w:tcW w:w="31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b/>
                <w:sz w:val="14"/>
              </w:rPr>
              <w:t xml:space="preserve">REQUERIMIENTO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CENTRAL DE </w:t>
            </w:r>
          </w:p>
          <w:p w:rsidR="0045100E" w:rsidRDefault="00E1504D">
            <w:pPr>
              <w:spacing w:after="0" w:line="259" w:lineRule="auto"/>
              <w:ind w:left="0" w:firstLine="0"/>
              <w:jc w:val="left"/>
            </w:pPr>
            <w:r>
              <w:rPr>
                <w:b/>
                <w:sz w:val="14"/>
              </w:rPr>
              <w:t xml:space="preserve">RODAMIENTOS, </w:t>
            </w:r>
          </w:p>
          <w:p w:rsidR="0045100E" w:rsidRDefault="00E1504D">
            <w:pPr>
              <w:spacing w:after="0" w:line="259" w:lineRule="auto"/>
              <w:ind w:left="0" w:right="35" w:firstLine="0"/>
              <w:jc w:val="center"/>
            </w:pPr>
            <w:r>
              <w:rPr>
                <w:b/>
                <w:sz w:val="14"/>
              </w:rPr>
              <w:t xml:space="preserve">S.A. DE C.V. </w:t>
            </w:r>
          </w:p>
        </w:tc>
        <w:tc>
          <w:tcPr>
            <w:tcW w:w="1178"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38" w:firstLine="0"/>
              <w:jc w:val="center"/>
              <w:rPr>
                <w:lang w:val="en-US"/>
              </w:rPr>
            </w:pPr>
            <w:r w:rsidRPr="00941274">
              <w:rPr>
                <w:b/>
                <w:sz w:val="14"/>
                <w:lang w:val="en-US"/>
              </w:rPr>
              <w:t xml:space="preserve">WORLD </w:t>
            </w:r>
          </w:p>
          <w:p w:rsidR="0045100E" w:rsidRPr="00941274" w:rsidRDefault="00E1504D">
            <w:pPr>
              <w:spacing w:after="0" w:line="259" w:lineRule="auto"/>
              <w:ind w:left="0" w:right="39" w:firstLine="0"/>
              <w:jc w:val="center"/>
              <w:rPr>
                <w:lang w:val="en-US"/>
              </w:rPr>
            </w:pPr>
            <w:r w:rsidRPr="00941274">
              <w:rPr>
                <w:b/>
                <w:sz w:val="14"/>
                <w:lang w:val="en-US"/>
              </w:rPr>
              <w:t xml:space="preserve">SALES, S.A. </w:t>
            </w:r>
          </w:p>
          <w:p w:rsidR="0045100E" w:rsidRPr="00941274" w:rsidRDefault="00E1504D">
            <w:pPr>
              <w:spacing w:after="0" w:line="259" w:lineRule="auto"/>
              <w:ind w:left="0" w:right="39" w:firstLine="0"/>
              <w:jc w:val="center"/>
              <w:rPr>
                <w:lang w:val="en-US"/>
              </w:rPr>
            </w:pPr>
            <w:r w:rsidRPr="00941274">
              <w:rPr>
                <w:b/>
                <w:sz w:val="14"/>
                <w:lang w:val="en-US"/>
              </w:rPr>
              <w:t xml:space="preserve">DE C.V.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VIDUC, </w:t>
            </w:r>
          </w:p>
          <w:p w:rsidR="0045100E" w:rsidRDefault="00E1504D">
            <w:pPr>
              <w:spacing w:after="0" w:line="259" w:lineRule="auto"/>
              <w:ind w:left="5" w:firstLine="0"/>
              <w:jc w:val="left"/>
            </w:pPr>
            <w:r>
              <w:rPr>
                <w:b/>
                <w:sz w:val="14"/>
              </w:rPr>
              <w:t xml:space="preserve"> S.A. DE C.V.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center"/>
            </w:pPr>
            <w:r>
              <w:rPr>
                <w:b/>
                <w:sz w:val="14"/>
              </w:rPr>
              <w:t xml:space="preserve">FREUND DE EL </w:t>
            </w:r>
          </w:p>
          <w:p w:rsidR="0045100E" w:rsidRDefault="00E1504D">
            <w:pPr>
              <w:spacing w:after="0" w:line="259" w:lineRule="auto"/>
              <w:ind w:left="0" w:right="41" w:firstLine="0"/>
              <w:jc w:val="center"/>
            </w:pPr>
            <w:r>
              <w:rPr>
                <w:b/>
                <w:sz w:val="14"/>
              </w:rPr>
              <w:t xml:space="preserve">SALVADOR, </w:t>
            </w:r>
          </w:p>
          <w:p w:rsidR="0045100E" w:rsidRDefault="00E1504D">
            <w:pPr>
              <w:spacing w:after="0" w:line="259" w:lineRule="auto"/>
              <w:ind w:left="0" w:right="40" w:firstLine="0"/>
              <w:jc w:val="center"/>
            </w:pPr>
            <w:r>
              <w:rPr>
                <w:b/>
                <w:sz w:val="14"/>
              </w:rPr>
              <w:t xml:space="preserve">S.A DE C.V </w:t>
            </w:r>
          </w:p>
        </w:tc>
      </w:tr>
      <w:tr w:rsidR="0045100E">
        <w:trPr>
          <w:trHeight w:val="175"/>
        </w:trPr>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4"/>
              </w:rPr>
              <w:t xml:space="preserve">Persona </w:t>
            </w:r>
          </w:p>
          <w:p w:rsidR="0045100E" w:rsidRDefault="00E1504D">
            <w:pPr>
              <w:spacing w:after="0" w:line="259" w:lineRule="auto"/>
              <w:ind w:left="0" w:firstLine="0"/>
              <w:jc w:val="left"/>
            </w:pPr>
            <w:r>
              <w:rPr>
                <w:sz w:val="14"/>
              </w:rPr>
              <w:t xml:space="preserve">Domiciliada  </w:t>
            </w: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Balance General o estado de situación financiera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341"/>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Estado de Resultados o Estado de Situación Económica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175"/>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Estado de cambios en el Patrimonio.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341"/>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Estado de Flujo de Efectivo (No se requiere sello CNR)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4"/>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4"/>
              </w:rPr>
              <w:t xml:space="preserve"> </w:t>
            </w:r>
          </w:p>
        </w:tc>
      </w:tr>
      <w:tr w:rsidR="0045100E">
        <w:trPr>
          <w:trHeight w:val="175"/>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Dictamen Financiero del Auditor Independiente.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341"/>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4"/>
              </w:rPr>
              <w:t xml:space="preserve">Notas Explicativas a los Estados Financieros (No se requiere sello CNR)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175"/>
        </w:trPr>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4"/>
              </w:rPr>
              <w:t xml:space="preserve">Otras condiciones  </w:t>
            </w: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Deberán ser correspondientes al ejercicio fiscal 2017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341"/>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4"/>
              </w:rPr>
              <w:t xml:space="preserve">Deberán ser presentados con el sello del Registro de Comercio, excepto las Notas Explicativas. </w:t>
            </w:r>
          </w:p>
        </w:tc>
        <w:tc>
          <w:tcPr>
            <w:tcW w:w="132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Cumple </w:t>
            </w:r>
          </w:p>
        </w:tc>
      </w:tr>
      <w:tr w:rsidR="0045100E">
        <w:trPr>
          <w:trHeight w:val="673"/>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pPr>
            <w:r>
              <w:rPr>
                <w:sz w:val="14"/>
              </w:rPr>
              <w:t xml:space="preserve">Deberán estar en calidad de “DEPOSITADOS”, con base en lo establecido en el inciso final del artículo 286 y Romano III del artículo 411, ambos del Código de Comercio. </w:t>
            </w:r>
          </w:p>
        </w:tc>
        <w:tc>
          <w:tcPr>
            <w:tcW w:w="132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Cumple </w:t>
            </w:r>
          </w:p>
        </w:tc>
      </w:tr>
      <w:tr w:rsidR="0045100E">
        <w:trPr>
          <w:trHeight w:val="1003"/>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31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pPr>
            <w:r>
              <w:rPr>
                <w:sz w:val="14"/>
              </w:rPr>
              <w:t xml:space="preserve">Para demostrar el depósito de los documentos financieros requeridos, deberán presentar la “Constancia de Deposito”, emitida por el Centro Nacional de Registros (CNR), en la cual determinan que dichos documentos están correctamente “Depositados”. </w:t>
            </w:r>
          </w:p>
        </w:tc>
        <w:tc>
          <w:tcPr>
            <w:tcW w:w="132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Cumple </w:t>
            </w:r>
          </w:p>
        </w:tc>
        <w:tc>
          <w:tcPr>
            <w:tcW w:w="11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Cumple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Cumple </w:t>
            </w:r>
          </w:p>
        </w:tc>
        <w:tc>
          <w:tcPr>
            <w:tcW w:w="11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Cumple </w:t>
            </w:r>
          </w:p>
        </w:tc>
      </w:tr>
    </w:tbl>
    <w:p w:rsidR="0045100E" w:rsidRDefault="00E1504D">
      <w:pPr>
        <w:spacing w:line="259" w:lineRule="auto"/>
        <w:ind w:left="0" w:firstLine="0"/>
        <w:jc w:val="left"/>
      </w:pPr>
      <w:r>
        <w:rPr>
          <w:sz w:val="20"/>
        </w:rPr>
        <w:t xml:space="preserve"> </w:t>
      </w:r>
    </w:p>
    <w:p w:rsidR="0045100E" w:rsidRDefault="00E1504D">
      <w:pPr>
        <w:ind w:left="-5"/>
      </w:pPr>
      <w:r>
        <w:t xml:space="preserve">De la evaluación Financiera se determinó que todos los ofertantes cumplieron con lo solicitado financieramente, y continuaron siendo evaluados técnicamente.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TÉCNICA</w:t>
      </w:r>
      <w:r>
        <w:t xml:space="preserve">  </w:t>
      </w:r>
    </w:p>
    <w:p w:rsidR="0045100E" w:rsidRDefault="00E1504D">
      <w:pPr>
        <w:spacing w:after="0" w:line="259" w:lineRule="auto"/>
        <w:ind w:left="0" w:firstLine="0"/>
        <w:jc w:val="left"/>
      </w:pPr>
      <w:r>
        <w:t xml:space="preserve"> </w:t>
      </w:r>
    </w:p>
    <w:p w:rsidR="0045100E" w:rsidRDefault="00E1504D">
      <w:pPr>
        <w:spacing w:line="253" w:lineRule="auto"/>
        <w:ind w:left="-5"/>
      </w:pPr>
      <w:r>
        <w:t>De conformidad al numeral 2.2, de la Sección II, de las Bases de Licitación, se verificó que todos los ofertantes cumplieron con la presentación de la Carta Compromiso de acuerdo a lo indicado en la Sección I, numeral 9.1.3 de dichas Bases, expresando que:</w:t>
      </w:r>
      <w:r>
        <w:t xml:space="preserve"> </w:t>
      </w:r>
      <w:r>
        <w:rPr>
          <w:i/>
        </w:rPr>
        <w:t>“los materiales ofertados cumplen con las especificaciones y normativas requeridas; y que de ser adjudicada mi representada, me comprometo a cumplir con todas las características o especificaciones de los requerimientos establecidos en estas Bases, así co</w:t>
      </w:r>
      <w:r>
        <w:rPr>
          <w:i/>
        </w:rPr>
        <w:t xml:space="preserve">mo con los procedimientos establecidos por la CEPA, en el sentido que todo material que no cumpla con las características o especificaciones será rechazado por el Administrador de Contrato”. </w:t>
      </w:r>
    </w:p>
    <w:p w:rsidR="0045100E" w:rsidRDefault="00E1504D">
      <w:pPr>
        <w:spacing w:after="0" w:line="259" w:lineRule="auto"/>
        <w:ind w:left="0" w:firstLine="0"/>
        <w:jc w:val="left"/>
      </w:pPr>
      <w:r>
        <w:t xml:space="preserve"> </w:t>
      </w:r>
    </w:p>
    <w:p w:rsidR="0045100E" w:rsidRDefault="00E1504D">
      <w:pPr>
        <w:pStyle w:val="Ttulo2"/>
        <w:ind w:left="-5"/>
      </w:pPr>
      <w:r>
        <w:rPr>
          <w:u w:val="single" w:color="000000"/>
        </w:rPr>
        <w:t>EVALUACIÓN ECONÓMICA</w:t>
      </w:r>
      <w:r>
        <w:t xml:space="preserve"> </w:t>
      </w:r>
    </w:p>
    <w:p w:rsidR="0045100E" w:rsidRDefault="00E1504D">
      <w:pPr>
        <w:spacing w:after="0" w:line="259" w:lineRule="auto"/>
        <w:ind w:left="0" w:firstLine="0"/>
        <w:jc w:val="left"/>
      </w:pPr>
      <w:r>
        <w:t xml:space="preserve"> </w:t>
      </w:r>
    </w:p>
    <w:p w:rsidR="0045100E" w:rsidRDefault="00E1504D">
      <w:pPr>
        <w:ind w:left="-5"/>
      </w:pPr>
      <w:r>
        <w:t xml:space="preserve">En cumplimiento al numeral 2.3, de la Sección II de las Bases de Licitación, se realizó la revisión de las Ofertas Económicas de los participantes, para comprobar que no existan discrepancias entre letras y cifras. </w:t>
      </w:r>
    </w:p>
    <w:p w:rsidR="0045100E" w:rsidRDefault="00E1504D">
      <w:pPr>
        <w:spacing w:after="0" w:line="259" w:lineRule="auto"/>
        <w:ind w:left="0" w:firstLine="0"/>
        <w:jc w:val="left"/>
      </w:pPr>
      <w:r>
        <w:t xml:space="preserve"> </w:t>
      </w:r>
    </w:p>
    <w:p w:rsidR="0045100E" w:rsidRDefault="00E1504D">
      <w:pPr>
        <w:spacing w:line="253" w:lineRule="auto"/>
        <w:ind w:left="-5"/>
      </w:pPr>
      <w:r>
        <w:lastRenderedPageBreak/>
        <w:t>Como se indica en el sub numeral 2.3.3</w:t>
      </w:r>
      <w:r>
        <w:t xml:space="preserve">, de la Sección II, literal a), </w:t>
      </w:r>
      <w:r>
        <w:rPr>
          <w:i/>
        </w:rPr>
        <w:t xml:space="preserve">“Si existiere discrepancia entre un precio unitario y el precio total que se obtenga multiplicando ese precio unitario por las cantidades correspondientes, prevalecerá el precio unitario y el precio total será corregido” </w:t>
      </w:r>
      <w:r>
        <w:t>y l</w:t>
      </w:r>
      <w:r>
        <w:t>iteral e) “</w:t>
      </w:r>
      <w:r>
        <w:rPr>
          <w:i/>
        </w:rPr>
        <w:t>Si existiesen discrepancias entre el nombre o descripción de cada ítem o lote o suministro, presentado en el Plan de Oferta del participante, con relación al nombre de cada ítem o lote o suministro requerido por CEPA en estas Bases, la CEO reque</w:t>
      </w:r>
      <w:r>
        <w:rPr>
          <w:i/>
        </w:rPr>
        <w:t xml:space="preserve">rirá del ofertante una aclaración. En el caso que confirme que se trata de lo mismo requerido por CEPA, la CEO corregirá lo presentado por el participante sustituyéndolo por lo establecido en el anexo </w:t>
      </w:r>
    </w:p>
    <w:p w:rsidR="0045100E" w:rsidRDefault="00E1504D">
      <w:pPr>
        <w:spacing w:after="0" w:line="259" w:lineRule="auto"/>
        <w:ind w:left="0" w:firstLine="0"/>
        <w:jc w:val="left"/>
      </w:pPr>
      <w:r>
        <w:rPr>
          <w:i/>
        </w:rPr>
        <w:t xml:space="preserve"> </w:t>
      </w:r>
    </w:p>
    <w:p w:rsidR="0045100E" w:rsidRDefault="0045100E">
      <w:pPr>
        <w:sectPr w:rsidR="0045100E">
          <w:headerReference w:type="even" r:id="rId44"/>
          <w:headerReference w:type="default" r:id="rId45"/>
          <w:headerReference w:type="first" r:id="rId46"/>
          <w:pgSz w:w="12240" w:h="15840"/>
          <w:pgMar w:top="1935" w:right="1695" w:bottom="1664" w:left="1702" w:header="720" w:footer="720" w:gutter="0"/>
          <w:pgNumType w:fmt="lowerLetter" w:start="1"/>
          <w:cols w:space="720"/>
        </w:sectPr>
      </w:pPr>
    </w:p>
    <w:p w:rsidR="0045100E" w:rsidRDefault="00E1504D">
      <w:pPr>
        <w:ind w:left="-5"/>
      </w:pPr>
      <w:r>
        <w:lastRenderedPageBreak/>
        <w:t>Continuación Punto XI</w:t>
      </w:r>
    </w:p>
    <w:p w:rsidR="0045100E" w:rsidRDefault="00E1504D">
      <w:pPr>
        <w:spacing w:after="22" w:line="259" w:lineRule="auto"/>
        <w:ind w:left="0" w:firstLine="0"/>
        <w:jc w:val="left"/>
      </w:pPr>
      <w:r>
        <w:rPr>
          <w:i/>
        </w:rPr>
        <w:t xml:space="preserve"> </w:t>
      </w:r>
    </w:p>
    <w:p w:rsidR="0045100E" w:rsidRDefault="00E1504D">
      <w:pPr>
        <w:ind w:left="-5"/>
      </w:pPr>
      <w:r>
        <w:rPr>
          <w:i/>
        </w:rPr>
        <w:t xml:space="preserve">correspondiente al Plan de Oferta; caso contrario el ítem o lote no serán evaluados”, </w:t>
      </w:r>
      <w:r>
        <w:t xml:space="preserve">mediante nota UACI-853/2019, </w:t>
      </w:r>
      <w:r>
        <w:t xml:space="preserve">se realizaron las consultas sobre las discrepancias de la oferta económica de la sociedad WORLD SALES, S.A. DE C.V., las cuales se detallan a continuación: </w:t>
      </w:r>
    </w:p>
    <w:p w:rsidR="0045100E" w:rsidRDefault="00E1504D">
      <w:pPr>
        <w:spacing w:after="0" w:line="259" w:lineRule="auto"/>
        <w:ind w:left="0" w:firstLine="0"/>
        <w:jc w:val="left"/>
      </w:pPr>
      <w:r>
        <w:t xml:space="preserve"> </w:t>
      </w:r>
    </w:p>
    <w:p w:rsidR="0045100E" w:rsidRDefault="00E1504D">
      <w:pPr>
        <w:pStyle w:val="Ttulo2"/>
        <w:ind w:left="-5"/>
      </w:pPr>
      <w:r>
        <w:t xml:space="preserve">LOTE 1 – PUERTO DE ACAJUTLA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70"/>
        <w:gridCol w:w="809"/>
        <w:gridCol w:w="4071"/>
        <w:gridCol w:w="1262"/>
        <w:gridCol w:w="1121"/>
        <w:gridCol w:w="1147"/>
      </w:tblGrid>
      <w:tr w:rsidR="0045100E">
        <w:trPr>
          <w:trHeight w:val="768"/>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ÍTEM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CÓDIGO </w:t>
            </w:r>
          </w:p>
        </w:tc>
        <w:tc>
          <w:tcPr>
            <w:tcW w:w="40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97" w:right="899" w:firstLine="0"/>
              <w:jc w:val="center"/>
            </w:pPr>
            <w:r>
              <w:rPr>
                <w:b/>
                <w:sz w:val="16"/>
              </w:rPr>
              <w:t xml:space="preserve">DESCRIPCIÓN SOLICITADA POR CEPA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DESCRIPCIÓN </w:t>
            </w:r>
          </w:p>
          <w:p w:rsidR="0045100E" w:rsidRDefault="00E1504D">
            <w:pPr>
              <w:spacing w:after="0" w:line="259" w:lineRule="auto"/>
              <w:ind w:left="0" w:right="44" w:firstLine="0"/>
              <w:jc w:val="center"/>
            </w:pPr>
            <w:r>
              <w:rPr>
                <w:b/>
                <w:sz w:val="16"/>
              </w:rPr>
              <w:t xml:space="preserve">SEGÚN </w:t>
            </w:r>
          </w:p>
          <w:p w:rsidR="0045100E" w:rsidRDefault="00E1504D">
            <w:pPr>
              <w:spacing w:after="0" w:line="259" w:lineRule="auto"/>
              <w:ind w:left="0" w:right="42" w:firstLine="0"/>
              <w:jc w:val="center"/>
            </w:pPr>
            <w:r>
              <w:rPr>
                <w:b/>
                <w:sz w:val="16"/>
              </w:rPr>
              <w:t xml:space="preserve">OFERTA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TOTAL </w:t>
            </w:r>
          </w:p>
          <w:p w:rsidR="0045100E" w:rsidRDefault="00E1504D">
            <w:pPr>
              <w:spacing w:after="0" w:line="259" w:lineRule="auto"/>
              <w:ind w:left="36" w:firstLine="0"/>
            </w:pPr>
            <w:r>
              <w:rPr>
                <w:b/>
                <w:sz w:val="16"/>
              </w:rPr>
              <w:t xml:space="preserve">OFERTADO </w:t>
            </w:r>
          </w:p>
          <w:p w:rsidR="0045100E" w:rsidRDefault="00E1504D">
            <w:pPr>
              <w:spacing w:after="0" w:line="259" w:lineRule="auto"/>
              <w:ind w:left="0" w:firstLine="0"/>
              <w:jc w:val="center"/>
            </w:pPr>
            <w:r>
              <w:rPr>
                <w:b/>
                <w:sz w:val="16"/>
              </w:rPr>
              <w:t xml:space="preserve">(US $ SIN IVA)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TOTAL </w:t>
            </w:r>
          </w:p>
          <w:p w:rsidR="0045100E" w:rsidRDefault="00E1504D">
            <w:pPr>
              <w:spacing w:after="0" w:line="259" w:lineRule="auto"/>
              <w:ind w:left="0" w:firstLine="0"/>
            </w:pPr>
            <w:r>
              <w:rPr>
                <w:b/>
                <w:sz w:val="16"/>
              </w:rPr>
              <w:t xml:space="preserve">CORREGIDO </w:t>
            </w:r>
          </w:p>
          <w:p w:rsidR="0045100E" w:rsidRDefault="00E1504D">
            <w:pPr>
              <w:spacing w:after="0" w:line="259" w:lineRule="auto"/>
              <w:ind w:left="0" w:firstLine="0"/>
              <w:jc w:val="center"/>
            </w:pPr>
            <w:r>
              <w:rPr>
                <w:b/>
                <w:sz w:val="16"/>
              </w:rPr>
              <w:t xml:space="preserve">(US $ SIN IVA)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left"/>
            </w:pPr>
            <w:r>
              <w:rPr>
                <w:sz w:val="16"/>
              </w:rPr>
              <w:t xml:space="preserve">4.20869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ADAPTADOR MACHO PARA TUBO FLEXIBLE DE 3/4"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right"/>
            </w:pPr>
            <w:r>
              <w:rPr>
                <w:sz w:val="16"/>
              </w:rPr>
              <w:t xml:space="preserve">255.49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256.41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757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BARNIZ AISLANTE DIELÉCTRICO TRANSPARENTE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1,318.69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1,318.66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4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758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BARNIZ DIELÉCTRICO EN SPRAY COLOR ROJO.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2,480.02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2,479.84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6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left"/>
            </w:pPr>
            <w:r>
              <w:rPr>
                <w:sz w:val="16"/>
              </w:rPr>
              <w:t xml:space="preserve">4.20182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BOTÓN PULSADOR CON LUZ AMARILLA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56.99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57.00 </w:t>
            </w:r>
          </w:p>
        </w:tc>
      </w:tr>
      <w:tr w:rsidR="0045100E">
        <w:trPr>
          <w:trHeight w:val="200"/>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7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left"/>
            </w:pPr>
            <w:r>
              <w:rPr>
                <w:sz w:val="16"/>
              </w:rPr>
              <w:t xml:space="preserve">3.19339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BOTÓN PULSADOR CON LUZ ROJO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56.99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57.00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8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4.8986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BOTÓN PULSADOR CON LUZ VERDE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56.99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57.00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9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1096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BOTONERA DE 10 AMP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71.82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71.80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10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3071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10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1,910.16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1,920.00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11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3074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14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875.00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880.00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12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3077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6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210.11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210.00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13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3075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8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2,035.53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2,040.00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14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2762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12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999.94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1,008.00 </w:t>
            </w:r>
          </w:p>
        </w:tc>
      </w:tr>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15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center"/>
            </w:pPr>
            <w:r>
              <w:rPr>
                <w:sz w:val="16"/>
              </w:rPr>
              <w:t xml:space="preserve">3.1484 </w:t>
            </w:r>
          </w:p>
        </w:tc>
        <w:tc>
          <w:tcPr>
            <w:tcW w:w="40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CABLE TSJ, 4 X 6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 w:right="20" w:firstLine="0"/>
              <w:jc w:val="center"/>
            </w:pPr>
            <w:r>
              <w:rPr>
                <w:sz w:val="16"/>
              </w:rPr>
              <w:t xml:space="preserve">CABLE TSJ, 4 X 8 </w:t>
            </w:r>
          </w:p>
        </w:tc>
        <w:tc>
          <w:tcPr>
            <w:tcW w:w="11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1649.03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1,650.00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17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2764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TSJ, 3 X 12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822.64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824.00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18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left"/>
            </w:pPr>
            <w:r>
              <w:rPr>
                <w:sz w:val="16"/>
              </w:rPr>
              <w:t xml:space="preserve">2.16772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WP TRIPLEX NO 6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331.80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333.00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50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sz w:val="16"/>
              </w:rPr>
              <w:t xml:space="preserve">4.5728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INTERRUPTOR TIPO PALANCA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23.52</w:t>
            </w:r>
            <w:r>
              <w:rPr>
                <w:sz w:val="16"/>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23.50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61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5902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TERMINALES DE OJO PARA CABLE NO. 500 MCM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346.16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346.06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63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3153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TOMA DOBLE HEMBRA POLARIZADO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122.16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122.40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64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sz w:val="16"/>
              </w:rPr>
              <w:t xml:space="preserve">4.6522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TOMA HEMBRA SUPERFICIAL POLARIZADO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52.92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52.90 </w:t>
            </w:r>
          </w:p>
        </w:tc>
      </w:tr>
      <w:tr w:rsidR="0045100E">
        <w:trPr>
          <w:trHeight w:val="199"/>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65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5210 </w:t>
            </w:r>
          </w:p>
        </w:tc>
        <w:tc>
          <w:tcPr>
            <w:tcW w:w="40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TUBO CONDUIT ALUMINIO DE 1/2".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328.86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328.80 </w:t>
            </w:r>
          </w:p>
        </w:tc>
      </w:tr>
    </w:tbl>
    <w:p w:rsidR="0045100E" w:rsidRDefault="00E1504D">
      <w:pPr>
        <w:spacing w:after="6" w:line="259" w:lineRule="auto"/>
        <w:ind w:left="0" w:firstLine="0"/>
        <w:jc w:val="left"/>
      </w:pPr>
      <w:r>
        <w:rPr>
          <w:b/>
          <w:sz w:val="20"/>
        </w:rPr>
        <w:t xml:space="preserve"> </w:t>
      </w:r>
    </w:p>
    <w:p w:rsidR="0045100E" w:rsidRDefault="00E1504D">
      <w:pPr>
        <w:pStyle w:val="Ttulo2"/>
        <w:ind w:left="-5"/>
      </w:pPr>
      <w:r>
        <w:t xml:space="preserve">LOTE 2 – AEROPUERTO INTERNACIONAL DE EL SALVADOR, SAN ÓSCAR ARNULFO ROMERO Y GALDÁMEZ </w:t>
      </w:r>
    </w:p>
    <w:p w:rsidR="0045100E" w:rsidRDefault="00E1504D">
      <w:pPr>
        <w:spacing w:after="0" w:line="259" w:lineRule="auto"/>
        <w:ind w:left="0" w:firstLine="0"/>
        <w:jc w:val="left"/>
      </w:pPr>
      <w:r>
        <w:t xml:space="preserve"> </w:t>
      </w:r>
    </w:p>
    <w:p w:rsidR="0045100E" w:rsidRDefault="00E1504D">
      <w:pPr>
        <w:spacing w:line="253" w:lineRule="auto"/>
        <w:ind w:left="-5"/>
      </w:pPr>
      <w:r>
        <w:t xml:space="preserve">Se corrigieron en este lote los literales a) y e) mencionados en el lote anterior, y literal c), que indica: </w:t>
      </w:r>
      <w:r>
        <w:rPr>
          <w:i/>
        </w:rPr>
        <w:t>“Si existiesen discrepancias entre las cantidades de suministro presentado en el Plan de Oferta del participante con relación a las cantidades requeridas por CEPA en estas Bases, la CEO sustituirá las cantidades presentadas por el participante por las cant</w:t>
      </w:r>
      <w:r>
        <w:rPr>
          <w:i/>
        </w:rPr>
        <w:t xml:space="preserve">idades requeridas por CEPA”, </w:t>
      </w:r>
      <w:r>
        <w:t xml:space="preserve">de igual manera se realizó la consulta necesaria al ofertante en cumplimiento a las Bases de Licitación, según el detalle siguiente: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72"/>
        <w:gridCol w:w="2792"/>
        <w:gridCol w:w="1262"/>
        <w:gridCol w:w="1155"/>
        <w:gridCol w:w="1003"/>
        <w:gridCol w:w="1049"/>
        <w:gridCol w:w="1147"/>
      </w:tblGrid>
      <w:tr w:rsidR="0045100E">
        <w:trPr>
          <w:trHeight w:val="76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lastRenderedPageBreak/>
              <w:t xml:space="preserve">ÍTEM </w:t>
            </w:r>
          </w:p>
        </w:tc>
        <w:tc>
          <w:tcPr>
            <w:tcW w:w="27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58" w:right="258" w:firstLine="0"/>
              <w:jc w:val="center"/>
            </w:pPr>
            <w:r>
              <w:rPr>
                <w:b/>
                <w:sz w:val="16"/>
              </w:rPr>
              <w:t xml:space="preserve">DESCRIPCIÓN SOLICITADA POR CEPA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DESCRIPCIÓN </w:t>
            </w:r>
          </w:p>
          <w:p w:rsidR="0045100E" w:rsidRDefault="00E1504D">
            <w:pPr>
              <w:spacing w:after="0" w:line="259" w:lineRule="auto"/>
              <w:ind w:left="0" w:right="44" w:firstLine="0"/>
              <w:jc w:val="center"/>
            </w:pPr>
            <w:r>
              <w:rPr>
                <w:b/>
                <w:sz w:val="16"/>
              </w:rPr>
              <w:t xml:space="preserve">SEGÚN </w:t>
            </w:r>
          </w:p>
          <w:p w:rsidR="0045100E" w:rsidRDefault="00E1504D">
            <w:pPr>
              <w:spacing w:after="0" w:line="259" w:lineRule="auto"/>
              <w:ind w:left="0" w:right="42" w:firstLine="0"/>
              <w:jc w:val="center"/>
            </w:pPr>
            <w:r>
              <w:rPr>
                <w:b/>
                <w:sz w:val="16"/>
              </w:rPr>
              <w:t xml:space="preserve">OFERTA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b/>
                <w:sz w:val="16"/>
              </w:rPr>
              <w:t xml:space="preserve">CANTIDAD </w:t>
            </w:r>
          </w:p>
          <w:p w:rsidR="0045100E" w:rsidRDefault="00E1504D">
            <w:pPr>
              <w:spacing w:after="0" w:line="259" w:lineRule="auto"/>
              <w:ind w:left="0" w:firstLine="0"/>
              <w:jc w:val="center"/>
            </w:pPr>
            <w:r>
              <w:rPr>
                <w:b/>
                <w:sz w:val="16"/>
              </w:rPr>
              <w:t xml:space="preserve">SOLICITADA POR CEPA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CANTIDAD </w:t>
            </w:r>
          </w:p>
          <w:p w:rsidR="0045100E" w:rsidRDefault="00E1504D">
            <w:pPr>
              <w:spacing w:after="0" w:line="259" w:lineRule="auto"/>
              <w:ind w:left="0" w:right="44" w:firstLine="0"/>
              <w:jc w:val="center"/>
            </w:pPr>
            <w:r>
              <w:rPr>
                <w:b/>
                <w:sz w:val="16"/>
              </w:rPr>
              <w:t xml:space="preserve">SEGÚN </w:t>
            </w:r>
          </w:p>
          <w:p w:rsidR="0045100E" w:rsidRDefault="00E1504D">
            <w:pPr>
              <w:spacing w:after="0" w:line="259" w:lineRule="auto"/>
              <w:ind w:left="96" w:firstLine="0"/>
              <w:jc w:val="left"/>
            </w:pPr>
            <w:r>
              <w:rPr>
                <w:b/>
                <w:sz w:val="16"/>
              </w:rPr>
              <w:t xml:space="preserve">OFERTA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TOTAL </w:t>
            </w:r>
          </w:p>
          <w:p w:rsidR="0045100E" w:rsidRDefault="00E1504D">
            <w:pPr>
              <w:spacing w:after="0" w:line="259" w:lineRule="auto"/>
              <w:ind w:left="0" w:firstLine="0"/>
            </w:pPr>
            <w:r>
              <w:rPr>
                <w:b/>
                <w:sz w:val="16"/>
              </w:rPr>
              <w:t xml:space="preserve">OFERTADO </w:t>
            </w:r>
          </w:p>
          <w:p w:rsidR="0045100E" w:rsidRDefault="00E1504D">
            <w:pPr>
              <w:spacing w:after="0" w:line="259" w:lineRule="auto"/>
              <w:ind w:left="0" w:firstLine="0"/>
              <w:jc w:val="center"/>
            </w:pPr>
            <w:r>
              <w:rPr>
                <w:b/>
                <w:sz w:val="16"/>
              </w:rPr>
              <w:t xml:space="preserve">(US $ SIN IVA)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TOTAL </w:t>
            </w:r>
          </w:p>
          <w:p w:rsidR="0045100E" w:rsidRDefault="00E1504D">
            <w:pPr>
              <w:spacing w:after="0" w:line="259" w:lineRule="auto"/>
              <w:ind w:left="0" w:firstLine="0"/>
            </w:pPr>
            <w:r>
              <w:rPr>
                <w:b/>
                <w:sz w:val="16"/>
              </w:rPr>
              <w:t xml:space="preserve">CORREGIDO </w:t>
            </w:r>
          </w:p>
          <w:p w:rsidR="0045100E" w:rsidRDefault="00E1504D">
            <w:pPr>
              <w:spacing w:after="0" w:line="259" w:lineRule="auto"/>
              <w:ind w:left="0" w:firstLine="0"/>
              <w:jc w:val="center"/>
            </w:pPr>
            <w:r>
              <w:rPr>
                <w:b/>
                <w:sz w:val="16"/>
              </w:rPr>
              <w:t xml:space="preserve">(US $ SIN IVA)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ABRAZADERA 1”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2.73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2.70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2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ABRAZADERA 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7.77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7.80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ABRAZADERA 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37.59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37.65 </w:t>
            </w:r>
          </w:p>
        </w:tc>
      </w:tr>
      <w:tr w:rsidR="0045100E">
        <w:trPr>
          <w:trHeight w:val="578"/>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8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BASE PARA SOCKET DE </w:t>
            </w:r>
          </w:p>
          <w:p w:rsidR="0045100E" w:rsidRDefault="00E1504D">
            <w:pPr>
              <w:spacing w:after="0" w:line="259" w:lineRule="auto"/>
              <w:ind w:left="0" w:firstLine="0"/>
              <w:jc w:val="left"/>
            </w:pPr>
            <w:r>
              <w:rPr>
                <w:sz w:val="16"/>
              </w:rPr>
              <w:t xml:space="preserve">REFLECTOR DE INTEMPERIE DE 150w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48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60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163.80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131.04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9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THHN NO. 14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40.71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41.00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10 </w:t>
            </w:r>
          </w:p>
        </w:tc>
        <w:tc>
          <w:tcPr>
            <w:tcW w:w="27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CABLE TSJ DE 4 X 6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9" w:firstLine="0"/>
              <w:jc w:val="left"/>
            </w:pPr>
            <w:r>
              <w:rPr>
                <w:sz w:val="16"/>
              </w:rPr>
              <w:t xml:space="preserve">CABLE TSJ DE </w:t>
            </w:r>
          </w:p>
          <w:p w:rsidR="0045100E" w:rsidRDefault="00E1504D">
            <w:pPr>
              <w:spacing w:after="0" w:line="259" w:lineRule="auto"/>
              <w:ind w:left="0" w:right="47" w:firstLine="0"/>
              <w:jc w:val="center"/>
            </w:pPr>
            <w:r>
              <w:rPr>
                <w:sz w:val="16"/>
              </w:rPr>
              <w:t xml:space="preserve">4 X 8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1,228.53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1,229.25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11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TSJ NO. 2-14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176.96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177.60 </w:t>
            </w:r>
          </w:p>
        </w:tc>
      </w:tr>
    </w:tbl>
    <w:p w:rsidR="0045100E" w:rsidRDefault="00E1504D">
      <w:pPr>
        <w:ind w:left="-5"/>
      </w:pPr>
      <w:r>
        <w:t>Continuación Punto XI</w:t>
      </w:r>
    </w:p>
    <w:p w:rsidR="0045100E" w:rsidRDefault="00E1504D">
      <w:pPr>
        <w:spacing w:after="0" w:line="259" w:lineRule="auto"/>
        <w:ind w:left="0" w:firstLine="0"/>
        <w:jc w:val="left"/>
      </w:pPr>
      <w:r>
        <w:rPr>
          <w:i/>
        </w:rP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72"/>
        <w:gridCol w:w="2792"/>
        <w:gridCol w:w="1262"/>
        <w:gridCol w:w="1155"/>
        <w:gridCol w:w="1003"/>
        <w:gridCol w:w="1049"/>
        <w:gridCol w:w="1147"/>
      </w:tblGrid>
      <w:tr w:rsidR="0045100E">
        <w:trPr>
          <w:trHeight w:val="768"/>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ÍTEM </w:t>
            </w:r>
          </w:p>
        </w:tc>
        <w:tc>
          <w:tcPr>
            <w:tcW w:w="27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58" w:right="258" w:firstLine="0"/>
              <w:jc w:val="center"/>
            </w:pPr>
            <w:r>
              <w:rPr>
                <w:b/>
                <w:sz w:val="16"/>
              </w:rPr>
              <w:t xml:space="preserve">DESCRIPCIÓN SOLICITADA POR CEPA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DESCRIPCIÓN </w:t>
            </w:r>
          </w:p>
          <w:p w:rsidR="0045100E" w:rsidRDefault="00E1504D">
            <w:pPr>
              <w:spacing w:after="0" w:line="259" w:lineRule="auto"/>
              <w:ind w:left="0" w:right="44" w:firstLine="0"/>
              <w:jc w:val="center"/>
            </w:pPr>
            <w:r>
              <w:rPr>
                <w:b/>
                <w:sz w:val="16"/>
              </w:rPr>
              <w:t xml:space="preserve">SEGÚN </w:t>
            </w:r>
          </w:p>
          <w:p w:rsidR="0045100E" w:rsidRDefault="00E1504D">
            <w:pPr>
              <w:spacing w:after="0" w:line="259" w:lineRule="auto"/>
              <w:ind w:left="0" w:right="42" w:firstLine="0"/>
              <w:jc w:val="center"/>
            </w:pPr>
            <w:r>
              <w:rPr>
                <w:b/>
                <w:sz w:val="16"/>
              </w:rPr>
              <w:t xml:space="preserve">OFERTA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b/>
                <w:sz w:val="16"/>
              </w:rPr>
              <w:t xml:space="preserve">CANTIDAD </w:t>
            </w:r>
          </w:p>
          <w:p w:rsidR="0045100E" w:rsidRDefault="00E1504D">
            <w:pPr>
              <w:spacing w:after="0" w:line="259" w:lineRule="auto"/>
              <w:ind w:left="0" w:firstLine="0"/>
              <w:jc w:val="center"/>
            </w:pPr>
            <w:r>
              <w:rPr>
                <w:b/>
                <w:sz w:val="16"/>
              </w:rPr>
              <w:t xml:space="preserve">SOLICITADA POR CEPA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CANTIDAD </w:t>
            </w:r>
          </w:p>
          <w:p w:rsidR="0045100E" w:rsidRDefault="00E1504D">
            <w:pPr>
              <w:spacing w:after="0" w:line="259" w:lineRule="auto"/>
              <w:ind w:left="0" w:right="44" w:firstLine="0"/>
              <w:jc w:val="center"/>
            </w:pPr>
            <w:r>
              <w:rPr>
                <w:b/>
                <w:sz w:val="16"/>
              </w:rPr>
              <w:t xml:space="preserve">SEGÚN </w:t>
            </w:r>
          </w:p>
          <w:p w:rsidR="0045100E" w:rsidRDefault="00E1504D">
            <w:pPr>
              <w:spacing w:after="0" w:line="259" w:lineRule="auto"/>
              <w:ind w:left="96" w:firstLine="0"/>
              <w:jc w:val="left"/>
            </w:pPr>
            <w:r>
              <w:rPr>
                <w:b/>
                <w:sz w:val="16"/>
              </w:rPr>
              <w:t xml:space="preserve">OFERTA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TOTAL </w:t>
            </w:r>
          </w:p>
          <w:p w:rsidR="0045100E" w:rsidRDefault="00E1504D">
            <w:pPr>
              <w:spacing w:after="0" w:line="259" w:lineRule="auto"/>
              <w:ind w:left="0" w:firstLine="0"/>
            </w:pPr>
            <w:r>
              <w:rPr>
                <w:b/>
                <w:sz w:val="16"/>
              </w:rPr>
              <w:t xml:space="preserve">OFERTADO </w:t>
            </w:r>
          </w:p>
          <w:p w:rsidR="0045100E" w:rsidRDefault="00E1504D">
            <w:pPr>
              <w:spacing w:after="0" w:line="259" w:lineRule="auto"/>
              <w:ind w:left="0" w:firstLine="0"/>
              <w:jc w:val="center"/>
            </w:pPr>
            <w:r>
              <w:rPr>
                <w:b/>
                <w:sz w:val="16"/>
              </w:rPr>
              <w:t xml:space="preserve">(US $ SIN IVA)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TOTAL </w:t>
            </w:r>
          </w:p>
          <w:p w:rsidR="0045100E" w:rsidRDefault="00E1504D">
            <w:pPr>
              <w:spacing w:after="0" w:line="259" w:lineRule="auto"/>
              <w:ind w:left="0" w:firstLine="0"/>
            </w:pPr>
            <w:r>
              <w:rPr>
                <w:b/>
                <w:sz w:val="16"/>
              </w:rPr>
              <w:t xml:space="preserve">CORREGIDO </w:t>
            </w:r>
          </w:p>
          <w:p w:rsidR="0045100E" w:rsidRDefault="00E1504D">
            <w:pPr>
              <w:spacing w:after="0" w:line="259" w:lineRule="auto"/>
              <w:ind w:left="0" w:firstLine="0"/>
              <w:jc w:val="center"/>
            </w:pPr>
            <w:r>
              <w:rPr>
                <w:b/>
                <w:sz w:val="16"/>
              </w:rPr>
              <w:t xml:space="preserve">(US $ SIN IVA)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12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TSJ NO. 3-10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1,536.02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1,534.24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13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CABLE TSJ NO. 3-</w:t>
            </w:r>
            <w:r>
              <w:rPr>
                <w:sz w:val="16"/>
              </w:rPr>
              <w:t xml:space="preserve">12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411.32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412.00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14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TSJ NO. 3-14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353.35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352.16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15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CABLE VULCAN  TSJ NO. 3X16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86.87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86.70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17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CAJA TERMICA 2 POLOS, 2 CIRCUITOS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154.67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154.64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19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CAJA TERMICA 3 POLOS, 8 CIRCUITOS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819.93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819.95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21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CANALETA PLASTICA 1 ½” DE PARED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828.98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828.96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22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CANALETA PLASTICA DE 2”X4”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351.62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351.68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24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CINCHO PLASTICO DE 12"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175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sz w:val="16"/>
              </w:rPr>
              <w:t xml:space="preserve">150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21.00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24.50 </w:t>
            </w:r>
          </w:p>
        </w:tc>
      </w:tr>
      <w:tr w:rsidR="0045100E">
        <w:trPr>
          <w:trHeight w:val="200"/>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32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DADO TERMICO 15A, 1 POLO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321.86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321.75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33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DADO TERMICO 20A, 1 POLO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497.42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497.25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35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DADO TERMICO 30A, 1 POLOS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146.30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146.25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41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FOCO LED 8W 110V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52.08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52.00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56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REFLECTOR AHORRATIVO, 20 WATT PAR38 120 V.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4,045.44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4,044.60 </w:t>
            </w:r>
          </w:p>
        </w:tc>
      </w:tr>
      <w:tr w:rsidR="0045100E">
        <w:trPr>
          <w:trHeight w:val="199"/>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59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SILICONE TRANSPARENTE </w:t>
            </w:r>
          </w:p>
        </w:tc>
        <w:tc>
          <w:tcPr>
            <w:tcW w:w="1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23.21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23.22 </w:t>
            </w:r>
          </w:p>
        </w:tc>
      </w:tr>
      <w:tr w:rsidR="0045100E">
        <w:trPr>
          <w:trHeight w:val="389"/>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61 </w:t>
            </w:r>
          </w:p>
        </w:tc>
        <w:tc>
          <w:tcPr>
            <w:tcW w:w="27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TERMINAL DE OJO PARA CABLE </w:t>
            </w:r>
          </w:p>
          <w:p w:rsidR="0045100E" w:rsidRDefault="00E1504D">
            <w:pPr>
              <w:spacing w:after="0" w:line="259" w:lineRule="auto"/>
              <w:ind w:left="0" w:firstLine="0"/>
              <w:jc w:val="left"/>
            </w:pPr>
            <w:r>
              <w:rPr>
                <w:sz w:val="16"/>
              </w:rPr>
              <w:t xml:space="preserve">NO. 4/0 </w:t>
            </w:r>
          </w:p>
        </w:tc>
        <w:tc>
          <w:tcPr>
            <w:tcW w:w="1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1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23.44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23.40 </w:t>
            </w:r>
          </w:p>
        </w:tc>
      </w:tr>
    </w:tbl>
    <w:p w:rsidR="0045100E" w:rsidRDefault="00E1504D">
      <w:pPr>
        <w:spacing w:after="0" w:line="259" w:lineRule="auto"/>
        <w:ind w:left="0" w:firstLine="0"/>
        <w:jc w:val="left"/>
      </w:pPr>
      <w:r>
        <w:t xml:space="preserve"> </w:t>
      </w:r>
    </w:p>
    <w:p w:rsidR="0045100E" w:rsidRDefault="00E1504D">
      <w:pPr>
        <w:pStyle w:val="Ttulo2"/>
        <w:ind w:left="-5"/>
      </w:pPr>
      <w:r>
        <w:t xml:space="preserve">LOTE 3 – PUERTO DE LA UNIÓN </w:t>
      </w:r>
    </w:p>
    <w:p w:rsidR="0045100E" w:rsidRDefault="00E1504D">
      <w:pPr>
        <w:spacing w:after="0" w:line="259" w:lineRule="auto"/>
        <w:ind w:left="0" w:firstLine="0"/>
        <w:jc w:val="left"/>
      </w:pPr>
      <w:r>
        <w:t xml:space="preserve"> </w:t>
      </w:r>
    </w:p>
    <w:p w:rsidR="0045100E" w:rsidRDefault="00E1504D">
      <w:pPr>
        <w:ind w:left="-5"/>
      </w:pPr>
      <w:r>
        <w:t xml:space="preserve">Se corrigió el precio total obtenido de la multiplicación del precio unitario por las cantidades correspondientes al ítem 16.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29" w:type="dxa"/>
        </w:tblCellMar>
        <w:tblLook w:val="04A0" w:firstRow="1" w:lastRow="0" w:firstColumn="1" w:lastColumn="0" w:noHBand="0" w:noVBand="1"/>
      </w:tblPr>
      <w:tblGrid>
        <w:gridCol w:w="570"/>
        <w:gridCol w:w="809"/>
        <w:gridCol w:w="3596"/>
        <w:gridCol w:w="806"/>
        <w:gridCol w:w="1003"/>
        <w:gridCol w:w="1049"/>
        <w:gridCol w:w="1147"/>
      </w:tblGrid>
      <w:tr w:rsidR="0045100E">
        <w:trPr>
          <w:trHeight w:val="768"/>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lastRenderedPageBreak/>
              <w:t xml:space="preserve">ÍTEM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CODIGO </w:t>
            </w:r>
          </w:p>
        </w:tc>
        <w:tc>
          <w:tcPr>
            <w:tcW w:w="35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b/>
                <w:sz w:val="16"/>
              </w:rPr>
              <w:t xml:space="preserve">DESCRIPCIÓN </w:t>
            </w:r>
          </w:p>
        </w:tc>
        <w:tc>
          <w:tcPr>
            <w:tcW w:w="8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center"/>
            </w:pPr>
            <w:r>
              <w:rPr>
                <w:b/>
                <w:sz w:val="16"/>
              </w:rPr>
              <w:t xml:space="preserve">UNIDAD DE </w:t>
            </w:r>
          </w:p>
          <w:p w:rsidR="0045100E" w:rsidRDefault="00E1504D">
            <w:pPr>
              <w:spacing w:after="0" w:line="259" w:lineRule="auto"/>
              <w:ind w:left="0" w:firstLine="0"/>
            </w:pPr>
            <w:r>
              <w:rPr>
                <w:b/>
                <w:sz w:val="16"/>
              </w:rPr>
              <w:t xml:space="preserve">MEDIDA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CANTIDAD </w:t>
            </w:r>
          </w:p>
        </w:tc>
        <w:tc>
          <w:tcPr>
            <w:tcW w:w="10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TOTAL </w:t>
            </w:r>
          </w:p>
          <w:p w:rsidR="0045100E" w:rsidRDefault="00E1504D">
            <w:pPr>
              <w:spacing w:after="0" w:line="259" w:lineRule="auto"/>
              <w:ind w:left="0" w:firstLine="0"/>
            </w:pPr>
            <w:r>
              <w:rPr>
                <w:b/>
                <w:sz w:val="16"/>
              </w:rPr>
              <w:t xml:space="preserve">OFERTADO </w:t>
            </w:r>
          </w:p>
          <w:p w:rsidR="0045100E" w:rsidRDefault="00E1504D">
            <w:pPr>
              <w:spacing w:after="0" w:line="259" w:lineRule="auto"/>
              <w:ind w:left="0" w:firstLine="0"/>
              <w:jc w:val="center"/>
            </w:pPr>
            <w:r>
              <w:rPr>
                <w:b/>
                <w:sz w:val="16"/>
              </w:rPr>
              <w:t xml:space="preserve">(US $ SIN IVA)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TOTAL </w:t>
            </w:r>
          </w:p>
          <w:p w:rsidR="0045100E" w:rsidRDefault="00E1504D">
            <w:pPr>
              <w:spacing w:after="0" w:line="259" w:lineRule="auto"/>
              <w:ind w:left="0" w:firstLine="0"/>
            </w:pPr>
            <w:r>
              <w:rPr>
                <w:b/>
                <w:sz w:val="16"/>
              </w:rPr>
              <w:t xml:space="preserve">CORREGIDO </w:t>
            </w:r>
          </w:p>
          <w:p w:rsidR="0045100E" w:rsidRDefault="00E1504D">
            <w:pPr>
              <w:spacing w:after="0" w:line="259" w:lineRule="auto"/>
              <w:ind w:left="0" w:firstLine="0"/>
              <w:jc w:val="center"/>
            </w:pPr>
            <w:r>
              <w:rPr>
                <w:b/>
                <w:sz w:val="16"/>
              </w:rPr>
              <w:t xml:space="preserve">(US $ SIN IVA) </w:t>
            </w:r>
          </w:p>
        </w:tc>
      </w:tr>
      <w:tr w:rsidR="0045100E">
        <w:trPr>
          <w:trHeight w:val="389"/>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16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3153 </w:t>
            </w:r>
          </w:p>
        </w:tc>
        <w:tc>
          <w:tcPr>
            <w:tcW w:w="35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6"/>
              </w:rPr>
              <w:t xml:space="preserve">TOMA DOBLE HEMBRA POLARIZADO 110V </w:t>
            </w:r>
          </w:p>
          <w:p w:rsidR="0045100E" w:rsidRDefault="00E1504D">
            <w:pPr>
              <w:spacing w:after="0" w:line="259" w:lineRule="auto"/>
              <w:ind w:left="0" w:right="42" w:firstLine="0"/>
              <w:jc w:val="center"/>
            </w:pPr>
            <w:r>
              <w:rPr>
                <w:sz w:val="16"/>
              </w:rPr>
              <w:t xml:space="preserve">(UNIDAD) </w:t>
            </w:r>
          </w:p>
        </w:tc>
        <w:tc>
          <w:tcPr>
            <w:tcW w:w="8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pPr>
            <w:r>
              <w:rPr>
                <w:sz w:val="16"/>
              </w:rPr>
              <w:t xml:space="preserve">UNIDAD </w:t>
            </w:r>
          </w:p>
        </w:tc>
        <w:tc>
          <w:tcPr>
            <w:tcW w:w="100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15 </w:t>
            </w:r>
          </w:p>
        </w:tc>
        <w:tc>
          <w:tcPr>
            <w:tcW w:w="10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148.47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148.50 </w:t>
            </w:r>
          </w:p>
        </w:tc>
      </w:tr>
    </w:tbl>
    <w:p w:rsidR="0045100E" w:rsidRDefault="00E1504D">
      <w:pPr>
        <w:spacing w:after="0" w:line="259" w:lineRule="auto"/>
        <w:ind w:left="0" w:firstLine="0"/>
        <w:jc w:val="left"/>
      </w:pPr>
      <w:r>
        <w:t xml:space="preserve"> </w:t>
      </w:r>
    </w:p>
    <w:p w:rsidR="0045100E" w:rsidRDefault="00E1504D">
      <w:pPr>
        <w:ind w:left="-5"/>
      </w:pPr>
      <w:r>
        <w:t xml:space="preserve">Luego </w:t>
      </w:r>
      <w:r>
        <w:t>de la revisión realizada a la nota recibida de la sociedad WORLD SALES, S.A. DE C.V., se observó que mantiene lo establecido en su Plan de Oferta para el Lote 1 - PUERTO DE ACAJUTLA y Lote 2 - AEROPUERTO INTERNACIONAL DE EL SALVADOR, SAN ÓSCAR ARNULFO ROME</w:t>
      </w:r>
      <w:r>
        <w:t xml:space="preserve">RO Y GALDÁMEZ, respecto al “15 CABLE TSJ, 4x8”, siendo lo solicitado por CEPA, “CABLE TSJ, 4x6”, por lo que estos ítems no le fueron evaluados. </w:t>
      </w:r>
    </w:p>
    <w:p w:rsidR="0045100E" w:rsidRDefault="00E1504D">
      <w:pPr>
        <w:spacing w:after="0" w:line="259" w:lineRule="auto"/>
        <w:ind w:left="0" w:firstLine="0"/>
        <w:jc w:val="left"/>
      </w:pPr>
      <w:r>
        <w:t xml:space="preserve"> </w:t>
      </w:r>
    </w:p>
    <w:p w:rsidR="0045100E" w:rsidRDefault="00E1504D">
      <w:pPr>
        <w:ind w:left="-5"/>
      </w:pPr>
      <w:r>
        <w:t xml:space="preserve">Con respecto al Lote 2 - AEROPUERTO INTERNACIONAL DE EL SALVADOR, SAN ÓSCAR ARNULFO ROMERO Y GALDÁMEZ, según </w:t>
      </w:r>
      <w:r>
        <w:t xml:space="preserve">nota de la sociedad WORLD SALES, S.A.DE C.V., mantiene el monto total de los ítems 41 y 61, US $52.08 y US $23.44 respectivamente, no aceptando la corrección realizada a su Plan de Oferta, por lo que dichos ítems no fueron evaluados. </w:t>
      </w:r>
    </w:p>
    <w:p w:rsidR="0045100E" w:rsidRDefault="00E1504D">
      <w:pPr>
        <w:spacing w:after="0" w:line="259" w:lineRule="auto"/>
        <w:ind w:left="0" w:firstLine="0"/>
        <w:jc w:val="left"/>
      </w:pPr>
      <w:r>
        <w:t xml:space="preserve"> </w:t>
      </w:r>
    </w:p>
    <w:p w:rsidR="0045100E" w:rsidRDefault="00E1504D">
      <w:pPr>
        <w:ind w:left="-5"/>
      </w:pPr>
      <w:r>
        <w:t xml:space="preserve">Con relación a las </w:t>
      </w:r>
      <w:r>
        <w:t xml:space="preserve">ofertas económicas de las sociedades CENTRAL DE RODAMIENTOS, S.A. DE C.V., VIDUC, S.A. DE C.V., y FREUND DE EL SALVADOR, S.A. DE C.V., se concluyó que estas no tiene observaciones ni correcciones.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ind w:left="-5"/>
      </w:pPr>
      <w:r>
        <w:t>Continuación Punto XI</w:t>
      </w:r>
    </w:p>
    <w:p w:rsidR="0045100E" w:rsidRDefault="00E1504D">
      <w:pPr>
        <w:spacing w:after="0" w:line="259" w:lineRule="auto"/>
        <w:ind w:left="0" w:firstLine="0"/>
        <w:jc w:val="left"/>
      </w:pPr>
      <w:r>
        <w:rPr>
          <w:i/>
        </w:rPr>
        <w:t xml:space="preserve"> </w:t>
      </w:r>
    </w:p>
    <w:p w:rsidR="0045100E" w:rsidRDefault="00E1504D">
      <w:pPr>
        <w:ind w:left="-5"/>
      </w:pPr>
      <w:r>
        <w:t xml:space="preserve">Después de la revisión de las </w:t>
      </w:r>
      <w:r>
        <w:t xml:space="preserve">ofertas económicas para los Lotes 1, 2 y 3, se procedió a la evaluación de las mismas, determinando las empresas que ofertaron los precios más bajos, lo cual se detalla en los cuadros siguientes: </w:t>
      </w:r>
    </w:p>
    <w:p w:rsidR="0045100E" w:rsidRDefault="00E1504D">
      <w:pPr>
        <w:spacing w:after="0" w:line="259" w:lineRule="auto"/>
        <w:ind w:left="0" w:firstLine="0"/>
        <w:jc w:val="left"/>
      </w:pPr>
      <w:r>
        <w:t xml:space="preserve"> </w:t>
      </w:r>
    </w:p>
    <w:p w:rsidR="0045100E" w:rsidRDefault="00E1504D">
      <w:pPr>
        <w:pStyle w:val="Ttulo2"/>
        <w:ind w:left="-5"/>
      </w:pPr>
      <w:r>
        <w:t xml:space="preserve">LOTE 1 – PUERTO DE ACAJUTLA  </w:t>
      </w:r>
    </w:p>
    <w:tbl>
      <w:tblPr>
        <w:tblStyle w:val="TableGrid"/>
        <w:tblW w:w="9657" w:type="dxa"/>
        <w:tblInd w:w="-70" w:type="dxa"/>
        <w:tblCellMar>
          <w:top w:w="11" w:type="dxa"/>
          <w:left w:w="70" w:type="dxa"/>
          <w:bottom w:w="5" w:type="dxa"/>
          <w:right w:w="0" w:type="dxa"/>
        </w:tblCellMar>
        <w:tblLook w:val="04A0" w:firstRow="1" w:lastRow="0" w:firstColumn="1" w:lastColumn="0" w:noHBand="0" w:noVBand="1"/>
      </w:tblPr>
      <w:tblGrid>
        <w:gridCol w:w="424"/>
        <w:gridCol w:w="568"/>
        <w:gridCol w:w="1385"/>
        <w:gridCol w:w="563"/>
        <w:gridCol w:w="569"/>
        <w:gridCol w:w="943"/>
        <w:gridCol w:w="837"/>
        <w:gridCol w:w="700"/>
        <w:gridCol w:w="562"/>
        <w:gridCol w:w="848"/>
        <w:gridCol w:w="713"/>
        <w:gridCol w:w="703"/>
        <w:gridCol w:w="842"/>
      </w:tblGrid>
      <w:tr w:rsidR="0045100E">
        <w:trPr>
          <w:trHeight w:val="338"/>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b/>
                <w:sz w:val="10"/>
              </w:rPr>
              <w:t xml:space="preserve">ITEM </w:t>
            </w:r>
          </w:p>
        </w:tc>
        <w:tc>
          <w:tcPr>
            <w:tcW w:w="57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b/>
                <w:sz w:val="10"/>
              </w:rPr>
              <w:t xml:space="preserve">CÓDIGO </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DESCRIPCIÓN </w:t>
            </w:r>
          </w:p>
        </w:tc>
        <w:tc>
          <w:tcPr>
            <w:tcW w:w="57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b/>
                <w:sz w:val="10"/>
              </w:rPr>
              <w:t xml:space="preserve">CANT. </w:t>
            </w:r>
          </w:p>
        </w:tc>
        <w:tc>
          <w:tcPr>
            <w:tcW w:w="57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b/>
                <w:sz w:val="10"/>
              </w:rPr>
              <w:t xml:space="preserve">UNIDAD </w:t>
            </w:r>
          </w:p>
        </w:tc>
        <w:tc>
          <w:tcPr>
            <w:tcW w:w="72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0"/>
              </w:rPr>
              <w:t xml:space="preserve">PRECIO </w:t>
            </w:r>
          </w:p>
          <w:p w:rsidR="0045100E" w:rsidRDefault="00E1504D">
            <w:pPr>
              <w:spacing w:after="0" w:line="247" w:lineRule="auto"/>
              <w:ind w:left="0" w:firstLine="0"/>
              <w:jc w:val="center"/>
            </w:pPr>
            <w:r>
              <w:rPr>
                <w:b/>
                <w:sz w:val="10"/>
              </w:rPr>
              <w:t xml:space="preserve">UNITARIO PRESUPUESTADO </w:t>
            </w:r>
          </w:p>
          <w:p w:rsidR="0045100E" w:rsidRDefault="00E1504D">
            <w:pPr>
              <w:spacing w:after="0" w:line="259" w:lineRule="auto"/>
              <w:ind w:left="36" w:firstLine="0"/>
              <w:jc w:val="left"/>
            </w:pPr>
            <w:r>
              <w:rPr>
                <w:b/>
                <w:sz w:val="10"/>
              </w:rPr>
              <w:t xml:space="preserve">POR CEPA </w:t>
            </w:r>
          </w:p>
          <w:p w:rsidR="0045100E" w:rsidRDefault="00E1504D">
            <w:pPr>
              <w:spacing w:after="0" w:line="259" w:lineRule="auto"/>
              <w:ind w:left="0" w:right="13" w:firstLine="0"/>
              <w:jc w:val="center"/>
            </w:pPr>
            <w:r>
              <w:rPr>
                <w:b/>
                <w:sz w:val="10"/>
              </w:rPr>
              <w:t xml:space="preserve">(US $ SIN IVA) </w:t>
            </w:r>
          </w:p>
        </w:tc>
        <w:tc>
          <w:tcPr>
            <w:tcW w:w="3032" w:type="dxa"/>
            <w:gridSpan w:val="4"/>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b/>
                <w:sz w:val="10"/>
              </w:rPr>
              <w:t xml:space="preserve">OFERTAS ECONÓMICAS US$ SIN INCLUIR IVA </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MENOR </w:t>
            </w:r>
          </w:p>
          <w:p w:rsidR="0045100E" w:rsidRDefault="00E1504D">
            <w:pPr>
              <w:spacing w:after="0" w:line="259" w:lineRule="auto"/>
              <w:ind w:left="0" w:right="71" w:firstLine="0"/>
              <w:jc w:val="center"/>
            </w:pPr>
            <w:r>
              <w:rPr>
                <w:b/>
                <w:sz w:val="10"/>
              </w:rPr>
              <w:t xml:space="preserve">PRECIO </w:t>
            </w:r>
          </w:p>
          <w:p w:rsidR="0045100E" w:rsidRDefault="00E1504D">
            <w:pPr>
              <w:spacing w:after="0" w:line="259" w:lineRule="auto"/>
              <w:ind w:left="34" w:firstLine="0"/>
              <w:jc w:val="left"/>
            </w:pPr>
            <w:r>
              <w:rPr>
                <w:b/>
                <w:sz w:val="10"/>
              </w:rPr>
              <w:t xml:space="preserve">UNITARIO </w:t>
            </w:r>
          </w:p>
          <w:p w:rsidR="0045100E" w:rsidRDefault="00E1504D">
            <w:pPr>
              <w:spacing w:after="0" w:line="259" w:lineRule="auto"/>
              <w:ind w:left="5" w:firstLine="0"/>
              <w:jc w:val="left"/>
            </w:pPr>
            <w:r>
              <w:rPr>
                <w:b/>
                <w:sz w:val="10"/>
              </w:rPr>
              <w:t xml:space="preserve">OFERTADO </w:t>
            </w:r>
          </w:p>
          <w:p w:rsidR="0045100E" w:rsidRDefault="00E1504D">
            <w:pPr>
              <w:spacing w:after="0" w:line="259" w:lineRule="auto"/>
              <w:ind w:left="0" w:firstLine="0"/>
              <w:jc w:val="left"/>
            </w:pPr>
            <w:r>
              <w:rPr>
                <w:b/>
                <w:sz w:val="10"/>
              </w:rPr>
              <w:t xml:space="preserve">US$ SIN IVA </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TOTAL </w:t>
            </w:r>
          </w:p>
          <w:p w:rsidR="0045100E" w:rsidRDefault="00E1504D">
            <w:pPr>
              <w:spacing w:after="0" w:line="259" w:lineRule="auto"/>
              <w:ind w:left="0" w:right="72" w:firstLine="0"/>
              <w:jc w:val="center"/>
            </w:pPr>
            <w:r>
              <w:rPr>
                <w:b/>
                <w:sz w:val="10"/>
              </w:rPr>
              <w:t>ADJUDI-</w:t>
            </w:r>
          </w:p>
          <w:p w:rsidR="0045100E" w:rsidRDefault="00E1504D">
            <w:pPr>
              <w:spacing w:after="0" w:line="259" w:lineRule="auto"/>
              <w:ind w:left="0" w:right="73" w:firstLine="0"/>
              <w:jc w:val="center"/>
            </w:pPr>
            <w:r>
              <w:rPr>
                <w:b/>
                <w:sz w:val="10"/>
              </w:rPr>
              <w:t xml:space="preserve">CADO  </w:t>
            </w:r>
          </w:p>
          <w:p w:rsidR="0045100E" w:rsidRDefault="00E1504D">
            <w:pPr>
              <w:spacing w:after="0" w:line="259" w:lineRule="auto"/>
              <w:ind w:left="0" w:right="47" w:firstLine="0"/>
              <w:jc w:val="center"/>
            </w:pPr>
            <w:r>
              <w:rPr>
                <w:b/>
                <w:sz w:val="10"/>
              </w:rPr>
              <w:t xml:space="preserve">US $ SIN IVA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b/>
                <w:sz w:val="10"/>
              </w:rPr>
              <w:t xml:space="preserve">ADJUDICADO </w:t>
            </w:r>
          </w:p>
        </w:tc>
      </w:tr>
      <w:tr w:rsidR="0045100E">
        <w:trPr>
          <w:trHeight w:val="511"/>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4" w:firstLine="0"/>
              <w:jc w:val="left"/>
            </w:pPr>
            <w:r>
              <w:rPr>
                <w:b/>
                <w:sz w:val="10"/>
              </w:rPr>
              <w:t xml:space="preserve">CENTRAL DE </w:t>
            </w:r>
          </w:p>
          <w:p w:rsidR="0045100E" w:rsidRDefault="00E1504D">
            <w:pPr>
              <w:spacing w:after="0" w:line="259" w:lineRule="auto"/>
              <w:ind w:left="0" w:right="72" w:firstLine="0"/>
              <w:jc w:val="center"/>
            </w:pPr>
            <w:r>
              <w:rPr>
                <w:b/>
                <w:sz w:val="10"/>
              </w:rPr>
              <w:t>RODAMI-</w:t>
            </w:r>
          </w:p>
          <w:p w:rsidR="0045100E" w:rsidRDefault="00E1504D">
            <w:pPr>
              <w:spacing w:after="0" w:line="259" w:lineRule="auto"/>
              <w:ind w:left="0" w:right="74" w:firstLine="0"/>
              <w:jc w:val="center"/>
            </w:pPr>
            <w:r>
              <w:rPr>
                <w:b/>
                <w:sz w:val="10"/>
              </w:rPr>
              <w:t xml:space="preserve">ENTOS, S.A. </w:t>
            </w:r>
          </w:p>
          <w:p w:rsidR="0045100E" w:rsidRDefault="00E1504D">
            <w:pPr>
              <w:spacing w:after="0" w:line="259" w:lineRule="auto"/>
              <w:ind w:left="0" w:right="74" w:firstLine="0"/>
              <w:jc w:val="center"/>
            </w:pPr>
            <w:r>
              <w:rPr>
                <w:b/>
                <w:sz w:val="10"/>
              </w:rPr>
              <w:t>DE C.V.</w:t>
            </w:r>
            <w:r>
              <w:rPr>
                <w:b/>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b/>
                <w:sz w:val="10"/>
                <w:lang w:val="en-US"/>
              </w:rPr>
              <w:t xml:space="preserve">WORLD </w:t>
            </w:r>
          </w:p>
          <w:p w:rsidR="0045100E" w:rsidRPr="00941274" w:rsidRDefault="00E1504D">
            <w:pPr>
              <w:spacing w:after="0" w:line="259" w:lineRule="auto"/>
              <w:ind w:left="0" w:right="73" w:firstLine="0"/>
              <w:jc w:val="center"/>
              <w:rPr>
                <w:lang w:val="en-US"/>
              </w:rPr>
            </w:pPr>
            <w:r w:rsidRPr="00941274">
              <w:rPr>
                <w:b/>
                <w:sz w:val="10"/>
                <w:lang w:val="en-US"/>
              </w:rPr>
              <w:t xml:space="preserve">SALES,  </w:t>
            </w:r>
          </w:p>
          <w:p w:rsidR="0045100E" w:rsidRPr="00941274" w:rsidRDefault="00E1504D">
            <w:pPr>
              <w:spacing w:after="0" w:line="259" w:lineRule="auto"/>
              <w:ind w:left="5" w:firstLine="0"/>
              <w:jc w:val="left"/>
              <w:rPr>
                <w:lang w:val="en-US"/>
              </w:rPr>
            </w:pPr>
            <w:r w:rsidRPr="00941274">
              <w:rPr>
                <w:b/>
                <w:sz w:val="10"/>
                <w:lang w:val="en-US"/>
              </w:rPr>
              <w:t xml:space="preserve">S.A. DE C.V.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b/>
                <w:sz w:val="10"/>
              </w:rPr>
              <w:t xml:space="preserve">VIDUC,  S.A. DE </w:t>
            </w:r>
          </w:p>
          <w:p w:rsidR="0045100E" w:rsidRDefault="00E1504D">
            <w:pPr>
              <w:spacing w:after="0" w:line="259" w:lineRule="auto"/>
              <w:ind w:left="0" w:right="73" w:firstLine="0"/>
              <w:jc w:val="center"/>
            </w:pPr>
            <w:r>
              <w:rPr>
                <w:b/>
                <w:sz w:val="10"/>
              </w:rPr>
              <w:t xml:space="preserve">C.V.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6" w:firstLine="0"/>
              <w:jc w:val="center"/>
            </w:pPr>
            <w:r>
              <w:rPr>
                <w:b/>
                <w:sz w:val="10"/>
              </w:rPr>
              <w:t xml:space="preserve">FREUND  </w:t>
            </w:r>
          </w:p>
          <w:p w:rsidR="0045100E" w:rsidRDefault="00E1504D">
            <w:pPr>
              <w:spacing w:after="0" w:line="247" w:lineRule="auto"/>
              <w:ind w:left="0" w:firstLine="0"/>
              <w:jc w:val="center"/>
            </w:pPr>
            <w:r>
              <w:rPr>
                <w:b/>
                <w:sz w:val="10"/>
              </w:rPr>
              <w:t xml:space="preserve">DE EL SALVADOR, </w:t>
            </w:r>
          </w:p>
          <w:p w:rsidR="0045100E" w:rsidRDefault="00E1504D">
            <w:pPr>
              <w:spacing w:after="0" w:line="259" w:lineRule="auto"/>
              <w:ind w:left="0" w:right="69" w:firstLine="0"/>
              <w:jc w:val="center"/>
            </w:pPr>
            <w:r>
              <w:rPr>
                <w:b/>
                <w:sz w:val="10"/>
              </w:rPr>
              <w:t xml:space="preserve">S.A. DE C.V.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4.20869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ADAPTADOR MACHO PARA </w:t>
            </w:r>
          </w:p>
          <w:p w:rsidR="0045100E" w:rsidRDefault="00E1504D">
            <w:pPr>
              <w:spacing w:after="0" w:line="259" w:lineRule="auto"/>
              <w:ind w:left="0" w:firstLine="0"/>
              <w:jc w:val="left"/>
            </w:pPr>
            <w:r>
              <w:rPr>
                <w:sz w:val="10"/>
              </w:rPr>
              <w:t xml:space="preserve">TUBO FLEXIBLE DE 3/4"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231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1.11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0.10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0.85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23.10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4.26613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AUTÓMATA 3 P 50 AMP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4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43.00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31.25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70.00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9.20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29.50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9.20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36.80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757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BARNIZ AISLANTE </w:t>
            </w:r>
          </w:p>
          <w:p w:rsidR="0045100E" w:rsidRDefault="00E1504D">
            <w:pPr>
              <w:spacing w:after="0" w:line="259" w:lineRule="auto"/>
              <w:ind w:left="0" w:firstLine="0"/>
              <w:jc w:val="left"/>
            </w:pPr>
            <w:r>
              <w:rPr>
                <w:sz w:val="10"/>
              </w:rPr>
              <w:t xml:space="preserve">DIELÉCTRICO </w:t>
            </w:r>
          </w:p>
          <w:p w:rsidR="0045100E" w:rsidRDefault="00E1504D">
            <w:pPr>
              <w:spacing w:after="0" w:line="259" w:lineRule="auto"/>
              <w:ind w:left="0" w:firstLine="0"/>
              <w:jc w:val="left"/>
            </w:pPr>
            <w:r>
              <w:rPr>
                <w:sz w:val="10"/>
              </w:rPr>
              <w:t xml:space="preserve">TRANSPARENTE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3" w:firstLine="0"/>
              <w:jc w:val="left"/>
            </w:pPr>
            <w:r>
              <w:rPr>
                <w:sz w:val="10"/>
              </w:rPr>
              <w:t xml:space="preserve">GALÓN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124.00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188.38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SUPERA EL </w:t>
            </w:r>
          </w:p>
          <w:p w:rsidR="0045100E" w:rsidRDefault="00E1504D">
            <w:pPr>
              <w:spacing w:after="0" w:line="259" w:lineRule="auto"/>
              <w:ind w:left="132" w:hanging="120"/>
              <w:jc w:val="left"/>
            </w:pPr>
            <w:r>
              <w:rPr>
                <w:sz w:val="10"/>
              </w:rPr>
              <w:t xml:space="preserve">PRESUPUESTO  DE CEPA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758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BARNIZ DIELÉCTRICO EN SPRAY COLOR ROJO.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88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BOTE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30.00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28.18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15.00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1,320.00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8"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5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759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BARNIZ EN SPRAY TRANSPARENTE.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BOTE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18.00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30.31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13.88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15.49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13.88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166.56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4.20182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left"/>
            </w:pPr>
            <w:r>
              <w:rPr>
                <w:sz w:val="10"/>
              </w:rPr>
              <w:t xml:space="preserve">BOTÓN PULSADOR CON LUZ AMARILLA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38.00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22.60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57.00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3.19339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left"/>
            </w:pPr>
            <w:r>
              <w:rPr>
                <w:sz w:val="10"/>
              </w:rPr>
              <w:t xml:space="preserve">BOTÓN PULSADOR CON LUZ ROJO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27.34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27.62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57.00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6" w:firstLine="0"/>
              <w:jc w:val="center"/>
              <w:rPr>
                <w:lang w:val="en-US"/>
              </w:rPr>
            </w:pPr>
            <w:r w:rsidRPr="00941274">
              <w:rPr>
                <w:sz w:val="10"/>
                <w:lang w:val="en-US"/>
              </w:rPr>
              <w:t xml:space="preserve"> 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4.8986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left"/>
            </w:pPr>
            <w:r>
              <w:rPr>
                <w:sz w:val="10"/>
              </w:rPr>
              <w:t xml:space="preserve">BOTÓN PULSADOR CON LUZ VERDE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35.60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27.62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57.00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6" w:firstLine="0"/>
              <w:jc w:val="center"/>
              <w:rPr>
                <w:lang w:val="en-US"/>
              </w:rPr>
            </w:pPr>
            <w:r w:rsidRPr="00941274">
              <w:rPr>
                <w:sz w:val="10"/>
                <w:lang w:val="en-US"/>
              </w:rPr>
              <w:t xml:space="preserve"> 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lastRenderedPageBreak/>
              <w:t xml:space="preserve">9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1096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BOTONERA DE 10 AMP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82.89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82.89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14.36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27.62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14.36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71.80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3071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THHN NO. 10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2000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2.75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0.96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0.48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0.49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0.48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960.00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3074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THHN NO. 14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2000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0.30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0.44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0.19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0.20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0.19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380.00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3077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THHN NO. 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2.50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2.10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1.24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1.24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1.24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124.00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3075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THHN NO. 8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1500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1.36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0.79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0.80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0.79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1,185.00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2762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CABLE THHN NO. 12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1800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0.80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0.56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0"/>
              </w:rPr>
              <w:t xml:space="preserve">0.30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0.29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0.29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522.00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3.1484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CABLE TSJ, 4 X 6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16.00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8.25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0"/>
              </w:rPr>
              <w:t xml:space="preserve">7.17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7.10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7.10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1,420.00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3022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3 X 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9.50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10.50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5.37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5.37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48.33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2764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CABLE TSJ, 3 X 12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1.80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1.26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1.23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1.23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492.00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2.16772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CABLE WP TRIPLEX NO 6</w:t>
            </w:r>
            <w:r>
              <w:rPr>
                <w:sz w:val="1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MT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0.69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0.69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207.00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19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4.26139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CANALETA PLÁSTICA DE </w:t>
            </w:r>
          </w:p>
          <w:p w:rsidR="0045100E" w:rsidRDefault="00E1504D">
            <w:pPr>
              <w:spacing w:after="0" w:line="259" w:lineRule="auto"/>
              <w:ind w:left="0" w:firstLine="0"/>
              <w:jc w:val="left"/>
            </w:pPr>
            <w:r>
              <w:rPr>
                <w:sz w:val="10"/>
              </w:rPr>
              <w:t xml:space="preserve">PISO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19.00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7.63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4.39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4.39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43.90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4.2659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left"/>
            </w:pPr>
            <w:r>
              <w:rPr>
                <w:sz w:val="10"/>
              </w:rPr>
              <w:t xml:space="preserve">CAPACITOR 161-193 MFD, 120 V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10.00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9.80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4.34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4.34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13.02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21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4.2023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CAPACITOR DE TRABAJO </w:t>
            </w:r>
          </w:p>
          <w:p w:rsidR="0045100E" w:rsidRDefault="00E1504D">
            <w:pPr>
              <w:spacing w:after="0" w:line="259" w:lineRule="auto"/>
              <w:ind w:left="0" w:firstLine="0"/>
              <w:jc w:val="left"/>
            </w:pPr>
            <w:r>
              <w:rPr>
                <w:sz w:val="10"/>
              </w:rPr>
              <w:t xml:space="preserve">DE 32 MFD 525 V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80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60.00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8.40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8.40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672.00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5173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CAPACITORES DE 10 KVAR. 480V.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60.86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98.00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SUPERA EL PRESUPUESTO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2935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PLÁSTICO DE 8"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0.11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0.14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0.06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0.06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0.06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1.32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2933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CINCHO PLÁSTICO DE 10"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35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0.15</w:t>
            </w:r>
            <w:r>
              <w:rPr>
                <w:sz w:val="10"/>
              </w:rPr>
              <w:t xml:space="preserve">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0.14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0.12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0.12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4.20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2934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CINCHO PLÁSTICO DE 12"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51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0.24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0.14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0.15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0.14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7.14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2936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PLÁSTICO DE 14"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84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0.30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0.28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0.12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0.17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0.12</w:t>
            </w: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10.08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4.6523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CINCHO PLÁSTICO DE 17"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0.50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0.28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7" w:firstLine="0"/>
              <w:jc w:val="right"/>
            </w:pPr>
            <w:r>
              <w:rPr>
                <w:sz w:val="10"/>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0.36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0.28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42.00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6" w:firstLine="0"/>
              <w:jc w:val="center"/>
              <w:rPr>
                <w:lang w:val="en-US"/>
              </w:rPr>
            </w:pPr>
            <w:r w:rsidRPr="00941274">
              <w:rPr>
                <w:sz w:val="10"/>
                <w:lang w:val="en-US"/>
              </w:rPr>
              <w:t xml:space="preserve">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2876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CINTA AISLANTE NO. 33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185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ROLLO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6.30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0"/>
              </w:rPr>
              <w:t xml:space="preserve">3.73 </w:t>
            </w:r>
          </w:p>
        </w:tc>
        <w:tc>
          <w:tcPr>
            <w:tcW w:w="8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sz w:val="10"/>
              </w:rPr>
              <w:t xml:space="preserve">3.68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3.68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680.80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276"/>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2872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CINTA AISLANTE NO. 23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43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ROLLO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17.50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18.06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13.10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17.75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13.10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563.30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4984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left"/>
            </w:pPr>
            <w:r>
              <w:rPr>
                <w:sz w:val="10"/>
              </w:rPr>
              <w:t xml:space="preserve">CONTACTOR DE 7.5 KW / 480 V, BOBINA 120 VAC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85.00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37.50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126.00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8.65 </w:t>
            </w:r>
          </w:p>
        </w:tc>
        <w:tc>
          <w:tcPr>
            <w:tcW w:w="86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8.65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51.90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4.26012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left"/>
            </w:pPr>
            <w:r>
              <w:rPr>
                <w:sz w:val="10"/>
              </w:rPr>
              <w:t xml:space="preserve">CONTACTOR DE 75 AMP/ 480 V, BOBINA 120 VAC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399.00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225.00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126.00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62.90 </w:t>
            </w:r>
          </w:p>
        </w:tc>
        <w:tc>
          <w:tcPr>
            <w:tcW w:w="86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2"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62.90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62.90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4.6425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left"/>
            </w:pPr>
            <w:r>
              <w:rPr>
                <w:sz w:val="10"/>
              </w:rPr>
              <w:t xml:space="preserve">CONTACTOR DE 40 AMP/ 480 V, BOBINA 120 VAC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182.00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111.50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84.00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0"/>
              </w:rPr>
              <w:t xml:space="preserve">33.58 </w:t>
            </w:r>
          </w:p>
        </w:tc>
        <w:tc>
          <w:tcPr>
            <w:tcW w:w="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sz w:val="10"/>
              </w:rPr>
              <w:t xml:space="preserve">125.50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33.58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67.16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bl>
    <w:p w:rsidR="0045100E" w:rsidRDefault="00E1504D">
      <w:pPr>
        <w:ind w:left="-5"/>
      </w:pPr>
      <w:r>
        <w:t>Continuación Punto XI</w:t>
      </w:r>
    </w:p>
    <w:p w:rsidR="0045100E" w:rsidRDefault="00E1504D">
      <w:pPr>
        <w:spacing w:after="0" w:line="259" w:lineRule="auto"/>
        <w:ind w:left="0" w:firstLine="0"/>
        <w:jc w:val="left"/>
      </w:pPr>
      <w:r>
        <w:rPr>
          <w:sz w:val="20"/>
        </w:rPr>
        <w:t xml:space="preserve"> </w:t>
      </w:r>
    </w:p>
    <w:tbl>
      <w:tblPr>
        <w:tblStyle w:val="TableGrid"/>
        <w:tblW w:w="9710" w:type="dxa"/>
        <w:tblInd w:w="-70" w:type="dxa"/>
        <w:tblCellMar>
          <w:top w:w="11" w:type="dxa"/>
          <w:left w:w="70" w:type="dxa"/>
          <w:bottom w:w="5" w:type="dxa"/>
          <w:right w:w="13" w:type="dxa"/>
        </w:tblCellMar>
        <w:tblLook w:val="04A0" w:firstRow="1" w:lastRow="0" w:firstColumn="1" w:lastColumn="0" w:noHBand="0" w:noVBand="1"/>
      </w:tblPr>
      <w:tblGrid>
        <w:gridCol w:w="422"/>
        <w:gridCol w:w="570"/>
        <w:gridCol w:w="1386"/>
        <w:gridCol w:w="563"/>
        <w:gridCol w:w="567"/>
        <w:gridCol w:w="956"/>
        <w:gridCol w:w="833"/>
        <w:gridCol w:w="697"/>
        <w:gridCol w:w="561"/>
        <w:gridCol w:w="848"/>
        <w:gridCol w:w="715"/>
        <w:gridCol w:w="700"/>
        <w:gridCol w:w="892"/>
      </w:tblGrid>
      <w:tr w:rsidR="0045100E">
        <w:trPr>
          <w:trHeight w:val="338"/>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1" w:firstLine="0"/>
              <w:jc w:val="left"/>
            </w:pPr>
            <w:r>
              <w:rPr>
                <w:b/>
                <w:sz w:val="10"/>
              </w:rPr>
              <w:t xml:space="preserve">TEM </w:t>
            </w:r>
          </w:p>
        </w:tc>
        <w:tc>
          <w:tcPr>
            <w:tcW w:w="57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b/>
                <w:sz w:val="10"/>
              </w:rPr>
              <w:t xml:space="preserve">CÓDIGO </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b/>
                <w:sz w:val="10"/>
              </w:rPr>
              <w:t xml:space="preserve">DESCRIPCIÓN </w:t>
            </w:r>
          </w:p>
        </w:tc>
        <w:tc>
          <w:tcPr>
            <w:tcW w:w="57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2" w:firstLine="0"/>
              <w:jc w:val="center"/>
            </w:pPr>
            <w:r>
              <w:rPr>
                <w:b/>
                <w:sz w:val="10"/>
              </w:rPr>
              <w:t xml:space="preserve">CANT. </w:t>
            </w:r>
          </w:p>
        </w:tc>
        <w:tc>
          <w:tcPr>
            <w:tcW w:w="57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b/>
                <w:sz w:val="10"/>
              </w:rPr>
              <w:t xml:space="preserve">UNIDAD </w:t>
            </w:r>
          </w:p>
        </w:tc>
        <w:tc>
          <w:tcPr>
            <w:tcW w:w="72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0" w:firstLine="0"/>
              <w:jc w:val="center"/>
            </w:pPr>
            <w:r>
              <w:rPr>
                <w:b/>
                <w:sz w:val="10"/>
              </w:rPr>
              <w:t xml:space="preserve">PRECIO </w:t>
            </w:r>
          </w:p>
          <w:p w:rsidR="0045100E" w:rsidRDefault="00E1504D">
            <w:pPr>
              <w:spacing w:after="0" w:line="247" w:lineRule="auto"/>
              <w:ind w:left="0" w:firstLine="0"/>
              <w:jc w:val="center"/>
            </w:pPr>
            <w:r>
              <w:rPr>
                <w:b/>
                <w:sz w:val="10"/>
              </w:rPr>
              <w:t xml:space="preserve">UNITARIO PRESUPUESTADO </w:t>
            </w:r>
          </w:p>
          <w:p w:rsidR="0045100E" w:rsidRDefault="00E1504D">
            <w:pPr>
              <w:spacing w:after="0" w:line="259" w:lineRule="auto"/>
              <w:ind w:left="36" w:firstLine="0"/>
              <w:jc w:val="left"/>
            </w:pPr>
            <w:r>
              <w:rPr>
                <w:b/>
                <w:sz w:val="10"/>
              </w:rPr>
              <w:t xml:space="preserve">POR CEPA </w:t>
            </w:r>
          </w:p>
          <w:p w:rsidR="0045100E" w:rsidRDefault="00E1504D">
            <w:pPr>
              <w:spacing w:after="0" w:line="259" w:lineRule="auto"/>
              <w:ind w:left="0" w:firstLine="0"/>
              <w:jc w:val="center"/>
            </w:pPr>
            <w:r>
              <w:rPr>
                <w:b/>
                <w:sz w:val="10"/>
              </w:rPr>
              <w:t xml:space="preserve">(US $ SIN IVA) </w:t>
            </w:r>
          </w:p>
        </w:tc>
        <w:tc>
          <w:tcPr>
            <w:tcW w:w="3034" w:type="dxa"/>
            <w:gridSpan w:val="4"/>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2" w:firstLine="0"/>
              <w:jc w:val="center"/>
            </w:pPr>
            <w:r>
              <w:rPr>
                <w:b/>
                <w:sz w:val="10"/>
              </w:rPr>
              <w:t xml:space="preserve">OFERTAS ECONÓMICAS US$ SIN INCLUIR IVA </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b/>
                <w:sz w:val="10"/>
              </w:rPr>
              <w:t xml:space="preserve">MENOR </w:t>
            </w:r>
          </w:p>
          <w:p w:rsidR="0045100E" w:rsidRDefault="00E1504D">
            <w:pPr>
              <w:spacing w:after="0" w:line="259" w:lineRule="auto"/>
              <w:ind w:left="0" w:right="58" w:firstLine="0"/>
              <w:jc w:val="center"/>
            </w:pPr>
            <w:r>
              <w:rPr>
                <w:b/>
                <w:sz w:val="10"/>
              </w:rPr>
              <w:t xml:space="preserve">PRECIO </w:t>
            </w:r>
          </w:p>
          <w:p w:rsidR="0045100E" w:rsidRDefault="00E1504D">
            <w:pPr>
              <w:spacing w:after="0" w:line="259" w:lineRule="auto"/>
              <w:ind w:left="34" w:firstLine="0"/>
              <w:jc w:val="left"/>
            </w:pPr>
            <w:r>
              <w:rPr>
                <w:b/>
                <w:sz w:val="10"/>
              </w:rPr>
              <w:t xml:space="preserve">UNITARIO </w:t>
            </w:r>
          </w:p>
          <w:p w:rsidR="0045100E" w:rsidRDefault="00E1504D">
            <w:pPr>
              <w:spacing w:after="0" w:line="259" w:lineRule="auto"/>
              <w:ind w:left="5" w:firstLine="0"/>
              <w:jc w:val="left"/>
            </w:pPr>
            <w:r>
              <w:rPr>
                <w:b/>
                <w:sz w:val="10"/>
              </w:rPr>
              <w:t xml:space="preserve">OFERTADO </w:t>
            </w:r>
          </w:p>
          <w:p w:rsidR="0045100E" w:rsidRDefault="00E1504D">
            <w:pPr>
              <w:spacing w:after="0" w:line="259" w:lineRule="auto"/>
              <w:ind w:left="0" w:firstLine="0"/>
              <w:jc w:val="left"/>
            </w:pPr>
            <w:r>
              <w:rPr>
                <w:b/>
                <w:sz w:val="10"/>
              </w:rPr>
              <w:t xml:space="preserve">US$ SIN IVA </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b/>
                <w:sz w:val="10"/>
              </w:rPr>
              <w:t xml:space="preserve">TOTAL </w:t>
            </w:r>
          </w:p>
          <w:p w:rsidR="0045100E" w:rsidRDefault="00E1504D">
            <w:pPr>
              <w:spacing w:after="0" w:line="259" w:lineRule="auto"/>
              <w:ind w:left="0" w:right="59" w:firstLine="0"/>
              <w:jc w:val="center"/>
            </w:pPr>
            <w:r>
              <w:rPr>
                <w:b/>
                <w:sz w:val="10"/>
              </w:rPr>
              <w:t>ADJUDI-</w:t>
            </w:r>
          </w:p>
          <w:p w:rsidR="0045100E" w:rsidRDefault="00E1504D">
            <w:pPr>
              <w:spacing w:after="0" w:line="259" w:lineRule="auto"/>
              <w:ind w:left="0" w:right="60" w:firstLine="0"/>
              <w:jc w:val="center"/>
            </w:pPr>
            <w:r>
              <w:rPr>
                <w:b/>
                <w:sz w:val="10"/>
              </w:rPr>
              <w:t xml:space="preserve">CADO  </w:t>
            </w:r>
          </w:p>
          <w:p w:rsidR="0045100E" w:rsidRDefault="00E1504D">
            <w:pPr>
              <w:spacing w:after="0" w:line="259" w:lineRule="auto"/>
              <w:ind w:left="0" w:right="33" w:firstLine="0"/>
              <w:jc w:val="center"/>
            </w:pPr>
            <w:r>
              <w:rPr>
                <w:b/>
                <w:sz w:val="10"/>
              </w:rPr>
              <w:t xml:space="preserve">US $ SIN IVA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3" w:firstLine="0"/>
              <w:jc w:val="left"/>
            </w:pPr>
            <w:r>
              <w:rPr>
                <w:b/>
                <w:sz w:val="10"/>
              </w:rPr>
              <w:t xml:space="preserve">ADJUDICADO </w:t>
            </w:r>
          </w:p>
        </w:tc>
      </w:tr>
      <w:tr w:rsidR="0045100E">
        <w:trPr>
          <w:trHeight w:val="511"/>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4" w:firstLine="0"/>
              <w:jc w:val="left"/>
            </w:pPr>
            <w:r>
              <w:rPr>
                <w:b/>
                <w:sz w:val="10"/>
              </w:rPr>
              <w:t xml:space="preserve">CENTRAL DE </w:t>
            </w:r>
          </w:p>
          <w:p w:rsidR="0045100E" w:rsidRDefault="00E1504D">
            <w:pPr>
              <w:spacing w:after="0" w:line="259" w:lineRule="auto"/>
              <w:ind w:left="0" w:right="59" w:firstLine="0"/>
              <w:jc w:val="center"/>
            </w:pPr>
            <w:r>
              <w:rPr>
                <w:b/>
                <w:sz w:val="10"/>
              </w:rPr>
              <w:t>RODAMI-</w:t>
            </w:r>
          </w:p>
          <w:p w:rsidR="0045100E" w:rsidRDefault="00E1504D">
            <w:pPr>
              <w:spacing w:after="0" w:line="259" w:lineRule="auto"/>
              <w:ind w:left="0" w:right="61" w:firstLine="0"/>
              <w:jc w:val="center"/>
            </w:pPr>
            <w:r>
              <w:rPr>
                <w:b/>
                <w:sz w:val="10"/>
              </w:rPr>
              <w:t xml:space="preserve">ENTOS, S.A. </w:t>
            </w:r>
          </w:p>
          <w:p w:rsidR="0045100E" w:rsidRDefault="00E1504D">
            <w:pPr>
              <w:spacing w:after="0" w:line="259" w:lineRule="auto"/>
              <w:ind w:left="0" w:right="61" w:firstLine="0"/>
              <w:jc w:val="center"/>
            </w:pPr>
            <w:r>
              <w:rPr>
                <w:b/>
                <w:sz w:val="10"/>
              </w:rPr>
              <w:t xml:space="preserve">DE C.V. </w:t>
            </w:r>
          </w:p>
        </w:tc>
        <w:tc>
          <w:tcPr>
            <w:tcW w:w="72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58" w:firstLine="0"/>
              <w:jc w:val="center"/>
              <w:rPr>
                <w:lang w:val="en-US"/>
              </w:rPr>
            </w:pPr>
            <w:r w:rsidRPr="00941274">
              <w:rPr>
                <w:b/>
                <w:sz w:val="10"/>
                <w:lang w:val="en-US"/>
              </w:rPr>
              <w:t xml:space="preserve">WORLD </w:t>
            </w:r>
          </w:p>
          <w:p w:rsidR="0045100E" w:rsidRPr="00941274" w:rsidRDefault="00E1504D">
            <w:pPr>
              <w:spacing w:after="0" w:line="259" w:lineRule="auto"/>
              <w:ind w:left="0" w:right="60" w:firstLine="0"/>
              <w:jc w:val="center"/>
              <w:rPr>
                <w:lang w:val="en-US"/>
              </w:rPr>
            </w:pPr>
            <w:r w:rsidRPr="00941274">
              <w:rPr>
                <w:b/>
                <w:sz w:val="10"/>
                <w:lang w:val="en-US"/>
              </w:rPr>
              <w:t xml:space="preserve">SALES,  </w:t>
            </w:r>
          </w:p>
          <w:p w:rsidR="0045100E" w:rsidRPr="00941274" w:rsidRDefault="00E1504D">
            <w:pPr>
              <w:spacing w:after="0" w:line="259" w:lineRule="auto"/>
              <w:ind w:left="5" w:firstLine="0"/>
              <w:jc w:val="left"/>
              <w:rPr>
                <w:lang w:val="en-US"/>
              </w:rPr>
            </w:pPr>
            <w:r w:rsidRPr="00941274">
              <w:rPr>
                <w:b/>
                <w:sz w:val="10"/>
                <w:lang w:val="en-US"/>
              </w:rPr>
              <w:t xml:space="preserve">S.A. DE C.V.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b/>
                <w:sz w:val="10"/>
              </w:rPr>
              <w:t xml:space="preserve">VIDUC,  S.A. DE </w:t>
            </w:r>
          </w:p>
          <w:p w:rsidR="0045100E" w:rsidRDefault="00E1504D">
            <w:pPr>
              <w:spacing w:after="0" w:line="259" w:lineRule="auto"/>
              <w:ind w:left="0" w:right="60" w:firstLine="0"/>
              <w:jc w:val="center"/>
            </w:pPr>
            <w:r>
              <w:rPr>
                <w:b/>
                <w:sz w:val="10"/>
              </w:rPr>
              <w:t xml:space="preserve">C.V.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b/>
                <w:sz w:val="10"/>
              </w:rPr>
              <w:t xml:space="preserve">FREUND  </w:t>
            </w:r>
          </w:p>
          <w:p w:rsidR="0045100E" w:rsidRDefault="00E1504D">
            <w:pPr>
              <w:spacing w:after="0" w:line="247" w:lineRule="auto"/>
              <w:ind w:left="0" w:firstLine="0"/>
              <w:jc w:val="center"/>
            </w:pPr>
            <w:r>
              <w:rPr>
                <w:b/>
                <w:sz w:val="10"/>
              </w:rPr>
              <w:t xml:space="preserve">DE EL SALVADOR, </w:t>
            </w:r>
          </w:p>
          <w:p w:rsidR="0045100E" w:rsidRDefault="00E1504D">
            <w:pPr>
              <w:spacing w:after="0" w:line="259" w:lineRule="auto"/>
              <w:ind w:left="0" w:right="58" w:firstLine="0"/>
              <w:jc w:val="center"/>
            </w:pPr>
            <w:r>
              <w:rPr>
                <w:b/>
                <w:sz w:val="10"/>
              </w:rPr>
              <w:t xml:space="preserve">S.A. DE C.V.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10"/>
              </w:rPr>
              <w:t xml:space="preserve">4.26011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6" w:firstLine="0"/>
              <w:jc w:val="left"/>
            </w:pPr>
            <w:r>
              <w:rPr>
                <w:sz w:val="10"/>
              </w:rPr>
              <w:t xml:space="preserve">CONTACTOR DE 50 AMP/ 480 V, BOBINA 120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390.00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109.00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98.00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37.64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146.50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37.64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75.28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34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4.6426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CONTACTOR AUXILIAR, BOBINA 120 VAC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2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46.00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7" w:firstLine="0"/>
              <w:jc w:val="right"/>
            </w:pPr>
            <w:r>
              <w:rPr>
                <w:sz w:val="10"/>
              </w:rPr>
              <w:t xml:space="preserve">31.00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245.00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31.00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62.00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8" w:firstLine="0"/>
              <w:jc w:val="center"/>
            </w:pPr>
            <w:r>
              <w:rPr>
                <w:sz w:val="10"/>
              </w:rPr>
              <w:t xml:space="preserve">CENTRAL DE </w:t>
            </w:r>
          </w:p>
          <w:p w:rsidR="0045100E" w:rsidRDefault="00E1504D">
            <w:pPr>
              <w:spacing w:after="0" w:line="259" w:lineRule="auto"/>
              <w:ind w:left="2" w:firstLine="0"/>
              <w:jc w:val="left"/>
            </w:pPr>
            <w:r>
              <w:rPr>
                <w:sz w:val="10"/>
              </w:rPr>
              <w:t xml:space="preserve">RODAMIENTOS,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35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4.2601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CONTACTOR AUXILIAR, BOBINA 24 VDC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4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58.00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7" w:firstLine="0"/>
              <w:jc w:val="right"/>
            </w:pPr>
            <w:r>
              <w:rPr>
                <w:sz w:val="10"/>
              </w:rPr>
              <w:t xml:space="preserve">36.00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245.00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35.63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35.63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142.52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4986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DE 5.5 KW, BOBINA 24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110.00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50.00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84.00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11.98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11.98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71.88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37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4988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DE 5.5 KW, BOBINA 240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53.00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50.00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84.00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11.98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11.98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71.88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38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5005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6" w:firstLine="0"/>
              <w:jc w:val="left"/>
            </w:pPr>
            <w:r>
              <w:rPr>
                <w:sz w:val="10"/>
              </w:rPr>
              <w:t xml:space="preserve">CONTACTOR DE 16 AMP/ 230 V, BOBINA 120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67.00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40.00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30.80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8.66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42.00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8.66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51.96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5007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6" w:firstLine="0"/>
              <w:jc w:val="left"/>
            </w:pPr>
            <w:r>
              <w:rPr>
                <w:sz w:val="10"/>
              </w:rPr>
              <w:t xml:space="preserve">CONTACTOR DE 12 AMP/ 230 V, BOBINA 120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80.00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31.25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8.66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30.98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8.66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34.64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lastRenderedPageBreak/>
              <w:t xml:space="preserve">40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5008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DE 11KW/ 400 V, BOBINA 240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89.00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58.00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182.00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10.50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10.50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63.00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5010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DE 9 AMP/ 230 V, BOBINA 120 VAC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29.00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25.50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21.00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8.66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25.25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8.66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51.96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42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5654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DUELA PLÁSTICA DE 32MM DE ANCHO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30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7.00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right"/>
            </w:pPr>
            <w:r>
              <w:rPr>
                <w:sz w:val="10"/>
              </w:rPr>
              <w:t xml:space="preserve">2.34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2.22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2.22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66.60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2769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EXTENSIÓN ELÉCTRICA PARA INTEMPERIE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12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60.00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28.50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168.00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4.2585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left"/>
            </w:pPr>
            <w:r>
              <w:rPr>
                <w:sz w:val="10"/>
              </w:rPr>
              <w:t xml:space="preserve">FOCO LED 40-50 W, 100240V, ROSCA E-27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45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40.00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39.20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19.00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19.00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855.00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4.5692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FOCO TIPO HALURO METÁLICO DE 1500W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104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45.00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77.00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right"/>
            </w:pPr>
            <w:r>
              <w:rPr>
                <w:sz w:val="10"/>
              </w:rPr>
              <w:t xml:space="preserve">39.65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36.00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36.00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7" w:firstLine="0"/>
              <w:jc w:val="right"/>
            </w:pPr>
            <w:r>
              <w:rPr>
                <w:sz w:val="10"/>
              </w:rPr>
              <w:t xml:space="preserve">3,744.00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46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10"/>
              </w:rPr>
              <w:t xml:space="preserve">4.23603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TIPO LED, 13.5 W, 120V, ROSCA E-27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234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8.00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7.91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7.91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1,850.94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4792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FUSIBLE DE 63 AMP. TIPO NH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25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10.00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21.00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150.00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8" w:firstLine="0"/>
              <w:jc w:val="center"/>
            </w:pPr>
            <w:r>
              <w:rPr>
                <w:sz w:val="10"/>
              </w:rPr>
              <w:t xml:space="preserve">CENTRAL DE </w:t>
            </w:r>
          </w:p>
          <w:p w:rsidR="0045100E" w:rsidRDefault="00E1504D">
            <w:pPr>
              <w:spacing w:after="0" w:line="259" w:lineRule="auto"/>
              <w:ind w:left="2" w:firstLine="0"/>
              <w:jc w:val="left"/>
            </w:pPr>
            <w:r>
              <w:rPr>
                <w:sz w:val="10"/>
              </w:rPr>
              <w:t xml:space="preserve">RODAMIENTOS,  </w:t>
            </w:r>
          </w:p>
          <w:p w:rsidR="0045100E" w:rsidRDefault="00E1504D">
            <w:pPr>
              <w:spacing w:after="0" w:line="259" w:lineRule="auto"/>
              <w:ind w:left="0" w:right="58" w:firstLine="0"/>
              <w:jc w:val="center"/>
            </w:pPr>
            <w:r>
              <w:rPr>
                <w:sz w:val="10"/>
              </w:rPr>
              <w:t xml:space="preserve">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48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4789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FUSIBLES PARA MEDIA TENSIÓN DE 200 AMP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10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44.00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37.80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37.80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378.00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10"/>
              </w:rPr>
              <w:t xml:space="preserve">4.20775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GUARDAMOTOR DE 1420AMP, 480V, 3 POLOS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2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95.00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66.00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58.80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23.58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23.58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47.16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4.5728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INTERRUPTOR TIPO PALANCA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5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5.08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4.70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1.45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3.28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7.25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51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4253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INTERRUPTOR DE </w:t>
            </w:r>
          </w:p>
          <w:p w:rsidR="0045100E" w:rsidRDefault="00E1504D">
            <w:pPr>
              <w:spacing w:after="0" w:line="259" w:lineRule="auto"/>
              <w:ind w:left="0" w:firstLine="0"/>
              <w:jc w:val="left"/>
            </w:pPr>
            <w:r>
              <w:rPr>
                <w:sz w:val="10"/>
              </w:rPr>
              <w:t xml:space="preserve">EMERGENCIA TIPO HONGO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49.00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29.50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21.00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3.95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9.92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3.95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15.80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4249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INTERRUPTOR TIPO </w:t>
            </w:r>
          </w:p>
          <w:p w:rsidR="0045100E" w:rsidRDefault="00E1504D">
            <w:pPr>
              <w:spacing w:after="0" w:line="259" w:lineRule="auto"/>
              <w:ind w:left="0" w:firstLine="0"/>
              <w:jc w:val="left"/>
            </w:pPr>
            <w:r>
              <w:rPr>
                <w:sz w:val="10"/>
              </w:rPr>
              <w:t xml:space="preserve">MANETA DOS POSICIONES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39.80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sz w:val="10"/>
              </w:rPr>
              <w:t xml:space="preserve">25.00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14.00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right"/>
            </w:pPr>
            <w:r>
              <w:rPr>
                <w:sz w:val="10"/>
              </w:rPr>
              <w:t xml:space="preserve">3.00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16.00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3.00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18.00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rsidRPr="00941274">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53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4.6589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LÁMPARA </w:t>
            </w:r>
          </w:p>
          <w:p w:rsidR="0045100E" w:rsidRDefault="00E1504D">
            <w:pPr>
              <w:spacing w:after="0" w:line="259" w:lineRule="auto"/>
              <w:ind w:left="0" w:firstLine="0"/>
              <w:jc w:val="left"/>
            </w:pPr>
            <w:r>
              <w:rPr>
                <w:sz w:val="10"/>
              </w:rPr>
              <w:t xml:space="preserve">ESTROBOSCÓPICA TIPO </w:t>
            </w:r>
          </w:p>
          <w:p w:rsidR="0045100E" w:rsidRDefault="00E1504D">
            <w:pPr>
              <w:spacing w:after="0" w:line="259" w:lineRule="auto"/>
              <w:ind w:left="0" w:firstLine="0"/>
              <w:jc w:val="left"/>
            </w:pPr>
            <w:r>
              <w:rPr>
                <w:sz w:val="10"/>
              </w:rPr>
              <w:t xml:space="preserve">LED 110 V, IP66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3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208.02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126.00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126.00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378.00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19" w:firstLine="0"/>
              <w:jc w:val="left"/>
              <w:rPr>
                <w:lang w:val="en-US"/>
              </w:rPr>
            </w:pPr>
            <w:r w:rsidRPr="00941274">
              <w:rPr>
                <w:sz w:val="10"/>
                <w:lang w:val="en-US"/>
              </w:rPr>
              <w:t xml:space="preserve">WORLD SALES,  </w:t>
            </w:r>
          </w:p>
          <w:p w:rsidR="0045100E" w:rsidRPr="00941274" w:rsidRDefault="00E1504D">
            <w:pPr>
              <w:spacing w:after="0" w:line="259" w:lineRule="auto"/>
              <w:ind w:left="0" w:right="61" w:firstLine="0"/>
              <w:jc w:val="center"/>
              <w:rPr>
                <w:lang w:val="en-US"/>
              </w:rPr>
            </w:pPr>
            <w:r w:rsidRPr="00941274">
              <w:rPr>
                <w:sz w:val="10"/>
                <w:lang w:val="en-US"/>
              </w:rPr>
              <w:t xml:space="preserve">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center"/>
            </w:pPr>
            <w:r>
              <w:rPr>
                <w:sz w:val="10"/>
              </w:rPr>
              <w:t xml:space="preserve">4.573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PROTECCIÓN TIPO </w:t>
            </w:r>
          </w:p>
          <w:p w:rsidR="0045100E" w:rsidRDefault="00E1504D">
            <w:pPr>
              <w:spacing w:after="0" w:line="259" w:lineRule="auto"/>
              <w:ind w:left="0" w:firstLine="0"/>
              <w:jc w:val="left"/>
            </w:pPr>
            <w:r>
              <w:rPr>
                <w:sz w:val="10"/>
              </w:rPr>
              <w:t xml:space="preserve">AUTÓMATA DE 30 AMP, 2 POLOS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5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20.00 </w:t>
            </w:r>
          </w:p>
        </w:tc>
        <w:tc>
          <w:tcPr>
            <w:tcW w:w="8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7" w:firstLine="0"/>
              <w:jc w:val="right"/>
            </w:pPr>
            <w:r>
              <w:rPr>
                <w:sz w:val="10"/>
              </w:rPr>
              <w:t xml:space="preserve">11.00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14.00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right"/>
            </w:pPr>
            <w:r>
              <w:rPr>
                <w:sz w:val="10"/>
              </w:rPr>
              <w:t xml:space="preserve">4.63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4.63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23.15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VIDUC, S.A. DE C.V. </w:t>
            </w:r>
          </w:p>
        </w:tc>
      </w:tr>
      <w:tr w:rsidR="0045100E">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55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10"/>
              </w:rPr>
              <w:t xml:space="preserve">4.27117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pPr>
            <w:r>
              <w:rPr>
                <w:sz w:val="10"/>
              </w:rPr>
              <w:t xml:space="preserve">REDUCTOR DE 2” A ¾” PARA TUBERÍA CONDUIT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9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7.70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SUPERA EL PRESUPUESTO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56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4252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RESINA EPOXICA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14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8" w:firstLine="0"/>
              <w:jc w:val="center"/>
            </w:pPr>
            <w:r>
              <w:rPr>
                <w:sz w:val="10"/>
              </w:rPr>
              <w:t xml:space="preserve">BOLSA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41.00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39.20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30.00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30.00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420.00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5896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TERMINAL DE OJO PARA CABLE NO 2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3.10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2.10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1.55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1.55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62.00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58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4257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OJO PARA CABLE NO 3/0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4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6.00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3.00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10.08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59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center"/>
            </w:pPr>
            <w:r>
              <w:rPr>
                <w:sz w:val="10"/>
              </w:rPr>
              <w:t xml:space="preserve">4.649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left"/>
            </w:pPr>
            <w:r>
              <w:rPr>
                <w:sz w:val="10"/>
              </w:rPr>
              <w:t xml:space="preserve">TERMINAL UNIJUNTA PARA CABLE NO 1/0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20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1.60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2.18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28.00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60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1845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TERMINALES DE OJO PARA CABLE NO. 12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25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3.00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0.56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0.23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0.23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5.75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61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5902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TERMINALES DE OJO PARA CABLE NO. 500 MCM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26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22.00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13.31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10.00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10.00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260.00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62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6623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TIMBRE TIPO CAMPANA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0"/>
              </w:rPr>
              <w:t xml:space="preserve">6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UNIDAD</w:t>
            </w:r>
            <w:r>
              <w:rPr>
                <w:sz w:val="10"/>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26.25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25.20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151.20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rsidRPr="00941274">
        <w:trPr>
          <w:trHeight w:val="250"/>
        </w:trPr>
        <w:tc>
          <w:tcPr>
            <w:tcW w:w="4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63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3153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TOMA DOBLE HEMBRA POLARIZADO </w:t>
            </w:r>
          </w:p>
        </w:tc>
        <w:tc>
          <w:tcPr>
            <w:tcW w:w="57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0"/>
              </w:rPr>
              <w:t xml:space="preserve">90 </w:t>
            </w:r>
          </w:p>
        </w:tc>
        <w:tc>
          <w:tcPr>
            <w:tcW w:w="5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3.00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1.36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1.48 </w:t>
            </w:r>
          </w:p>
        </w:tc>
        <w:tc>
          <w:tcPr>
            <w:tcW w:w="72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1.36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6" w:firstLine="0"/>
              <w:jc w:val="right"/>
            </w:pPr>
            <w:r>
              <w:rPr>
                <w:sz w:val="10"/>
              </w:rPr>
              <w:t xml:space="preserve">122.40 </w:t>
            </w:r>
          </w:p>
        </w:tc>
        <w:tc>
          <w:tcPr>
            <w:tcW w:w="90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center"/>
              <w:rPr>
                <w:lang w:val="en-US"/>
              </w:rPr>
            </w:pPr>
            <w:r w:rsidRPr="00941274">
              <w:rPr>
                <w:sz w:val="10"/>
                <w:lang w:val="en-US"/>
              </w:rPr>
              <w:t xml:space="preserve">WORLD SALES,  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4.6522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TOMA HEMBRA </w:t>
            </w:r>
          </w:p>
          <w:p w:rsidR="0045100E" w:rsidRDefault="00E1504D">
            <w:pPr>
              <w:spacing w:after="0" w:line="259" w:lineRule="auto"/>
              <w:ind w:left="0" w:firstLine="0"/>
              <w:jc w:val="left"/>
            </w:pPr>
            <w:r>
              <w:rPr>
                <w:sz w:val="10"/>
              </w:rPr>
              <w:t xml:space="preserve">SUPERFICIAL POLARIZADO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10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5.29</w:t>
            </w:r>
            <w:r>
              <w:rPr>
                <w:sz w:val="10"/>
              </w:rPr>
              <w:t xml:space="preserve">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8" w:firstLine="0"/>
              <w:jc w:val="center"/>
            </w:pPr>
            <w:r>
              <w:rPr>
                <w:sz w:val="10"/>
              </w:rPr>
              <w:t xml:space="preserve">SUPERA EL </w:t>
            </w:r>
          </w:p>
          <w:p w:rsidR="0045100E" w:rsidRDefault="00E1504D">
            <w:pPr>
              <w:spacing w:after="0" w:line="259" w:lineRule="auto"/>
              <w:ind w:left="158" w:hanging="120"/>
              <w:jc w:val="left"/>
            </w:pPr>
            <w:r>
              <w:rPr>
                <w:sz w:val="10"/>
              </w:rPr>
              <w:t xml:space="preserve">PRESUPUESTO  DE CEPA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65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5210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TUBO CONDUIT ALUMINIO </w:t>
            </w:r>
          </w:p>
          <w:p w:rsidR="0045100E" w:rsidRDefault="00E1504D">
            <w:pPr>
              <w:spacing w:after="0" w:line="259" w:lineRule="auto"/>
              <w:ind w:left="0" w:firstLine="0"/>
              <w:jc w:val="left"/>
            </w:pPr>
            <w:r>
              <w:rPr>
                <w:sz w:val="10"/>
              </w:rPr>
              <w:t xml:space="preserve">DE 1/2".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30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11.00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10.96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6.90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6.90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207.00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66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5211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TUBO CONDUIT ALUMINIO </w:t>
            </w:r>
          </w:p>
          <w:p w:rsidR="0045100E" w:rsidRDefault="00E1504D">
            <w:pPr>
              <w:spacing w:after="0" w:line="259" w:lineRule="auto"/>
              <w:ind w:left="0" w:firstLine="0"/>
              <w:jc w:val="left"/>
            </w:pPr>
            <w:r>
              <w:rPr>
                <w:sz w:val="10"/>
              </w:rPr>
              <w:t xml:space="preserve">DE 3/4"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30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14.70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9.10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9.10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273.00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67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5213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TUBO CONDUIT ALUMINIO </w:t>
            </w:r>
          </w:p>
          <w:p w:rsidR="0045100E" w:rsidRDefault="00E1504D">
            <w:pPr>
              <w:spacing w:after="0" w:line="259" w:lineRule="auto"/>
              <w:ind w:left="0" w:firstLine="0"/>
              <w:jc w:val="left"/>
            </w:pPr>
            <w:r>
              <w:rPr>
                <w:sz w:val="10"/>
              </w:rPr>
              <w:t xml:space="preserve">DE 1"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jc w:val="center"/>
            </w:pPr>
            <w:r>
              <w:rPr>
                <w:sz w:val="10"/>
              </w:rPr>
              <w:t xml:space="preserve">103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22.00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23.17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14.50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14.50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7" w:firstLine="0"/>
              <w:jc w:val="right"/>
            </w:pPr>
            <w:r>
              <w:rPr>
                <w:sz w:val="10"/>
              </w:rPr>
              <w:t xml:space="preserve">1,493.50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370"/>
        </w:trPr>
        <w:tc>
          <w:tcPr>
            <w:tcW w:w="4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68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center"/>
            </w:pPr>
            <w:r>
              <w:rPr>
                <w:sz w:val="10"/>
              </w:rPr>
              <w:t xml:space="preserve">4.20216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left"/>
            </w:pPr>
            <w:r>
              <w:rPr>
                <w:sz w:val="10"/>
              </w:rPr>
              <w:t xml:space="preserve">TUBO LED DE 1200 MM, 20W. </w:t>
            </w:r>
          </w:p>
        </w:tc>
        <w:tc>
          <w:tcPr>
            <w:tcW w:w="57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9" w:firstLine="0"/>
              <w:jc w:val="center"/>
            </w:pPr>
            <w:r>
              <w:rPr>
                <w:sz w:val="10"/>
              </w:rPr>
              <w:t xml:space="preserve">70 </w:t>
            </w:r>
          </w:p>
        </w:tc>
        <w:tc>
          <w:tcPr>
            <w:tcW w:w="5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UNIDAD </w:t>
            </w:r>
          </w:p>
        </w:tc>
        <w:tc>
          <w:tcPr>
            <w:tcW w:w="7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16.00 </w:t>
            </w:r>
          </w:p>
        </w:tc>
        <w:tc>
          <w:tcPr>
            <w:tcW w:w="86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1" w:firstLine="0"/>
              <w:jc w:val="right"/>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28.00 </w:t>
            </w:r>
          </w:p>
        </w:tc>
        <w:tc>
          <w:tcPr>
            <w:tcW w:w="57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0"/>
              </w:rPr>
              <w:t xml:space="preserve"> </w:t>
            </w:r>
          </w:p>
        </w:tc>
        <w:tc>
          <w:tcPr>
            <w:tcW w:w="8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8.40 </w:t>
            </w:r>
          </w:p>
        </w:tc>
        <w:tc>
          <w:tcPr>
            <w:tcW w:w="72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8.40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right"/>
            </w:pPr>
            <w:r>
              <w:rPr>
                <w:sz w:val="10"/>
              </w:rPr>
              <w:t xml:space="preserve">588.00 </w:t>
            </w:r>
          </w:p>
        </w:tc>
        <w:tc>
          <w:tcPr>
            <w:tcW w:w="9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58" w:firstLine="0"/>
              <w:jc w:val="center"/>
            </w:pPr>
            <w:r>
              <w:rPr>
                <w:sz w:val="10"/>
              </w:rPr>
              <w:t xml:space="preserve">S.A. DE C.V. </w:t>
            </w:r>
          </w:p>
        </w:tc>
      </w:tr>
      <w:tr w:rsidR="0045100E">
        <w:trPr>
          <w:trHeight w:val="266"/>
        </w:trPr>
        <w:tc>
          <w:tcPr>
            <w:tcW w:w="8090" w:type="dxa"/>
            <w:gridSpan w:val="11"/>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0" w:firstLine="0"/>
              <w:jc w:val="center"/>
            </w:pPr>
            <w:r>
              <w:rPr>
                <w:b/>
                <w:sz w:val="10"/>
              </w:rPr>
              <w:t xml:space="preserve">MONTO TOTAL ADJUDICADO US $ SIN INCLUIR IVA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7" w:firstLine="0"/>
              <w:jc w:val="right"/>
            </w:pPr>
            <w:r>
              <w:rPr>
                <w:b/>
                <w:sz w:val="10"/>
              </w:rPr>
              <w:t xml:space="preserve">21,295.26 </w:t>
            </w:r>
          </w:p>
        </w:tc>
        <w:tc>
          <w:tcPr>
            <w:tcW w:w="900" w:type="dxa"/>
            <w:tcBorders>
              <w:top w:val="single" w:sz="4" w:space="0" w:color="000000"/>
              <w:left w:val="single" w:sz="4" w:space="0" w:color="000000"/>
              <w:bottom w:val="nil"/>
              <w:right w:val="nil"/>
            </w:tcBorders>
            <w:vAlign w:val="bottom"/>
          </w:tcPr>
          <w:p w:rsidR="0045100E" w:rsidRDefault="00E1504D">
            <w:pPr>
              <w:spacing w:after="0" w:line="259" w:lineRule="auto"/>
              <w:ind w:left="0" w:right="34" w:firstLine="0"/>
              <w:jc w:val="center"/>
            </w:pPr>
            <w:r>
              <w:rPr>
                <w:sz w:val="10"/>
              </w:rPr>
              <w:t xml:space="preserve"> </w:t>
            </w:r>
          </w:p>
        </w:tc>
      </w:tr>
    </w:tbl>
    <w:p w:rsidR="0045100E" w:rsidRDefault="00E1504D">
      <w:pPr>
        <w:ind w:left="-5"/>
      </w:pPr>
      <w:r>
        <w:t>Continuación Punto XI</w:t>
      </w:r>
    </w:p>
    <w:p w:rsidR="0045100E" w:rsidRDefault="00E1504D">
      <w:pPr>
        <w:spacing w:after="0" w:line="259" w:lineRule="auto"/>
        <w:ind w:left="0" w:firstLine="0"/>
        <w:jc w:val="left"/>
      </w:pPr>
      <w:r>
        <w:t xml:space="preserve"> </w:t>
      </w:r>
    </w:p>
    <w:p w:rsidR="0045100E" w:rsidRDefault="00E1504D">
      <w:pPr>
        <w:ind w:left="-5"/>
      </w:pPr>
      <w:r>
        <w:t xml:space="preserve">Se recomienda adjudicar para el Lote 1, de la siguiente manera:  </w:t>
      </w:r>
    </w:p>
    <w:p w:rsidR="0045100E" w:rsidRDefault="00E1504D">
      <w:pPr>
        <w:spacing w:after="1" w:line="259" w:lineRule="auto"/>
        <w:ind w:left="0" w:firstLine="0"/>
        <w:jc w:val="left"/>
      </w:pPr>
      <w:r>
        <w:t xml:space="preserve"> </w:t>
      </w:r>
    </w:p>
    <w:p w:rsidR="0045100E" w:rsidRDefault="00E1504D">
      <w:pPr>
        <w:numPr>
          <w:ilvl w:val="0"/>
          <w:numId w:val="17"/>
        </w:numPr>
        <w:ind w:hanging="283"/>
      </w:pPr>
      <w:r>
        <w:t xml:space="preserve">CENTRAL DE RODAMIENTOS, S.A. DE C.V., los ítems: 34 y 37, por el monto de US $212.00 más IVA. </w:t>
      </w:r>
    </w:p>
    <w:p w:rsidR="0045100E" w:rsidRDefault="00E1504D">
      <w:pPr>
        <w:spacing w:after="1" w:line="259" w:lineRule="auto"/>
        <w:ind w:left="0" w:firstLine="0"/>
        <w:jc w:val="left"/>
      </w:pPr>
      <w:r>
        <w:t xml:space="preserve"> </w:t>
      </w:r>
    </w:p>
    <w:p w:rsidR="0045100E" w:rsidRDefault="00E1504D">
      <w:pPr>
        <w:numPr>
          <w:ilvl w:val="0"/>
          <w:numId w:val="17"/>
        </w:numPr>
        <w:ind w:hanging="283"/>
      </w:pPr>
      <w:r>
        <w:lastRenderedPageBreak/>
        <w:t xml:space="preserve">WORLD SALES, S.A. DE C.V., los ítems: 6, 7, 8, 9, 21, 25, 27, 43, 46, 48, 53, 58, 59, 62 y 63, por el monto de US $4,050.56 más IVA. </w:t>
      </w:r>
    </w:p>
    <w:p w:rsidR="0045100E" w:rsidRDefault="00E1504D">
      <w:pPr>
        <w:spacing w:after="1" w:line="259" w:lineRule="auto"/>
        <w:ind w:left="0" w:firstLine="0"/>
        <w:jc w:val="left"/>
      </w:pPr>
      <w:r>
        <w:t xml:space="preserve"> </w:t>
      </w:r>
    </w:p>
    <w:p w:rsidR="0045100E" w:rsidRDefault="00E1504D">
      <w:pPr>
        <w:numPr>
          <w:ilvl w:val="0"/>
          <w:numId w:val="17"/>
        </w:numPr>
        <w:ind w:hanging="283"/>
      </w:pPr>
      <w:r>
        <w:t xml:space="preserve">VIDUC, S.A. de C.V., los ítems:1, 2, 5, 10, 11, 12, 13, 16, 23, 26, 29, 30, 31, 32, 33, 36, 37, 38, 39, 40, 41, 49, 50, 51, 52 y 54, por el monto de US $4,212.41 más IVA. </w:t>
      </w:r>
    </w:p>
    <w:p w:rsidR="0045100E" w:rsidRDefault="00E1504D">
      <w:pPr>
        <w:spacing w:after="1" w:line="259" w:lineRule="auto"/>
        <w:ind w:left="0" w:firstLine="0"/>
        <w:jc w:val="left"/>
      </w:pPr>
      <w:r>
        <w:t xml:space="preserve"> </w:t>
      </w:r>
    </w:p>
    <w:p w:rsidR="0045100E" w:rsidRDefault="00E1504D">
      <w:pPr>
        <w:numPr>
          <w:ilvl w:val="0"/>
          <w:numId w:val="17"/>
        </w:numPr>
        <w:ind w:hanging="283"/>
      </w:pPr>
      <w:r>
        <w:t>FREUND DE EL SALVADOR, S.A. DE C.V., los ítems: 4, 14, 15, 17, 18, 19, 20, 24, 28,</w:t>
      </w:r>
      <w:r>
        <w:t xml:space="preserve"> 35, 42, 44, 45, 56, 57, 60, 61, 65, 66, 67 y 68, por el monto de US $12,820.29 más IVA.  </w:t>
      </w:r>
    </w:p>
    <w:p w:rsidR="0045100E" w:rsidRDefault="00E1504D">
      <w:pPr>
        <w:spacing w:after="0" w:line="259" w:lineRule="auto"/>
        <w:ind w:left="0" w:firstLine="0"/>
        <w:jc w:val="left"/>
      </w:pPr>
      <w:r>
        <w:t xml:space="preserve"> </w:t>
      </w:r>
    </w:p>
    <w:p w:rsidR="0045100E" w:rsidRDefault="00E1504D">
      <w:pPr>
        <w:ind w:left="-5"/>
      </w:pPr>
      <w:r>
        <w:t xml:space="preserve">Total adjudicado para el Lote 1 del Puerto de Acajutl,a es de US $21,295.26 sin incluir IVA. </w:t>
      </w:r>
    </w:p>
    <w:p w:rsidR="0045100E" w:rsidRDefault="00E1504D">
      <w:pPr>
        <w:spacing w:after="0" w:line="259" w:lineRule="auto"/>
        <w:ind w:left="0" w:firstLine="0"/>
        <w:jc w:val="left"/>
      </w:pPr>
      <w:r>
        <w:t xml:space="preserve"> </w:t>
      </w:r>
    </w:p>
    <w:p w:rsidR="0045100E" w:rsidRDefault="00E1504D">
      <w:pPr>
        <w:ind w:left="-5"/>
      </w:pPr>
      <w:r>
        <w:t>Declarar desiertos los ítems: 3, 22, 55 y 64, por superar en un 20%</w:t>
      </w:r>
      <w:r>
        <w:t xml:space="preserve"> la asignación presupuestaria de CEPA. </w:t>
      </w:r>
    </w:p>
    <w:p w:rsidR="0045100E" w:rsidRDefault="00E1504D">
      <w:pPr>
        <w:spacing w:after="0" w:line="259" w:lineRule="auto"/>
        <w:ind w:left="0" w:firstLine="0"/>
        <w:jc w:val="left"/>
      </w:pPr>
      <w:r>
        <w:rPr>
          <w:b/>
        </w:rPr>
        <w:t xml:space="preserve"> </w:t>
      </w:r>
    </w:p>
    <w:p w:rsidR="0045100E" w:rsidRDefault="00E1504D">
      <w:pPr>
        <w:pStyle w:val="Ttulo2"/>
        <w:ind w:left="-5"/>
      </w:pPr>
      <w:r>
        <w:t xml:space="preserve">LOTE 2 – AEROPUERTO INTERNACIONAL DE EL SALVADOR, SAN ÓSCAR ARNULFO ROMERO Y GALDÁMEZ  </w:t>
      </w:r>
    </w:p>
    <w:p w:rsidR="0045100E" w:rsidRDefault="00E1504D">
      <w:pPr>
        <w:spacing w:after="0" w:line="259" w:lineRule="auto"/>
        <w:ind w:left="0" w:firstLine="0"/>
        <w:jc w:val="left"/>
      </w:pPr>
      <w:r>
        <w:t xml:space="preserve"> </w:t>
      </w:r>
    </w:p>
    <w:tbl>
      <w:tblPr>
        <w:tblStyle w:val="TableGrid"/>
        <w:tblW w:w="8980" w:type="dxa"/>
        <w:tblInd w:w="-70" w:type="dxa"/>
        <w:tblCellMar>
          <w:top w:w="11" w:type="dxa"/>
          <w:left w:w="70" w:type="dxa"/>
          <w:bottom w:w="0" w:type="dxa"/>
          <w:right w:w="0" w:type="dxa"/>
        </w:tblCellMar>
        <w:tblLook w:val="04A0" w:firstRow="1" w:lastRow="0" w:firstColumn="1" w:lastColumn="0" w:noHBand="0" w:noVBand="1"/>
      </w:tblPr>
      <w:tblGrid>
        <w:gridCol w:w="407"/>
        <w:gridCol w:w="1306"/>
        <w:gridCol w:w="538"/>
        <w:gridCol w:w="680"/>
        <w:gridCol w:w="1010"/>
        <w:gridCol w:w="938"/>
        <w:gridCol w:w="531"/>
        <w:gridCol w:w="494"/>
        <w:gridCol w:w="730"/>
        <w:gridCol w:w="708"/>
        <w:gridCol w:w="812"/>
        <w:gridCol w:w="826"/>
      </w:tblGrid>
      <w:tr w:rsidR="0045100E">
        <w:trPr>
          <w:trHeight w:val="130"/>
        </w:trPr>
        <w:tc>
          <w:tcPr>
            <w:tcW w:w="40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ÍTEM </w:t>
            </w:r>
          </w:p>
        </w:tc>
        <w:tc>
          <w:tcPr>
            <w:tcW w:w="130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b/>
                <w:sz w:val="10"/>
              </w:rPr>
              <w:t xml:space="preserve">DESCRIPCIÓN  </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UNIDAD  </w:t>
            </w:r>
          </w:p>
        </w:tc>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left"/>
            </w:pPr>
            <w:r>
              <w:rPr>
                <w:b/>
                <w:sz w:val="10"/>
              </w:rPr>
              <w:t xml:space="preserve">CANTIDAD </w:t>
            </w:r>
          </w:p>
        </w:tc>
        <w:tc>
          <w:tcPr>
            <w:tcW w:w="101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0"/>
              </w:rPr>
              <w:t xml:space="preserve">PRECIO </w:t>
            </w:r>
          </w:p>
          <w:p w:rsidR="0045100E" w:rsidRDefault="00E1504D">
            <w:pPr>
              <w:spacing w:after="0" w:line="259" w:lineRule="auto"/>
              <w:ind w:left="0" w:right="70" w:firstLine="0"/>
              <w:jc w:val="center"/>
            </w:pPr>
            <w:r>
              <w:rPr>
                <w:b/>
                <w:sz w:val="10"/>
              </w:rPr>
              <w:t xml:space="preserve">UNITARIO </w:t>
            </w:r>
          </w:p>
          <w:p w:rsidR="0045100E" w:rsidRDefault="00E1504D">
            <w:pPr>
              <w:spacing w:after="0" w:line="259" w:lineRule="auto"/>
              <w:ind w:left="0" w:firstLine="0"/>
              <w:jc w:val="left"/>
            </w:pPr>
            <w:r>
              <w:rPr>
                <w:b/>
                <w:sz w:val="10"/>
              </w:rPr>
              <w:t xml:space="preserve">PRESUPUESTADO </w:t>
            </w:r>
          </w:p>
          <w:p w:rsidR="0045100E" w:rsidRDefault="00E1504D">
            <w:pPr>
              <w:spacing w:after="0" w:line="259" w:lineRule="auto"/>
              <w:ind w:left="0" w:right="71" w:firstLine="0"/>
              <w:jc w:val="center"/>
            </w:pPr>
            <w:r>
              <w:rPr>
                <w:b/>
                <w:sz w:val="10"/>
              </w:rPr>
              <w:t xml:space="preserve">POR CEPA </w:t>
            </w:r>
          </w:p>
          <w:p w:rsidR="0045100E" w:rsidRDefault="00E1504D">
            <w:pPr>
              <w:spacing w:after="0" w:line="259" w:lineRule="auto"/>
              <w:ind w:left="0" w:right="72" w:firstLine="0"/>
              <w:jc w:val="center"/>
            </w:pPr>
            <w:r>
              <w:rPr>
                <w:b/>
                <w:sz w:val="10"/>
              </w:rPr>
              <w:t xml:space="preserve">(US $ SIN IVA) </w:t>
            </w:r>
          </w:p>
        </w:tc>
        <w:tc>
          <w:tcPr>
            <w:tcW w:w="2693"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b/>
                <w:sz w:val="10"/>
              </w:rPr>
              <w:t xml:space="preserve">OFERTAS ECONÓMICAS US$ SIN INCLUIR IVA </w:t>
            </w:r>
          </w:p>
        </w:tc>
        <w:tc>
          <w:tcPr>
            <w:tcW w:w="708"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0"/>
              </w:rPr>
              <w:t xml:space="preserve">MENOR </w:t>
            </w:r>
          </w:p>
          <w:p w:rsidR="0045100E" w:rsidRDefault="00E1504D">
            <w:pPr>
              <w:spacing w:after="0" w:line="259" w:lineRule="auto"/>
              <w:ind w:left="0" w:right="73" w:firstLine="0"/>
              <w:jc w:val="center"/>
            </w:pPr>
            <w:r>
              <w:rPr>
                <w:b/>
                <w:sz w:val="10"/>
              </w:rPr>
              <w:t xml:space="preserve">PRECIO </w:t>
            </w:r>
          </w:p>
          <w:p w:rsidR="0045100E" w:rsidRDefault="00E1504D">
            <w:pPr>
              <w:spacing w:after="0" w:line="259" w:lineRule="auto"/>
              <w:ind w:left="29" w:firstLine="0"/>
              <w:jc w:val="left"/>
            </w:pPr>
            <w:r>
              <w:rPr>
                <w:b/>
                <w:sz w:val="10"/>
              </w:rPr>
              <w:t xml:space="preserve">UNITARIO </w:t>
            </w:r>
          </w:p>
          <w:p w:rsidR="0045100E" w:rsidRDefault="00E1504D">
            <w:pPr>
              <w:spacing w:after="0" w:line="259" w:lineRule="auto"/>
              <w:ind w:left="0" w:firstLine="0"/>
              <w:jc w:val="left"/>
            </w:pPr>
            <w:r>
              <w:rPr>
                <w:b/>
                <w:sz w:val="10"/>
              </w:rPr>
              <w:t xml:space="preserve">OFERTADO </w:t>
            </w:r>
          </w:p>
          <w:p w:rsidR="0045100E" w:rsidRDefault="00E1504D">
            <w:pPr>
              <w:spacing w:after="0" w:line="259" w:lineRule="auto"/>
              <w:ind w:left="7" w:right="54" w:firstLine="0"/>
              <w:jc w:val="center"/>
            </w:pPr>
            <w:r>
              <w:rPr>
                <w:b/>
                <w:sz w:val="10"/>
              </w:rPr>
              <w:t xml:space="preserve">US$ SIN IVA </w:t>
            </w:r>
          </w:p>
        </w:tc>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TOTAL </w:t>
            </w:r>
          </w:p>
          <w:p w:rsidR="0045100E" w:rsidRDefault="00E1504D">
            <w:pPr>
              <w:spacing w:after="0" w:line="259" w:lineRule="auto"/>
              <w:ind w:left="0" w:firstLine="0"/>
              <w:jc w:val="left"/>
            </w:pPr>
            <w:r>
              <w:rPr>
                <w:b/>
                <w:sz w:val="10"/>
              </w:rPr>
              <w:t xml:space="preserve">ADJUDICADO  </w:t>
            </w:r>
          </w:p>
          <w:p w:rsidR="0045100E" w:rsidRDefault="00E1504D">
            <w:pPr>
              <w:spacing w:after="0" w:line="259" w:lineRule="auto"/>
              <w:ind w:left="0" w:right="70" w:firstLine="0"/>
              <w:jc w:val="center"/>
            </w:pPr>
            <w:r>
              <w:rPr>
                <w:b/>
                <w:sz w:val="10"/>
              </w:rPr>
              <w:t xml:space="preserve">US $ SIN IVA </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b/>
                <w:sz w:val="10"/>
              </w:rPr>
              <w:t xml:space="preserve">ADJUDICADO  </w:t>
            </w:r>
          </w:p>
          <w:p w:rsidR="0045100E" w:rsidRDefault="00E1504D">
            <w:pPr>
              <w:spacing w:after="0" w:line="259" w:lineRule="auto"/>
              <w:ind w:left="0" w:right="49" w:firstLine="0"/>
              <w:jc w:val="center"/>
            </w:pPr>
            <w:r>
              <w:rPr>
                <w:b/>
                <w:sz w:val="10"/>
              </w:rPr>
              <w:t xml:space="preserve"> </w:t>
            </w:r>
          </w:p>
        </w:tc>
      </w:tr>
      <w:tr w:rsidR="0045100E">
        <w:trPr>
          <w:trHeight w:val="60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b/>
                <w:sz w:val="10"/>
              </w:rPr>
              <w:t xml:space="preserve">CENTRAL DE </w:t>
            </w:r>
          </w:p>
          <w:p w:rsidR="0045100E" w:rsidRDefault="00E1504D">
            <w:pPr>
              <w:spacing w:after="0" w:line="259" w:lineRule="auto"/>
              <w:ind w:left="0" w:firstLine="0"/>
              <w:jc w:val="left"/>
            </w:pPr>
            <w:r>
              <w:rPr>
                <w:b/>
                <w:sz w:val="10"/>
              </w:rPr>
              <w:t xml:space="preserve">RODAMIENTOS, </w:t>
            </w:r>
          </w:p>
          <w:p w:rsidR="0045100E" w:rsidRDefault="00E1504D">
            <w:pPr>
              <w:spacing w:after="0" w:line="259" w:lineRule="auto"/>
              <w:ind w:left="0" w:right="76" w:firstLine="0"/>
              <w:jc w:val="center"/>
            </w:pPr>
            <w:r>
              <w:rPr>
                <w:b/>
                <w:sz w:val="10"/>
              </w:rPr>
              <w:t xml:space="preserve">S.A. DE C.V. </w:t>
            </w:r>
          </w:p>
        </w:tc>
        <w:tc>
          <w:tcPr>
            <w:tcW w:w="531"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jc w:val="left"/>
              <w:rPr>
                <w:lang w:val="en-US"/>
              </w:rPr>
            </w:pPr>
            <w:r w:rsidRPr="00941274">
              <w:rPr>
                <w:b/>
                <w:sz w:val="10"/>
                <w:lang w:val="en-US"/>
              </w:rPr>
              <w:t xml:space="preserve">WORLD </w:t>
            </w:r>
          </w:p>
          <w:p w:rsidR="0045100E" w:rsidRPr="00941274" w:rsidRDefault="00E1504D">
            <w:pPr>
              <w:spacing w:after="0" w:line="259" w:lineRule="auto"/>
              <w:ind w:left="24" w:firstLine="0"/>
              <w:jc w:val="left"/>
              <w:rPr>
                <w:lang w:val="en-US"/>
              </w:rPr>
            </w:pPr>
            <w:r w:rsidRPr="00941274">
              <w:rPr>
                <w:b/>
                <w:sz w:val="10"/>
                <w:lang w:val="en-US"/>
              </w:rPr>
              <w:t xml:space="preserve">SALES,  </w:t>
            </w:r>
          </w:p>
          <w:p w:rsidR="0045100E" w:rsidRPr="00941274" w:rsidRDefault="00E1504D">
            <w:pPr>
              <w:spacing w:after="0" w:line="259" w:lineRule="auto"/>
              <w:ind w:left="22" w:firstLine="0"/>
              <w:jc w:val="left"/>
              <w:rPr>
                <w:lang w:val="en-US"/>
              </w:rPr>
            </w:pPr>
            <w:r w:rsidRPr="00941274">
              <w:rPr>
                <w:b/>
                <w:sz w:val="10"/>
                <w:lang w:val="en-US"/>
              </w:rPr>
              <w:t xml:space="preserve">S.A. DE </w:t>
            </w:r>
          </w:p>
          <w:p w:rsidR="0045100E" w:rsidRPr="00941274" w:rsidRDefault="00E1504D">
            <w:pPr>
              <w:spacing w:after="0" w:line="259" w:lineRule="auto"/>
              <w:ind w:left="0" w:right="73" w:firstLine="0"/>
              <w:jc w:val="center"/>
              <w:rPr>
                <w:lang w:val="en-US"/>
              </w:rPr>
            </w:pPr>
            <w:r w:rsidRPr="00941274">
              <w:rPr>
                <w:b/>
                <w:sz w:val="10"/>
                <w:lang w:val="en-US"/>
              </w:rPr>
              <w:t xml:space="preserve">C.V.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7" w:lineRule="auto"/>
              <w:ind w:left="0" w:firstLine="0"/>
              <w:jc w:val="center"/>
            </w:pPr>
            <w:r>
              <w:rPr>
                <w:b/>
                <w:sz w:val="10"/>
              </w:rPr>
              <w:t xml:space="preserve">VIDUC, S.A. DE </w:t>
            </w:r>
          </w:p>
          <w:p w:rsidR="0045100E" w:rsidRDefault="00E1504D">
            <w:pPr>
              <w:spacing w:after="0" w:line="259" w:lineRule="auto"/>
              <w:ind w:left="0" w:right="71" w:firstLine="0"/>
              <w:jc w:val="center"/>
            </w:pPr>
            <w:r>
              <w:rPr>
                <w:b/>
                <w:sz w:val="10"/>
              </w:rPr>
              <w:t xml:space="preserve">C.V.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0"/>
              </w:rPr>
              <w:t xml:space="preserve">FREUND  </w:t>
            </w:r>
          </w:p>
          <w:p w:rsidR="0045100E" w:rsidRDefault="00E1504D">
            <w:pPr>
              <w:spacing w:after="0" w:line="247" w:lineRule="auto"/>
              <w:ind w:left="0" w:firstLine="0"/>
              <w:jc w:val="center"/>
            </w:pPr>
            <w:r>
              <w:rPr>
                <w:b/>
                <w:sz w:val="10"/>
              </w:rPr>
              <w:t xml:space="preserve">DE EL SALVADOR, </w:t>
            </w:r>
          </w:p>
          <w:p w:rsidR="0045100E" w:rsidRDefault="00E1504D">
            <w:pPr>
              <w:spacing w:after="0" w:line="259" w:lineRule="auto"/>
              <w:ind w:firstLine="0"/>
              <w:jc w:val="left"/>
            </w:pPr>
            <w:r>
              <w:rPr>
                <w:b/>
                <w:sz w:val="10"/>
              </w:rPr>
              <w:t xml:space="preserve">S.A. DE C.V.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1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ABRAZADERA 1”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0"/>
              </w:rPr>
              <w:t xml:space="preserve">15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0.18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0.13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0.13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1.95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rsidRPr="00941274">
        <w:trPr>
          <w:trHeight w:val="37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 </w:t>
            </w:r>
          </w:p>
        </w:tc>
        <w:tc>
          <w:tcPr>
            <w:tcW w:w="13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ABRAZADERA 2”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0"/>
              </w:rPr>
              <w:t xml:space="preserve">15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0.52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0.54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0.52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7.80  </w:t>
            </w:r>
          </w:p>
        </w:tc>
        <w:tc>
          <w:tcPr>
            <w:tcW w:w="82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4" w:firstLine="0"/>
              <w:jc w:val="center"/>
              <w:rPr>
                <w:lang w:val="en-US"/>
              </w:rPr>
            </w:pPr>
            <w:r w:rsidRPr="00941274">
              <w:rPr>
                <w:sz w:val="10"/>
                <w:lang w:val="en-US"/>
              </w:rPr>
              <w:t xml:space="preserve"> WORLD </w:t>
            </w:r>
          </w:p>
          <w:p w:rsidR="0045100E" w:rsidRPr="00941274" w:rsidRDefault="00E1504D">
            <w:pPr>
              <w:spacing w:after="0" w:line="259" w:lineRule="auto"/>
              <w:ind w:left="0" w:right="76"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S.A. DE C.V.  </w:t>
            </w:r>
          </w:p>
        </w:tc>
      </w:tr>
      <w:tr w:rsidR="0045100E">
        <w:trPr>
          <w:trHeight w:val="49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 </w:t>
            </w:r>
          </w:p>
        </w:tc>
        <w:tc>
          <w:tcPr>
            <w:tcW w:w="13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ABRAZADERA 4”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0"/>
              </w:rPr>
              <w:t xml:space="preserve">15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2.51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1.88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1.73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1.73  </w:t>
            </w:r>
          </w:p>
        </w:tc>
        <w:tc>
          <w:tcPr>
            <w:tcW w:w="8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25.95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5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49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 </w:t>
            </w:r>
          </w:p>
        </w:tc>
        <w:tc>
          <w:tcPr>
            <w:tcW w:w="13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ACEITE PENETRANTE DIELECTRICO EN SPRAY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6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22.07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9.80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3.49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3.49  </w:t>
            </w:r>
          </w:p>
        </w:tc>
        <w:tc>
          <w:tcPr>
            <w:tcW w:w="8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20.94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57" w:hanging="7"/>
              <w:jc w:val="left"/>
            </w:pPr>
            <w:r>
              <w:rPr>
                <w:sz w:val="10"/>
              </w:rPr>
              <w:t xml:space="preserve"> FREUND DE EL SALVADOR, </w:t>
            </w:r>
          </w:p>
          <w:p w:rsidR="0045100E" w:rsidRDefault="00E1504D">
            <w:pPr>
              <w:spacing w:after="0" w:line="259" w:lineRule="auto"/>
              <w:ind w:left="0" w:right="74" w:firstLine="0"/>
              <w:jc w:val="center"/>
            </w:pPr>
            <w:r>
              <w:rPr>
                <w:sz w:val="10"/>
              </w:rPr>
              <w:t xml:space="preserve">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5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ALAMBRE </w:t>
            </w:r>
          </w:p>
          <w:p w:rsidR="0045100E" w:rsidRDefault="00E1504D">
            <w:pPr>
              <w:spacing w:after="0" w:line="259" w:lineRule="auto"/>
              <w:ind w:left="0" w:firstLine="0"/>
              <w:jc w:val="left"/>
            </w:pPr>
            <w:r>
              <w:rPr>
                <w:sz w:val="10"/>
              </w:rPr>
              <w:t xml:space="preserve">GALVANIZADO NO. 12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0"/>
              </w:rPr>
              <w:t xml:space="preserve">LIBRA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0"/>
              </w:rPr>
              <w:t xml:space="preserve">16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0.60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1.47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0.56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0.59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6" w:firstLine="0"/>
              <w:jc w:val="right"/>
            </w:pPr>
            <w:r>
              <w:rPr>
                <w:sz w:val="10"/>
              </w:rPr>
              <w:t xml:space="preserve">0.56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8.96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49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 </w:t>
            </w:r>
          </w:p>
        </w:tc>
        <w:tc>
          <w:tcPr>
            <w:tcW w:w="13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0" w:firstLine="0"/>
              <w:jc w:val="left"/>
            </w:pPr>
            <w:r>
              <w:rPr>
                <w:sz w:val="10"/>
              </w:rPr>
              <w:t xml:space="preserve">BALASTRO DOBLE RS DE 32W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0"/>
              </w:rPr>
              <w:t xml:space="preserve">50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8.40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21.00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7.09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6.50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6.50  </w:t>
            </w:r>
          </w:p>
        </w:tc>
        <w:tc>
          <w:tcPr>
            <w:tcW w:w="8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325.00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5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r w:rsidR="0045100E">
        <w:trPr>
          <w:trHeight w:val="37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7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left"/>
            </w:pPr>
            <w:r>
              <w:rPr>
                <w:sz w:val="10"/>
              </w:rPr>
              <w:t xml:space="preserve">BASE PARA FOTOCELDA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0"/>
              </w:rPr>
              <w:t xml:space="preserve">44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1.60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5.88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3.20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3.72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SUPERA EL </w:t>
            </w:r>
          </w:p>
          <w:p w:rsidR="0045100E" w:rsidRDefault="00E1504D">
            <w:pPr>
              <w:spacing w:after="0" w:line="259" w:lineRule="auto"/>
              <w:ind w:left="0" w:firstLine="0"/>
              <w:jc w:val="center"/>
            </w:pPr>
            <w:r>
              <w:rPr>
                <w:sz w:val="10"/>
              </w:rPr>
              <w:t xml:space="preserve">PRESUPUESTO  DE CEPA.  </w:t>
            </w:r>
          </w:p>
        </w:tc>
      </w:tr>
      <w:tr w:rsidR="0045100E">
        <w:trPr>
          <w:trHeight w:val="37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8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BASE PARA SOCKET DE </w:t>
            </w:r>
          </w:p>
          <w:p w:rsidR="0045100E" w:rsidRDefault="00E1504D">
            <w:pPr>
              <w:spacing w:after="0" w:line="259" w:lineRule="auto"/>
              <w:ind w:left="0" w:firstLine="0"/>
              <w:jc w:val="left"/>
            </w:pPr>
            <w:r>
              <w:rPr>
                <w:sz w:val="10"/>
              </w:rPr>
              <w:t xml:space="preserve">REFLECTOR DE </w:t>
            </w:r>
          </w:p>
          <w:p w:rsidR="0045100E" w:rsidRDefault="00E1504D">
            <w:pPr>
              <w:spacing w:after="0" w:line="259" w:lineRule="auto"/>
              <w:ind w:left="0" w:firstLine="0"/>
              <w:jc w:val="left"/>
            </w:pPr>
            <w:r>
              <w:rPr>
                <w:sz w:val="10"/>
              </w:rPr>
              <w:t xml:space="preserve">INTEMPERIE DE 150w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0"/>
              </w:rPr>
              <w:t xml:space="preserve">48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0.94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2.73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5.09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SUPERA EL </w:t>
            </w:r>
          </w:p>
          <w:p w:rsidR="0045100E" w:rsidRDefault="00E1504D">
            <w:pPr>
              <w:spacing w:after="0" w:line="259" w:lineRule="auto"/>
              <w:ind w:left="0" w:firstLine="0"/>
              <w:jc w:val="center"/>
            </w:pPr>
            <w:r>
              <w:rPr>
                <w:sz w:val="10"/>
              </w:rPr>
              <w:t xml:space="preserve">PRESUPUESTO  DE CEPA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9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THHN NO. 14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100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1.11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0.41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0.19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0.21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0.19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19.00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w:t>
            </w:r>
            <w:r>
              <w:rPr>
                <w:sz w:val="10"/>
              </w:rPr>
              <w:t xml:space="preserve">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10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DE 4 X 6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149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8.16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8.25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7.17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9.43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7.17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1,068.33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11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NO. 2-14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160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1.25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1.11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0.63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0.68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0.63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100.80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12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NO. 3-10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446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2.23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3.44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2.01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2.05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2.01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896.46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13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NO. 3-12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200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7.00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2.06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1.30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252.00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14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CABLE TSJ NO. 3-14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0"/>
              </w:rPr>
              <w:t xml:space="preserve">248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0.98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1.42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0.87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0.89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0.87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215.76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250"/>
        </w:trPr>
        <w:tc>
          <w:tcPr>
            <w:tcW w:w="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15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pPr>
            <w:r>
              <w:rPr>
                <w:sz w:val="10"/>
              </w:rPr>
              <w:t xml:space="preserve">CABLE VULCAN  TSJ NO. 3X16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MT </w:t>
            </w:r>
          </w:p>
        </w:tc>
        <w:tc>
          <w:tcPr>
            <w:tcW w:w="6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0"/>
              </w:rPr>
              <w:t xml:space="preserve">85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1.02  </w:t>
            </w:r>
          </w:p>
        </w:tc>
        <w:tc>
          <w:tcPr>
            <w:tcW w:w="4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0.62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0.68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0.62  </w:t>
            </w:r>
          </w:p>
        </w:tc>
        <w:tc>
          <w:tcPr>
            <w:tcW w:w="8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52.70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5" w:hanging="110"/>
              <w:jc w:val="left"/>
            </w:pPr>
            <w:r>
              <w:rPr>
                <w:sz w:val="10"/>
              </w:rPr>
              <w:t xml:space="preserve"> VIDUC, S.A. DE C.V.  </w:t>
            </w:r>
          </w:p>
        </w:tc>
      </w:tr>
      <w:tr w:rsidR="0045100E">
        <w:trPr>
          <w:trHeight w:val="490"/>
        </w:trPr>
        <w:tc>
          <w:tcPr>
            <w:tcW w:w="4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lastRenderedPageBreak/>
              <w:t xml:space="preserve">16 </w:t>
            </w:r>
          </w:p>
        </w:tc>
        <w:tc>
          <w:tcPr>
            <w:tcW w:w="1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PLASTICA </w:t>
            </w:r>
          </w:p>
          <w:p w:rsidR="0045100E" w:rsidRDefault="00E1504D">
            <w:pPr>
              <w:spacing w:after="0" w:line="259" w:lineRule="auto"/>
              <w:ind w:left="0" w:firstLine="0"/>
              <w:jc w:val="left"/>
            </w:pPr>
            <w:r>
              <w:rPr>
                <w:sz w:val="10"/>
              </w:rPr>
              <w:t xml:space="preserve">RECTANGULAR 12 X 8 X </w:t>
            </w:r>
          </w:p>
          <w:p w:rsidR="0045100E" w:rsidRDefault="00E1504D">
            <w:pPr>
              <w:spacing w:after="0" w:line="259" w:lineRule="auto"/>
              <w:ind w:left="0" w:firstLine="0"/>
              <w:jc w:val="left"/>
            </w:pPr>
            <w:r>
              <w:rPr>
                <w:sz w:val="10"/>
              </w:rPr>
              <w:t xml:space="preserve">4.5CM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171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0.35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14.00  </w:t>
            </w:r>
          </w:p>
        </w:tc>
        <w:tc>
          <w:tcPr>
            <w:tcW w:w="4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0.35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0.35  </w:t>
            </w:r>
          </w:p>
        </w:tc>
        <w:tc>
          <w:tcPr>
            <w:tcW w:w="8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59.85  </w:t>
            </w:r>
          </w:p>
        </w:tc>
        <w:tc>
          <w:tcPr>
            <w:tcW w:w="82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50" w:firstLine="0"/>
              <w:jc w:val="center"/>
            </w:pPr>
            <w:r>
              <w:rPr>
                <w:sz w:val="10"/>
              </w:rPr>
              <w:t xml:space="preserve">FREUND DE EL SALVADOR, </w:t>
            </w:r>
          </w:p>
          <w:p w:rsidR="0045100E" w:rsidRDefault="00E1504D">
            <w:pPr>
              <w:spacing w:after="0" w:line="259" w:lineRule="auto"/>
              <w:ind w:left="0" w:right="74" w:firstLine="0"/>
              <w:jc w:val="center"/>
            </w:pPr>
            <w:r>
              <w:rPr>
                <w:sz w:val="10"/>
              </w:rPr>
              <w:t xml:space="preserve">S.A. DE C.V. </w:t>
            </w:r>
          </w:p>
        </w:tc>
      </w:tr>
    </w:tbl>
    <w:p w:rsidR="0045100E" w:rsidRDefault="00E1504D">
      <w:pPr>
        <w:spacing w:after="0" w:line="259" w:lineRule="auto"/>
        <w:ind w:left="0" w:firstLine="0"/>
        <w:jc w:val="left"/>
      </w:pPr>
      <w:r>
        <w:rPr>
          <w:sz w:val="20"/>
        </w:rPr>
        <w:t xml:space="preserve"> </w:t>
      </w:r>
    </w:p>
    <w:p w:rsidR="0045100E" w:rsidRDefault="0045100E">
      <w:pPr>
        <w:sectPr w:rsidR="0045100E">
          <w:headerReference w:type="even" r:id="rId47"/>
          <w:headerReference w:type="default" r:id="rId48"/>
          <w:headerReference w:type="first" r:id="rId49"/>
          <w:pgSz w:w="12240" w:h="15840"/>
          <w:pgMar w:top="1421" w:right="1697" w:bottom="1704" w:left="1702" w:header="720" w:footer="720" w:gutter="0"/>
          <w:pgNumType w:fmt="lowerLetter"/>
          <w:cols w:space="720"/>
        </w:sectPr>
      </w:pPr>
    </w:p>
    <w:p w:rsidR="0045100E" w:rsidRDefault="0045100E">
      <w:pPr>
        <w:spacing w:after="0" w:line="259" w:lineRule="auto"/>
        <w:ind w:left="-1702" w:right="10543" w:firstLine="0"/>
        <w:jc w:val="left"/>
      </w:pPr>
    </w:p>
    <w:tbl>
      <w:tblPr>
        <w:tblStyle w:val="TableGrid"/>
        <w:tblW w:w="9426" w:type="dxa"/>
        <w:tblInd w:w="-70" w:type="dxa"/>
        <w:tblCellMar>
          <w:top w:w="11" w:type="dxa"/>
          <w:left w:w="70" w:type="dxa"/>
          <w:bottom w:w="0" w:type="dxa"/>
          <w:right w:w="0" w:type="dxa"/>
        </w:tblCellMar>
        <w:tblLook w:val="04A0" w:firstRow="1" w:lastRow="0" w:firstColumn="1" w:lastColumn="0" w:noHBand="0" w:noVBand="1"/>
      </w:tblPr>
      <w:tblGrid>
        <w:gridCol w:w="410"/>
        <w:gridCol w:w="974"/>
        <w:gridCol w:w="540"/>
        <w:gridCol w:w="677"/>
        <w:gridCol w:w="1013"/>
        <w:gridCol w:w="938"/>
        <w:gridCol w:w="622"/>
        <w:gridCol w:w="566"/>
        <w:gridCol w:w="714"/>
        <w:gridCol w:w="852"/>
        <w:gridCol w:w="1237"/>
        <w:gridCol w:w="883"/>
      </w:tblGrid>
      <w:tr w:rsidR="0045100E">
        <w:trPr>
          <w:trHeight w:val="130"/>
        </w:trPr>
        <w:tc>
          <w:tcPr>
            <w:tcW w:w="41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ÍTEM </w:t>
            </w:r>
          </w:p>
        </w:tc>
        <w:tc>
          <w:tcPr>
            <w:tcW w:w="97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b/>
                <w:sz w:val="10"/>
              </w:rPr>
              <w:t xml:space="preserve">DESCRIPCIÓN  </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UNIDAD  </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CANTIDAD </w:t>
            </w:r>
          </w:p>
        </w:tc>
        <w:tc>
          <w:tcPr>
            <w:tcW w:w="1013"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b/>
                <w:sz w:val="10"/>
              </w:rPr>
              <w:t xml:space="preserve">PRECIO </w:t>
            </w:r>
          </w:p>
          <w:p w:rsidR="0045100E" w:rsidRDefault="00E1504D">
            <w:pPr>
              <w:spacing w:after="0" w:line="259" w:lineRule="auto"/>
              <w:ind w:left="0" w:right="73" w:firstLine="0"/>
              <w:jc w:val="center"/>
            </w:pPr>
            <w:r>
              <w:rPr>
                <w:b/>
                <w:sz w:val="10"/>
              </w:rPr>
              <w:t xml:space="preserve">UNITARIO </w:t>
            </w:r>
          </w:p>
          <w:p w:rsidR="0045100E" w:rsidRDefault="00E1504D">
            <w:pPr>
              <w:spacing w:after="0" w:line="259" w:lineRule="auto"/>
              <w:ind w:left="0" w:firstLine="0"/>
              <w:jc w:val="left"/>
            </w:pPr>
            <w:r>
              <w:rPr>
                <w:b/>
                <w:sz w:val="10"/>
              </w:rPr>
              <w:t xml:space="preserve">PRESUPUESTADO </w:t>
            </w:r>
          </w:p>
          <w:p w:rsidR="0045100E" w:rsidRDefault="00E1504D">
            <w:pPr>
              <w:spacing w:after="0" w:line="259" w:lineRule="auto"/>
              <w:ind w:left="0" w:right="69" w:firstLine="0"/>
              <w:jc w:val="center"/>
            </w:pPr>
            <w:r>
              <w:rPr>
                <w:b/>
                <w:sz w:val="10"/>
              </w:rPr>
              <w:t xml:space="preserve">POR CEPA </w:t>
            </w:r>
          </w:p>
          <w:p w:rsidR="0045100E" w:rsidRDefault="00E1504D">
            <w:pPr>
              <w:spacing w:after="0" w:line="259" w:lineRule="auto"/>
              <w:ind w:left="0" w:right="70" w:firstLine="0"/>
              <w:jc w:val="center"/>
            </w:pPr>
            <w:r>
              <w:rPr>
                <w:b/>
                <w:sz w:val="10"/>
              </w:rPr>
              <w:t xml:space="preserve">(US $ SIN IVA) </w:t>
            </w:r>
          </w:p>
        </w:tc>
        <w:tc>
          <w:tcPr>
            <w:tcW w:w="2840"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0"/>
              </w:rPr>
              <w:t xml:space="preserve">OFERTAS ECONÓMICAS US$ SIN INCLUIR IVA </w:t>
            </w:r>
          </w:p>
        </w:tc>
        <w:tc>
          <w:tcPr>
            <w:tcW w:w="85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0"/>
              </w:rPr>
              <w:t xml:space="preserve">MENOR </w:t>
            </w:r>
          </w:p>
          <w:p w:rsidR="0045100E" w:rsidRDefault="00E1504D">
            <w:pPr>
              <w:spacing w:after="0" w:line="259" w:lineRule="auto"/>
              <w:ind w:left="0" w:right="68" w:firstLine="0"/>
              <w:jc w:val="center"/>
            </w:pPr>
            <w:r>
              <w:rPr>
                <w:b/>
                <w:sz w:val="10"/>
              </w:rPr>
              <w:t xml:space="preserve">PRECIO </w:t>
            </w:r>
          </w:p>
          <w:p w:rsidR="0045100E" w:rsidRDefault="00E1504D">
            <w:pPr>
              <w:spacing w:after="0" w:line="259" w:lineRule="auto"/>
              <w:ind w:left="0" w:right="70" w:firstLine="0"/>
              <w:jc w:val="center"/>
            </w:pPr>
            <w:r>
              <w:rPr>
                <w:b/>
                <w:sz w:val="10"/>
              </w:rPr>
              <w:t xml:space="preserve">UNITARIO </w:t>
            </w:r>
          </w:p>
          <w:p w:rsidR="0045100E" w:rsidRDefault="00E1504D">
            <w:pPr>
              <w:spacing w:after="0" w:line="259" w:lineRule="auto"/>
              <w:ind w:left="0" w:right="71" w:firstLine="0"/>
              <w:jc w:val="center"/>
            </w:pPr>
            <w:r>
              <w:rPr>
                <w:b/>
                <w:sz w:val="10"/>
              </w:rPr>
              <w:t xml:space="preserve">OFERTADO </w:t>
            </w:r>
          </w:p>
          <w:p w:rsidR="0045100E" w:rsidRDefault="00E1504D">
            <w:pPr>
              <w:spacing w:after="0" w:line="259" w:lineRule="auto"/>
              <w:ind w:left="0" w:right="69" w:firstLine="0"/>
              <w:jc w:val="center"/>
            </w:pPr>
            <w:r>
              <w:rPr>
                <w:b/>
                <w:sz w:val="10"/>
              </w:rPr>
              <w:t xml:space="preserve">US$ SIN IVA </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0"/>
              </w:rPr>
              <w:t xml:space="preserve">TOTAL ADJUDICADO  </w:t>
            </w:r>
          </w:p>
          <w:p w:rsidR="0045100E" w:rsidRDefault="00E1504D">
            <w:pPr>
              <w:spacing w:after="0" w:line="259" w:lineRule="auto"/>
              <w:ind w:left="0" w:right="71" w:firstLine="0"/>
              <w:jc w:val="center"/>
            </w:pPr>
            <w:r>
              <w:rPr>
                <w:b/>
                <w:sz w:val="10"/>
              </w:rPr>
              <w:t xml:space="preserve">US $ SIN IVA </w:t>
            </w:r>
          </w:p>
        </w:tc>
        <w:tc>
          <w:tcPr>
            <w:tcW w:w="883" w:type="dxa"/>
            <w:vMerge w:val="restart"/>
            <w:tcBorders>
              <w:top w:val="single" w:sz="4" w:space="0" w:color="000000"/>
              <w:left w:val="single" w:sz="4" w:space="0" w:color="000000"/>
              <w:bottom w:val="single" w:sz="4" w:space="0" w:color="000000"/>
              <w:right w:val="single" w:sz="8" w:space="0" w:color="000000"/>
            </w:tcBorders>
            <w:vAlign w:val="center"/>
          </w:tcPr>
          <w:p w:rsidR="0045100E" w:rsidRDefault="00E1504D">
            <w:pPr>
              <w:spacing w:after="0" w:line="259" w:lineRule="auto"/>
              <w:ind w:left="34" w:firstLine="0"/>
              <w:jc w:val="left"/>
            </w:pPr>
            <w:r>
              <w:rPr>
                <w:b/>
                <w:sz w:val="10"/>
              </w:rPr>
              <w:t xml:space="preserve">ADJUDICADO  </w:t>
            </w:r>
          </w:p>
          <w:p w:rsidR="0045100E" w:rsidRDefault="00E1504D">
            <w:pPr>
              <w:spacing w:after="0" w:line="259" w:lineRule="auto"/>
              <w:ind w:left="0" w:right="49" w:firstLine="0"/>
              <w:jc w:val="center"/>
            </w:pPr>
            <w:r>
              <w:rPr>
                <w:b/>
                <w:sz w:val="10"/>
              </w:rPr>
              <w:t xml:space="preserve"> </w:t>
            </w:r>
          </w:p>
        </w:tc>
      </w:tr>
      <w:tr w:rsidR="0045100E">
        <w:trPr>
          <w:trHeight w:val="61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b/>
                <w:sz w:val="10"/>
              </w:rPr>
              <w:t xml:space="preserve">CENTRAL DE </w:t>
            </w:r>
          </w:p>
          <w:p w:rsidR="0045100E" w:rsidRDefault="00E1504D">
            <w:pPr>
              <w:spacing w:after="0" w:line="259" w:lineRule="auto"/>
              <w:ind w:left="0" w:firstLine="0"/>
              <w:jc w:val="left"/>
            </w:pPr>
            <w:r>
              <w:rPr>
                <w:b/>
                <w:sz w:val="10"/>
              </w:rPr>
              <w:t xml:space="preserve">RODAMIENTOS, </w:t>
            </w:r>
          </w:p>
          <w:p w:rsidR="0045100E" w:rsidRDefault="00E1504D">
            <w:pPr>
              <w:spacing w:after="0" w:line="259" w:lineRule="auto"/>
              <w:ind w:left="0" w:right="76" w:firstLine="0"/>
              <w:jc w:val="center"/>
            </w:pPr>
            <w:r>
              <w:rPr>
                <w:b/>
                <w:sz w:val="10"/>
              </w:rPr>
              <w:t xml:space="preserve">S.A. DE C.V. </w:t>
            </w:r>
          </w:p>
        </w:tc>
        <w:tc>
          <w:tcPr>
            <w:tcW w:w="622"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46" w:firstLine="0"/>
              <w:jc w:val="left"/>
              <w:rPr>
                <w:lang w:val="en-US"/>
              </w:rPr>
            </w:pPr>
            <w:r w:rsidRPr="00941274">
              <w:rPr>
                <w:b/>
                <w:sz w:val="10"/>
                <w:lang w:val="en-US"/>
              </w:rPr>
              <w:t xml:space="preserve">WORLD </w:t>
            </w:r>
          </w:p>
          <w:p w:rsidR="0045100E" w:rsidRPr="00941274" w:rsidRDefault="00E1504D">
            <w:pPr>
              <w:spacing w:after="0" w:line="259" w:lineRule="auto"/>
              <w:ind w:left="0" w:right="71" w:firstLine="0"/>
              <w:jc w:val="center"/>
              <w:rPr>
                <w:lang w:val="en-US"/>
              </w:rPr>
            </w:pPr>
            <w:r w:rsidRPr="00941274">
              <w:rPr>
                <w:b/>
                <w:sz w:val="10"/>
                <w:lang w:val="en-US"/>
              </w:rPr>
              <w:t xml:space="preserve">SALES,  </w:t>
            </w:r>
          </w:p>
          <w:p w:rsidR="0045100E" w:rsidRPr="00941274" w:rsidRDefault="00E1504D">
            <w:pPr>
              <w:spacing w:after="0" w:line="259" w:lineRule="auto"/>
              <w:ind w:left="0" w:right="73" w:firstLine="0"/>
              <w:jc w:val="center"/>
              <w:rPr>
                <w:lang w:val="en-US"/>
              </w:rPr>
            </w:pPr>
            <w:r w:rsidRPr="00941274">
              <w:rPr>
                <w:b/>
                <w:sz w:val="10"/>
                <w:lang w:val="en-US"/>
              </w:rPr>
              <w:t xml:space="preserve">S.A. DE </w:t>
            </w:r>
          </w:p>
          <w:p w:rsidR="0045100E" w:rsidRPr="00941274" w:rsidRDefault="00E1504D">
            <w:pPr>
              <w:spacing w:after="0" w:line="259" w:lineRule="auto"/>
              <w:ind w:left="0" w:right="74" w:firstLine="0"/>
              <w:jc w:val="center"/>
              <w:rPr>
                <w:lang w:val="en-US"/>
              </w:rPr>
            </w:pPr>
            <w:r w:rsidRPr="00941274">
              <w:rPr>
                <w:b/>
                <w:sz w:val="10"/>
                <w:lang w:val="en-US"/>
              </w:rPr>
              <w:t xml:space="preserve">C.V.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7" w:lineRule="auto"/>
              <w:ind w:left="0" w:firstLine="0"/>
              <w:jc w:val="center"/>
            </w:pPr>
            <w:r>
              <w:rPr>
                <w:b/>
                <w:sz w:val="10"/>
              </w:rPr>
              <w:t xml:space="preserve">VIDUC, S.A. DE </w:t>
            </w:r>
          </w:p>
          <w:p w:rsidR="0045100E" w:rsidRDefault="00E1504D">
            <w:pPr>
              <w:spacing w:after="0" w:line="259" w:lineRule="auto"/>
              <w:ind w:left="0" w:right="71" w:firstLine="0"/>
              <w:jc w:val="center"/>
            </w:pPr>
            <w:r>
              <w:rPr>
                <w:b/>
                <w:sz w:val="10"/>
              </w:rPr>
              <w:t xml:space="preserve">C.V.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b/>
                <w:sz w:val="10"/>
              </w:rPr>
              <w:t xml:space="preserve">FREUND  </w:t>
            </w:r>
          </w:p>
          <w:p w:rsidR="0045100E" w:rsidRDefault="00E1504D">
            <w:pPr>
              <w:spacing w:after="0" w:line="259" w:lineRule="auto"/>
              <w:ind w:left="0" w:right="74" w:firstLine="0"/>
              <w:jc w:val="center"/>
            </w:pPr>
            <w:r>
              <w:rPr>
                <w:b/>
                <w:sz w:val="10"/>
              </w:rPr>
              <w:t xml:space="preserve">DE EL </w:t>
            </w:r>
          </w:p>
          <w:p w:rsidR="0045100E" w:rsidRDefault="00E1504D">
            <w:pPr>
              <w:spacing w:after="0" w:line="259" w:lineRule="auto"/>
              <w:ind w:left="5" w:firstLine="0"/>
              <w:jc w:val="left"/>
            </w:pPr>
            <w:r>
              <w:rPr>
                <w:b/>
                <w:sz w:val="10"/>
              </w:rPr>
              <w:t>SALVADOR</w:t>
            </w:r>
          </w:p>
          <w:p w:rsidR="0045100E" w:rsidRDefault="00E1504D">
            <w:pPr>
              <w:spacing w:after="0" w:line="259" w:lineRule="auto"/>
              <w:ind w:left="0" w:right="36" w:firstLine="0"/>
              <w:jc w:val="center"/>
            </w:pPr>
            <w:r>
              <w:rPr>
                <w:b/>
                <w:sz w:val="10"/>
              </w:rPr>
              <w:t xml:space="preserve">, S.A. DE C.V.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8" w:space="0" w:color="000000"/>
            </w:tcBorders>
          </w:tcPr>
          <w:p w:rsidR="0045100E" w:rsidRDefault="0045100E">
            <w:pPr>
              <w:spacing w:after="160" w:line="259" w:lineRule="auto"/>
              <w:ind w:left="0" w:firstLine="0"/>
              <w:jc w:val="left"/>
            </w:pP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17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TERMICA 2 </w:t>
            </w:r>
          </w:p>
          <w:p w:rsidR="0045100E" w:rsidRDefault="00E1504D">
            <w:pPr>
              <w:spacing w:after="0" w:line="259" w:lineRule="auto"/>
              <w:ind w:left="0" w:firstLine="0"/>
              <w:jc w:val="left"/>
            </w:pPr>
            <w:r>
              <w:rPr>
                <w:sz w:val="10"/>
              </w:rPr>
              <w:t xml:space="preserve">POLOS, 2 </w:t>
            </w:r>
          </w:p>
          <w:p w:rsidR="0045100E" w:rsidRDefault="00E1504D">
            <w:pPr>
              <w:spacing w:after="0" w:line="259" w:lineRule="auto"/>
              <w:ind w:left="0" w:firstLine="0"/>
              <w:jc w:val="left"/>
            </w:pPr>
            <w:r>
              <w:rPr>
                <w:sz w:val="10"/>
              </w:rPr>
              <w:t xml:space="preserve">CIRCUITOS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8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14.16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18.00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19.33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10.50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10.50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84.00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18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TERMICA 3 </w:t>
            </w:r>
          </w:p>
          <w:p w:rsidR="0045100E" w:rsidRDefault="00E1504D">
            <w:pPr>
              <w:spacing w:after="0" w:line="259" w:lineRule="auto"/>
              <w:ind w:left="0" w:firstLine="0"/>
              <w:jc w:val="left"/>
            </w:pPr>
            <w:r>
              <w:rPr>
                <w:sz w:val="10"/>
              </w:rPr>
              <w:t xml:space="preserve">POLOS, 16 </w:t>
            </w:r>
          </w:p>
          <w:p w:rsidR="0045100E" w:rsidRDefault="00E1504D">
            <w:pPr>
              <w:spacing w:after="0" w:line="259" w:lineRule="auto"/>
              <w:ind w:left="0" w:firstLine="0"/>
              <w:jc w:val="left"/>
            </w:pPr>
            <w:r>
              <w:rPr>
                <w:sz w:val="10"/>
              </w:rPr>
              <w:t xml:space="preserve">CIRCUITOS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53.25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100.00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196.00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firstLine="0"/>
              <w:jc w:val="center"/>
            </w:pPr>
            <w:r>
              <w:rPr>
                <w:sz w:val="10"/>
              </w:rPr>
              <w:t xml:space="preserve">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19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TERMICA 3 </w:t>
            </w:r>
          </w:p>
          <w:p w:rsidR="0045100E" w:rsidRDefault="00E1504D">
            <w:pPr>
              <w:spacing w:after="0" w:line="259" w:lineRule="auto"/>
              <w:ind w:left="0" w:firstLine="0"/>
              <w:jc w:val="left"/>
            </w:pPr>
            <w:r>
              <w:rPr>
                <w:sz w:val="10"/>
              </w:rPr>
              <w:t xml:space="preserve">POLOS, 8 </w:t>
            </w:r>
          </w:p>
          <w:p w:rsidR="0045100E" w:rsidRDefault="00E1504D">
            <w:pPr>
              <w:spacing w:after="0" w:line="259" w:lineRule="auto"/>
              <w:ind w:left="0" w:firstLine="0"/>
              <w:jc w:val="left"/>
            </w:pPr>
            <w:r>
              <w:rPr>
                <w:sz w:val="10"/>
              </w:rPr>
              <w:t xml:space="preserve">CIRCUITOS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5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50.00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100.00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163.99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69.90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20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CANALETA </w:t>
            </w:r>
          </w:p>
          <w:p w:rsidR="0045100E" w:rsidRDefault="00E1504D">
            <w:pPr>
              <w:spacing w:after="12" w:line="259" w:lineRule="auto"/>
              <w:ind w:left="0" w:firstLine="0"/>
              <w:jc w:val="left"/>
            </w:pPr>
            <w:r>
              <w:rPr>
                <w:sz w:val="10"/>
              </w:rPr>
              <w:t xml:space="preserve">METALICA DE </w:t>
            </w:r>
          </w:p>
          <w:p w:rsidR="0045100E" w:rsidRDefault="00E1504D">
            <w:pPr>
              <w:spacing w:after="0" w:line="259" w:lineRule="auto"/>
              <w:ind w:left="0" w:firstLine="0"/>
              <w:jc w:val="left"/>
            </w:pPr>
            <w:r>
              <w:rPr>
                <w:sz w:val="10"/>
              </w:rPr>
              <w:t xml:space="preserve">PISO 2”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6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7.86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21.00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21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left"/>
            </w:pPr>
            <w:r>
              <w:rPr>
                <w:sz w:val="10"/>
              </w:rPr>
              <w:t xml:space="preserve">CANALETA PLASTICA 1 ½” DE PARED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66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3.13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12.56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20.00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22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CANALETA </w:t>
            </w:r>
          </w:p>
          <w:p w:rsidR="0045100E" w:rsidRDefault="00E1504D">
            <w:pPr>
              <w:spacing w:after="12" w:line="259" w:lineRule="auto"/>
              <w:ind w:left="0" w:firstLine="0"/>
              <w:jc w:val="left"/>
            </w:pPr>
            <w:r>
              <w:rPr>
                <w:sz w:val="10"/>
              </w:rPr>
              <w:t xml:space="preserve">PLASTICA DE </w:t>
            </w:r>
          </w:p>
          <w:p w:rsidR="0045100E" w:rsidRDefault="00E1504D">
            <w:pPr>
              <w:spacing w:after="0" w:line="259" w:lineRule="auto"/>
              <w:ind w:left="0" w:firstLine="0"/>
              <w:jc w:val="left"/>
            </w:pPr>
            <w:r>
              <w:rPr>
                <w:sz w:val="10"/>
              </w:rPr>
              <w:t xml:space="preserve">2”X4”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14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14.39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25.12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18.05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18.47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23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10"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200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0.15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0.14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0.12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0.12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0.12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24.00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rsidRPr="00941274">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24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12"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175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0.24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0.14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0.15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0.14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24.50  </w:t>
            </w:r>
          </w:p>
        </w:tc>
        <w:tc>
          <w:tcPr>
            <w:tcW w:w="883" w:type="dxa"/>
            <w:tcBorders>
              <w:top w:val="single" w:sz="4" w:space="0" w:color="000000"/>
              <w:left w:val="single" w:sz="4" w:space="0" w:color="000000"/>
              <w:bottom w:val="single" w:sz="4" w:space="0" w:color="000000"/>
              <w:right w:val="single" w:sz="8" w:space="0" w:color="000000"/>
            </w:tcBorders>
          </w:tcPr>
          <w:p w:rsidR="0045100E" w:rsidRPr="00941274" w:rsidRDefault="00E1504D">
            <w:pPr>
              <w:spacing w:after="0" w:line="259" w:lineRule="auto"/>
              <w:ind w:left="0" w:firstLine="0"/>
              <w:jc w:val="left"/>
              <w:rPr>
                <w:lang w:val="en-US"/>
              </w:rPr>
            </w:pPr>
            <w:r w:rsidRPr="00941274">
              <w:rPr>
                <w:sz w:val="10"/>
                <w:lang w:val="en-US"/>
              </w:rPr>
              <w:t xml:space="preserve"> WORLD SALES, </w:t>
            </w:r>
          </w:p>
          <w:p w:rsidR="0045100E" w:rsidRPr="00941274" w:rsidRDefault="00E1504D">
            <w:pPr>
              <w:spacing w:after="0" w:line="259" w:lineRule="auto"/>
              <w:ind w:left="0" w:right="69" w:firstLine="0"/>
              <w:jc w:val="center"/>
              <w:rPr>
                <w:lang w:val="en-US"/>
              </w:rPr>
            </w:pPr>
            <w:r w:rsidRPr="00941274">
              <w:rPr>
                <w:sz w:val="10"/>
                <w:lang w:val="en-US"/>
              </w:rPr>
              <w:t xml:space="preserve">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25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14"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200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0.30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0.28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0.15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0.15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30.00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r>
              <w:rPr>
                <w:sz w:val="10"/>
              </w:rPr>
              <w:t xml:space="preserve">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26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13"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8”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75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0.11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0.14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0.10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0.07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0.07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5.25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27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CINTA AISLANTE </w:t>
            </w:r>
          </w:p>
          <w:p w:rsidR="0045100E" w:rsidRDefault="00E1504D">
            <w:pPr>
              <w:spacing w:after="0" w:line="259" w:lineRule="auto"/>
              <w:ind w:left="0" w:firstLine="0"/>
              <w:jc w:val="left"/>
            </w:pPr>
            <w:r>
              <w:rPr>
                <w:sz w:val="10"/>
              </w:rPr>
              <w:t xml:space="preserve">No. 33 DE ¾"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4" w:firstLine="0"/>
              <w:jc w:val="left"/>
            </w:pPr>
            <w:r>
              <w:rPr>
                <w:sz w:val="10"/>
              </w:rPr>
              <w:t xml:space="preserve">ROLLO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330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5.00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6.30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3.73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3.68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3.68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1,214.40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28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10" w:line="259" w:lineRule="auto"/>
              <w:ind w:left="0" w:firstLine="0"/>
              <w:jc w:val="left"/>
            </w:pPr>
            <w:r>
              <w:rPr>
                <w:sz w:val="10"/>
              </w:rPr>
              <w:t xml:space="preserve">CINTA BAND IT </w:t>
            </w:r>
          </w:p>
          <w:p w:rsidR="0045100E" w:rsidRDefault="00E1504D">
            <w:pPr>
              <w:spacing w:after="0" w:line="259" w:lineRule="auto"/>
              <w:ind w:left="0" w:firstLine="0"/>
              <w:jc w:val="left"/>
            </w:pPr>
            <w:r>
              <w:rPr>
                <w:sz w:val="10"/>
              </w:rPr>
              <w:t xml:space="preserve">¾”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4" w:firstLine="0"/>
              <w:jc w:val="left"/>
            </w:pPr>
            <w:r>
              <w:rPr>
                <w:sz w:val="10"/>
              </w:rPr>
              <w:t xml:space="preserve">ROLLO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97.80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64.05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42.72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42.72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85.44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29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3 </w:t>
            </w:r>
          </w:p>
          <w:p w:rsidR="0045100E" w:rsidRDefault="00E1504D">
            <w:pPr>
              <w:spacing w:after="0" w:line="259" w:lineRule="auto"/>
              <w:ind w:left="0" w:firstLine="0"/>
              <w:jc w:val="left"/>
            </w:pPr>
            <w:r>
              <w:rPr>
                <w:sz w:val="10"/>
              </w:rPr>
              <w:t xml:space="preserve">POLOS, 40AMP 220V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50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15.90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94.00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179.20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32.00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93.00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firstLine="0"/>
              <w:jc w:val="center"/>
            </w:pPr>
            <w:r>
              <w:rPr>
                <w:sz w:val="10"/>
              </w:rPr>
              <w:t xml:space="preserve">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30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3 </w:t>
            </w:r>
          </w:p>
          <w:p w:rsidR="0045100E" w:rsidRDefault="00E1504D">
            <w:pPr>
              <w:spacing w:after="0" w:line="259" w:lineRule="auto"/>
              <w:ind w:left="0" w:firstLine="0"/>
              <w:jc w:val="left"/>
            </w:pPr>
            <w:r>
              <w:rPr>
                <w:sz w:val="10"/>
              </w:rPr>
              <w:t xml:space="preserve">POLOS, 40AMP </w:t>
            </w:r>
          </w:p>
          <w:p w:rsidR="0045100E" w:rsidRDefault="00E1504D">
            <w:pPr>
              <w:spacing w:after="0" w:line="259" w:lineRule="auto"/>
              <w:ind w:left="0" w:firstLine="0"/>
              <w:jc w:val="left"/>
            </w:pPr>
            <w:r>
              <w:rPr>
                <w:sz w:val="10"/>
              </w:rPr>
              <w:t xml:space="preserve">BOBINA 120VAC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20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93.00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94.00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179.20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32.00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93.00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32.00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640.00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31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DADO TERMICO 100A, 3 POLOS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75.00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37.50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77.00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49.20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59.29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37.50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75.00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right="66" w:firstLine="0"/>
              <w:jc w:val="center"/>
            </w:pPr>
            <w:r>
              <w:rPr>
                <w:sz w:val="10"/>
              </w:rPr>
              <w:t xml:space="preserve"> CENTRAL DE </w:t>
            </w:r>
          </w:p>
          <w:p w:rsidR="0045100E" w:rsidRDefault="00E1504D">
            <w:pPr>
              <w:spacing w:after="0" w:line="259" w:lineRule="auto"/>
              <w:ind w:firstLine="0"/>
              <w:jc w:val="left"/>
            </w:pPr>
            <w:r>
              <w:rPr>
                <w:sz w:val="10"/>
              </w:rPr>
              <w:t xml:space="preserve">RODAMIENTOS </w:t>
            </w:r>
          </w:p>
          <w:p w:rsidR="0045100E" w:rsidRDefault="00E1504D">
            <w:pPr>
              <w:spacing w:after="0" w:line="259" w:lineRule="auto"/>
              <w:ind w:left="0" w:right="69" w:firstLine="0"/>
              <w:jc w:val="center"/>
            </w:pPr>
            <w:r>
              <w:rPr>
                <w:sz w:val="10"/>
              </w:rPr>
              <w:t xml:space="preserve">S.A. DE C.V.  </w:t>
            </w:r>
          </w:p>
        </w:tc>
      </w:tr>
      <w:tr w:rsidR="0045100E">
        <w:trPr>
          <w:trHeight w:val="61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32 </w:t>
            </w:r>
          </w:p>
        </w:tc>
        <w:tc>
          <w:tcPr>
            <w:tcW w:w="9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DADO TERMICO </w:t>
            </w:r>
          </w:p>
          <w:p w:rsidR="0045100E" w:rsidRDefault="00E1504D">
            <w:pPr>
              <w:spacing w:after="0" w:line="259" w:lineRule="auto"/>
              <w:ind w:left="0" w:firstLine="0"/>
              <w:jc w:val="left"/>
            </w:pPr>
            <w:r>
              <w:rPr>
                <w:sz w:val="10"/>
              </w:rPr>
              <w:t xml:space="preserve">15A, 1 POLO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55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2.86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3.25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5.85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3.98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3.25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156.00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right="66" w:firstLine="0"/>
              <w:jc w:val="center"/>
            </w:pPr>
            <w:r>
              <w:rPr>
                <w:sz w:val="10"/>
              </w:rPr>
              <w:t xml:space="preserve"> CENTRAL DE </w:t>
            </w:r>
          </w:p>
          <w:p w:rsidR="0045100E" w:rsidRDefault="00E1504D">
            <w:pPr>
              <w:spacing w:after="0" w:line="259" w:lineRule="auto"/>
              <w:ind w:firstLine="0"/>
              <w:jc w:val="left"/>
            </w:pPr>
            <w:r>
              <w:rPr>
                <w:sz w:val="10"/>
              </w:rPr>
              <w:t xml:space="preserve">RODAMIENTOS </w:t>
            </w:r>
          </w:p>
          <w:p w:rsidR="0045100E" w:rsidRDefault="00E1504D">
            <w:pPr>
              <w:spacing w:after="0" w:line="259" w:lineRule="auto"/>
              <w:ind w:left="0" w:right="67" w:firstLine="0"/>
              <w:jc w:val="center"/>
            </w:pPr>
            <w:r>
              <w:rPr>
                <w:sz w:val="10"/>
              </w:rPr>
              <w:t xml:space="preserve">SE ADJUDICA </w:t>
            </w:r>
          </w:p>
          <w:p w:rsidR="0045100E" w:rsidRDefault="00E1504D">
            <w:pPr>
              <w:spacing w:after="0" w:line="259" w:lineRule="auto"/>
              <w:ind w:left="34" w:firstLine="0"/>
              <w:jc w:val="left"/>
            </w:pPr>
            <w:r>
              <w:rPr>
                <w:sz w:val="10"/>
              </w:rPr>
              <w:t xml:space="preserve">LA CANTIDAD </w:t>
            </w:r>
          </w:p>
          <w:p w:rsidR="0045100E" w:rsidRDefault="00E1504D">
            <w:pPr>
              <w:spacing w:after="0" w:line="259" w:lineRule="auto"/>
              <w:ind w:left="0" w:right="67" w:firstLine="0"/>
              <w:jc w:val="center"/>
            </w:pPr>
            <w:r>
              <w:rPr>
                <w:sz w:val="10"/>
              </w:rPr>
              <w:t xml:space="preserve">DE 48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33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DADO TERMICO </w:t>
            </w:r>
          </w:p>
          <w:p w:rsidR="0045100E" w:rsidRDefault="00E1504D">
            <w:pPr>
              <w:spacing w:after="0" w:line="259" w:lineRule="auto"/>
              <w:ind w:left="0" w:firstLine="0"/>
              <w:jc w:val="left"/>
            </w:pPr>
            <w:r>
              <w:rPr>
                <w:sz w:val="10"/>
              </w:rPr>
              <w:t xml:space="preserve">20A, 1 POLO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85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3.50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3.25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5.85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2.51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3.98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2.51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213.35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34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DADO TERMICO 20A, </w:t>
            </w:r>
            <w:r>
              <w:rPr>
                <w:sz w:val="10"/>
              </w:rPr>
              <w:t xml:space="preserve">2 POLOS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30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8.29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7.80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14.70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6.41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10.54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6.41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192.30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35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DADO TERMICO 30A, 1 POLOS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25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3.97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3.80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5.85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2.51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3.98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2.51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62.75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w:t>
            </w:r>
            <w:r>
              <w:rPr>
                <w:sz w:val="10"/>
              </w:rPr>
              <w:t xml:space="preserve">VIDUC, S.A. DE C.V.  </w:t>
            </w:r>
          </w:p>
        </w:tc>
      </w:tr>
      <w:tr w:rsidR="0045100E">
        <w:trPr>
          <w:trHeight w:val="49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36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EMPALME EN </w:t>
            </w:r>
          </w:p>
          <w:p w:rsidR="0045100E" w:rsidRDefault="00E1504D">
            <w:pPr>
              <w:spacing w:after="0" w:line="259" w:lineRule="auto"/>
              <w:ind w:left="0" w:firstLine="0"/>
              <w:jc w:val="left"/>
            </w:pPr>
            <w:r>
              <w:rPr>
                <w:sz w:val="10"/>
              </w:rPr>
              <w:t xml:space="preserve">FRIO 500MCM </w:t>
            </w:r>
          </w:p>
          <w:p w:rsidR="0045100E" w:rsidRDefault="00E1504D">
            <w:pPr>
              <w:spacing w:after="0" w:line="259" w:lineRule="auto"/>
              <w:ind w:left="0" w:firstLine="0"/>
              <w:jc w:val="left"/>
            </w:pPr>
            <w:r>
              <w:rPr>
                <w:sz w:val="10"/>
              </w:rPr>
              <w:t xml:space="preserve">TRIFASICO </w:t>
            </w:r>
          </w:p>
          <w:p w:rsidR="0045100E" w:rsidRDefault="00E1504D">
            <w:pPr>
              <w:spacing w:after="0" w:line="259" w:lineRule="auto"/>
              <w:ind w:left="0" w:firstLine="0"/>
              <w:jc w:val="left"/>
            </w:pPr>
            <w:r>
              <w:rPr>
                <w:sz w:val="10"/>
              </w:rPr>
              <w:t xml:space="preserve">MARCA 3M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KIT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3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1,750.00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686.00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9.95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9.95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29.85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37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ESPUMA </w:t>
            </w:r>
          </w:p>
          <w:p w:rsidR="0045100E" w:rsidRDefault="00E1504D">
            <w:pPr>
              <w:spacing w:after="0" w:line="259" w:lineRule="auto"/>
              <w:ind w:left="0" w:firstLine="0"/>
              <w:jc w:val="left"/>
            </w:pPr>
            <w:r>
              <w:rPr>
                <w:sz w:val="10"/>
              </w:rPr>
              <w:t xml:space="preserve">SELLADORA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12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16.25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14.00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7.38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7.38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88.56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49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38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w:t>
            </w:r>
          </w:p>
          <w:p w:rsidR="0045100E" w:rsidRDefault="00E1504D">
            <w:pPr>
              <w:spacing w:after="0" w:line="259" w:lineRule="auto"/>
              <w:ind w:left="0" w:firstLine="0"/>
              <w:jc w:val="left"/>
            </w:pPr>
            <w:r>
              <w:rPr>
                <w:sz w:val="10"/>
              </w:rPr>
              <w:t xml:space="preserve">AHORRADOR DE </w:t>
            </w:r>
          </w:p>
          <w:p w:rsidR="0045100E" w:rsidRDefault="00E1504D">
            <w:pPr>
              <w:spacing w:after="0" w:line="259" w:lineRule="auto"/>
              <w:ind w:left="0" w:firstLine="0"/>
              <w:jc w:val="left"/>
            </w:pPr>
            <w:r>
              <w:rPr>
                <w:sz w:val="10"/>
              </w:rPr>
              <w:t xml:space="preserve">80 WATTS, 240V, </w:t>
            </w:r>
          </w:p>
          <w:p w:rsidR="0045100E" w:rsidRDefault="00E1504D">
            <w:pPr>
              <w:spacing w:after="0" w:line="259" w:lineRule="auto"/>
              <w:ind w:left="0" w:firstLine="0"/>
              <w:jc w:val="left"/>
            </w:pPr>
            <w:r>
              <w:rPr>
                <w:sz w:val="10"/>
              </w:rPr>
              <w:t xml:space="preserve">ROSCA E-40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49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16.00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10.58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11.50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10.58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518.42  </w:t>
            </w:r>
          </w:p>
        </w:tc>
        <w:tc>
          <w:tcPr>
            <w:tcW w:w="883" w:type="dxa"/>
            <w:tcBorders>
              <w:top w:val="single" w:sz="4" w:space="0" w:color="000000"/>
              <w:left w:val="single" w:sz="4" w:space="0" w:color="000000"/>
              <w:bottom w:val="single" w:sz="4" w:space="0" w:color="000000"/>
              <w:right w:val="single" w:sz="8" w:space="0" w:color="000000"/>
            </w:tcBorders>
            <w:vAlign w:val="center"/>
          </w:tcPr>
          <w:p w:rsidR="0045100E" w:rsidRDefault="00E1504D">
            <w:pPr>
              <w:spacing w:after="0" w:line="259" w:lineRule="auto"/>
              <w:ind w:left="278" w:hanging="271"/>
              <w:jc w:val="left"/>
            </w:pPr>
            <w:r>
              <w:rPr>
                <w:sz w:val="10"/>
              </w:rPr>
              <w:t xml:space="preserve"> VIDUC, 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39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60W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75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0.28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0.56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0.26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0.35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0.26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19.50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40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w:t>
            </w:r>
          </w:p>
          <w:p w:rsidR="0045100E" w:rsidRDefault="00E1504D">
            <w:pPr>
              <w:spacing w:after="0" w:line="259" w:lineRule="auto"/>
              <w:ind w:left="0" w:firstLine="0"/>
              <w:jc w:val="left"/>
            </w:pPr>
            <w:r>
              <w:rPr>
                <w:sz w:val="10"/>
              </w:rPr>
              <w:t xml:space="preserve">FLUORESCENTE </w:t>
            </w:r>
          </w:p>
          <w:p w:rsidR="0045100E" w:rsidRDefault="00E1504D">
            <w:pPr>
              <w:spacing w:after="0" w:line="259" w:lineRule="auto"/>
              <w:ind w:left="0" w:firstLine="0"/>
              <w:jc w:val="left"/>
            </w:pPr>
            <w:r>
              <w:rPr>
                <w:sz w:val="10"/>
              </w:rPr>
              <w:t xml:space="preserve">AHORRATIVO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420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3.15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1.47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1.68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1.47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617.40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41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LED 8W 110V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20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12.83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2.60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1.55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2.83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1.55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31.00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278" w:hanging="271"/>
              <w:jc w:val="left"/>
            </w:pPr>
            <w:r>
              <w:rPr>
                <w:sz w:val="10"/>
              </w:rPr>
              <w:t xml:space="preserve"> VIDUC, 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lastRenderedPageBreak/>
              <w:t xml:space="preserve">42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FOTOCELDA </w:t>
            </w:r>
          </w:p>
          <w:p w:rsidR="0045100E" w:rsidRDefault="00E1504D">
            <w:pPr>
              <w:spacing w:after="0" w:line="259" w:lineRule="auto"/>
              <w:ind w:left="0" w:firstLine="0"/>
              <w:jc w:val="left"/>
            </w:pPr>
            <w:r>
              <w:rPr>
                <w:sz w:val="10"/>
              </w:rPr>
              <w:t xml:space="preserve">110/220V, 15A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150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5.59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9.10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4.40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4.40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660.00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43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FUSE LINK PARA </w:t>
            </w:r>
          </w:p>
          <w:p w:rsidR="0045100E" w:rsidRDefault="00E1504D">
            <w:pPr>
              <w:spacing w:after="0" w:line="259" w:lineRule="auto"/>
              <w:ind w:left="0" w:firstLine="0"/>
              <w:jc w:val="left"/>
            </w:pPr>
            <w:r>
              <w:rPr>
                <w:sz w:val="10"/>
              </w:rPr>
              <w:t xml:space="preserve">ALTA TENSION 20A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48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4.20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44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FUSE LINK PARA </w:t>
            </w:r>
          </w:p>
          <w:p w:rsidR="0045100E" w:rsidRDefault="00E1504D">
            <w:pPr>
              <w:spacing w:after="0" w:line="259" w:lineRule="auto"/>
              <w:ind w:left="0" w:firstLine="0"/>
              <w:jc w:val="left"/>
            </w:pPr>
            <w:r>
              <w:rPr>
                <w:sz w:val="10"/>
              </w:rPr>
              <w:t xml:space="preserve">ALTA TENSION 25A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14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4.20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250"/>
        </w:trPr>
        <w:tc>
          <w:tcPr>
            <w:tcW w:w="4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0"/>
              </w:rPr>
              <w:t xml:space="preserve">45 </w:t>
            </w:r>
          </w:p>
        </w:tc>
        <w:tc>
          <w:tcPr>
            <w:tcW w:w="974"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firstLine="0"/>
              <w:rPr>
                <w:lang w:val="en-US"/>
              </w:rPr>
            </w:pPr>
            <w:r w:rsidRPr="00941274">
              <w:rPr>
                <w:sz w:val="10"/>
                <w:lang w:val="en-US"/>
              </w:rPr>
              <w:t xml:space="preserve">FUSE LINKS 15ª TIPO K </w:t>
            </w:r>
          </w:p>
        </w:tc>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48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3.44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7.91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46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FUSE ÑINK PARA  </w:t>
            </w:r>
          </w:p>
          <w:p w:rsidR="0045100E" w:rsidRDefault="00E1504D">
            <w:pPr>
              <w:spacing w:after="0" w:line="259" w:lineRule="auto"/>
              <w:ind w:left="0" w:firstLine="0"/>
              <w:jc w:val="left"/>
            </w:pPr>
            <w:r>
              <w:rPr>
                <w:sz w:val="10"/>
              </w:rPr>
              <w:t xml:space="preserve">ALTA TENSION 10A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48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3.48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4.55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rsidRPr="00941274">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47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FUSIBLE DE </w:t>
            </w:r>
          </w:p>
          <w:p w:rsidR="0045100E" w:rsidRDefault="00E1504D">
            <w:pPr>
              <w:spacing w:after="0" w:line="259" w:lineRule="auto"/>
              <w:ind w:left="0" w:firstLine="0"/>
              <w:jc w:val="left"/>
            </w:pPr>
            <w:r>
              <w:rPr>
                <w:sz w:val="10"/>
              </w:rPr>
              <w:t xml:space="preserve">POTENCIA HH, </w:t>
            </w:r>
          </w:p>
          <w:p w:rsidR="0045100E" w:rsidRDefault="00E1504D">
            <w:pPr>
              <w:spacing w:after="0" w:line="259" w:lineRule="auto"/>
              <w:ind w:left="0" w:firstLine="0"/>
              <w:jc w:val="left"/>
            </w:pPr>
            <w:r>
              <w:rPr>
                <w:sz w:val="10"/>
              </w:rPr>
              <w:t xml:space="preserve">7.2KV 50A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6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250.00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14.00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84.00  </w:t>
            </w:r>
          </w:p>
        </w:tc>
        <w:tc>
          <w:tcPr>
            <w:tcW w:w="883" w:type="dxa"/>
            <w:tcBorders>
              <w:top w:val="single" w:sz="4" w:space="0" w:color="000000"/>
              <w:left w:val="single" w:sz="4" w:space="0" w:color="000000"/>
              <w:bottom w:val="single" w:sz="4" w:space="0" w:color="000000"/>
              <w:right w:val="single" w:sz="8" w:space="0" w:color="000000"/>
            </w:tcBorders>
          </w:tcPr>
          <w:p w:rsidR="0045100E" w:rsidRPr="00941274" w:rsidRDefault="00E1504D">
            <w:pPr>
              <w:spacing w:after="0" w:line="259" w:lineRule="auto"/>
              <w:ind w:left="94" w:hanging="94"/>
              <w:jc w:val="left"/>
              <w:rPr>
                <w:lang w:val="en-US"/>
              </w:rPr>
            </w:pPr>
            <w:r w:rsidRPr="00941274">
              <w:rPr>
                <w:sz w:val="10"/>
                <w:lang w:val="en-US"/>
              </w:rPr>
              <w:t xml:space="preserve"> WORLD SALES,  S.A. DE C.V.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48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LAMPARA PARA </w:t>
            </w:r>
          </w:p>
          <w:p w:rsidR="0045100E" w:rsidRDefault="00E1504D">
            <w:pPr>
              <w:spacing w:after="0" w:line="259" w:lineRule="auto"/>
              <w:ind w:left="0" w:firstLine="0"/>
              <w:jc w:val="left"/>
            </w:pPr>
            <w:r>
              <w:rPr>
                <w:sz w:val="10"/>
              </w:rPr>
              <w:t xml:space="preserve">CASCO TIPO </w:t>
            </w:r>
          </w:p>
          <w:p w:rsidR="0045100E" w:rsidRDefault="00E1504D">
            <w:pPr>
              <w:spacing w:after="0" w:line="259" w:lineRule="auto"/>
              <w:ind w:left="0" w:firstLine="0"/>
              <w:jc w:val="left"/>
            </w:pPr>
            <w:r>
              <w:rPr>
                <w:sz w:val="10"/>
              </w:rPr>
              <w:t xml:space="preserve">MINERO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21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4.41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8.40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5.57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12.00  </w:t>
            </w:r>
          </w:p>
        </w:tc>
        <w:tc>
          <w:tcPr>
            <w:tcW w:w="8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1" w:firstLine="65"/>
              <w:jc w:val="left"/>
            </w:pPr>
            <w:r>
              <w:rPr>
                <w:sz w:val="10"/>
              </w:rPr>
              <w:t xml:space="preserve"> SUPERA EL PRESUPUESTO  </w:t>
            </w:r>
          </w:p>
        </w:tc>
      </w:tr>
      <w:tr w:rsidR="0045100E">
        <w:trPr>
          <w:trHeight w:val="370"/>
        </w:trPr>
        <w:tc>
          <w:tcPr>
            <w:tcW w:w="4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49 </w:t>
            </w:r>
          </w:p>
        </w:tc>
        <w:tc>
          <w:tcPr>
            <w:tcW w:w="9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LUMINARIA LED 1´X1´ 18W </w:t>
            </w:r>
          </w:p>
        </w:tc>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16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26.54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91.00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11.68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right"/>
            </w:pPr>
            <w:r>
              <w:rPr>
                <w:sz w:val="10"/>
              </w:rPr>
              <w:t xml:space="preserve">   </w:t>
            </w:r>
          </w:p>
          <w:p w:rsidR="0045100E" w:rsidRDefault="00E1504D">
            <w:pPr>
              <w:spacing w:after="0" w:line="259" w:lineRule="auto"/>
              <w:ind w:left="0" w:right="67" w:firstLine="0"/>
              <w:jc w:val="right"/>
            </w:pPr>
            <w:r>
              <w:rPr>
                <w:sz w:val="10"/>
              </w:rPr>
              <w:t xml:space="preserve">11.68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186.88  </w:t>
            </w:r>
          </w:p>
        </w:tc>
        <w:tc>
          <w:tcPr>
            <w:tcW w:w="883"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69" w:firstLine="0"/>
              <w:jc w:val="center"/>
            </w:pPr>
            <w:r>
              <w:rPr>
                <w:sz w:val="10"/>
              </w:rPr>
              <w:t xml:space="preserve">S.A. DE C.V. </w:t>
            </w:r>
          </w:p>
        </w:tc>
      </w:tr>
    </w:tbl>
    <w:p w:rsidR="0045100E" w:rsidRDefault="0045100E">
      <w:pPr>
        <w:spacing w:after="0" w:line="259" w:lineRule="auto"/>
        <w:ind w:left="-1702" w:right="10543" w:firstLine="0"/>
        <w:jc w:val="left"/>
      </w:pPr>
    </w:p>
    <w:tbl>
      <w:tblPr>
        <w:tblStyle w:val="TableGrid"/>
        <w:tblW w:w="9503" w:type="dxa"/>
        <w:tblInd w:w="-142" w:type="dxa"/>
        <w:tblCellMar>
          <w:top w:w="11" w:type="dxa"/>
          <w:left w:w="70" w:type="dxa"/>
          <w:bottom w:w="0" w:type="dxa"/>
          <w:right w:w="0" w:type="dxa"/>
        </w:tblCellMar>
        <w:tblLook w:val="04A0" w:firstRow="1" w:lastRow="0" w:firstColumn="1" w:lastColumn="0" w:noHBand="0" w:noVBand="1"/>
      </w:tblPr>
      <w:tblGrid>
        <w:gridCol w:w="479"/>
        <w:gridCol w:w="979"/>
        <w:gridCol w:w="538"/>
        <w:gridCol w:w="677"/>
        <w:gridCol w:w="1015"/>
        <w:gridCol w:w="938"/>
        <w:gridCol w:w="622"/>
        <w:gridCol w:w="566"/>
        <w:gridCol w:w="719"/>
        <w:gridCol w:w="857"/>
        <w:gridCol w:w="1237"/>
        <w:gridCol w:w="876"/>
      </w:tblGrid>
      <w:tr w:rsidR="0045100E">
        <w:trPr>
          <w:trHeight w:val="130"/>
        </w:trPr>
        <w:tc>
          <w:tcPr>
            <w:tcW w:w="48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6" w:firstLine="0"/>
              <w:jc w:val="left"/>
            </w:pPr>
            <w:r>
              <w:rPr>
                <w:b/>
                <w:sz w:val="10"/>
              </w:rPr>
              <w:t xml:space="preserve">ÍTEM </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b/>
                <w:sz w:val="10"/>
              </w:rPr>
              <w:t xml:space="preserve">DESCRIPCIÓN  </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UNIDAD  </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4" w:firstLine="0"/>
              <w:jc w:val="left"/>
            </w:pPr>
            <w:r>
              <w:rPr>
                <w:b/>
                <w:sz w:val="10"/>
              </w:rPr>
              <w:t>CANTIDA</w:t>
            </w:r>
          </w:p>
          <w:p w:rsidR="0045100E" w:rsidRDefault="00E1504D">
            <w:pPr>
              <w:spacing w:after="0" w:line="259" w:lineRule="auto"/>
              <w:ind w:left="0" w:right="74" w:firstLine="0"/>
              <w:jc w:val="center"/>
            </w:pPr>
            <w:r>
              <w:rPr>
                <w:b/>
                <w:sz w:val="10"/>
              </w:rPr>
              <w:t xml:space="preserve">D </w:t>
            </w:r>
          </w:p>
        </w:tc>
        <w:tc>
          <w:tcPr>
            <w:tcW w:w="1015"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0"/>
              </w:rPr>
              <w:t xml:space="preserve">PRECIO </w:t>
            </w:r>
          </w:p>
          <w:p w:rsidR="0045100E" w:rsidRDefault="00E1504D">
            <w:pPr>
              <w:spacing w:after="0" w:line="259" w:lineRule="auto"/>
              <w:ind w:left="0" w:right="70" w:firstLine="0"/>
              <w:jc w:val="center"/>
            </w:pPr>
            <w:r>
              <w:rPr>
                <w:b/>
                <w:sz w:val="10"/>
              </w:rPr>
              <w:t xml:space="preserve">UNITARIO </w:t>
            </w:r>
          </w:p>
          <w:p w:rsidR="0045100E" w:rsidRDefault="00E1504D">
            <w:pPr>
              <w:spacing w:after="0" w:line="259" w:lineRule="auto"/>
              <w:ind w:left="2" w:firstLine="0"/>
              <w:jc w:val="left"/>
            </w:pPr>
            <w:r>
              <w:rPr>
                <w:b/>
                <w:sz w:val="10"/>
              </w:rPr>
              <w:t xml:space="preserve">PRESUPUESTADO </w:t>
            </w:r>
          </w:p>
          <w:p w:rsidR="0045100E" w:rsidRDefault="00E1504D">
            <w:pPr>
              <w:spacing w:after="0" w:line="259" w:lineRule="auto"/>
              <w:ind w:left="0" w:right="71" w:firstLine="0"/>
              <w:jc w:val="center"/>
            </w:pPr>
            <w:r>
              <w:rPr>
                <w:b/>
                <w:sz w:val="10"/>
              </w:rPr>
              <w:t xml:space="preserve">POR CEPA </w:t>
            </w:r>
          </w:p>
          <w:p w:rsidR="0045100E" w:rsidRDefault="00E1504D">
            <w:pPr>
              <w:spacing w:after="0" w:line="259" w:lineRule="auto"/>
              <w:ind w:left="0" w:right="72" w:firstLine="0"/>
              <w:jc w:val="center"/>
            </w:pPr>
            <w:r>
              <w:rPr>
                <w:b/>
                <w:sz w:val="10"/>
              </w:rPr>
              <w:t xml:space="preserve">(US $ SIN IVA) </w:t>
            </w:r>
          </w:p>
        </w:tc>
        <w:tc>
          <w:tcPr>
            <w:tcW w:w="2844"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0"/>
              </w:rPr>
              <w:t xml:space="preserve">OFERTAS ECONÓMICAS US$ SIN INCLUIR IVA </w:t>
            </w:r>
          </w:p>
        </w:tc>
        <w:tc>
          <w:tcPr>
            <w:tcW w:w="857"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b/>
                <w:sz w:val="10"/>
              </w:rPr>
              <w:t xml:space="preserve">MENOR </w:t>
            </w:r>
          </w:p>
          <w:p w:rsidR="0045100E" w:rsidRDefault="00E1504D">
            <w:pPr>
              <w:spacing w:after="0" w:line="259" w:lineRule="auto"/>
              <w:ind w:left="0" w:right="73" w:firstLine="0"/>
              <w:jc w:val="center"/>
            </w:pPr>
            <w:r>
              <w:rPr>
                <w:b/>
                <w:sz w:val="10"/>
              </w:rPr>
              <w:t xml:space="preserve">PRECIO </w:t>
            </w:r>
          </w:p>
          <w:p w:rsidR="0045100E" w:rsidRDefault="00E1504D">
            <w:pPr>
              <w:spacing w:after="0" w:line="259" w:lineRule="auto"/>
              <w:ind w:left="0" w:right="75" w:firstLine="0"/>
              <w:jc w:val="center"/>
            </w:pPr>
            <w:r>
              <w:rPr>
                <w:b/>
                <w:sz w:val="10"/>
              </w:rPr>
              <w:t xml:space="preserve">UNITARIO </w:t>
            </w:r>
          </w:p>
          <w:p w:rsidR="0045100E" w:rsidRDefault="00E1504D">
            <w:pPr>
              <w:spacing w:after="0" w:line="259" w:lineRule="auto"/>
              <w:ind w:left="0" w:right="75" w:firstLine="0"/>
              <w:jc w:val="center"/>
            </w:pPr>
            <w:r>
              <w:rPr>
                <w:b/>
                <w:sz w:val="10"/>
              </w:rPr>
              <w:t xml:space="preserve">OFERTADO </w:t>
            </w:r>
          </w:p>
          <w:p w:rsidR="0045100E" w:rsidRDefault="00E1504D">
            <w:pPr>
              <w:spacing w:after="0" w:line="259" w:lineRule="auto"/>
              <w:ind w:left="0" w:right="74" w:firstLine="0"/>
              <w:jc w:val="center"/>
            </w:pPr>
            <w:r>
              <w:rPr>
                <w:b/>
                <w:sz w:val="10"/>
              </w:rPr>
              <w:t xml:space="preserve">US$ SIN IVA </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0"/>
              </w:rPr>
              <w:t xml:space="preserve">TOTAL ADJUDICADO  </w:t>
            </w:r>
          </w:p>
          <w:p w:rsidR="0045100E" w:rsidRDefault="00E1504D">
            <w:pPr>
              <w:spacing w:after="0" w:line="259" w:lineRule="auto"/>
              <w:ind w:left="0" w:right="71" w:firstLine="0"/>
              <w:jc w:val="center"/>
            </w:pPr>
            <w:r>
              <w:rPr>
                <w:b/>
                <w:sz w:val="10"/>
              </w:rPr>
              <w:t xml:space="preserve">US $ SIN IVA </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1" w:firstLine="0"/>
              <w:jc w:val="left"/>
            </w:pPr>
            <w:r>
              <w:rPr>
                <w:b/>
                <w:sz w:val="10"/>
              </w:rPr>
              <w:t xml:space="preserve">ADJUDICADO  </w:t>
            </w:r>
          </w:p>
          <w:p w:rsidR="0045100E" w:rsidRDefault="00E1504D">
            <w:pPr>
              <w:spacing w:after="0" w:line="259" w:lineRule="auto"/>
              <w:ind w:left="0" w:right="47" w:firstLine="0"/>
              <w:jc w:val="center"/>
            </w:pPr>
            <w:r>
              <w:rPr>
                <w:b/>
                <w:sz w:val="10"/>
              </w:rPr>
              <w:t xml:space="preserve"> </w:t>
            </w:r>
          </w:p>
        </w:tc>
      </w:tr>
      <w:tr w:rsidR="0045100E">
        <w:trPr>
          <w:trHeight w:val="610"/>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b/>
                <w:sz w:val="10"/>
              </w:rPr>
              <w:t xml:space="preserve">CENTRAL DE </w:t>
            </w:r>
          </w:p>
          <w:p w:rsidR="0045100E" w:rsidRDefault="00E1504D">
            <w:pPr>
              <w:spacing w:after="0" w:line="259" w:lineRule="auto"/>
              <w:ind w:left="0" w:firstLine="0"/>
              <w:jc w:val="left"/>
            </w:pPr>
            <w:r>
              <w:rPr>
                <w:b/>
                <w:sz w:val="10"/>
              </w:rPr>
              <w:t xml:space="preserve">RODAMIENTOS, </w:t>
            </w:r>
          </w:p>
          <w:p w:rsidR="0045100E" w:rsidRDefault="00E1504D">
            <w:pPr>
              <w:spacing w:after="0" w:line="259" w:lineRule="auto"/>
              <w:ind w:left="0" w:right="76" w:firstLine="0"/>
              <w:jc w:val="center"/>
            </w:pPr>
            <w:r>
              <w:rPr>
                <w:b/>
                <w:sz w:val="10"/>
              </w:rPr>
              <w:t xml:space="preserve">S.A. DE C.V. </w:t>
            </w:r>
          </w:p>
        </w:tc>
        <w:tc>
          <w:tcPr>
            <w:tcW w:w="622"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43" w:firstLine="0"/>
              <w:jc w:val="left"/>
              <w:rPr>
                <w:lang w:val="en-US"/>
              </w:rPr>
            </w:pPr>
            <w:r w:rsidRPr="00941274">
              <w:rPr>
                <w:b/>
                <w:sz w:val="10"/>
                <w:lang w:val="en-US"/>
              </w:rPr>
              <w:t xml:space="preserve">WORLD </w:t>
            </w:r>
          </w:p>
          <w:p w:rsidR="0045100E" w:rsidRPr="00941274" w:rsidRDefault="00E1504D">
            <w:pPr>
              <w:spacing w:after="0" w:line="259" w:lineRule="auto"/>
              <w:ind w:left="0" w:right="76" w:firstLine="0"/>
              <w:jc w:val="center"/>
              <w:rPr>
                <w:lang w:val="en-US"/>
              </w:rPr>
            </w:pPr>
            <w:r w:rsidRPr="00941274">
              <w:rPr>
                <w:b/>
                <w:sz w:val="10"/>
                <w:lang w:val="en-US"/>
              </w:rPr>
              <w:t xml:space="preserve">SALES,  </w:t>
            </w:r>
          </w:p>
          <w:p w:rsidR="0045100E" w:rsidRPr="00941274" w:rsidRDefault="00E1504D">
            <w:pPr>
              <w:spacing w:after="0" w:line="259" w:lineRule="auto"/>
              <w:ind w:left="0" w:right="73" w:firstLine="0"/>
              <w:jc w:val="center"/>
              <w:rPr>
                <w:lang w:val="en-US"/>
              </w:rPr>
            </w:pPr>
            <w:r w:rsidRPr="00941274">
              <w:rPr>
                <w:b/>
                <w:sz w:val="10"/>
                <w:lang w:val="en-US"/>
              </w:rPr>
              <w:t xml:space="preserve">S.A. DE </w:t>
            </w:r>
          </w:p>
          <w:p w:rsidR="0045100E" w:rsidRPr="00941274" w:rsidRDefault="00E1504D">
            <w:pPr>
              <w:spacing w:after="0" w:line="259" w:lineRule="auto"/>
              <w:ind w:left="0" w:right="74" w:firstLine="0"/>
              <w:jc w:val="center"/>
              <w:rPr>
                <w:lang w:val="en-US"/>
              </w:rPr>
            </w:pPr>
            <w:r w:rsidRPr="00941274">
              <w:rPr>
                <w:b/>
                <w:sz w:val="10"/>
                <w:lang w:val="en-US"/>
              </w:rPr>
              <w:t xml:space="preserve">C.V.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7" w:lineRule="auto"/>
              <w:ind w:left="0" w:firstLine="0"/>
              <w:jc w:val="center"/>
            </w:pPr>
            <w:r>
              <w:rPr>
                <w:b/>
                <w:sz w:val="10"/>
              </w:rPr>
              <w:t xml:space="preserve">VIDUC, S.A. DE </w:t>
            </w:r>
          </w:p>
          <w:p w:rsidR="0045100E" w:rsidRDefault="00E1504D">
            <w:pPr>
              <w:spacing w:after="0" w:line="259" w:lineRule="auto"/>
              <w:ind w:left="0" w:right="71" w:firstLine="0"/>
              <w:jc w:val="center"/>
            </w:pPr>
            <w:r>
              <w:rPr>
                <w:b/>
                <w:sz w:val="10"/>
              </w:rPr>
              <w:t xml:space="preserve">C.V.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0"/>
              </w:rPr>
              <w:t xml:space="preserve">FREUND  </w:t>
            </w:r>
          </w:p>
          <w:p w:rsidR="0045100E" w:rsidRDefault="00E1504D">
            <w:pPr>
              <w:spacing w:after="0" w:line="259" w:lineRule="auto"/>
              <w:ind w:left="0" w:right="70" w:firstLine="0"/>
              <w:jc w:val="center"/>
            </w:pPr>
            <w:r>
              <w:rPr>
                <w:b/>
                <w:sz w:val="10"/>
              </w:rPr>
              <w:t xml:space="preserve">DE EL </w:t>
            </w:r>
          </w:p>
          <w:p w:rsidR="0045100E" w:rsidRDefault="00E1504D">
            <w:pPr>
              <w:spacing w:after="0" w:line="259" w:lineRule="auto"/>
              <w:ind w:left="7" w:firstLine="0"/>
              <w:jc w:val="left"/>
            </w:pPr>
            <w:r>
              <w:rPr>
                <w:b/>
                <w:sz w:val="10"/>
              </w:rPr>
              <w:t>SALVADOR</w:t>
            </w:r>
          </w:p>
          <w:p w:rsidR="0045100E" w:rsidRDefault="00E1504D">
            <w:pPr>
              <w:spacing w:after="0" w:line="259" w:lineRule="auto"/>
              <w:ind w:left="0" w:right="38" w:firstLine="0"/>
              <w:jc w:val="center"/>
            </w:pPr>
            <w:r>
              <w:rPr>
                <w:b/>
                <w:sz w:val="10"/>
              </w:rPr>
              <w:t xml:space="preserve">, S.A. DE C.V.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61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50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LUMINARIA LED </w:t>
            </w:r>
          </w:p>
          <w:p w:rsidR="0045100E" w:rsidRDefault="00E1504D">
            <w:pPr>
              <w:spacing w:after="0" w:line="259" w:lineRule="auto"/>
              <w:ind w:left="0" w:firstLine="0"/>
              <w:jc w:val="left"/>
            </w:pPr>
            <w:r>
              <w:rPr>
                <w:sz w:val="10"/>
              </w:rPr>
              <w:t xml:space="preserve">PARA CALLE </w:t>
            </w:r>
          </w:p>
          <w:p w:rsidR="0045100E" w:rsidRDefault="00E1504D">
            <w:pPr>
              <w:spacing w:after="0" w:line="259" w:lineRule="auto"/>
              <w:ind w:left="0" w:firstLine="0"/>
              <w:jc w:val="left"/>
            </w:pPr>
            <w:r>
              <w:rPr>
                <w:sz w:val="10"/>
              </w:rPr>
              <w:t xml:space="preserve">TIPO COBRA </w:t>
            </w:r>
          </w:p>
          <w:p w:rsidR="0045100E" w:rsidRDefault="00E1504D">
            <w:pPr>
              <w:spacing w:after="0" w:line="259" w:lineRule="auto"/>
              <w:ind w:left="0" w:right="6" w:firstLine="0"/>
              <w:jc w:val="left"/>
            </w:pPr>
            <w:r>
              <w:rPr>
                <w:sz w:val="10"/>
              </w:rPr>
              <w:t xml:space="preserve">RANGO 150W250W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10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456.00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308.00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336.37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238.00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238.00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2,380.00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51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13" w:line="259" w:lineRule="auto"/>
              <w:ind w:left="0" w:firstLine="0"/>
              <w:jc w:val="left"/>
            </w:pPr>
            <w:r>
              <w:rPr>
                <w:sz w:val="10"/>
              </w:rPr>
              <w:t xml:space="preserve">LUMINARIA LED </w:t>
            </w:r>
          </w:p>
          <w:p w:rsidR="0045100E" w:rsidRDefault="00E1504D">
            <w:pPr>
              <w:spacing w:after="0" w:line="259" w:lineRule="auto"/>
              <w:ind w:left="0" w:firstLine="0"/>
              <w:jc w:val="left"/>
            </w:pPr>
            <w:r>
              <w:rPr>
                <w:sz w:val="10"/>
              </w:rPr>
              <w:t xml:space="preserve">TIPO PANEL 4’X2’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26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207.07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9" w:firstLine="0"/>
              <w:jc w:val="center"/>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54.60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97.58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72.00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54.60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1,419.60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61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52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MEDIDOR </w:t>
            </w:r>
          </w:p>
          <w:p w:rsidR="0045100E" w:rsidRDefault="00E1504D">
            <w:pPr>
              <w:spacing w:after="0" w:line="259" w:lineRule="auto"/>
              <w:ind w:left="0" w:firstLine="0"/>
              <w:jc w:val="left"/>
            </w:pPr>
            <w:r>
              <w:rPr>
                <w:sz w:val="10"/>
              </w:rPr>
              <w:t xml:space="preserve">DIGITAL PARA </w:t>
            </w:r>
          </w:p>
          <w:p w:rsidR="0045100E" w:rsidRDefault="00E1504D">
            <w:pPr>
              <w:spacing w:after="0" w:line="259" w:lineRule="auto"/>
              <w:ind w:left="0" w:firstLine="0"/>
              <w:jc w:val="left"/>
            </w:pPr>
            <w:r>
              <w:rPr>
                <w:sz w:val="10"/>
              </w:rPr>
              <w:t xml:space="preserve">PANELES DE </w:t>
            </w:r>
          </w:p>
          <w:p w:rsidR="0045100E" w:rsidRDefault="00E1504D">
            <w:pPr>
              <w:spacing w:after="0" w:line="259" w:lineRule="auto"/>
              <w:ind w:left="0" w:firstLine="0"/>
              <w:jc w:val="left"/>
            </w:pPr>
            <w:r>
              <w:rPr>
                <w:sz w:val="10"/>
              </w:rPr>
              <w:t xml:space="preserve">ALTA Y BAJA </w:t>
            </w:r>
          </w:p>
          <w:p w:rsidR="0045100E" w:rsidRDefault="00E1504D">
            <w:pPr>
              <w:spacing w:after="0" w:line="259" w:lineRule="auto"/>
              <w:ind w:left="0" w:firstLine="0"/>
              <w:jc w:val="left"/>
            </w:pPr>
            <w:r>
              <w:rPr>
                <w:sz w:val="10"/>
              </w:rPr>
              <w:t xml:space="preserve">TENSION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4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439.20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370.00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154.00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154.00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616.00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 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53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NICOPRESADORA </w:t>
            </w:r>
          </w:p>
          <w:p w:rsidR="0045100E" w:rsidRDefault="00E1504D">
            <w:pPr>
              <w:spacing w:after="0" w:line="259" w:lineRule="auto"/>
              <w:ind w:left="0" w:firstLine="0"/>
              <w:jc w:val="left"/>
            </w:pPr>
            <w:r>
              <w:rPr>
                <w:sz w:val="10"/>
              </w:rPr>
              <w:t xml:space="preserve">PARA CABLE </w:t>
            </w:r>
          </w:p>
          <w:p w:rsidR="0045100E" w:rsidRDefault="00E1504D">
            <w:pPr>
              <w:spacing w:after="0" w:line="259" w:lineRule="auto"/>
              <w:ind w:left="0" w:firstLine="0"/>
              <w:jc w:val="left"/>
            </w:pPr>
            <w:r>
              <w:rPr>
                <w:sz w:val="10"/>
              </w:rPr>
              <w:t xml:space="preserve">ACSR 14-4/0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440.00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625.80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467.00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467.00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467.00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49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54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PLACA DOBLE </w:t>
            </w:r>
          </w:p>
          <w:p w:rsidR="0045100E" w:rsidRDefault="00E1504D">
            <w:pPr>
              <w:spacing w:after="0" w:line="259" w:lineRule="auto"/>
              <w:ind w:left="0" w:firstLine="0"/>
              <w:jc w:val="left"/>
            </w:pPr>
            <w:r>
              <w:rPr>
                <w:sz w:val="10"/>
              </w:rPr>
              <w:t xml:space="preserve">PARA TOMA </w:t>
            </w:r>
          </w:p>
          <w:p w:rsidR="0045100E" w:rsidRDefault="00E1504D">
            <w:pPr>
              <w:spacing w:after="0" w:line="259" w:lineRule="auto"/>
              <w:ind w:left="0" w:firstLine="0"/>
              <w:jc w:val="left"/>
            </w:pPr>
            <w:r>
              <w:rPr>
                <w:sz w:val="10"/>
              </w:rPr>
              <w:t xml:space="preserve">CORRIENTE </w:t>
            </w:r>
          </w:p>
          <w:p w:rsidR="0045100E" w:rsidRDefault="00E1504D">
            <w:pPr>
              <w:spacing w:after="0" w:line="259" w:lineRule="auto"/>
              <w:ind w:left="0" w:firstLine="0"/>
              <w:jc w:val="left"/>
            </w:pPr>
            <w:r>
              <w:rPr>
                <w:sz w:val="10"/>
              </w:rPr>
              <w:t xml:space="preserve">POLARIZADO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132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0.18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0.49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0.18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0.18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0.18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23.76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71" w:hanging="271"/>
              <w:jc w:val="left"/>
            </w:pPr>
            <w:r>
              <w:rPr>
                <w:sz w:val="10"/>
              </w:rPr>
              <w:t xml:space="preserve"> VIDUC, S.A. DE C.V.  </w:t>
            </w:r>
          </w:p>
        </w:tc>
      </w:tr>
      <w:tr w:rsidR="0045100E">
        <w:trPr>
          <w:trHeight w:val="250"/>
        </w:trPr>
        <w:tc>
          <w:tcPr>
            <w:tcW w:w="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55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PLACA SENCILLA CON CHASIS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70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1.73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2.48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1.35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1.35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94.50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71" w:hanging="271"/>
              <w:jc w:val="left"/>
            </w:pPr>
            <w:r>
              <w:rPr>
                <w:sz w:val="10"/>
              </w:rPr>
              <w:t xml:space="preserve"> </w:t>
            </w:r>
            <w:r>
              <w:rPr>
                <w:sz w:val="10"/>
              </w:rPr>
              <w:t xml:space="preserve">VIDUC, S.A. DE C.V.  </w:t>
            </w:r>
          </w:p>
        </w:tc>
      </w:tr>
      <w:tr w:rsidR="0045100E">
        <w:trPr>
          <w:trHeight w:val="49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56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REFLECTOR </w:t>
            </w:r>
          </w:p>
          <w:p w:rsidR="0045100E" w:rsidRDefault="00E1504D">
            <w:pPr>
              <w:spacing w:after="0" w:line="259" w:lineRule="auto"/>
              <w:ind w:left="0" w:firstLine="0"/>
              <w:jc w:val="left"/>
            </w:pPr>
            <w:r>
              <w:rPr>
                <w:sz w:val="10"/>
              </w:rPr>
              <w:t xml:space="preserve">AHORRATIVO, 20 </w:t>
            </w:r>
          </w:p>
          <w:p w:rsidR="0045100E" w:rsidRDefault="00E1504D">
            <w:pPr>
              <w:spacing w:after="0" w:line="259" w:lineRule="auto"/>
              <w:ind w:left="0" w:firstLine="0"/>
              <w:jc w:val="left"/>
            </w:pPr>
            <w:r>
              <w:rPr>
                <w:sz w:val="10"/>
              </w:rPr>
              <w:t xml:space="preserve">WATT PAR38 120 </w:t>
            </w:r>
          </w:p>
          <w:p w:rsidR="0045100E" w:rsidRDefault="00E1504D">
            <w:pPr>
              <w:spacing w:after="0" w:line="259" w:lineRule="auto"/>
              <w:ind w:left="0" w:firstLine="0"/>
              <w:jc w:val="left"/>
            </w:pPr>
            <w:r>
              <w:rPr>
                <w:sz w:val="10"/>
              </w:rPr>
              <w:t xml:space="preserve">V.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210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7.31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19.26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10.25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0"/>
              </w:rPr>
              <w:t xml:space="preserve">SUPERA EL PRESUPUESTO </w:t>
            </w:r>
          </w:p>
        </w:tc>
      </w:tr>
      <w:tr w:rsidR="0045100E">
        <w:trPr>
          <w:trHeight w:val="85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57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REFLECTOR </w:t>
            </w:r>
          </w:p>
          <w:p w:rsidR="0045100E" w:rsidRDefault="00E1504D">
            <w:pPr>
              <w:spacing w:after="0" w:line="259" w:lineRule="auto"/>
              <w:ind w:left="0" w:firstLine="0"/>
              <w:jc w:val="left"/>
            </w:pPr>
            <w:r>
              <w:rPr>
                <w:sz w:val="10"/>
              </w:rPr>
              <w:t xml:space="preserve">PARA </w:t>
            </w:r>
          </w:p>
          <w:p w:rsidR="0045100E" w:rsidRDefault="00E1504D">
            <w:pPr>
              <w:spacing w:after="0" w:line="259" w:lineRule="auto"/>
              <w:ind w:left="0" w:firstLine="0"/>
              <w:jc w:val="left"/>
            </w:pPr>
            <w:r>
              <w:rPr>
                <w:sz w:val="10"/>
              </w:rPr>
              <w:t xml:space="preserve">INTEMPERIE </w:t>
            </w:r>
          </w:p>
          <w:p w:rsidR="0045100E" w:rsidRDefault="00E1504D">
            <w:pPr>
              <w:spacing w:after="0" w:line="259" w:lineRule="auto"/>
              <w:ind w:left="0" w:firstLine="0"/>
              <w:jc w:val="left"/>
            </w:pPr>
            <w:r>
              <w:rPr>
                <w:sz w:val="10"/>
              </w:rPr>
              <w:t xml:space="preserve">150W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55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3.78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7.00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4.00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4.00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208.00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p w:rsidR="0045100E" w:rsidRDefault="00E1504D">
            <w:pPr>
              <w:spacing w:after="0" w:line="259" w:lineRule="auto"/>
              <w:ind w:left="17" w:firstLine="0"/>
              <w:jc w:val="left"/>
            </w:pPr>
            <w:r>
              <w:rPr>
                <w:sz w:val="10"/>
              </w:rPr>
              <w:t xml:space="preserve">SE DISMINUYE </w:t>
            </w:r>
          </w:p>
          <w:p w:rsidR="0045100E" w:rsidRDefault="00E1504D">
            <w:pPr>
              <w:spacing w:after="0" w:line="259" w:lineRule="auto"/>
              <w:ind w:left="34" w:firstLine="0"/>
              <w:jc w:val="left"/>
            </w:pPr>
            <w:r>
              <w:rPr>
                <w:sz w:val="10"/>
              </w:rPr>
              <w:t xml:space="preserve">CANTIDAD SE </w:t>
            </w:r>
          </w:p>
          <w:p w:rsidR="0045100E" w:rsidRDefault="00E1504D">
            <w:pPr>
              <w:spacing w:after="0" w:line="259" w:lineRule="auto"/>
              <w:ind w:left="0" w:firstLine="0"/>
              <w:jc w:val="center"/>
            </w:pPr>
            <w:r>
              <w:rPr>
                <w:sz w:val="10"/>
              </w:rPr>
              <w:t xml:space="preserve">ADJUDICAN 52 UNID.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58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ROTULADORA </w:t>
            </w:r>
          </w:p>
          <w:p w:rsidR="0045100E" w:rsidRDefault="00E1504D">
            <w:pPr>
              <w:spacing w:after="0" w:line="259" w:lineRule="auto"/>
              <w:ind w:left="0" w:firstLine="0"/>
              <w:jc w:val="left"/>
            </w:pPr>
            <w:r>
              <w:rPr>
                <w:sz w:val="10"/>
              </w:rPr>
              <w:t xml:space="preserve">ELECTRONICA </w:t>
            </w:r>
          </w:p>
          <w:p w:rsidR="0045100E" w:rsidRDefault="00E1504D">
            <w:pPr>
              <w:spacing w:after="0" w:line="259" w:lineRule="auto"/>
              <w:ind w:left="0" w:firstLine="0"/>
              <w:jc w:val="left"/>
            </w:pPr>
            <w:r>
              <w:rPr>
                <w:sz w:val="10"/>
              </w:rPr>
              <w:t xml:space="preserve">DE ETIQUETAS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39.51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77.00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65"/>
              <w:jc w:val="left"/>
            </w:pPr>
            <w:r>
              <w:rPr>
                <w:sz w:val="10"/>
              </w:rPr>
              <w:t xml:space="preserve"> SUPERA EL PRESUPUESTO  </w:t>
            </w:r>
          </w:p>
        </w:tc>
      </w:tr>
      <w:tr w:rsidR="0045100E">
        <w:trPr>
          <w:trHeight w:val="250"/>
        </w:trPr>
        <w:tc>
          <w:tcPr>
            <w:tcW w:w="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59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SILICONE </w:t>
            </w:r>
          </w:p>
          <w:p w:rsidR="0045100E" w:rsidRDefault="00E1504D">
            <w:pPr>
              <w:spacing w:after="0" w:line="259" w:lineRule="auto"/>
              <w:ind w:left="0" w:firstLine="0"/>
              <w:jc w:val="left"/>
            </w:pPr>
            <w:r>
              <w:rPr>
                <w:sz w:val="10"/>
              </w:rPr>
              <w:t xml:space="preserve">TRANSPARENTE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6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6.04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3.87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3.70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5.75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3.70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22.20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71" w:hanging="271"/>
              <w:jc w:val="left"/>
            </w:pPr>
            <w:r>
              <w:rPr>
                <w:sz w:val="10"/>
              </w:rPr>
              <w:t xml:space="preserve"> VIDUC, S.A. DE C.V.  </w:t>
            </w:r>
          </w:p>
        </w:tc>
      </w:tr>
      <w:tr w:rsidR="0045100E">
        <w:trPr>
          <w:trHeight w:val="250"/>
        </w:trPr>
        <w:tc>
          <w:tcPr>
            <w:tcW w:w="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60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SWITCH TIPO </w:t>
            </w:r>
          </w:p>
          <w:p w:rsidR="0045100E" w:rsidRDefault="00E1504D">
            <w:pPr>
              <w:spacing w:after="0" w:line="259" w:lineRule="auto"/>
              <w:ind w:left="0" w:firstLine="0"/>
              <w:jc w:val="left"/>
            </w:pPr>
            <w:r>
              <w:rPr>
                <w:sz w:val="10"/>
              </w:rPr>
              <w:t xml:space="preserve">DADO DE 2 VIAS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5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2.96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3.50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1.74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2.22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1.74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8.70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71" w:hanging="271"/>
              <w:jc w:val="left"/>
            </w:pPr>
            <w:r>
              <w:rPr>
                <w:sz w:val="10"/>
              </w:rPr>
              <w:t xml:space="preserve"> VIDUC, 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61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OJO PARA CABLE </w:t>
            </w:r>
          </w:p>
          <w:p w:rsidR="0045100E" w:rsidRDefault="00E1504D">
            <w:pPr>
              <w:spacing w:after="0" w:line="259" w:lineRule="auto"/>
              <w:ind w:left="0" w:firstLine="0"/>
              <w:jc w:val="left"/>
            </w:pPr>
            <w:r>
              <w:rPr>
                <w:sz w:val="10"/>
              </w:rPr>
              <w:t xml:space="preserve">NO. 4/0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9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14.00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3.53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3.53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31.77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49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62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w:t>
            </w:r>
          </w:p>
          <w:p w:rsidR="0045100E" w:rsidRDefault="00E1504D">
            <w:pPr>
              <w:spacing w:after="0" w:line="259" w:lineRule="auto"/>
              <w:ind w:left="0" w:firstLine="0"/>
              <w:jc w:val="left"/>
            </w:pPr>
            <w:r>
              <w:rPr>
                <w:sz w:val="10"/>
              </w:rPr>
              <w:t xml:space="preserve">ABIERTO </w:t>
            </w:r>
          </w:p>
          <w:p w:rsidR="0045100E" w:rsidRDefault="00E1504D">
            <w:pPr>
              <w:spacing w:after="0" w:line="259" w:lineRule="auto"/>
              <w:ind w:left="0" w:firstLine="0"/>
              <w:jc w:val="left"/>
            </w:pPr>
            <w:r>
              <w:rPr>
                <w:sz w:val="10"/>
              </w:rPr>
              <w:t>AISLADO N0.14-</w:t>
            </w:r>
          </w:p>
          <w:p w:rsidR="0045100E" w:rsidRDefault="00E1504D">
            <w:pPr>
              <w:spacing w:after="0" w:line="259" w:lineRule="auto"/>
              <w:ind w:left="0" w:firstLine="0"/>
              <w:jc w:val="left"/>
            </w:pPr>
            <w:r>
              <w:rPr>
                <w:sz w:val="10"/>
              </w:rPr>
              <w:t xml:space="preserve">16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120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0.30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0.35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0.12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0.12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14.40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63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OJO PARA CABLE AWG4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55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0.51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0.70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1.24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65"/>
              <w:jc w:val="left"/>
            </w:pPr>
            <w:r>
              <w:rPr>
                <w:sz w:val="10"/>
              </w:rPr>
              <w:t xml:space="preserve"> SUPERA EL PRESUPUESTO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64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OJO PARA CABLE  AWG-8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110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0.55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0.56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0.36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0.36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39.60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lastRenderedPageBreak/>
              <w:t xml:space="preserve">65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POTENCIA 3M 25KV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9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432.64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609.00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33.00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33.00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297.00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250"/>
        </w:trPr>
        <w:tc>
          <w:tcPr>
            <w:tcW w:w="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0"/>
              </w:rPr>
              <w:t xml:space="preserve">66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OJO N0.10-12 </w:t>
            </w:r>
          </w:p>
        </w:tc>
        <w:tc>
          <w:tcPr>
            <w:tcW w:w="5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0"/>
              </w:rPr>
              <w:t xml:space="preserve">50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0"/>
              </w:rPr>
              <w:t xml:space="preserve">0.16  </w:t>
            </w:r>
          </w:p>
        </w:tc>
        <w:tc>
          <w:tcPr>
            <w:tcW w:w="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0.42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0.22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65"/>
              <w:jc w:val="left"/>
            </w:pPr>
            <w:r>
              <w:rPr>
                <w:sz w:val="10"/>
              </w:rPr>
              <w:t xml:space="preserve"> SUPERA EL PRESUPUESTO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67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OJO P/CABLE THW#2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left"/>
            </w:pPr>
            <w:r>
              <w:rPr>
                <w:sz w:val="10"/>
              </w:rPr>
              <w:t xml:space="preserve">JUEGO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30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1.94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0.91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1.82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0.91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27.30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49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68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DE </w:t>
            </w:r>
          </w:p>
          <w:p w:rsidR="0045100E" w:rsidRDefault="00E1504D">
            <w:pPr>
              <w:spacing w:after="0" w:line="259" w:lineRule="auto"/>
              <w:ind w:left="0" w:firstLine="0"/>
              <w:jc w:val="left"/>
            </w:pPr>
            <w:r>
              <w:rPr>
                <w:sz w:val="10"/>
              </w:rPr>
              <w:t xml:space="preserve">POTENCIA PARA </w:t>
            </w:r>
          </w:p>
          <w:p w:rsidR="0045100E" w:rsidRDefault="00E1504D">
            <w:pPr>
              <w:spacing w:after="0" w:line="259" w:lineRule="auto"/>
              <w:ind w:left="0" w:firstLine="0"/>
              <w:jc w:val="left"/>
            </w:pPr>
            <w:r>
              <w:rPr>
                <w:sz w:val="10"/>
              </w:rPr>
              <w:t xml:space="preserve">EXTERIOR </w:t>
            </w:r>
          </w:p>
          <w:p w:rsidR="0045100E" w:rsidRDefault="00E1504D">
            <w:pPr>
              <w:spacing w:after="0" w:line="259" w:lineRule="auto"/>
              <w:ind w:left="0" w:firstLine="0"/>
              <w:jc w:val="left"/>
            </w:pPr>
            <w:r>
              <w:rPr>
                <w:sz w:val="10"/>
              </w:rPr>
              <w:t xml:space="preserve">500MCM 5KV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6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432.03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679.00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0"/>
              </w:rPr>
              <w:t xml:space="preserve">SUPERA EL PRESUPUESTO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69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PARA </w:t>
            </w:r>
          </w:p>
          <w:p w:rsidR="0045100E" w:rsidRDefault="00E1504D">
            <w:pPr>
              <w:spacing w:after="0" w:line="259" w:lineRule="auto"/>
              <w:ind w:left="0" w:firstLine="0"/>
              <w:jc w:val="left"/>
            </w:pPr>
            <w:r>
              <w:rPr>
                <w:sz w:val="10"/>
              </w:rPr>
              <w:t xml:space="preserve">BORNES DE </w:t>
            </w:r>
          </w:p>
          <w:p w:rsidR="0045100E" w:rsidRDefault="00E1504D">
            <w:pPr>
              <w:spacing w:after="0" w:line="259" w:lineRule="auto"/>
              <w:ind w:left="0" w:firstLine="0"/>
              <w:jc w:val="left"/>
            </w:pPr>
            <w:r>
              <w:rPr>
                <w:sz w:val="10"/>
              </w:rPr>
              <w:t xml:space="preserve">BATERIA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44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3.74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2.88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1.75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77.00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70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TERMINAL TIPO BANDERA #12-10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100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0.56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10.00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71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left"/>
            </w:pPr>
            <w:r>
              <w:rPr>
                <w:sz w:val="10"/>
              </w:rPr>
              <w:t>TERMINAL TIPO BANDERA N0.16-</w:t>
            </w:r>
          </w:p>
          <w:p w:rsidR="0045100E" w:rsidRDefault="00E1504D">
            <w:pPr>
              <w:spacing w:after="0" w:line="259" w:lineRule="auto"/>
              <w:ind w:left="0" w:firstLine="0"/>
              <w:jc w:val="left"/>
            </w:pPr>
            <w:r>
              <w:rPr>
                <w:sz w:val="10"/>
              </w:rPr>
              <w:t xml:space="preserve">14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100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0.20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0.42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0.17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0.17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17.00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49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72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TOMA DOBLE </w:t>
            </w:r>
          </w:p>
          <w:p w:rsidR="0045100E" w:rsidRDefault="00E1504D">
            <w:pPr>
              <w:spacing w:after="0" w:line="259" w:lineRule="auto"/>
              <w:ind w:left="0" w:firstLine="0"/>
              <w:jc w:val="left"/>
            </w:pPr>
            <w:r>
              <w:rPr>
                <w:sz w:val="10"/>
              </w:rPr>
              <w:t xml:space="preserve">HEMBRA </w:t>
            </w:r>
          </w:p>
          <w:p w:rsidR="0045100E" w:rsidRDefault="00E1504D">
            <w:pPr>
              <w:spacing w:after="0" w:line="259" w:lineRule="auto"/>
              <w:ind w:left="0" w:firstLine="0"/>
              <w:jc w:val="left"/>
            </w:pPr>
            <w:r>
              <w:rPr>
                <w:sz w:val="10"/>
              </w:rPr>
              <w:t xml:space="preserve">POLARIZADO </w:t>
            </w:r>
          </w:p>
          <w:p w:rsidR="0045100E" w:rsidRDefault="00E1504D">
            <w:pPr>
              <w:spacing w:after="0" w:line="259" w:lineRule="auto"/>
              <w:ind w:left="0" w:firstLine="0"/>
              <w:jc w:val="left"/>
            </w:pPr>
            <w:r>
              <w:rPr>
                <w:sz w:val="10"/>
              </w:rPr>
              <w:t xml:space="preserve">110V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280 </w:t>
            </w:r>
          </w:p>
        </w:tc>
        <w:tc>
          <w:tcPr>
            <w:tcW w:w="101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1.75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4.55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0"/>
              </w:rPr>
              <w:t xml:space="preserve">SUPERA EL PRESUPUESTO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73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19" w:line="247" w:lineRule="auto"/>
              <w:ind w:left="0" w:firstLine="0"/>
              <w:jc w:val="left"/>
            </w:pPr>
            <w:r>
              <w:rPr>
                <w:sz w:val="10"/>
              </w:rPr>
              <w:t xml:space="preserve">TORNILLO GOLOSO </w:t>
            </w:r>
          </w:p>
          <w:p w:rsidR="0045100E" w:rsidRDefault="00E1504D">
            <w:pPr>
              <w:spacing w:after="0" w:line="259" w:lineRule="auto"/>
              <w:ind w:left="0" w:firstLine="0"/>
              <w:jc w:val="left"/>
            </w:pPr>
            <w:r>
              <w:rPr>
                <w:sz w:val="10"/>
              </w:rPr>
              <w:t xml:space="preserve">P/H0.3/16X 3/4”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250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0.02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0.14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0.04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0.01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0.01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2.50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74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TORNILLO </w:t>
            </w:r>
          </w:p>
          <w:p w:rsidR="0045100E" w:rsidRDefault="00E1504D">
            <w:pPr>
              <w:spacing w:after="13" w:line="259" w:lineRule="auto"/>
              <w:ind w:left="0" w:firstLine="0"/>
              <w:jc w:val="left"/>
            </w:pPr>
            <w:r>
              <w:rPr>
                <w:sz w:val="10"/>
              </w:rPr>
              <w:t xml:space="preserve">GOLOSO PARA </w:t>
            </w:r>
          </w:p>
          <w:p w:rsidR="0045100E" w:rsidRDefault="00E1504D">
            <w:pPr>
              <w:spacing w:after="0" w:line="259" w:lineRule="auto"/>
              <w:ind w:left="0" w:firstLine="0"/>
              <w:jc w:val="left"/>
            </w:pPr>
            <w:r>
              <w:rPr>
                <w:sz w:val="10"/>
              </w:rPr>
              <w:t xml:space="preserve">H0.3/16X 1/2”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217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0.03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0.14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0.03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0.02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0.02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4.34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sz w:val="10"/>
              </w:rPr>
              <w:t xml:space="preserve">FREUND DE EL SALVADOR, </w:t>
            </w:r>
          </w:p>
          <w:p w:rsidR="0045100E" w:rsidRDefault="00E1504D">
            <w:pPr>
              <w:spacing w:after="0" w:line="259" w:lineRule="auto"/>
              <w:ind w:left="0" w:right="71" w:firstLine="0"/>
              <w:jc w:val="center"/>
            </w:pPr>
            <w:r>
              <w:rPr>
                <w:sz w:val="10"/>
              </w:rPr>
              <w:t xml:space="preserve">S.A. DE C.V. </w:t>
            </w:r>
          </w:p>
        </w:tc>
      </w:tr>
      <w:tr w:rsidR="0045100E">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75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TUBO </w:t>
            </w:r>
          </w:p>
          <w:p w:rsidR="0045100E" w:rsidRDefault="00E1504D">
            <w:pPr>
              <w:spacing w:after="0" w:line="259" w:lineRule="auto"/>
              <w:ind w:left="0" w:firstLine="0"/>
              <w:jc w:val="left"/>
            </w:pPr>
            <w:r>
              <w:rPr>
                <w:sz w:val="10"/>
              </w:rPr>
              <w:t xml:space="preserve">FLUORESCENTE DE 32W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0"/>
              </w:rPr>
              <w:t xml:space="preserve">CAJA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8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0.89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33.25  </w:t>
            </w:r>
          </w:p>
        </w:tc>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16.28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20.00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0"/>
              </w:rPr>
              <w:t xml:space="preserve">SUPERA EL PRESUPUESTO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76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 4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55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1.28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0.70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1.11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0.70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38.50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77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 6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0"/>
              </w:rPr>
              <w:t xml:space="preserve">30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0.87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0.63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1.73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0.63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18.90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130"/>
        </w:trPr>
        <w:tc>
          <w:tcPr>
            <w:tcW w:w="48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4" w:firstLine="0"/>
              <w:jc w:val="left"/>
            </w:pPr>
            <w:r>
              <w:rPr>
                <w:b/>
                <w:sz w:val="10"/>
              </w:rPr>
              <w:t xml:space="preserve">ÍTEM </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b/>
                <w:sz w:val="10"/>
              </w:rPr>
              <w:t xml:space="preserve">DESCRIPCIÓN  </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0"/>
              </w:rPr>
              <w:t xml:space="preserve">UNIDAD  </w:t>
            </w:r>
          </w:p>
        </w:tc>
        <w:tc>
          <w:tcPr>
            <w:tcW w:w="67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4" w:firstLine="0"/>
              <w:jc w:val="left"/>
            </w:pPr>
            <w:r>
              <w:rPr>
                <w:b/>
                <w:sz w:val="10"/>
              </w:rPr>
              <w:t>CANTIDA</w:t>
            </w:r>
          </w:p>
          <w:p w:rsidR="0045100E" w:rsidRDefault="00E1504D">
            <w:pPr>
              <w:spacing w:after="0" w:line="259" w:lineRule="auto"/>
              <w:ind w:left="0" w:right="72" w:firstLine="0"/>
              <w:jc w:val="center"/>
            </w:pPr>
            <w:r>
              <w:rPr>
                <w:b/>
                <w:sz w:val="10"/>
              </w:rPr>
              <w:t xml:space="preserve">D </w:t>
            </w:r>
          </w:p>
        </w:tc>
        <w:tc>
          <w:tcPr>
            <w:tcW w:w="1015"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b/>
                <w:sz w:val="10"/>
              </w:rPr>
              <w:t xml:space="preserve">PRECIO </w:t>
            </w:r>
          </w:p>
          <w:p w:rsidR="0045100E" w:rsidRDefault="00E1504D">
            <w:pPr>
              <w:spacing w:after="0" w:line="259" w:lineRule="auto"/>
              <w:ind w:left="0" w:right="73" w:firstLine="0"/>
              <w:jc w:val="center"/>
            </w:pPr>
            <w:r>
              <w:rPr>
                <w:b/>
                <w:sz w:val="10"/>
              </w:rPr>
              <w:t xml:space="preserve">UNITARIO </w:t>
            </w:r>
          </w:p>
          <w:p w:rsidR="0045100E" w:rsidRDefault="00E1504D">
            <w:pPr>
              <w:spacing w:after="0" w:line="259" w:lineRule="auto"/>
              <w:ind w:left="2" w:firstLine="0"/>
              <w:jc w:val="left"/>
            </w:pPr>
            <w:r>
              <w:rPr>
                <w:b/>
                <w:sz w:val="10"/>
              </w:rPr>
              <w:t xml:space="preserve">PRESUPUESTADO </w:t>
            </w:r>
          </w:p>
          <w:p w:rsidR="0045100E" w:rsidRDefault="00E1504D">
            <w:pPr>
              <w:spacing w:after="0" w:line="259" w:lineRule="auto"/>
              <w:ind w:left="0" w:right="74" w:firstLine="0"/>
              <w:jc w:val="center"/>
            </w:pPr>
            <w:r>
              <w:rPr>
                <w:b/>
                <w:sz w:val="10"/>
              </w:rPr>
              <w:t xml:space="preserve">POR CEPA </w:t>
            </w:r>
          </w:p>
          <w:p w:rsidR="0045100E" w:rsidRDefault="00E1504D">
            <w:pPr>
              <w:spacing w:after="0" w:line="259" w:lineRule="auto"/>
              <w:ind w:left="0" w:right="75" w:firstLine="0"/>
              <w:jc w:val="center"/>
            </w:pPr>
            <w:r>
              <w:rPr>
                <w:b/>
                <w:sz w:val="10"/>
              </w:rPr>
              <w:t xml:space="preserve">(US $ SIN IVA) </w:t>
            </w:r>
          </w:p>
        </w:tc>
        <w:tc>
          <w:tcPr>
            <w:tcW w:w="2844"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0"/>
              </w:rPr>
              <w:t xml:space="preserve">OFERTAS ECONÓMICAS US$ SIN INCLUIR IVA </w:t>
            </w:r>
          </w:p>
        </w:tc>
        <w:tc>
          <w:tcPr>
            <w:tcW w:w="857"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0"/>
              </w:rPr>
              <w:t xml:space="preserve">MENOR </w:t>
            </w:r>
          </w:p>
          <w:p w:rsidR="0045100E" w:rsidRDefault="00E1504D">
            <w:pPr>
              <w:spacing w:after="0" w:line="259" w:lineRule="auto"/>
              <w:ind w:left="0" w:right="73" w:firstLine="0"/>
              <w:jc w:val="center"/>
            </w:pPr>
            <w:r>
              <w:rPr>
                <w:b/>
                <w:sz w:val="10"/>
              </w:rPr>
              <w:t xml:space="preserve">PRECIO </w:t>
            </w:r>
          </w:p>
          <w:p w:rsidR="0045100E" w:rsidRDefault="00E1504D">
            <w:pPr>
              <w:spacing w:after="0" w:line="259" w:lineRule="auto"/>
              <w:ind w:left="0" w:right="70" w:firstLine="0"/>
              <w:jc w:val="center"/>
            </w:pPr>
            <w:r>
              <w:rPr>
                <w:b/>
                <w:sz w:val="10"/>
              </w:rPr>
              <w:t xml:space="preserve">UNITARIO </w:t>
            </w:r>
          </w:p>
          <w:p w:rsidR="0045100E" w:rsidRDefault="00E1504D">
            <w:pPr>
              <w:spacing w:after="0" w:line="259" w:lineRule="auto"/>
              <w:ind w:left="0" w:right="71" w:firstLine="0"/>
              <w:jc w:val="center"/>
            </w:pPr>
            <w:r>
              <w:rPr>
                <w:b/>
                <w:sz w:val="10"/>
              </w:rPr>
              <w:t xml:space="preserve">OFERTADO </w:t>
            </w:r>
          </w:p>
          <w:p w:rsidR="0045100E" w:rsidRDefault="00E1504D">
            <w:pPr>
              <w:spacing w:after="0" w:line="259" w:lineRule="auto"/>
              <w:ind w:left="0" w:right="69" w:firstLine="0"/>
              <w:jc w:val="center"/>
            </w:pPr>
            <w:r>
              <w:rPr>
                <w:b/>
                <w:sz w:val="10"/>
              </w:rPr>
              <w:t xml:space="preserve">US$ SIN IVA </w:t>
            </w:r>
          </w:p>
        </w:tc>
        <w:tc>
          <w:tcPr>
            <w:tcW w:w="123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0"/>
              </w:rPr>
              <w:t xml:space="preserve">TOTAL ADJUDICADO  </w:t>
            </w:r>
          </w:p>
          <w:p w:rsidR="0045100E" w:rsidRDefault="00E1504D">
            <w:pPr>
              <w:spacing w:after="0" w:line="259" w:lineRule="auto"/>
              <w:ind w:left="0" w:right="71" w:firstLine="0"/>
              <w:jc w:val="center"/>
            </w:pPr>
            <w:r>
              <w:rPr>
                <w:b/>
                <w:sz w:val="10"/>
              </w:rPr>
              <w:t xml:space="preserve">US $ SIN IVA </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1" w:firstLine="0"/>
              <w:jc w:val="left"/>
            </w:pPr>
            <w:r>
              <w:rPr>
                <w:b/>
                <w:sz w:val="10"/>
              </w:rPr>
              <w:t xml:space="preserve">ADJUDICADO  </w:t>
            </w:r>
          </w:p>
          <w:p w:rsidR="0045100E" w:rsidRDefault="00E1504D">
            <w:pPr>
              <w:spacing w:after="0" w:line="259" w:lineRule="auto"/>
              <w:ind w:left="0" w:right="47" w:firstLine="0"/>
              <w:jc w:val="center"/>
            </w:pPr>
            <w:r>
              <w:rPr>
                <w:b/>
                <w:sz w:val="10"/>
              </w:rPr>
              <w:t xml:space="preserve"> </w:t>
            </w:r>
          </w:p>
        </w:tc>
      </w:tr>
      <w:tr w:rsidR="0045100E">
        <w:trPr>
          <w:trHeight w:val="61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CENTRAL DE </w:t>
            </w:r>
          </w:p>
          <w:p w:rsidR="0045100E" w:rsidRDefault="00E1504D">
            <w:pPr>
              <w:spacing w:after="0" w:line="259" w:lineRule="auto"/>
              <w:ind w:left="0" w:firstLine="0"/>
              <w:jc w:val="left"/>
            </w:pPr>
            <w:r>
              <w:rPr>
                <w:b/>
                <w:sz w:val="10"/>
              </w:rPr>
              <w:t xml:space="preserve">RODAMIENTOS, </w:t>
            </w:r>
          </w:p>
          <w:p w:rsidR="0045100E" w:rsidRDefault="00E1504D">
            <w:pPr>
              <w:spacing w:after="0" w:line="259" w:lineRule="auto"/>
              <w:ind w:left="0" w:right="74" w:firstLine="0"/>
              <w:jc w:val="center"/>
            </w:pPr>
            <w:r>
              <w:rPr>
                <w:b/>
                <w:sz w:val="10"/>
              </w:rPr>
              <w:t xml:space="preserve">S.A. DE C.V. </w:t>
            </w:r>
          </w:p>
        </w:tc>
        <w:tc>
          <w:tcPr>
            <w:tcW w:w="622"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43" w:firstLine="0"/>
              <w:jc w:val="left"/>
              <w:rPr>
                <w:lang w:val="en-US"/>
              </w:rPr>
            </w:pPr>
            <w:r w:rsidRPr="00941274">
              <w:rPr>
                <w:b/>
                <w:sz w:val="10"/>
                <w:lang w:val="en-US"/>
              </w:rPr>
              <w:t xml:space="preserve">WORLD </w:t>
            </w:r>
          </w:p>
          <w:p w:rsidR="0045100E" w:rsidRPr="00941274" w:rsidRDefault="00E1504D">
            <w:pPr>
              <w:spacing w:after="0" w:line="259" w:lineRule="auto"/>
              <w:ind w:left="0" w:right="76" w:firstLine="0"/>
              <w:jc w:val="center"/>
              <w:rPr>
                <w:lang w:val="en-US"/>
              </w:rPr>
            </w:pPr>
            <w:r w:rsidRPr="00941274">
              <w:rPr>
                <w:b/>
                <w:sz w:val="10"/>
                <w:lang w:val="en-US"/>
              </w:rPr>
              <w:t xml:space="preserve">SALES,  </w:t>
            </w:r>
          </w:p>
          <w:p w:rsidR="0045100E" w:rsidRPr="00941274" w:rsidRDefault="00E1504D">
            <w:pPr>
              <w:spacing w:after="0" w:line="259" w:lineRule="auto"/>
              <w:ind w:left="0" w:right="73" w:firstLine="0"/>
              <w:jc w:val="center"/>
              <w:rPr>
                <w:lang w:val="en-US"/>
              </w:rPr>
            </w:pPr>
            <w:r w:rsidRPr="00941274">
              <w:rPr>
                <w:b/>
                <w:sz w:val="10"/>
                <w:lang w:val="en-US"/>
              </w:rPr>
              <w:t xml:space="preserve">S.A. DE </w:t>
            </w:r>
          </w:p>
          <w:p w:rsidR="0045100E" w:rsidRPr="00941274" w:rsidRDefault="00E1504D">
            <w:pPr>
              <w:spacing w:after="0" w:line="259" w:lineRule="auto"/>
              <w:ind w:left="0" w:right="74" w:firstLine="0"/>
              <w:jc w:val="center"/>
              <w:rPr>
                <w:lang w:val="en-US"/>
              </w:rPr>
            </w:pPr>
            <w:r w:rsidRPr="00941274">
              <w:rPr>
                <w:b/>
                <w:sz w:val="10"/>
                <w:lang w:val="en-US"/>
              </w:rPr>
              <w:t xml:space="preserve">C.V.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6" w:firstLine="0"/>
              <w:jc w:val="left"/>
            </w:pPr>
            <w:r>
              <w:rPr>
                <w:b/>
                <w:sz w:val="10"/>
              </w:rPr>
              <w:t xml:space="preserve">VIDUC, </w:t>
            </w:r>
          </w:p>
          <w:p w:rsidR="0045100E" w:rsidRDefault="00E1504D">
            <w:pPr>
              <w:spacing w:after="0" w:line="259" w:lineRule="auto"/>
              <w:ind w:left="0" w:right="70" w:firstLine="0"/>
              <w:jc w:val="center"/>
            </w:pPr>
            <w:r>
              <w:rPr>
                <w:b/>
                <w:sz w:val="10"/>
              </w:rPr>
              <w:t xml:space="preserve">S.A. DE </w:t>
            </w:r>
          </w:p>
          <w:p w:rsidR="0045100E" w:rsidRDefault="00E1504D">
            <w:pPr>
              <w:spacing w:after="0" w:line="259" w:lineRule="auto"/>
              <w:ind w:left="0" w:right="71" w:firstLine="0"/>
              <w:jc w:val="center"/>
            </w:pPr>
            <w:r>
              <w:rPr>
                <w:b/>
                <w:sz w:val="10"/>
              </w:rPr>
              <w:t xml:space="preserve">C.V.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0"/>
              </w:rPr>
              <w:t xml:space="preserve">FREUND  </w:t>
            </w:r>
          </w:p>
          <w:p w:rsidR="0045100E" w:rsidRDefault="00E1504D">
            <w:pPr>
              <w:spacing w:after="0" w:line="259" w:lineRule="auto"/>
              <w:ind w:left="0" w:right="72" w:firstLine="0"/>
              <w:jc w:val="center"/>
            </w:pPr>
            <w:r>
              <w:rPr>
                <w:b/>
                <w:sz w:val="10"/>
              </w:rPr>
              <w:t xml:space="preserve">DE EL </w:t>
            </w:r>
          </w:p>
          <w:p w:rsidR="0045100E" w:rsidRDefault="00E1504D">
            <w:pPr>
              <w:spacing w:after="0" w:line="259" w:lineRule="auto"/>
              <w:ind w:left="7" w:firstLine="0"/>
              <w:jc w:val="left"/>
            </w:pPr>
            <w:r>
              <w:rPr>
                <w:b/>
                <w:sz w:val="10"/>
              </w:rPr>
              <w:t>SALVADOR</w:t>
            </w:r>
          </w:p>
          <w:p w:rsidR="0045100E" w:rsidRDefault="00E1504D">
            <w:pPr>
              <w:spacing w:after="0" w:line="259" w:lineRule="auto"/>
              <w:ind w:left="190" w:hanging="101"/>
              <w:jc w:val="left"/>
            </w:pPr>
            <w:r>
              <w:rPr>
                <w:b/>
                <w:sz w:val="10"/>
              </w:rPr>
              <w:t xml:space="preserve">, S.A. DE C.V.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78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 8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66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0.64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0.49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0.49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32.34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79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#1/0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22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1.79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1.19 </w:t>
            </w:r>
            <w:r>
              <w:rPr>
                <w:sz w:val="1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2.31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1.19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26.18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80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#2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55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1.53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0.91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2.26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0.91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50.05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4" w:firstLine="0"/>
              <w:jc w:val="center"/>
              <w:rPr>
                <w:lang w:val="en-US"/>
              </w:rPr>
            </w:pPr>
            <w:r w:rsidRPr="00941274">
              <w:rPr>
                <w:sz w:val="10"/>
                <w:lang w:val="en-US"/>
              </w:rPr>
              <w:t xml:space="preserve"> 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81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#2/0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24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3.50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1.75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2.62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1.75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42.00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82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#3/0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22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3.50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2.10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2.10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46.20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rsidRPr="00941274">
        <w:trPr>
          <w:trHeight w:val="370"/>
        </w:trPr>
        <w:tc>
          <w:tcPr>
            <w:tcW w:w="4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83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UNION DE </w:t>
            </w:r>
          </w:p>
          <w:p w:rsidR="0045100E" w:rsidRDefault="00E1504D">
            <w:pPr>
              <w:spacing w:after="0" w:line="259" w:lineRule="auto"/>
              <w:ind w:left="0" w:firstLine="0"/>
              <w:jc w:val="left"/>
            </w:pPr>
            <w:r>
              <w:rPr>
                <w:sz w:val="10"/>
              </w:rPr>
              <w:t xml:space="preserve">EMPALME PARA CABLE #4/0 </w:t>
            </w:r>
          </w:p>
        </w:tc>
        <w:tc>
          <w:tcPr>
            <w:tcW w:w="5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0"/>
              </w:rPr>
              <w:t xml:space="preserve">UNIDAD </w:t>
            </w:r>
          </w:p>
        </w:tc>
        <w:tc>
          <w:tcPr>
            <w:tcW w:w="6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0"/>
              </w:rPr>
              <w:t xml:space="preserve">22 </w:t>
            </w:r>
          </w:p>
        </w:tc>
        <w:tc>
          <w:tcPr>
            <w:tcW w:w="101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5.00  </w:t>
            </w:r>
          </w:p>
        </w:tc>
        <w:tc>
          <w:tcPr>
            <w:tcW w:w="93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2.80  </w:t>
            </w:r>
          </w:p>
        </w:tc>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2.80  </w:t>
            </w: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61.60  </w:t>
            </w:r>
          </w:p>
        </w:tc>
        <w:tc>
          <w:tcPr>
            <w:tcW w:w="876"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1" w:firstLine="0"/>
              <w:jc w:val="center"/>
              <w:rPr>
                <w:lang w:val="en-US"/>
              </w:rPr>
            </w:pPr>
            <w:r w:rsidRPr="00941274">
              <w:rPr>
                <w:sz w:val="10"/>
                <w:lang w:val="en-US"/>
              </w:rPr>
              <w:t xml:space="preserve"> WORLD </w:t>
            </w:r>
          </w:p>
          <w:p w:rsidR="0045100E" w:rsidRPr="00941274" w:rsidRDefault="00E1504D">
            <w:pPr>
              <w:spacing w:after="0" w:line="259" w:lineRule="auto"/>
              <w:ind w:left="0" w:right="73"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250"/>
        </w:trPr>
        <w:tc>
          <w:tcPr>
            <w:tcW w:w="480" w:type="dxa"/>
            <w:tcBorders>
              <w:top w:val="single" w:sz="4" w:space="0" w:color="000000"/>
              <w:left w:val="single" w:sz="4" w:space="0" w:color="000000"/>
              <w:bottom w:val="single" w:sz="4" w:space="0" w:color="000000"/>
              <w:right w:val="nil"/>
            </w:tcBorders>
          </w:tcPr>
          <w:p w:rsidR="0045100E" w:rsidRPr="00941274" w:rsidRDefault="0045100E">
            <w:pPr>
              <w:spacing w:after="160" w:line="259" w:lineRule="auto"/>
              <w:ind w:left="0" w:firstLine="0"/>
              <w:jc w:val="left"/>
              <w:rPr>
                <w:lang w:val="en-US"/>
              </w:rPr>
            </w:pPr>
          </w:p>
        </w:tc>
        <w:tc>
          <w:tcPr>
            <w:tcW w:w="979" w:type="dxa"/>
            <w:tcBorders>
              <w:top w:val="single" w:sz="4" w:space="0" w:color="000000"/>
              <w:left w:val="nil"/>
              <w:bottom w:val="single" w:sz="4" w:space="0" w:color="000000"/>
              <w:right w:val="nil"/>
            </w:tcBorders>
          </w:tcPr>
          <w:p w:rsidR="0045100E" w:rsidRPr="00941274" w:rsidRDefault="0045100E">
            <w:pPr>
              <w:spacing w:after="160" w:line="259" w:lineRule="auto"/>
              <w:ind w:left="0" w:firstLine="0"/>
              <w:jc w:val="left"/>
              <w:rPr>
                <w:lang w:val="en-US"/>
              </w:rPr>
            </w:pPr>
          </w:p>
        </w:tc>
        <w:tc>
          <w:tcPr>
            <w:tcW w:w="538" w:type="dxa"/>
            <w:tcBorders>
              <w:top w:val="single" w:sz="4" w:space="0" w:color="000000"/>
              <w:left w:val="nil"/>
              <w:bottom w:val="single" w:sz="4" w:space="0" w:color="000000"/>
              <w:right w:val="nil"/>
            </w:tcBorders>
          </w:tcPr>
          <w:p w:rsidR="0045100E" w:rsidRPr="00941274" w:rsidRDefault="0045100E">
            <w:pPr>
              <w:spacing w:after="160" w:line="259" w:lineRule="auto"/>
              <w:ind w:left="0" w:firstLine="0"/>
              <w:jc w:val="left"/>
              <w:rPr>
                <w:lang w:val="en-US"/>
              </w:rPr>
            </w:pPr>
          </w:p>
        </w:tc>
        <w:tc>
          <w:tcPr>
            <w:tcW w:w="4537" w:type="dxa"/>
            <w:gridSpan w:val="6"/>
            <w:tcBorders>
              <w:top w:val="single" w:sz="4" w:space="0" w:color="000000"/>
              <w:left w:val="nil"/>
              <w:bottom w:val="single" w:sz="4" w:space="0" w:color="000000"/>
              <w:right w:val="nil"/>
            </w:tcBorders>
          </w:tcPr>
          <w:p w:rsidR="0045100E" w:rsidRPr="00941274" w:rsidRDefault="00E1504D">
            <w:pPr>
              <w:spacing w:after="0" w:line="259" w:lineRule="auto"/>
              <w:ind w:left="1628" w:firstLine="0"/>
              <w:jc w:val="left"/>
              <w:rPr>
                <w:lang w:val="en-US"/>
              </w:rPr>
            </w:pPr>
            <w:r w:rsidRPr="00941274">
              <w:rPr>
                <w:b/>
                <w:sz w:val="10"/>
                <w:lang w:val="en-US"/>
              </w:rPr>
              <w:t xml:space="preserve"> </w:t>
            </w:r>
          </w:p>
          <w:p w:rsidR="0045100E" w:rsidRDefault="00E1504D">
            <w:pPr>
              <w:spacing w:after="0" w:line="259" w:lineRule="auto"/>
              <w:ind w:left="346" w:firstLine="0"/>
              <w:jc w:val="left"/>
            </w:pPr>
            <w:r>
              <w:rPr>
                <w:b/>
                <w:sz w:val="10"/>
              </w:rPr>
              <w:t xml:space="preserve">MONTO TOTAL ADJUDICADO US $ SIN INCLUIR IVA </w:t>
            </w:r>
          </w:p>
        </w:tc>
        <w:tc>
          <w:tcPr>
            <w:tcW w:w="857"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c>
          <w:tcPr>
            <w:tcW w:w="12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b/>
                <w:sz w:val="10"/>
              </w:rPr>
              <w:t xml:space="preserve">   </w:t>
            </w:r>
          </w:p>
          <w:p w:rsidR="0045100E" w:rsidRDefault="00E1504D">
            <w:pPr>
              <w:spacing w:after="0" w:line="259" w:lineRule="auto"/>
              <w:ind w:left="0" w:right="70" w:firstLine="0"/>
              <w:jc w:val="right"/>
            </w:pPr>
            <w:r>
              <w:rPr>
                <w:sz w:val="10"/>
              </w:rPr>
              <w:t xml:space="preserve">14,174.54 </w:t>
            </w:r>
          </w:p>
        </w:tc>
        <w:tc>
          <w:tcPr>
            <w:tcW w:w="876" w:type="dxa"/>
            <w:tcBorders>
              <w:top w:val="single" w:sz="4" w:space="0" w:color="000000"/>
              <w:left w:val="single" w:sz="4" w:space="0" w:color="000000"/>
              <w:bottom w:val="nil"/>
              <w:right w:val="nil"/>
            </w:tcBorders>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t xml:space="preserve"> </w:t>
      </w:r>
    </w:p>
    <w:p w:rsidR="0045100E" w:rsidRDefault="00E1504D">
      <w:pPr>
        <w:ind w:left="-5"/>
      </w:pPr>
      <w:r>
        <w:t xml:space="preserve">Considerando las ofertas económicas presentadas para el Lote 2 - Aeropuerto Internacional de El Salvador, San Óscar Arnulfo Romero y Galdámez, se recomienda adjudicar de la siguiente manera:  </w:t>
      </w:r>
    </w:p>
    <w:p w:rsidR="0045100E" w:rsidRDefault="00E1504D">
      <w:pPr>
        <w:spacing w:after="1" w:line="259" w:lineRule="auto"/>
        <w:ind w:left="0" w:firstLine="0"/>
        <w:jc w:val="left"/>
      </w:pPr>
      <w:r>
        <w:t xml:space="preserve"> </w:t>
      </w:r>
    </w:p>
    <w:p w:rsidR="0045100E" w:rsidRDefault="00E1504D">
      <w:pPr>
        <w:numPr>
          <w:ilvl w:val="0"/>
          <w:numId w:val="18"/>
        </w:numPr>
        <w:ind w:hanging="142"/>
      </w:pPr>
      <w:r>
        <w:t xml:space="preserve">CENTRAL DE RODAMIENTOS, S.A. DE C.V., los ítems: 31 y 32, por el monto de US $231.00 más IVA. </w:t>
      </w:r>
    </w:p>
    <w:p w:rsidR="0045100E" w:rsidRDefault="00E1504D">
      <w:pPr>
        <w:spacing w:after="1" w:line="259" w:lineRule="auto"/>
        <w:ind w:left="283" w:firstLine="0"/>
        <w:jc w:val="left"/>
      </w:pPr>
      <w:r>
        <w:t xml:space="preserve"> </w:t>
      </w:r>
    </w:p>
    <w:p w:rsidR="0045100E" w:rsidRDefault="00E1504D">
      <w:pPr>
        <w:numPr>
          <w:ilvl w:val="0"/>
          <w:numId w:val="18"/>
        </w:numPr>
        <w:ind w:hanging="142"/>
      </w:pPr>
      <w:r>
        <w:t xml:space="preserve">WORLD SALES, S.A. DE C.V., los ítems: 2, 24, 47, 51, 52, 67, 69, 76, 77, 78, 79, 80, 81, 82 y 83, por el monto de US $2,571.97 más IVA,  </w:t>
      </w:r>
    </w:p>
    <w:p w:rsidR="0045100E" w:rsidRDefault="00E1504D">
      <w:pPr>
        <w:spacing w:after="1" w:line="259" w:lineRule="auto"/>
        <w:ind w:left="283" w:firstLine="0"/>
        <w:jc w:val="left"/>
      </w:pPr>
      <w:r>
        <w:t xml:space="preserve"> </w:t>
      </w:r>
    </w:p>
    <w:p w:rsidR="0045100E" w:rsidRDefault="00E1504D">
      <w:pPr>
        <w:numPr>
          <w:ilvl w:val="0"/>
          <w:numId w:val="18"/>
        </w:numPr>
        <w:ind w:hanging="142"/>
      </w:pPr>
      <w:r>
        <w:lastRenderedPageBreak/>
        <w:t>VIDUC, S.A. de C.V.</w:t>
      </w:r>
      <w:r>
        <w:t xml:space="preserve">, los ítems: 1, 5, 9, 10, 11, 12, 13, 14, 15, 23, 25, 30, 33, 34, 35, 37, 38, 39, 40, 41, 54, 55, 59 y 60  por el monto de US $5,202.40 más IVA. </w:t>
      </w:r>
    </w:p>
    <w:p w:rsidR="0045100E" w:rsidRDefault="00E1504D">
      <w:pPr>
        <w:spacing w:after="1" w:line="259" w:lineRule="auto"/>
        <w:ind w:left="0" w:firstLine="0"/>
        <w:jc w:val="left"/>
      </w:pPr>
      <w:r>
        <w:t xml:space="preserve"> </w:t>
      </w:r>
    </w:p>
    <w:p w:rsidR="0045100E" w:rsidRDefault="00E1504D">
      <w:pPr>
        <w:numPr>
          <w:ilvl w:val="0"/>
          <w:numId w:val="18"/>
        </w:numPr>
        <w:ind w:hanging="142"/>
      </w:pPr>
      <w:r>
        <w:t>FREUND DE EL SALVADOR, S.A. DE C.V., los ítems: 3, 4, 6, 16, 17, 26, 27, 28, 36, 42, 49, 50, 53, 57, 61, 62,</w:t>
      </w:r>
      <w:r>
        <w:t xml:space="preserve"> 64, 65, 70, 71, 73 y 74, por el monto de US $6,169.17 más IVA.  </w:t>
      </w:r>
    </w:p>
    <w:p w:rsidR="0045100E" w:rsidRDefault="00E1504D">
      <w:pPr>
        <w:spacing w:after="0" w:line="259" w:lineRule="auto"/>
        <w:ind w:left="0" w:firstLine="0"/>
        <w:jc w:val="left"/>
      </w:pPr>
      <w:r>
        <w:t xml:space="preserve"> </w:t>
      </w:r>
    </w:p>
    <w:p w:rsidR="0045100E" w:rsidRDefault="00E1504D">
      <w:pPr>
        <w:ind w:left="-5"/>
      </w:pPr>
      <w:r>
        <w:t>Basados en los numerales 2.23 de la Sección I, 4 de la Sección II y 1.3 de la Sección III, que establece “</w:t>
      </w:r>
      <w:r>
        <w:rPr>
          <w:i/>
        </w:rPr>
        <w:t>La CEPA al momento de adjudicar, podrá disminuir las cantidades de suministro requ</w:t>
      </w:r>
      <w:r>
        <w:rPr>
          <w:i/>
        </w:rPr>
        <w:t>erido de acuerdo a la disponibilidad presupuestaria, siempre y cuando los precios ofertados se encuentren dentro de los precios de mercado y las cantidades a adjudicar permitan la disminución. Lo anterior en base al numeral 2.8 de la Política Anual de Adqu</w:t>
      </w:r>
      <w:r>
        <w:rPr>
          <w:i/>
        </w:rPr>
        <w:t xml:space="preserve">isiciones y Contrataciones de las Instituciones de la Administración Pública 2019”, </w:t>
      </w:r>
      <w:r>
        <w:t>se disminuyeron 7 unidades al ítem 32 “DADO TÉRMICO 15A, 1 POLO”, siendo lo solicitado por CEPA la cantidad de 55 unidades, adjudicando 48 unidades a la sociedad CENTRAL DE</w:t>
      </w:r>
      <w:r>
        <w:t xml:space="preserve"> RODAMIENTOS, S.A. DE C.V.; se disminuyeron 3 unidades al ítem 57 “REFLECTOR PARA INTEMPERIE 150W”, adjudicando 52 unidades a la sociedad FREUND DE EL SALVADOR, S.A. DE C.V., ya que el precio unitario ofertado es un precio competitivo de mercado y no sobre</w:t>
      </w:r>
      <w:r>
        <w:t xml:space="preserve">pasa el 20% de la asignación presupuestaria. </w:t>
      </w:r>
    </w:p>
    <w:p w:rsidR="0045100E" w:rsidRDefault="00E1504D">
      <w:pPr>
        <w:spacing w:after="0" w:line="259" w:lineRule="auto"/>
        <w:ind w:left="0" w:firstLine="0"/>
        <w:jc w:val="left"/>
      </w:pPr>
      <w:r>
        <w:t xml:space="preserve"> </w:t>
      </w:r>
    </w:p>
    <w:p w:rsidR="0045100E" w:rsidRDefault="00E1504D">
      <w:pPr>
        <w:ind w:left="-5"/>
      </w:pPr>
      <w:r>
        <w:t xml:space="preserve">Total adjudicado para el Lote 2, es de  US $14,174.54, sin incluir IVA. </w:t>
      </w:r>
    </w:p>
    <w:p w:rsidR="0045100E" w:rsidRDefault="00E1504D">
      <w:pPr>
        <w:spacing w:after="0" w:line="259" w:lineRule="auto"/>
        <w:ind w:left="0" w:firstLine="0"/>
        <w:jc w:val="left"/>
      </w:pPr>
      <w:r>
        <w:t xml:space="preserve"> </w:t>
      </w:r>
    </w:p>
    <w:p w:rsidR="0045100E" w:rsidRDefault="00E1504D">
      <w:pPr>
        <w:ind w:left="-5"/>
      </w:pPr>
      <w:r>
        <w:t xml:space="preserve">Declarar desiertos los ítems: 7, 8, 18, 19, 20, 21, 22, 29, 43, 44, 45, 46, 48, 56, 58, 63, 66, 68, 72 y 75, por superar en un 20% a </w:t>
      </w:r>
      <w:r>
        <w:t xml:space="preserve">la asignación presupuestaria de CEPA. </w:t>
      </w:r>
    </w:p>
    <w:p w:rsidR="0045100E" w:rsidRDefault="00E1504D">
      <w:pPr>
        <w:spacing w:after="0" w:line="259" w:lineRule="auto"/>
        <w:ind w:left="0" w:firstLine="0"/>
        <w:jc w:val="left"/>
      </w:pPr>
      <w:r>
        <w:t xml:space="preserve"> </w:t>
      </w:r>
    </w:p>
    <w:p w:rsidR="0045100E" w:rsidRDefault="00E1504D">
      <w:pPr>
        <w:pStyle w:val="Ttulo2"/>
        <w:ind w:left="-5"/>
      </w:pPr>
      <w:r>
        <w:t xml:space="preserve">LOTE 3 – PUERTO DE LA UNIÓN </w:t>
      </w:r>
    </w:p>
    <w:p w:rsidR="0045100E" w:rsidRDefault="00E1504D">
      <w:pPr>
        <w:spacing w:after="0" w:line="259" w:lineRule="auto"/>
        <w:ind w:left="0" w:firstLine="0"/>
        <w:jc w:val="left"/>
      </w:pPr>
      <w:r>
        <w:t xml:space="preserve"> </w:t>
      </w:r>
    </w:p>
    <w:tbl>
      <w:tblPr>
        <w:tblStyle w:val="TableGrid"/>
        <w:tblW w:w="9352" w:type="dxa"/>
        <w:tblInd w:w="-70" w:type="dxa"/>
        <w:tblCellMar>
          <w:top w:w="11" w:type="dxa"/>
          <w:left w:w="70" w:type="dxa"/>
          <w:bottom w:w="5" w:type="dxa"/>
          <w:right w:w="0" w:type="dxa"/>
        </w:tblCellMar>
        <w:tblLook w:val="04A0" w:firstRow="1" w:lastRow="0" w:firstColumn="1" w:lastColumn="0" w:noHBand="0" w:noVBand="1"/>
      </w:tblPr>
      <w:tblGrid>
        <w:gridCol w:w="490"/>
        <w:gridCol w:w="664"/>
        <w:gridCol w:w="897"/>
        <w:gridCol w:w="550"/>
        <w:gridCol w:w="690"/>
        <w:gridCol w:w="943"/>
        <w:gridCol w:w="861"/>
        <w:gridCol w:w="632"/>
        <w:gridCol w:w="546"/>
        <w:gridCol w:w="810"/>
        <w:gridCol w:w="690"/>
        <w:gridCol w:w="745"/>
        <w:gridCol w:w="834"/>
      </w:tblGrid>
      <w:tr w:rsidR="0045100E">
        <w:trPr>
          <w:trHeight w:val="286"/>
        </w:trPr>
        <w:tc>
          <w:tcPr>
            <w:tcW w:w="51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b/>
                <w:sz w:val="10"/>
              </w:rPr>
              <w:t xml:space="preserve">ÍTEM </w:t>
            </w:r>
          </w:p>
        </w:tc>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b/>
                <w:sz w:val="10"/>
              </w:rPr>
              <w:t xml:space="preserve">CODIGO </w:t>
            </w:r>
          </w:p>
        </w:tc>
        <w:tc>
          <w:tcPr>
            <w:tcW w:w="91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left"/>
            </w:pPr>
            <w:r>
              <w:rPr>
                <w:b/>
                <w:sz w:val="10"/>
              </w:rPr>
              <w:t xml:space="preserve">DESCRIPCIÓN </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b/>
                <w:sz w:val="10"/>
              </w:rPr>
              <w:t xml:space="preserve">UNIDAD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b/>
                <w:sz w:val="10"/>
              </w:rPr>
              <w:t xml:space="preserve">CANTIDAD </w:t>
            </w:r>
          </w:p>
        </w:tc>
        <w:tc>
          <w:tcPr>
            <w:tcW w:w="73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b/>
                <w:sz w:val="10"/>
              </w:rPr>
              <w:t xml:space="preserve">PRECIO </w:t>
            </w:r>
          </w:p>
          <w:p w:rsidR="0045100E" w:rsidRDefault="00E1504D">
            <w:pPr>
              <w:spacing w:after="0" w:line="247" w:lineRule="auto"/>
              <w:ind w:left="0" w:firstLine="0"/>
              <w:jc w:val="center"/>
            </w:pPr>
            <w:r>
              <w:rPr>
                <w:b/>
                <w:sz w:val="10"/>
              </w:rPr>
              <w:t xml:space="preserve">UNITARIO PRESUPUESTADO </w:t>
            </w:r>
          </w:p>
          <w:p w:rsidR="0045100E" w:rsidRDefault="00E1504D">
            <w:pPr>
              <w:spacing w:after="0" w:line="259" w:lineRule="auto"/>
              <w:ind w:left="41" w:firstLine="0"/>
              <w:jc w:val="left"/>
            </w:pPr>
            <w:r>
              <w:rPr>
                <w:b/>
                <w:sz w:val="10"/>
              </w:rPr>
              <w:t xml:space="preserve">POR CEPA </w:t>
            </w:r>
          </w:p>
          <w:p w:rsidR="0045100E" w:rsidRDefault="00E1504D">
            <w:pPr>
              <w:spacing w:after="0" w:line="259" w:lineRule="auto"/>
              <w:ind w:left="0" w:right="18" w:firstLine="0"/>
              <w:jc w:val="center"/>
            </w:pPr>
            <w:r>
              <w:rPr>
                <w:b/>
                <w:sz w:val="10"/>
              </w:rPr>
              <w:t xml:space="preserve">(US $ SIN IVA) </w:t>
            </w:r>
          </w:p>
        </w:tc>
        <w:tc>
          <w:tcPr>
            <w:tcW w:w="2957"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b/>
                <w:sz w:val="10"/>
              </w:rPr>
              <w:t xml:space="preserve">OFERTAS ECONÓMICAS US$ SIN INCLUIR IVA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b/>
                <w:sz w:val="10"/>
              </w:rPr>
              <w:t xml:space="preserve">MENOR </w:t>
            </w:r>
          </w:p>
          <w:p w:rsidR="0045100E" w:rsidRDefault="00E1504D">
            <w:pPr>
              <w:spacing w:after="0" w:line="259" w:lineRule="auto"/>
              <w:ind w:left="0" w:right="76" w:firstLine="0"/>
              <w:jc w:val="center"/>
            </w:pPr>
            <w:r>
              <w:rPr>
                <w:b/>
                <w:sz w:val="10"/>
              </w:rPr>
              <w:t xml:space="preserve">PRECIO </w:t>
            </w:r>
          </w:p>
          <w:p w:rsidR="0045100E" w:rsidRDefault="00E1504D">
            <w:pPr>
              <w:spacing w:after="0" w:line="259" w:lineRule="auto"/>
              <w:ind w:left="29" w:firstLine="0"/>
              <w:jc w:val="left"/>
            </w:pPr>
            <w:r>
              <w:rPr>
                <w:b/>
                <w:sz w:val="10"/>
              </w:rPr>
              <w:t xml:space="preserve">UNITARIO  </w:t>
            </w:r>
          </w:p>
          <w:p w:rsidR="0045100E" w:rsidRDefault="00E1504D">
            <w:pPr>
              <w:spacing w:after="0" w:line="259" w:lineRule="auto"/>
              <w:ind w:left="7" w:right="57" w:firstLine="0"/>
              <w:jc w:val="center"/>
            </w:pPr>
            <w:r>
              <w:rPr>
                <w:b/>
                <w:sz w:val="10"/>
              </w:rPr>
              <w:t xml:space="preserve">US$ SIN IVA </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b/>
                <w:sz w:val="10"/>
              </w:rPr>
              <w:t xml:space="preserve">TOTAL </w:t>
            </w:r>
          </w:p>
          <w:p w:rsidR="0045100E" w:rsidRDefault="00E1504D">
            <w:pPr>
              <w:spacing w:after="0" w:line="259" w:lineRule="auto"/>
              <w:ind w:left="0" w:right="2" w:firstLine="0"/>
              <w:jc w:val="center"/>
            </w:pPr>
            <w:r>
              <w:rPr>
                <w:b/>
                <w:sz w:val="10"/>
              </w:rPr>
              <w:t xml:space="preserve">ADJUDICADO US $ SIN IVA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b/>
                <w:sz w:val="10"/>
              </w:rPr>
              <w:t xml:space="preserve">ADJUDICADO </w:t>
            </w:r>
          </w:p>
        </w:tc>
      </w:tr>
      <w:tr w:rsidR="0045100E">
        <w:trPr>
          <w:trHeight w:val="564"/>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left"/>
            </w:pPr>
            <w:r>
              <w:rPr>
                <w:b/>
                <w:sz w:val="10"/>
              </w:rPr>
              <w:t xml:space="preserve">CENTRAL DE </w:t>
            </w:r>
          </w:p>
          <w:p w:rsidR="0045100E" w:rsidRDefault="00E1504D">
            <w:pPr>
              <w:spacing w:after="0" w:line="259" w:lineRule="auto"/>
              <w:ind w:firstLine="0"/>
              <w:jc w:val="left"/>
            </w:pPr>
            <w:r>
              <w:rPr>
                <w:b/>
                <w:sz w:val="10"/>
              </w:rPr>
              <w:t>RODAMIENTO</w:t>
            </w:r>
          </w:p>
          <w:p w:rsidR="0045100E" w:rsidRDefault="00E1504D">
            <w:pPr>
              <w:spacing w:after="0" w:line="259" w:lineRule="auto"/>
              <w:ind w:left="0" w:right="77" w:firstLine="0"/>
              <w:jc w:val="center"/>
            </w:pPr>
            <w:r>
              <w:rPr>
                <w:b/>
                <w:sz w:val="10"/>
              </w:rPr>
              <w:t xml:space="preserve">S, S.A. DE C.V. </w:t>
            </w:r>
          </w:p>
        </w:tc>
        <w:tc>
          <w:tcPr>
            <w:tcW w:w="66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65" w:firstLine="0"/>
              <w:jc w:val="left"/>
              <w:rPr>
                <w:lang w:val="en-US"/>
              </w:rPr>
            </w:pPr>
            <w:r w:rsidRPr="00941274">
              <w:rPr>
                <w:b/>
                <w:sz w:val="10"/>
                <w:lang w:val="en-US"/>
              </w:rPr>
              <w:t xml:space="preserve">WORLD </w:t>
            </w:r>
          </w:p>
          <w:p w:rsidR="0045100E" w:rsidRPr="00941274" w:rsidRDefault="00E1504D">
            <w:pPr>
              <w:spacing w:after="0" w:line="259" w:lineRule="auto"/>
              <w:ind w:left="0" w:right="71" w:firstLine="0"/>
              <w:jc w:val="center"/>
              <w:rPr>
                <w:lang w:val="en-US"/>
              </w:rPr>
            </w:pPr>
            <w:r w:rsidRPr="00941274">
              <w:rPr>
                <w:b/>
                <w:sz w:val="10"/>
                <w:lang w:val="en-US"/>
              </w:rPr>
              <w:t xml:space="preserve">SALES,  </w:t>
            </w:r>
          </w:p>
          <w:p w:rsidR="0045100E" w:rsidRPr="00941274" w:rsidRDefault="00E1504D">
            <w:pPr>
              <w:spacing w:after="0" w:line="259" w:lineRule="auto"/>
              <w:ind w:left="0" w:right="72" w:firstLine="0"/>
              <w:jc w:val="center"/>
              <w:rPr>
                <w:lang w:val="en-US"/>
              </w:rPr>
            </w:pPr>
            <w:r w:rsidRPr="00941274">
              <w:rPr>
                <w:b/>
                <w:sz w:val="10"/>
                <w:lang w:val="en-US"/>
              </w:rPr>
              <w:t xml:space="preserve">S.A. DE </w:t>
            </w:r>
          </w:p>
          <w:p w:rsidR="0045100E" w:rsidRPr="00941274" w:rsidRDefault="00E1504D">
            <w:pPr>
              <w:spacing w:after="0" w:line="259" w:lineRule="auto"/>
              <w:ind w:left="0" w:right="73" w:firstLine="0"/>
              <w:jc w:val="center"/>
              <w:rPr>
                <w:lang w:val="en-US"/>
              </w:rPr>
            </w:pPr>
            <w:r w:rsidRPr="00941274">
              <w:rPr>
                <w:b/>
                <w:sz w:val="10"/>
                <w:lang w:val="en-US"/>
              </w:rPr>
              <w:t xml:space="preserve">C.V.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6" w:firstLine="0"/>
              <w:jc w:val="left"/>
            </w:pPr>
            <w:r>
              <w:rPr>
                <w:b/>
                <w:sz w:val="10"/>
              </w:rPr>
              <w:t xml:space="preserve">VIDUC, </w:t>
            </w:r>
          </w:p>
          <w:p w:rsidR="0045100E" w:rsidRDefault="00E1504D">
            <w:pPr>
              <w:spacing w:after="0" w:line="259" w:lineRule="auto"/>
              <w:ind w:left="0" w:right="75" w:firstLine="0"/>
              <w:jc w:val="center"/>
            </w:pPr>
            <w:r>
              <w:rPr>
                <w:b/>
                <w:sz w:val="10"/>
              </w:rPr>
              <w:t xml:space="preserve"> S.A. DE </w:t>
            </w:r>
          </w:p>
          <w:p w:rsidR="0045100E" w:rsidRDefault="00E1504D">
            <w:pPr>
              <w:spacing w:after="0" w:line="259" w:lineRule="auto"/>
              <w:ind w:left="0" w:right="73" w:firstLine="0"/>
              <w:jc w:val="center"/>
            </w:pPr>
            <w:r>
              <w:rPr>
                <w:b/>
                <w:sz w:val="10"/>
              </w:rPr>
              <w:t xml:space="preserve">C.V.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0"/>
              </w:rPr>
              <w:t xml:space="preserve">FREUND  </w:t>
            </w:r>
          </w:p>
          <w:p w:rsidR="0045100E" w:rsidRDefault="00E1504D">
            <w:pPr>
              <w:spacing w:after="0" w:line="247" w:lineRule="auto"/>
              <w:ind w:left="0" w:firstLine="0"/>
              <w:jc w:val="center"/>
            </w:pPr>
            <w:r>
              <w:rPr>
                <w:b/>
                <w:sz w:val="10"/>
              </w:rPr>
              <w:t xml:space="preserve">DE EL SALVADOR, </w:t>
            </w:r>
          </w:p>
          <w:p w:rsidR="0045100E" w:rsidRDefault="00E1504D">
            <w:pPr>
              <w:spacing w:after="0" w:line="259" w:lineRule="auto"/>
              <w:ind w:left="0" w:right="74" w:firstLine="0"/>
              <w:jc w:val="center"/>
            </w:pPr>
            <w:r>
              <w:rPr>
                <w:b/>
                <w:sz w:val="10"/>
              </w:rPr>
              <w:t xml:space="preserve">S.A. DE C.V.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rsidRPr="00941274">
        <w:trPr>
          <w:trHeight w:val="61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6.23848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AMPERIMETRO </w:t>
            </w:r>
          </w:p>
          <w:p w:rsidR="0045100E" w:rsidRDefault="00E1504D">
            <w:pPr>
              <w:spacing w:after="0" w:line="259" w:lineRule="auto"/>
              <w:ind w:left="0" w:firstLine="0"/>
              <w:jc w:val="left"/>
            </w:pPr>
            <w:r>
              <w:rPr>
                <w:sz w:val="10"/>
              </w:rPr>
              <w:t xml:space="preserve">DE TENAZA DE </w:t>
            </w:r>
          </w:p>
          <w:p w:rsidR="0045100E" w:rsidRDefault="00E1504D">
            <w:pPr>
              <w:spacing w:after="0" w:line="259" w:lineRule="auto"/>
              <w:ind w:left="0" w:firstLine="0"/>
              <w:jc w:val="left"/>
            </w:pPr>
            <w:r>
              <w:rPr>
                <w:sz w:val="10"/>
              </w:rPr>
              <w:t xml:space="preserve">1000 A, 1000 V </w:t>
            </w:r>
          </w:p>
          <w:p w:rsidR="0045100E" w:rsidRDefault="00E1504D">
            <w:pPr>
              <w:spacing w:after="0" w:line="259" w:lineRule="auto"/>
              <w:ind w:left="0" w:firstLine="0"/>
              <w:jc w:val="left"/>
            </w:pPr>
            <w:r>
              <w:rPr>
                <w:sz w:val="10"/>
              </w:rPr>
              <w:t xml:space="preserve">CON </w:t>
            </w:r>
          </w:p>
          <w:p w:rsidR="0045100E" w:rsidRDefault="00E1504D">
            <w:pPr>
              <w:spacing w:after="0" w:line="259" w:lineRule="auto"/>
              <w:ind w:left="0" w:firstLine="0"/>
              <w:jc w:val="left"/>
            </w:pPr>
            <w:r>
              <w:rPr>
                <w:sz w:val="10"/>
              </w:rPr>
              <w:t xml:space="preserve">CAPACIMETRO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3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700.00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420.00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420.00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1,260.00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Pr="00941274" w:rsidRDefault="00E1504D">
            <w:pPr>
              <w:spacing w:after="0" w:line="259" w:lineRule="auto"/>
              <w:ind w:left="0" w:right="69" w:firstLine="0"/>
              <w:jc w:val="center"/>
              <w:rPr>
                <w:lang w:val="en-US"/>
              </w:rPr>
            </w:pPr>
            <w:r w:rsidRPr="00941274">
              <w:rPr>
                <w:sz w:val="10"/>
                <w:lang w:val="en-US"/>
              </w:rPr>
              <w:t xml:space="preserve"> WORLD </w:t>
            </w:r>
          </w:p>
          <w:p w:rsidR="0045100E" w:rsidRPr="00941274" w:rsidRDefault="00E1504D">
            <w:pPr>
              <w:spacing w:after="0" w:line="259" w:lineRule="auto"/>
              <w:ind w:left="0" w:right="71"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37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2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6.26598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AUTOMATO DE </w:t>
            </w:r>
          </w:p>
          <w:p w:rsidR="0045100E" w:rsidRDefault="00E1504D">
            <w:pPr>
              <w:spacing w:after="0" w:line="259" w:lineRule="auto"/>
              <w:ind w:left="0" w:firstLine="0"/>
              <w:jc w:val="left"/>
            </w:pPr>
            <w:r>
              <w:rPr>
                <w:sz w:val="10"/>
              </w:rPr>
              <w:t xml:space="preserve">1P 10 AMP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30.00  </w:t>
            </w:r>
          </w:p>
        </w:tc>
        <w:tc>
          <w:tcPr>
            <w:tcW w:w="8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6.20  </w:t>
            </w:r>
          </w:p>
        </w:tc>
        <w:tc>
          <w:tcPr>
            <w:tcW w:w="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5.60  </w:t>
            </w:r>
          </w:p>
        </w:tc>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2.38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6.11  </w:t>
            </w:r>
          </w:p>
        </w:tc>
        <w:tc>
          <w:tcPr>
            <w:tcW w:w="71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2.38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35.70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77" w:hanging="110"/>
              <w:jc w:val="left"/>
            </w:pPr>
            <w:r>
              <w:rPr>
                <w:sz w:val="10"/>
              </w:rPr>
              <w:t xml:space="preserve"> VIDUC, S.A. DE C.V.  </w:t>
            </w:r>
          </w:p>
        </w:tc>
      </w:tr>
      <w:tr w:rsidR="0045100E">
        <w:trPr>
          <w:trHeight w:val="37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3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4.26618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AUTOMATO DE </w:t>
            </w:r>
          </w:p>
          <w:p w:rsidR="0045100E" w:rsidRDefault="00E1504D">
            <w:pPr>
              <w:spacing w:after="0" w:line="259" w:lineRule="auto"/>
              <w:ind w:left="0" w:firstLine="0"/>
              <w:jc w:val="left"/>
            </w:pPr>
            <w:r>
              <w:rPr>
                <w:sz w:val="10"/>
              </w:rPr>
              <w:t xml:space="preserve">1P 16AMP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40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35.00  </w:t>
            </w:r>
          </w:p>
        </w:tc>
        <w:tc>
          <w:tcPr>
            <w:tcW w:w="8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6.20  </w:t>
            </w:r>
          </w:p>
        </w:tc>
        <w:tc>
          <w:tcPr>
            <w:tcW w:w="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5.60  </w:t>
            </w:r>
          </w:p>
        </w:tc>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2.38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6.15  </w:t>
            </w:r>
          </w:p>
        </w:tc>
        <w:tc>
          <w:tcPr>
            <w:tcW w:w="71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2.38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95.20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77" w:hanging="110"/>
              <w:jc w:val="left"/>
            </w:pPr>
            <w:r>
              <w:rPr>
                <w:sz w:val="10"/>
              </w:rPr>
              <w:t xml:space="preserve"> VIDUC, S.A. DE C.V.  </w:t>
            </w:r>
          </w:p>
        </w:tc>
      </w:tr>
      <w:tr w:rsidR="0045100E">
        <w:trPr>
          <w:trHeight w:val="37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3.25321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w:t>
            </w:r>
          </w:p>
          <w:p w:rsidR="0045100E" w:rsidRDefault="00E1504D">
            <w:pPr>
              <w:spacing w:after="0" w:line="259" w:lineRule="auto"/>
              <w:ind w:left="0" w:firstLine="0"/>
              <w:jc w:val="left"/>
            </w:pPr>
            <w:r>
              <w:rPr>
                <w:sz w:val="10"/>
              </w:rPr>
              <w:t xml:space="preserve">OCTOGONAL </w:t>
            </w:r>
          </w:p>
          <w:p w:rsidR="0045100E" w:rsidRDefault="00E1504D">
            <w:pPr>
              <w:spacing w:after="0" w:line="259" w:lineRule="auto"/>
              <w:ind w:left="0" w:firstLine="0"/>
              <w:jc w:val="left"/>
            </w:pPr>
            <w:r>
              <w:rPr>
                <w:sz w:val="10"/>
              </w:rPr>
              <w:t xml:space="preserve">PVC (UNIDAD)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30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 </w:t>
            </w:r>
            <w:r>
              <w:rPr>
                <w:sz w:val="10"/>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0.70  </w:t>
            </w:r>
          </w:p>
        </w:tc>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0.35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0.40  </w:t>
            </w:r>
          </w:p>
        </w:tc>
        <w:tc>
          <w:tcPr>
            <w:tcW w:w="71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0.35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10.50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77" w:hanging="110"/>
              <w:jc w:val="left"/>
            </w:pPr>
            <w:r>
              <w:rPr>
                <w:sz w:val="10"/>
              </w:rPr>
              <w:t xml:space="preserve"> VIDUC, S.A. DE C.V.  </w:t>
            </w:r>
          </w:p>
        </w:tc>
      </w:tr>
      <w:tr w:rsidR="0045100E">
        <w:trPr>
          <w:trHeight w:val="73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5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5091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CAJA TERMICA </w:t>
            </w:r>
          </w:p>
          <w:p w:rsidR="0045100E" w:rsidRDefault="00E1504D">
            <w:pPr>
              <w:spacing w:after="0" w:line="259" w:lineRule="auto"/>
              <w:ind w:left="0" w:firstLine="0"/>
              <w:jc w:val="left"/>
            </w:pPr>
            <w:r>
              <w:rPr>
                <w:sz w:val="10"/>
              </w:rPr>
              <w:t xml:space="preserve">PARA </w:t>
            </w:r>
          </w:p>
          <w:p w:rsidR="0045100E" w:rsidRDefault="00E1504D">
            <w:pPr>
              <w:spacing w:after="0" w:line="259" w:lineRule="auto"/>
              <w:ind w:left="0" w:firstLine="0"/>
              <w:jc w:val="left"/>
            </w:pPr>
            <w:r>
              <w:rPr>
                <w:sz w:val="10"/>
              </w:rPr>
              <w:t xml:space="preserve">IMTEMPERIE DE </w:t>
            </w:r>
          </w:p>
          <w:p w:rsidR="0045100E" w:rsidRDefault="00E1504D">
            <w:pPr>
              <w:spacing w:after="0" w:line="259" w:lineRule="auto"/>
              <w:ind w:left="0" w:firstLine="0"/>
              <w:jc w:val="left"/>
            </w:pPr>
            <w:r>
              <w:rPr>
                <w:sz w:val="10"/>
              </w:rPr>
              <w:t xml:space="preserve">2 CIRCUITOS </w:t>
            </w:r>
          </w:p>
          <w:p w:rsidR="0045100E" w:rsidRDefault="00E1504D">
            <w:pPr>
              <w:spacing w:after="0" w:line="259" w:lineRule="auto"/>
              <w:ind w:left="0" w:firstLine="0"/>
              <w:jc w:val="left"/>
            </w:pPr>
            <w:r>
              <w:rPr>
                <w:sz w:val="10"/>
              </w:rPr>
              <w:t xml:space="preserve">MONOFASICA </w:t>
            </w:r>
          </w:p>
          <w:p w:rsidR="0045100E" w:rsidRDefault="00E1504D">
            <w:pPr>
              <w:spacing w:after="0" w:line="259" w:lineRule="auto"/>
              <w:ind w:left="0" w:firstLine="0"/>
              <w:jc w:val="left"/>
            </w:pPr>
            <w:r>
              <w:rPr>
                <w:sz w:val="10"/>
              </w:rPr>
              <w:t xml:space="preserve">220V 100A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50.00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50.50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49.00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27.00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27.00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405.00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7" w:lineRule="auto"/>
              <w:ind w:left="292" w:hanging="230"/>
              <w:jc w:val="left"/>
            </w:pPr>
            <w:r>
              <w:rPr>
                <w:sz w:val="10"/>
              </w:rPr>
              <w:t xml:space="preserve"> </w:t>
            </w:r>
            <w:r>
              <w:rPr>
                <w:sz w:val="10"/>
              </w:rPr>
              <w:t xml:space="preserve">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rsidRPr="00941274">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6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6.18576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pPr>
            <w:r>
              <w:rPr>
                <w:sz w:val="10"/>
              </w:rPr>
              <w:t xml:space="preserve">CAPACITOR DE MARCHA 8MFD </w:t>
            </w:r>
          </w:p>
          <w:p w:rsidR="0045100E" w:rsidRDefault="00E1504D">
            <w:pPr>
              <w:spacing w:after="0" w:line="259" w:lineRule="auto"/>
              <w:ind w:left="0" w:firstLine="0"/>
              <w:jc w:val="left"/>
            </w:pPr>
            <w:r>
              <w:rPr>
                <w:sz w:val="10"/>
              </w:rPr>
              <w:t xml:space="preserve">X 250 VAC.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10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6.30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6.30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63.00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69" w:firstLine="0"/>
              <w:jc w:val="center"/>
              <w:rPr>
                <w:lang w:val="en-US"/>
              </w:rPr>
            </w:pPr>
            <w:r w:rsidRPr="00941274">
              <w:rPr>
                <w:sz w:val="10"/>
                <w:lang w:val="en-US"/>
              </w:rPr>
              <w:t xml:space="preserve"> WORLD </w:t>
            </w:r>
          </w:p>
          <w:p w:rsidR="0045100E" w:rsidRPr="00941274" w:rsidRDefault="00E1504D">
            <w:pPr>
              <w:spacing w:after="0" w:line="259" w:lineRule="auto"/>
              <w:ind w:left="0" w:right="71"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7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6758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CAPACITOR </w:t>
            </w:r>
          </w:p>
          <w:p w:rsidR="0045100E" w:rsidRDefault="00E1504D">
            <w:pPr>
              <w:spacing w:after="0" w:line="259" w:lineRule="auto"/>
              <w:ind w:left="0" w:firstLine="0"/>
              <w:jc w:val="left"/>
            </w:pPr>
            <w:r>
              <w:rPr>
                <w:sz w:val="10"/>
              </w:rPr>
              <w:t xml:space="preserve">DOBLE DE 25 + 5 </w:t>
            </w:r>
          </w:p>
          <w:p w:rsidR="0045100E" w:rsidRDefault="00E1504D">
            <w:pPr>
              <w:spacing w:after="0" w:line="259" w:lineRule="auto"/>
              <w:ind w:left="0" w:firstLine="0"/>
              <w:jc w:val="left"/>
            </w:pPr>
            <w:r>
              <w:rPr>
                <w:sz w:val="10"/>
              </w:rPr>
              <w:t xml:space="preserve">MF, 370 VAC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20.00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79.00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3.98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59.70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292" w:hanging="230"/>
              <w:jc w:val="left"/>
            </w:pPr>
            <w:r>
              <w:rPr>
                <w:sz w:val="10"/>
              </w:rPr>
              <w:t xml:space="preserve"> 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rsidRPr="00941274">
        <w:trPr>
          <w:trHeight w:val="37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8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4.6523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w:t>
            </w:r>
          </w:p>
          <w:p w:rsidR="0045100E" w:rsidRDefault="00E1504D">
            <w:pPr>
              <w:spacing w:after="0" w:line="259" w:lineRule="auto"/>
              <w:ind w:left="0" w:firstLine="0"/>
              <w:jc w:val="left"/>
            </w:pPr>
            <w:r>
              <w:rPr>
                <w:sz w:val="10"/>
              </w:rPr>
              <w:t xml:space="preserve">17"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450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0.50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0.28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9" w:firstLine="0"/>
              <w:jc w:val="right"/>
            </w:pPr>
            <w:r>
              <w:rPr>
                <w:sz w:val="10"/>
              </w:rPr>
              <w:t xml:space="preserve">0.28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69" w:firstLine="0"/>
              <w:jc w:val="center"/>
              <w:rPr>
                <w:lang w:val="en-US"/>
              </w:rPr>
            </w:pPr>
            <w:r w:rsidRPr="00941274">
              <w:rPr>
                <w:sz w:val="10"/>
                <w:lang w:val="en-US"/>
              </w:rPr>
              <w:t xml:space="preserve"> WORLD </w:t>
            </w:r>
          </w:p>
          <w:p w:rsidR="0045100E" w:rsidRPr="00941274" w:rsidRDefault="00E1504D">
            <w:pPr>
              <w:spacing w:after="0" w:line="259" w:lineRule="auto"/>
              <w:ind w:left="0" w:right="71"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lastRenderedPageBreak/>
              <w:t xml:space="preserve">9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2932 </w:t>
            </w:r>
          </w:p>
        </w:tc>
        <w:tc>
          <w:tcPr>
            <w:tcW w:w="91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0"/>
              </w:rPr>
              <w:t xml:space="preserve">CINCHO </w:t>
            </w:r>
          </w:p>
          <w:p w:rsidR="0045100E" w:rsidRDefault="00E1504D">
            <w:pPr>
              <w:spacing w:after="0" w:line="259" w:lineRule="auto"/>
              <w:ind w:left="0" w:firstLine="0"/>
              <w:jc w:val="left"/>
            </w:pPr>
            <w:r>
              <w:rPr>
                <w:sz w:val="10"/>
              </w:rPr>
              <w:t xml:space="preserve">PLASTICO DE 6"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450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0.07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0.14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0.09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0.05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9" w:firstLine="0"/>
              <w:jc w:val="right"/>
            </w:pPr>
            <w:r>
              <w:rPr>
                <w:sz w:val="10"/>
              </w:rPr>
              <w:t xml:space="preserve">0.05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0"/>
              </w:rPr>
              <w:t xml:space="preserve">22.50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292" w:hanging="230"/>
              <w:jc w:val="left"/>
            </w:pPr>
            <w:r>
              <w:rPr>
                <w:sz w:val="10"/>
              </w:rPr>
              <w:t xml:space="preserve"> 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10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6.18919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2P </w:t>
            </w:r>
          </w:p>
          <w:p w:rsidR="0045100E" w:rsidRDefault="00E1504D">
            <w:pPr>
              <w:spacing w:after="0" w:line="259" w:lineRule="auto"/>
              <w:ind w:left="0" w:firstLine="0"/>
              <w:jc w:val="left"/>
            </w:pPr>
            <w:r>
              <w:rPr>
                <w:sz w:val="10"/>
              </w:rPr>
              <w:t xml:space="preserve">40A/Bobina </w:t>
            </w:r>
          </w:p>
          <w:p w:rsidR="0045100E" w:rsidRDefault="00E1504D">
            <w:pPr>
              <w:spacing w:after="0" w:line="259" w:lineRule="auto"/>
              <w:ind w:left="0" w:firstLine="0"/>
              <w:jc w:val="left"/>
            </w:pPr>
            <w:r>
              <w:rPr>
                <w:sz w:val="10"/>
              </w:rPr>
              <w:t xml:space="preserve">24VDC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20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53.11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150.50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84.00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0"/>
              </w:rPr>
              <w:t xml:space="preserve">SUPERA EL PRESUPUESTO </w:t>
            </w:r>
          </w:p>
        </w:tc>
      </w:tr>
      <w:tr w:rsidR="0045100E">
        <w:trPr>
          <w:trHeight w:val="73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11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6.21186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CONTACTOR DE </w:t>
            </w:r>
          </w:p>
          <w:p w:rsidR="0045100E" w:rsidRDefault="00E1504D">
            <w:pPr>
              <w:spacing w:after="0" w:line="259" w:lineRule="auto"/>
              <w:ind w:left="0" w:firstLine="0"/>
              <w:jc w:val="left"/>
            </w:pPr>
            <w:r>
              <w:rPr>
                <w:sz w:val="10"/>
              </w:rPr>
              <w:t xml:space="preserve">2 POLOS, 30 </w:t>
            </w:r>
          </w:p>
          <w:p w:rsidR="0045100E" w:rsidRDefault="00E1504D">
            <w:pPr>
              <w:spacing w:after="0" w:line="259" w:lineRule="auto"/>
              <w:ind w:left="0" w:firstLine="0"/>
              <w:jc w:val="left"/>
            </w:pPr>
            <w:r>
              <w:rPr>
                <w:sz w:val="10"/>
              </w:rPr>
              <w:t xml:space="preserve">AMP, BOBINA </w:t>
            </w:r>
          </w:p>
          <w:p w:rsidR="0045100E" w:rsidRDefault="00E1504D">
            <w:pPr>
              <w:spacing w:after="0" w:line="259" w:lineRule="auto"/>
              <w:ind w:left="0" w:firstLine="0"/>
              <w:jc w:val="left"/>
            </w:pPr>
            <w:r>
              <w:rPr>
                <w:sz w:val="10"/>
              </w:rPr>
              <w:t xml:space="preserve">DE 208 240 </w:t>
            </w:r>
          </w:p>
          <w:p w:rsidR="0045100E" w:rsidRDefault="00E1504D">
            <w:pPr>
              <w:spacing w:after="0" w:line="259" w:lineRule="auto"/>
              <w:ind w:left="0" w:firstLine="0"/>
              <w:jc w:val="left"/>
            </w:pPr>
            <w:r>
              <w:rPr>
                <w:sz w:val="10"/>
              </w:rPr>
              <w:t xml:space="preserve">VOLTIOS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33.90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84.50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84.00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16.51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16.51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247.65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7" w:hanging="110"/>
              <w:jc w:val="left"/>
            </w:pPr>
            <w:r>
              <w:rPr>
                <w:sz w:val="10"/>
              </w:rPr>
              <w:t xml:space="preserve"> VIDUC, S.A. DE C.V.  </w:t>
            </w:r>
          </w:p>
        </w:tc>
      </w:tr>
      <w:tr w:rsidR="0045100E">
        <w:trPr>
          <w:trHeight w:val="85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12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6.21187 </w:t>
            </w:r>
          </w:p>
        </w:tc>
        <w:tc>
          <w:tcPr>
            <w:tcW w:w="9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CONTACTOR DE </w:t>
            </w:r>
          </w:p>
          <w:p w:rsidR="0045100E" w:rsidRDefault="00E1504D">
            <w:pPr>
              <w:spacing w:after="0" w:line="259" w:lineRule="auto"/>
              <w:ind w:left="0" w:firstLine="0"/>
              <w:jc w:val="left"/>
            </w:pPr>
            <w:r>
              <w:rPr>
                <w:sz w:val="10"/>
              </w:rPr>
              <w:t xml:space="preserve">3 POLOS, 120 </w:t>
            </w:r>
          </w:p>
          <w:p w:rsidR="0045100E" w:rsidRDefault="00E1504D">
            <w:pPr>
              <w:spacing w:after="0" w:line="259" w:lineRule="auto"/>
              <w:ind w:left="0" w:firstLine="0"/>
              <w:jc w:val="left"/>
            </w:pPr>
            <w:r>
              <w:rPr>
                <w:sz w:val="10"/>
              </w:rPr>
              <w:t xml:space="preserve">AMP, BOBINA </w:t>
            </w:r>
          </w:p>
          <w:p w:rsidR="0045100E" w:rsidRDefault="00E1504D">
            <w:pPr>
              <w:spacing w:after="0" w:line="259" w:lineRule="auto"/>
              <w:ind w:left="0" w:firstLine="0"/>
              <w:jc w:val="left"/>
            </w:pPr>
            <w:r>
              <w:rPr>
                <w:sz w:val="10"/>
              </w:rPr>
              <w:t xml:space="preserve">DE 120 VOLTIOS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8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172.89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442.30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273.00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181.25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181.25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1,268.75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0"/>
              </w:rPr>
              <w:t xml:space="preserve"> VIDUC, S.A. </w:t>
            </w:r>
          </w:p>
          <w:p w:rsidR="0045100E" w:rsidRDefault="00E1504D">
            <w:pPr>
              <w:spacing w:after="0" w:line="259" w:lineRule="auto"/>
              <w:ind w:left="0" w:right="74" w:firstLine="0"/>
              <w:jc w:val="center"/>
            </w:pPr>
            <w:r>
              <w:rPr>
                <w:sz w:val="10"/>
              </w:rPr>
              <w:t xml:space="preserve">DE C.V.  </w:t>
            </w:r>
          </w:p>
          <w:p w:rsidR="0045100E" w:rsidRDefault="00E1504D">
            <w:pPr>
              <w:spacing w:after="0" w:line="259" w:lineRule="auto"/>
              <w:ind w:left="0" w:right="73" w:firstLine="0"/>
              <w:jc w:val="center"/>
            </w:pPr>
            <w:r>
              <w:rPr>
                <w:sz w:val="10"/>
              </w:rPr>
              <w:t xml:space="preserve">SE </w:t>
            </w:r>
          </w:p>
          <w:p w:rsidR="0045100E" w:rsidRDefault="00E1504D">
            <w:pPr>
              <w:spacing w:after="0" w:line="259" w:lineRule="auto"/>
              <w:ind w:left="38" w:firstLine="0"/>
              <w:jc w:val="left"/>
            </w:pPr>
            <w:r>
              <w:rPr>
                <w:sz w:val="10"/>
              </w:rPr>
              <w:t xml:space="preserve">DISMINUYEN </w:t>
            </w:r>
          </w:p>
          <w:p w:rsidR="0045100E" w:rsidRDefault="00E1504D">
            <w:pPr>
              <w:spacing w:after="0" w:line="259" w:lineRule="auto"/>
              <w:ind w:left="34" w:firstLine="0"/>
              <w:jc w:val="left"/>
            </w:pPr>
            <w:r>
              <w:rPr>
                <w:sz w:val="10"/>
              </w:rPr>
              <w:t xml:space="preserve">CANTIDADES </w:t>
            </w:r>
          </w:p>
          <w:p w:rsidR="0045100E" w:rsidRDefault="00E1504D">
            <w:pPr>
              <w:spacing w:after="0" w:line="259" w:lineRule="auto"/>
              <w:ind w:left="0" w:right="73" w:firstLine="0"/>
              <w:jc w:val="center"/>
            </w:pPr>
            <w:r>
              <w:rPr>
                <w:sz w:val="10"/>
              </w:rPr>
              <w:t xml:space="preserve">SE </w:t>
            </w:r>
          </w:p>
          <w:p w:rsidR="0045100E" w:rsidRDefault="00E1504D">
            <w:pPr>
              <w:spacing w:after="0" w:line="259" w:lineRule="auto"/>
              <w:ind w:left="31" w:firstLine="0"/>
              <w:jc w:val="left"/>
            </w:pPr>
            <w:r>
              <w:rPr>
                <w:sz w:val="10"/>
              </w:rPr>
              <w:t xml:space="preserve">ADJUDICAN 7  </w:t>
            </w:r>
          </w:p>
        </w:tc>
      </w:tr>
      <w:tr w:rsidR="0045100E" w:rsidRPr="00941274">
        <w:trPr>
          <w:trHeight w:val="37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13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6.26904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FOCO TIPO LED, </w:t>
            </w:r>
          </w:p>
          <w:p w:rsidR="0045100E" w:rsidRDefault="00E1504D">
            <w:pPr>
              <w:spacing w:after="0" w:line="259" w:lineRule="auto"/>
              <w:ind w:left="0" w:firstLine="0"/>
              <w:jc w:val="left"/>
            </w:pPr>
            <w:r>
              <w:rPr>
                <w:sz w:val="10"/>
              </w:rPr>
              <w:t xml:space="preserve">12VDC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10 </w:t>
            </w:r>
          </w:p>
        </w:tc>
        <w:tc>
          <w:tcPr>
            <w:tcW w:w="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2.80  </w:t>
            </w: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28.00  </w:t>
            </w:r>
          </w:p>
        </w:tc>
        <w:tc>
          <w:tcPr>
            <w:tcW w:w="850"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69" w:firstLine="0"/>
              <w:jc w:val="center"/>
              <w:rPr>
                <w:lang w:val="en-US"/>
              </w:rPr>
            </w:pPr>
            <w:r w:rsidRPr="00941274">
              <w:rPr>
                <w:sz w:val="10"/>
                <w:lang w:val="en-US"/>
              </w:rPr>
              <w:t xml:space="preserve"> WORLD </w:t>
            </w:r>
          </w:p>
          <w:p w:rsidR="0045100E" w:rsidRPr="00941274" w:rsidRDefault="00E1504D">
            <w:pPr>
              <w:spacing w:after="0" w:line="259" w:lineRule="auto"/>
              <w:ind w:left="0" w:right="71"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61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14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6.26628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LUMINARIA </w:t>
            </w:r>
          </w:p>
          <w:p w:rsidR="0045100E" w:rsidRDefault="00E1504D">
            <w:pPr>
              <w:spacing w:after="0" w:line="259" w:lineRule="auto"/>
              <w:ind w:left="0" w:firstLine="0"/>
              <w:jc w:val="left"/>
            </w:pPr>
            <w:r>
              <w:rPr>
                <w:sz w:val="10"/>
              </w:rPr>
              <w:t xml:space="preserve">DECORATIVA </w:t>
            </w:r>
          </w:p>
          <w:p w:rsidR="0045100E" w:rsidRDefault="00E1504D">
            <w:pPr>
              <w:spacing w:after="0" w:line="259" w:lineRule="auto"/>
              <w:ind w:left="0" w:firstLine="0"/>
              <w:jc w:val="left"/>
            </w:pPr>
            <w:r>
              <w:rPr>
                <w:sz w:val="10"/>
              </w:rPr>
              <w:t xml:space="preserve">LED TIPO DOMO </w:t>
            </w:r>
          </w:p>
          <w:p w:rsidR="0045100E" w:rsidRDefault="00E1504D">
            <w:pPr>
              <w:spacing w:after="0" w:line="259" w:lineRule="auto"/>
              <w:ind w:left="0" w:firstLine="0"/>
              <w:jc w:val="left"/>
            </w:pPr>
            <w:r>
              <w:rPr>
                <w:sz w:val="10"/>
              </w:rPr>
              <w:t xml:space="preserve">120VAC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25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35.00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28.00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26.10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26.10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652.50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292" w:hanging="230"/>
              <w:jc w:val="left"/>
            </w:pPr>
            <w:r>
              <w:rPr>
                <w:sz w:val="10"/>
              </w:rPr>
              <w:t xml:space="preserve"> 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rsidRPr="00941274">
        <w:trPr>
          <w:trHeight w:val="61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6.211888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PROTECTOR </w:t>
            </w:r>
          </w:p>
          <w:p w:rsidR="0045100E" w:rsidRDefault="00E1504D">
            <w:pPr>
              <w:spacing w:after="0" w:line="259" w:lineRule="auto"/>
              <w:ind w:left="0" w:firstLine="0"/>
              <w:jc w:val="left"/>
            </w:pPr>
            <w:r>
              <w:rPr>
                <w:sz w:val="10"/>
              </w:rPr>
              <w:t xml:space="preserve">TERMICO 2P </w:t>
            </w:r>
          </w:p>
          <w:p w:rsidR="0045100E" w:rsidRDefault="00E1504D">
            <w:pPr>
              <w:spacing w:after="0" w:line="259" w:lineRule="auto"/>
              <w:ind w:left="0" w:firstLine="0"/>
              <w:jc w:val="left"/>
            </w:pPr>
            <w:r>
              <w:rPr>
                <w:sz w:val="10"/>
              </w:rPr>
              <w:t xml:space="preserve">60AMP, 12 </w:t>
            </w:r>
          </w:p>
          <w:p w:rsidR="0045100E" w:rsidRDefault="00E1504D">
            <w:pPr>
              <w:spacing w:after="0" w:line="259" w:lineRule="auto"/>
              <w:ind w:left="0" w:firstLine="0"/>
              <w:jc w:val="left"/>
            </w:pPr>
            <w:r>
              <w:rPr>
                <w:sz w:val="10"/>
              </w:rPr>
              <w:t xml:space="preserve">VOLTIOS DC </w:t>
            </w:r>
          </w:p>
          <w:p w:rsidR="0045100E" w:rsidRDefault="00E1504D">
            <w:pPr>
              <w:spacing w:after="0" w:line="259" w:lineRule="auto"/>
              <w:ind w:left="0" w:firstLine="0"/>
              <w:jc w:val="left"/>
            </w:pPr>
            <w:r>
              <w:rPr>
                <w:sz w:val="10"/>
              </w:rPr>
              <w:t xml:space="preserve">(UNIDAD)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2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14.70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14.70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29.40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Pr="00941274" w:rsidRDefault="00E1504D">
            <w:pPr>
              <w:spacing w:after="0" w:line="259" w:lineRule="auto"/>
              <w:ind w:left="0" w:right="69" w:firstLine="0"/>
              <w:jc w:val="center"/>
              <w:rPr>
                <w:lang w:val="en-US"/>
              </w:rPr>
            </w:pPr>
            <w:r w:rsidRPr="00941274">
              <w:rPr>
                <w:sz w:val="10"/>
                <w:lang w:val="en-US"/>
              </w:rPr>
              <w:t xml:space="preserve"> WORLD </w:t>
            </w:r>
          </w:p>
          <w:p w:rsidR="0045100E" w:rsidRPr="00941274" w:rsidRDefault="00E1504D">
            <w:pPr>
              <w:spacing w:after="0" w:line="259" w:lineRule="auto"/>
              <w:ind w:left="0" w:right="71" w:firstLine="0"/>
              <w:jc w:val="center"/>
              <w:rPr>
                <w:lang w:val="en-US"/>
              </w:rPr>
            </w:pPr>
            <w:r w:rsidRPr="00941274">
              <w:rPr>
                <w:sz w:val="10"/>
                <w:lang w:val="en-US"/>
              </w:rPr>
              <w:t xml:space="preserve">SALES,  </w:t>
            </w:r>
          </w:p>
          <w:p w:rsidR="0045100E" w:rsidRPr="00941274" w:rsidRDefault="00E1504D">
            <w:pPr>
              <w:spacing w:after="0" w:line="259" w:lineRule="auto"/>
              <w:ind w:left="0" w:right="71" w:firstLine="0"/>
              <w:jc w:val="center"/>
              <w:rPr>
                <w:lang w:val="en-US"/>
              </w:rPr>
            </w:pPr>
            <w:r w:rsidRPr="00941274">
              <w:rPr>
                <w:sz w:val="10"/>
                <w:lang w:val="en-US"/>
              </w:rPr>
              <w:t xml:space="preserve">S.A DE C.V.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16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center"/>
            </w:pPr>
            <w:r>
              <w:rPr>
                <w:sz w:val="10"/>
              </w:rPr>
              <w:t xml:space="preserve">3153 </w:t>
            </w:r>
          </w:p>
        </w:tc>
        <w:tc>
          <w:tcPr>
            <w:tcW w:w="9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TOMA DOBLE </w:t>
            </w:r>
          </w:p>
          <w:p w:rsidR="0045100E" w:rsidRDefault="00E1504D">
            <w:pPr>
              <w:spacing w:after="0" w:line="259" w:lineRule="auto"/>
              <w:ind w:left="0" w:firstLine="0"/>
              <w:jc w:val="left"/>
            </w:pPr>
            <w:r>
              <w:rPr>
                <w:sz w:val="10"/>
              </w:rPr>
              <w:t xml:space="preserve">HEMBRA </w:t>
            </w:r>
          </w:p>
          <w:p w:rsidR="0045100E" w:rsidRDefault="00E1504D">
            <w:pPr>
              <w:spacing w:after="0" w:line="259" w:lineRule="auto"/>
              <w:ind w:left="0" w:firstLine="0"/>
              <w:jc w:val="left"/>
            </w:pPr>
            <w:r>
              <w:rPr>
                <w:sz w:val="10"/>
              </w:rPr>
              <w:t xml:space="preserve">POLARIZADO </w:t>
            </w:r>
          </w:p>
          <w:p w:rsidR="0045100E" w:rsidRDefault="00E1504D">
            <w:pPr>
              <w:spacing w:after="0" w:line="259" w:lineRule="auto"/>
              <w:ind w:left="0" w:firstLine="0"/>
              <w:jc w:val="left"/>
            </w:pPr>
            <w:r>
              <w:rPr>
                <w:sz w:val="10"/>
              </w:rPr>
              <w:t xml:space="preserve">110V (UNIDAD)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15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1.75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9.90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2.70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6.39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65"/>
              <w:jc w:val="left"/>
            </w:pPr>
            <w:r>
              <w:rPr>
                <w:sz w:val="10"/>
              </w:rPr>
              <w:t xml:space="preserve"> SUPERA EL PRESUPUESTO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17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6.26236 </w:t>
            </w:r>
          </w:p>
        </w:tc>
        <w:tc>
          <w:tcPr>
            <w:tcW w:w="919" w:type="dxa"/>
            <w:tcBorders>
              <w:top w:val="single" w:sz="4" w:space="0" w:color="000000"/>
              <w:left w:val="single" w:sz="4" w:space="0" w:color="000000"/>
              <w:bottom w:val="single" w:sz="4" w:space="0" w:color="000000"/>
              <w:right w:val="single" w:sz="4" w:space="0" w:color="000000"/>
            </w:tcBorders>
            <w:vAlign w:val="bottom"/>
          </w:tcPr>
          <w:p w:rsidR="0045100E" w:rsidRPr="00941274" w:rsidRDefault="00E1504D">
            <w:pPr>
              <w:spacing w:after="0" w:line="259" w:lineRule="auto"/>
              <w:ind w:left="0" w:firstLine="0"/>
              <w:jc w:val="left"/>
              <w:rPr>
                <w:lang w:val="en-US"/>
              </w:rPr>
            </w:pPr>
            <w:r w:rsidRPr="00941274">
              <w:rPr>
                <w:sz w:val="10"/>
                <w:lang w:val="en-US"/>
              </w:rPr>
              <w:t xml:space="preserve">LUMINARIA </w:t>
            </w:r>
          </w:p>
          <w:p w:rsidR="0045100E" w:rsidRPr="00941274" w:rsidRDefault="00E1504D">
            <w:pPr>
              <w:spacing w:after="0" w:line="259" w:lineRule="auto"/>
              <w:ind w:left="0" w:firstLine="0"/>
              <w:jc w:val="left"/>
              <w:rPr>
                <w:lang w:val="en-US"/>
              </w:rPr>
            </w:pPr>
            <w:r w:rsidRPr="00941274">
              <w:rPr>
                <w:sz w:val="10"/>
                <w:lang w:val="en-US"/>
              </w:rPr>
              <w:t xml:space="preserve">18W/110VAC/T8 </w:t>
            </w:r>
          </w:p>
          <w:p w:rsidR="0045100E" w:rsidRPr="00941274" w:rsidRDefault="00E1504D">
            <w:pPr>
              <w:spacing w:after="0" w:line="259" w:lineRule="auto"/>
              <w:ind w:left="0" w:firstLine="0"/>
              <w:jc w:val="left"/>
              <w:rPr>
                <w:lang w:val="en-US"/>
              </w:rPr>
            </w:pPr>
            <w:r w:rsidRPr="00941274">
              <w:rPr>
                <w:sz w:val="10"/>
                <w:lang w:val="en-US"/>
              </w:rPr>
              <w:t xml:space="preserve">LED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sz w:val="10"/>
              </w:rPr>
              <w:t xml:space="preserve">100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15.00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11.55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8.50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8.50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850.00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1" w:line="247" w:lineRule="auto"/>
              <w:ind w:left="292" w:hanging="230"/>
              <w:jc w:val="left"/>
            </w:pPr>
            <w:r>
              <w:rPr>
                <w:sz w:val="10"/>
              </w:rPr>
              <w:t xml:space="preserve"> 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trPr>
          <w:trHeight w:val="490"/>
        </w:trPr>
        <w:tc>
          <w:tcPr>
            <w:tcW w:w="5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18 </w:t>
            </w:r>
          </w:p>
        </w:tc>
        <w:tc>
          <w:tcPr>
            <w:tcW w:w="6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6.27979 </w:t>
            </w:r>
          </w:p>
        </w:tc>
        <w:tc>
          <w:tcPr>
            <w:tcW w:w="91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0"/>
              </w:rPr>
              <w:t xml:space="preserve">LAMPARA TIPO COBRA </w:t>
            </w:r>
          </w:p>
        </w:tc>
        <w:tc>
          <w:tcPr>
            <w:tcW w:w="56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0"/>
              </w:rPr>
              <w:t xml:space="preserve">UNIDAD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0"/>
              </w:rPr>
              <w:t xml:space="preserve">24 </w:t>
            </w:r>
          </w:p>
        </w:tc>
        <w:tc>
          <w:tcPr>
            <w:tcW w:w="7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295.00  </w:t>
            </w:r>
          </w:p>
        </w:tc>
        <w:tc>
          <w:tcPr>
            <w:tcW w:w="8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7" w:firstLine="0"/>
              <w:jc w:val="right"/>
            </w:pPr>
            <w:r>
              <w:rPr>
                <w:sz w:val="10"/>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308.00  </w:t>
            </w:r>
          </w:p>
        </w:tc>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2" w:firstLine="0"/>
              <w:jc w:val="right"/>
            </w:pPr>
            <w:r>
              <w:rPr>
                <w:sz w:val="10"/>
              </w:rPr>
              <w:t xml:space="preserve">353.49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238.00  </w:t>
            </w:r>
          </w:p>
        </w:tc>
        <w:tc>
          <w:tcPr>
            <w:tcW w:w="7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right"/>
            </w:pPr>
            <w:r>
              <w:rPr>
                <w:sz w:val="10"/>
              </w:rPr>
              <w:t xml:space="preserve">   </w:t>
            </w:r>
          </w:p>
          <w:p w:rsidR="0045100E" w:rsidRDefault="00E1504D">
            <w:pPr>
              <w:spacing w:after="0" w:line="259" w:lineRule="auto"/>
              <w:ind w:left="0" w:right="73" w:firstLine="0"/>
              <w:jc w:val="right"/>
            </w:pPr>
            <w:r>
              <w:rPr>
                <w:sz w:val="10"/>
              </w:rPr>
              <w:t xml:space="preserve">238.00  </w:t>
            </w:r>
          </w:p>
        </w:tc>
        <w:tc>
          <w:tcPr>
            <w:tcW w:w="7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right"/>
            </w:pPr>
            <w:r>
              <w:rPr>
                <w:sz w:val="10"/>
              </w:rPr>
              <w:t xml:space="preserve">   </w:t>
            </w:r>
          </w:p>
          <w:p w:rsidR="0045100E" w:rsidRDefault="00E1504D">
            <w:pPr>
              <w:spacing w:after="0" w:line="259" w:lineRule="auto"/>
              <w:ind w:left="0" w:right="70" w:firstLine="0"/>
              <w:jc w:val="right"/>
            </w:pPr>
            <w:r>
              <w:rPr>
                <w:sz w:val="10"/>
              </w:rPr>
              <w:t xml:space="preserve">5,712.00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292" w:hanging="230"/>
              <w:jc w:val="left"/>
            </w:pPr>
            <w:r>
              <w:rPr>
                <w:sz w:val="10"/>
              </w:rPr>
              <w:t xml:space="preserve"> FREUND DE EL </w:t>
            </w:r>
          </w:p>
          <w:p w:rsidR="0045100E" w:rsidRDefault="00E1504D">
            <w:pPr>
              <w:spacing w:after="0" w:line="259" w:lineRule="auto"/>
              <w:ind w:left="0" w:right="71" w:firstLine="0"/>
              <w:jc w:val="center"/>
            </w:pPr>
            <w:r>
              <w:rPr>
                <w:sz w:val="10"/>
              </w:rPr>
              <w:t xml:space="preserve">SALVADOR, </w:t>
            </w:r>
          </w:p>
          <w:p w:rsidR="0045100E" w:rsidRDefault="00E1504D">
            <w:pPr>
              <w:spacing w:after="0" w:line="259" w:lineRule="auto"/>
              <w:ind w:left="0" w:right="74" w:firstLine="0"/>
              <w:jc w:val="center"/>
            </w:pPr>
            <w:r>
              <w:rPr>
                <w:sz w:val="10"/>
              </w:rPr>
              <w:t xml:space="preserve">S.A. DE C.V.  </w:t>
            </w:r>
          </w:p>
        </w:tc>
      </w:tr>
      <w:tr w:rsidR="0045100E">
        <w:trPr>
          <w:trHeight w:val="391"/>
        </w:trPr>
        <w:tc>
          <w:tcPr>
            <w:tcW w:w="7083" w:type="dxa"/>
            <w:gridSpan w:val="10"/>
            <w:tcBorders>
              <w:top w:val="single" w:sz="4" w:space="0" w:color="000000"/>
              <w:left w:val="single" w:sz="4" w:space="0" w:color="000000"/>
              <w:bottom w:val="single" w:sz="4" w:space="0" w:color="000000"/>
              <w:right w:val="nil"/>
            </w:tcBorders>
            <w:vAlign w:val="center"/>
          </w:tcPr>
          <w:p w:rsidR="0045100E" w:rsidRDefault="00E1504D">
            <w:pPr>
              <w:spacing w:after="0" w:line="259" w:lineRule="auto"/>
              <w:ind w:left="635" w:firstLine="0"/>
              <w:jc w:val="center"/>
            </w:pPr>
            <w:r>
              <w:rPr>
                <w:b/>
                <w:sz w:val="10"/>
              </w:rPr>
              <w:t xml:space="preserve">MONTO TOTAL ADJUDICADO US $ SIN INCLUIR IVA </w:t>
            </w:r>
          </w:p>
        </w:tc>
        <w:tc>
          <w:tcPr>
            <w:tcW w:w="711" w:type="dxa"/>
            <w:tcBorders>
              <w:top w:val="single" w:sz="4" w:space="0" w:color="000000"/>
              <w:left w:val="nil"/>
              <w:bottom w:val="single" w:sz="4" w:space="0" w:color="000000"/>
              <w:right w:val="single" w:sz="4" w:space="0" w:color="000000"/>
            </w:tcBorders>
            <w:vAlign w:val="bottom"/>
          </w:tcPr>
          <w:p w:rsidR="0045100E" w:rsidRDefault="0045100E">
            <w:pPr>
              <w:spacing w:after="160" w:line="259" w:lineRule="auto"/>
              <w:ind w:lef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45100E" w:rsidRDefault="00E1504D">
            <w:pPr>
              <w:spacing w:after="11" w:line="259" w:lineRule="auto"/>
              <w:ind w:left="0" w:right="44" w:firstLine="0"/>
              <w:jc w:val="right"/>
            </w:pPr>
            <w:r>
              <w:rPr>
                <w:sz w:val="10"/>
              </w:rPr>
              <w:t xml:space="preserve"> </w:t>
            </w:r>
          </w:p>
          <w:p w:rsidR="0045100E" w:rsidRDefault="00E1504D">
            <w:pPr>
              <w:spacing w:after="0" w:line="259" w:lineRule="auto"/>
              <w:ind w:left="0" w:right="70" w:firstLine="0"/>
              <w:jc w:val="right"/>
            </w:pPr>
            <w:r>
              <w:rPr>
                <w:sz w:val="12"/>
              </w:rPr>
              <w:t xml:space="preserve">10,865.90 </w:t>
            </w:r>
          </w:p>
          <w:p w:rsidR="0045100E" w:rsidRDefault="00E1504D">
            <w:pPr>
              <w:spacing w:after="0" w:line="259" w:lineRule="auto"/>
              <w:ind w:left="0" w:right="44" w:firstLine="0"/>
              <w:jc w:val="right"/>
            </w:pPr>
            <w:r>
              <w:rPr>
                <w:b/>
                <w:sz w:val="1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4" w:firstLine="0"/>
              <w:jc w:val="center"/>
            </w:pPr>
            <w:r>
              <w:rPr>
                <w:sz w:val="10"/>
              </w:rPr>
              <w:t xml:space="preserve"> </w:t>
            </w:r>
          </w:p>
        </w:tc>
      </w:tr>
    </w:tbl>
    <w:p w:rsidR="0045100E" w:rsidRDefault="00E1504D">
      <w:pPr>
        <w:spacing w:after="0" w:line="259" w:lineRule="auto"/>
        <w:ind w:left="0" w:firstLine="0"/>
        <w:jc w:val="left"/>
      </w:pPr>
      <w:r>
        <w:t xml:space="preserve"> </w:t>
      </w:r>
    </w:p>
    <w:p w:rsidR="0045100E" w:rsidRDefault="00E1504D">
      <w:pPr>
        <w:ind w:left="-5"/>
      </w:pPr>
      <w:r>
        <w:t xml:space="preserve">Se recomienda adjudicar el Lote 3 – Puerto de La Unión, de la siguiente manera:  </w:t>
      </w:r>
      <w:r>
        <w:rPr>
          <w:rFonts w:ascii="Segoe UI Symbol" w:eastAsia="Segoe UI Symbol" w:hAnsi="Segoe UI Symbol" w:cs="Segoe UI Symbol"/>
        </w:rPr>
        <w:t></w:t>
      </w:r>
      <w:r>
        <w:rPr>
          <w:rFonts w:ascii="Arial" w:eastAsia="Arial" w:hAnsi="Arial" w:cs="Arial"/>
        </w:rPr>
        <w:t xml:space="preserve"> </w:t>
      </w:r>
      <w:r>
        <w:t xml:space="preserve">WORLD SALES, S.A. DE C.V., los ítems: 1, 6, 8, 13 y 15, por el monto de US $1,506.40 más IVA. </w:t>
      </w:r>
    </w:p>
    <w:p w:rsidR="0045100E" w:rsidRDefault="00E1504D">
      <w:pPr>
        <w:spacing w:after="1" w:line="259" w:lineRule="auto"/>
        <w:ind w:left="0" w:firstLine="0"/>
        <w:jc w:val="left"/>
      </w:pPr>
      <w:r>
        <w:t xml:space="preserve"> </w:t>
      </w:r>
    </w:p>
    <w:p w:rsidR="0045100E" w:rsidRDefault="00E1504D">
      <w:pPr>
        <w:numPr>
          <w:ilvl w:val="0"/>
          <w:numId w:val="19"/>
        </w:numPr>
        <w:ind w:hanging="142"/>
      </w:pPr>
      <w:r>
        <w:t xml:space="preserve">VIDUC, S.A. de C.V., los ítems: 2, 3, 4, 11 y 12, por el monto de US $1,657.80 más IVA. </w:t>
      </w:r>
    </w:p>
    <w:p w:rsidR="0045100E" w:rsidRDefault="00E1504D">
      <w:pPr>
        <w:spacing w:after="1" w:line="259" w:lineRule="auto"/>
        <w:ind w:left="0" w:firstLine="0"/>
        <w:jc w:val="left"/>
      </w:pPr>
      <w:r>
        <w:t xml:space="preserve"> </w:t>
      </w:r>
    </w:p>
    <w:p w:rsidR="0045100E" w:rsidRDefault="00E1504D">
      <w:pPr>
        <w:numPr>
          <w:ilvl w:val="0"/>
          <w:numId w:val="19"/>
        </w:numPr>
        <w:ind w:hanging="142"/>
      </w:pPr>
      <w:r>
        <w:t xml:space="preserve">FREUND DE EL SALVADOR, S.A. DE C.V., los ítems: 5, 7, 9, 14, 17 y 18, por el monto de US $7,701.70 más IVA.  </w:t>
      </w:r>
    </w:p>
    <w:p w:rsidR="0045100E" w:rsidRDefault="00E1504D">
      <w:pPr>
        <w:spacing w:after="0" w:line="259" w:lineRule="auto"/>
        <w:ind w:left="0" w:firstLine="0"/>
        <w:jc w:val="left"/>
      </w:pPr>
      <w:r>
        <w:t xml:space="preserve"> </w:t>
      </w:r>
    </w:p>
    <w:p w:rsidR="0045100E" w:rsidRDefault="00E1504D">
      <w:pPr>
        <w:ind w:left="-5"/>
      </w:pPr>
      <w:r>
        <w:t xml:space="preserve">Total adjudicado para el Lote 2, es de US $10,865.90 sin incluir IVA. </w:t>
      </w:r>
    </w:p>
    <w:p w:rsidR="0045100E" w:rsidRDefault="00E1504D">
      <w:pPr>
        <w:spacing w:after="0" w:line="259" w:lineRule="auto"/>
        <w:ind w:left="0" w:firstLine="0"/>
        <w:jc w:val="left"/>
      </w:pPr>
      <w:r>
        <w:t xml:space="preserve"> </w:t>
      </w:r>
    </w:p>
    <w:p w:rsidR="0045100E" w:rsidRDefault="00E1504D">
      <w:pPr>
        <w:ind w:left="-5"/>
      </w:pPr>
      <w:r>
        <w:t xml:space="preserve">Declarar desiertos los ítems: 10 y 16, por superar en un 20%, la asignación presupuestaria de CEPA. </w:t>
      </w:r>
    </w:p>
    <w:p w:rsidR="0045100E" w:rsidRDefault="00E1504D">
      <w:pPr>
        <w:spacing w:after="0" w:line="259" w:lineRule="auto"/>
        <w:ind w:left="0" w:firstLine="0"/>
        <w:jc w:val="left"/>
      </w:pPr>
      <w:r>
        <w:t xml:space="preserve"> </w:t>
      </w:r>
    </w:p>
    <w:p w:rsidR="0045100E" w:rsidRDefault="00E1504D">
      <w:pPr>
        <w:pStyle w:val="Ttulo3"/>
        <w:ind w:left="-5"/>
      </w:pPr>
      <w:r>
        <w:t>RESUMEN DE MONTOS A ADJUDICAR</w:t>
      </w:r>
      <w:r>
        <w:rPr>
          <w:u w:val="none"/>
        </w:rPr>
        <w:t xml:space="preserv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6" w:type="dxa"/>
          <w:right w:w="0" w:type="dxa"/>
        </w:tblCellMar>
        <w:tblLook w:val="04A0" w:firstRow="1" w:lastRow="0" w:firstColumn="1" w:lastColumn="0" w:noHBand="0" w:noVBand="1"/>
      </w:tblPr>
      <w:tblGrid>
        <w:gridCol w:w="571"/>
        <w:gridCol w:w="2737"/>
        <w:gridCol w:w="1296"/>
        <w:gridCol w:w="1152"/>
        <w:gridCol w:w="1006"/>
        <w:gridCol w:w="1119"/>
        <w:gridCol w:w="1099"/>
      </w:tblGrid>
      <w:tr w:rsidR="0045100E">
        <w:trPr>
          <w:trHeight w:val="672"/>
        </w:trPr>
        <w:tc>
          <w:tcPr>
            <w:tcW w:w="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4"/>
              </w:rPr>
              <w:t xml:space="preserve">LOTE </w:t>
            </w:r>
          </w:p>
        </w:tc>
        <w:tc>
          <w:tcPr>
            <w:tcW w:w="27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center"/>
            </w:pPr>
            <w:r>
              <w:rPr>
                <w:b/>
                <w:sz w:val="14"/>
              </w:rPr>
              <w:t xml:space="preserve">EMPRESAS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b/>
                <w:sz w:val="14"/>
              </w:rPr>
              <w:t xml:space="preserve">CENTRAL DE </w:t>
            </w:r>
          </w:p>
          <w:p w:rsidR="0045100E" w:rsidRDefault="00E1504D">
            <w:pPr>
              <w:spacing w:after="0" w:line="259" w:lineRule="auto"/>
              <w:ind w:left="24" w:firstLine="0"/>
              <w:jc w:val="left"/>
            </w:pPr>
            <w:r>
              <w:rPr>
                <w:b/>
                <w:sz w:val="14"/>
              </w:rPr>
              <w:t xml:space="preserve">RODAMIENTOS, </w:t>
            </w:r>
          </w:p>
          <w:p w:rsidR="0045100E" w:rsidRDefault="00E1504D">
            <w:pPr>
              <w:spacing w:after="0" w:line="259" w:lineRule="auto"/>
              <w:ind w:left="0" w:right="74" w:firstLine="0"/>
              <w:jc w:val="center"/>
            </w:pPr>
            <w:r>
              <w:rPr>
                <w:b/>
                <w:sz w:val="14"/>
              </w:rPr>
              <w:t xml:space="preserve">S.A. DE C.V. </w:t>
            </w:r>
          </w:p>
        </w:tc>
        <w:tc>
          <w:tcPr>
            <w:tcW w:w="1152" w:type="dxa"/>
            <w:tcBorders>
              <w:top w:val="single" w:sz="4" w:space="0" w:color="000000"/>
              <w:left w:val="single" w:sz="4" w:space="0" w:color="000000"/>
              <w:bottom w:val="single" w:sz="4" w:space="0" w:color="000000"/>
              <w:right w:val="single" w:sz="4" w:space="0" w:color="000000"/>
            </w:tcBorders>
          </w:tcPr>
          <w:p w:rsidR="0045100E" w:rsidRPr="00941274" w:rsidRDefault="00E1504D">
            <w:pPr>
              <w:spacing w:after="0" w:line="259" w:lineRule="auto"/>
              <w:ind w:left="0" w:right="75" w:firstLine="0"/>
              <w:jc w:val="center"/>
              <w:rPr>
                <w:lang w:val="en-US"/>
              </w:rPr>
            </w:pPr>
            <w:r w:rsidRPr="00941274">
              <w:rPr>
                <w:b/>
                <w:sz w:val="14"/>
                <w:lang w:val="en-US"/>
              </w:rPr>
              <w:t xml:space="preserve">WORLD </w:t>
            </w:r>
          </w:p>
          <w:p w:rsidR="0045100E" w:rsidRPr="00941274" w:rsidRDefault="00E1504D">
            <w:pPr>
              <w:spacing w:after="0" w:line="259" w:lineRule="auto"/>
              <w:ind w:left="0" w:right="73" w:firstLine="0"/>
              <w:jc w:val="center"/>
              <w:rPr>
                <w:lang w:val="en-US"/>
              </w:rPr>
            </w:pPr>
            <w:r w:rsidRPr="00941274">
              <w:rPr>
                <w:b/>
                <w:sz w:val="14"/>
                <w:lang w:val="en-US"/>
              </w:rPr>
              <w:t xml:space="preserve">SALES,  </w:t>
            </w:r>
          </w:p>
          <w:p w:rsidR="0045100E" w:rsidRPr="00941274" w:rsidRDefault="00E1504D">
            <w:pPr>
              <w:spacing w:after="0" w:line="259" w:lineRule="auto"/>
              <w:ind w:left="0" w:right="76" w:firstLine="0"/>
              <w:jc w:val="center"/>
              <w:rPr>
                <w:lang w:val="en-US"/>
              </w:rPr>
            </w:pPr>
            <w:r w:rsidRPr="00941274">
              <w:rPr>
                <w:b/>
                <w:sz w:val="14"/>
                <w:lang w:val="en-US"/>
              </w:rPr>
              <w:t xml:space="preserve">S.A. DE C.V </w:t>
            </w:r>
          </w:p>
        </w:tc>
        <w:tc>
          <w:tcPr>
            <w:tcW w:w="10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8" w:right="62" w:firstLine="0"/>
              <w:jc w:val="center"/>
            </w:pPr>
            <w:r>
              <w:rPr>
                <w:b/>
                <w:sz w:val="14"/>
              </w:rPr>
              <w:t xml:space="preserve">VIDUC,  S.A. DE C.V.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4"/>
              </w:rPr>
              <w:t xml:space="preserve">FREUND </w:t>
            </w:r>
          </w:p>
          <w:p w:rsidR="0045100E" w:rsidRDefault="00E1504D">
            <w:pPr>
              <w:spacing w:after="0" w:line="246" w:lineRule="auto"/>
              <w:ind w:left="79" w:firstLine="182"/>
              <w:jc w:val="left"/>
            </w:pPr>
            <w:r>
              <w:rPr>
                <w:b/>
                <w:sz w:val="14"/>
              </w:rPr>
              <w:t xml:space="preserve"> DE EL SALVADOR,  </w:t>
            </w:r>
          </w:p>
          <w:p w:rsidR="0045100E" w:rsidRDefault="00E1504D">
            <w:pPr>
              <w:spacing w:after="0" w:line="259" w:lineRule="auto"/>
              <w:ind w:left="0" w:right="75" w:firstLine="0"/>
              <w:jc w:val="center"/>
            </w:pPr>
            <w:r>
              <w:rPr>
                <w:b/>
                <w:sz w:val="14"/>
              </w:rPr>
              <w:t xml:space="preserve">S.A. DE C.V. </w:t>
            </w:r>
          </w:p>
        </w:tc>
        <w:tc>
          <w:tcPr>
            <w:tcW w:w="10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4"/>
              </w:rPr>
              <w:t xml:space="preserve">TOTAL </w:t>
            </w:r>
          </w:p>
          <w:p w:rsidR="0045100E" w:rsidRDefault="00E1504D">
            <w:pPr>
              <w:spacing w:after="0" w:line="259" w:lineRule="auto"/>
              <w:ind w:firstLine="0"/>
            </w:pPr>
            <w:r>
              <w:rPr>
                <w:b/>
                <w:sz w:val="14"/>
              </w:rPr>
              <w:t xml:space="preserve">ADJUDICADO </w:t>
            </w:r>
          </w:p>
          <w:p w:rsidR="0045100E" w:rsidRDefault="00E1504D">
            <w:pPr>
              <w:spacing w:after="0" w:line="259" w:lineRule="auto"/>
              <w:ind w:left="0" w:right="73" w:firstLine="0"/>
              <w:jc w:val="center"/>
            </w:pPr>
            <w:r>
              <w:rPr>
                <w:b/>
                <w:sz w:val="14"/>
              </w:rPr>
              <w:t xml:space="preserve">US$ SIN IVA </w:t>
            </w:r>
          </w:p>
        </w:tc>
      </w:tr>
      <w:tr w:rsidR="0045100E">
        <w:trPr>
          <w:trHeight w:val="341"/>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4"/>
              </w:rPr>
              <w:t xml:space="preserve">1 </w:t>
            </w:r>
          </w:p>
        </w:tc>
        <w:tc>
          <w:tcPr>
            <w:tcW w:w="2737"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Puerto de Acajutla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212.00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4,050.56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4,212.41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12,820.29  </w:t>
            </w:r>
          </w:p>
        </w:tc>
        <w:tc>
          <w:tcPr>
            <w:tcW w:w="10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21,295.26  </w:t>
            </w:r>
          </w:p>
        </w:tc>
      </w:tr>
      <w:tr w:rsidR="0045100E">
        <w:trPr>
          <w:trHeight w:val="341"/>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4"/>
              </w:rPr>
              <w:lastRenderedPageBreak/>
              <w:t xml:space="preserve">2 </w:t>
            </w:r>
          </w:p>
        </w:tc>
        <w:tc>
          <w:tcPr>
            <w:tcW w:w="27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Aeropuerto Internacional de El Salvador, San Óscar Arnulfo Romero y Galdámez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231.00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2,571.97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5,202.40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6,169.17  </w:t>
            </w:r>
          </w:p>
        </w:tc>
        <w:tc>
          <w:tcPr>
            <w:tcW w:w="10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14,174.54  </w:t>
            </w:r>
          </w:p>
        </w:tc>
      </w:tr>
      <w:tr w:rsidR="0045100E">
        <w:trPr>
          <w:trHeight w:val="341"/>
        </w:trPr>
        <w:tc>
          <w:tcPr>
            <w:tcW w:w="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4"/>
              </w:rPr>
              <w:t xml:space="preserve">3 </w:t>
            </w:r>
          </w:p>
        </w:tc>
        <w:tc>
          <w:tcPr>
            <w:tcW w:w="2737"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Puerto de La Unión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2" w:firstLine="0"/>
              <w:jc w:val="right"/>
            </w:pPr>
            <w:r>
              <w:rPr>
                <w:sz w:val="14"/>
              </w:rPr>
              <w:t xml:space="preserve">1,506.40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1,657.80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3" w:firstLine="0"/>
              <w:jc w:val="right"/>
            </w:pPr>
            <w:r>
              <w:rPr>
                <w:sz w:val="14"/>
              </w:rPr>
              <w:t xml:space="preserve">7,701.70 </w:t>
            </w:r>
          </w:p>
        </w:tc>
        <w:tc>
          <w:tcPr>
            <w:tcW w:w="10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10,865.90 </w:t>
            </w:r>
          </w:p>
        </w:tc>
      </w:tr>
      <w:tr w:rsidR="0045100E">
        <w:trPr>
          <w:trHeight w:val="341"/>
        </w:trPr>
        <w:tc>
          <w:tcPr>
            <w:tcW w:w="571"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737" w:type="dxa"/>
            <w:tcBorders>
              <w:top w:val="single" w:sz="4" w:space="0" w:color="000000"/>
              <w:left w:val="nil"/>
              <w:bottom w:val="single" w:sz="4" w:space="0" w:color="000000"/>
              <w:right w:val="single" w:sz="4" w:space="0" w:color="000000"/>
            </w:tcBorders>
          </w:tcPr>
          <w:p w:rsidR="0045100E" w:rsidRDefault="00E1504D">
            <w:pPr>
              <w:spacing w:after="0" w:line="259" w:lineRule="auto"/>
              <w:ind w:left="53" w:firstLine="0"/>
              <w:jc w:val="left"/>
            </w:pPr>
            <w:r>
              <w:rPr>
                <w:sz w:val="14"/>
              </w:rPr>
              <w:t xml:space="preserve">TOTAL ADJUDICADO SIN IVA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443.00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2" w:firstLine="0"/>
              <w:jc w:val="right"/>
            </w:pPr>
            <w:r>
              <w:rPr>
                <w:sz w:val="14"/>
              </w:rPr>
              <w:t xml:space="preserve">8,128.93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11,072.61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3" w:firstLine="0"/>
              <w:jc w:val="right"/>
            </w:pPr>
            <w:r>
              <w:rPr>
                <w:sz w:val="14"/>
              </w:rPr>
              <w:t xml:space="preserve">26,691.16  </w:t>
            </w:r>
          </w:p>
        </w:tc>
        <w:tc>
          <w:tcPr>
            <w:tcW w:w="10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p w:rsidR="0045100E" w:rsidRDefault="00E1504D">
            <w:pPr>
              <w:spacing w:after="0" w:line="259" w:lineRule="auto"/>
              <w:ind w:left="0" w:right="70" w:firstLine="0"/>
              <w:jc w:val="right"/>
            </w:pPr>
            <w:r>
              <w:rPr>
                <w:sz w:val="14"/>
              </w:rPr>
              <w:t xml:space="preserve">46,335.70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5"/>
        <w:jc w:val="left"/>
      </w:pPr>
      <w:r>
        <w:rPr>
          <w:b/>
          <w:sz w:val="20"/>
          <w:u w:val="single" w:color="000000"/>
        </w:rPr>
        <w:t>RESUMEN DE MONTOS PRESUPUESTADOS POR CEPA</w:t>
      </w:r>
      <w:r>
        <w:rPr>
          <w:b/>
          <w:sz w:val="20"/>
        </w:rPr>
        <w:t xml:space="preserve"> </w:t>
      </w:r>
    </w:p>
    <w:p w:rsidR="0045100E" w:rsidRDefault="00E1504D">
      <w:pPr>
        <w:spacing w:after="0" w:line="259" w:lineRule="auto"/>
        <w:ind w:left="0" w:firstLine="0"/>
        <w:jc w:val="left"/>
      </w:pPr>
      <w:r>
        <w:rPr>
          <w:sz w:val="20"/>
        </w:rPr>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541"/>
        <w:gridCol w:w="2674"/>
        <w:gridCol w:w="1591"/>
        <w:gridCol w:w="1301"/>
        <w:gridCol w:w="1587"/>
        <w:gridCol w:w="1286"/>
      </w:tblGrid>
      <w:tr w:rsidR="0045100E">
        <w:trPr>
          <w:trHeight w:val="672"/>
        </w:trPr>
        <w:tc>
          <w:tcPr>
            <w:tcW w:w="5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pPr>
            <w:r>
              <w:rPr>
                <w:b/>
                <w:sz w:val="14"/>
              </w:rPr>
              <w:t xml:space="preserve">LOTE </w:t>
            </w:r>
          </w:p>
        </w:tc>
        <w:tc>
          <w:tcPr>
            <w:tcW w:w="2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b/>
                <w:sz w:val="14"/>
              </w:rPr>
              <w:t xml:space="preserve">EMPRESAS DE CEPA </w:t>
            </w:r>
          </w:p>
        </w:tc>
        <w:tc>
          <w:tcPr>
            <w:tcW w:w="15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4"/>
              </w:rPr>
              <w:t xml:space="preserve">MONTO </w:t>
            </w:r>
          </w:p>
          <w:p w:rsidR="0045100E" w:rsidRDefault="00E1504D">
            <w:pPr>
              <w:spacing w:after="0" w:line="259" w:lineRule="auto"/>
              <w:ind w:left="0" w:right="38" w:firstLine="0"/>
              <w:jc w:val="center"/>
            </w:pPr>
            <w:r>
              <w:rPr>
                <w:b/>
                <w:sz w:val="14"/>
              </w:rPr>
              <w:t xml:space="preserve">PRESUPUESTADO </w:t>
            </w:r>
          </w:p>
          <w:p w:rsidR="0045100E" w:rsidRDefault="00E1504D">
            <w:pPr>
              <w:spacing w:after="0" w:line="259" w:lineRule="auto"/>
              <w:ind w:left="0" w:right="40" w:firstLine="0"/>
              <w:jc w:val="center"/>
            </w:pPr>
            <w:r>
              <w:rPr>
                <w:b/>
                <w:sz w:val="14"/>
              </w:rPr>
              <w:t xml:space="preserve">POR CEPA </w:t>
            </w:r>
          </w:p>
          <w:p w:rsidR="0045100E" w:rsidRDefault="00E1504D">
            <w:pPr>
              <w:spacing w:after="0" w:line="259" w:lineRule="auto"/>
              <w:ind w:left="0" w:right="37" w:firstLine="0"/>
              <w:jc w:val="center"/>
            </w:pPr>
            <w:r>
              <w:rPr>
                <w:b/>
                <w:sz w:val="14"/>
              </w:rPr>
              <w:t xml:space="preserve">(US $ SIN IVA)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b/>
                <w:sz w:val="14"/>
              </w:rPr>
              <w:t xml:space="preserve">TOTAL </w:t>
            </w:r>
          </w:p>
          <w:p w:rsidR="0045100E" w:rsidRDefault="00E1504D">
            <w:pPr>
              <w:spacing w:after="0" w:line="259" w:lineRule="auto"/>
              <w:ind w:left="0" w:right="37" w:firstLine="0"/>
              <w:jc w:val="center"/>
            </w:pPr>
            <w:r>
              <w:rPr>
                <w:b/>
                <w:sz w:val="14"/>
              </w:rPr>
              <w:t xml:space="preserve">ADJUDICADO </w:t>
            </w:r>
          </w:p>
          <w:p w:rsidR="0045100E" w:rsidRDefault="00E1504D">
            <w:pPr>
              <w:spacing w:after="0" w:line="259" w:lineRule="auto"/>
              <w:ind w:left="0" w:right="34" w:firstLine="0"/>
              <w:jc w:val="center"/>
            </w:pPr>
            <w:r>
              <w:rPr>
                <w:b/>
                <w:sz w:val="14"/>
              </w:rPr>
              <w:t xml:space="preserve">(US $ SIN IVA) </w:t>
            </w:r>
          </w:p>
        </w:tc>
        <w:tc>
          <w:tcPr>
            <w:tcW w:w="158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9" w:firstLine="0"/>
              <w:jc w:val="left"/>
            </w:pPr>
            <w:r>
              <w:rPr>
                <w:b/>
                <w:sz w:val="14"/>
              </w:rPr>
              <w:t xml:space="preserve">DIFERENCIA ENTRE </w:t>
            </w:r>
          </w:p>
          <w:p w:rsidR="0045100E" w:rsidRDefault="00E1504D">
            <w:pPr>
              <w:spacing w:after="0" w:line="259" w:lineRule="auto"/>
              <w:ind w:left="0" w:right="36" w:firstLine="0"/>
              <w:jc w:val="center"/>
            </w:pPr>
            <w:r>
              <w:rPr>
                <w:b/>
                <w:sz w:val="14"/>
              </w:rPr>
              <w:t xml:space="preserve">PRESUPUESTO Y </w:t>
            </w:r>
          </w:p>
          <w:p w:rsidR="0045100E" w:rsidRDefault="00E1504D">
            <w:pPr>
              <w:spacing w:after="0" w:line="259" w:lineRule="auto"/>
              <w:ind w:left="0" w:right="39" w:firstLine="0"/>
              <w:jc w:val="center"/>
            </w:pPr>
            <w:r>
              <w:rPr>
                <w:b/>
                <w:sz w:val="14"/>
              </w:rPr>
              <w:t>ADJUDICACIÓN</w:t>
            </w:r>
            <w:r>
              <w:rPr>
                <w:b/>
                <w:sz w:val="14"/>
              </w:rPr>
              <w:t xml:space="preserve"> </w:t>
            </w:r>
          </w:p>
          <w:p w:rsidR="0045100E" w:rsidRDefault="00E1504D">
            <w:pPr>
              <w:spacing w:after="0" w:line="259" w:lineRule="auto"/>
              <w:ind w:left="0" w:right="38" w:firstLine="0"/>
              <w:jc w:val="center"/>
            </w:pPr>
            <w:r>
              <w:rPr>
                <w:b/>
                <w:sz w:val="14"/>
              </w:rPr>
              <w:t xml:space="preserve">(US $ SIN IVA) </w:t>
            </w:r>
          </w:p>
        </w:tc>
        <w:tc>
          <w:tcPr>
            <w:tcW w:w="12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0" w:right="84" w:firstLine="0"/>
              <w:jc w:val="center"/>
            </w:pPr>
            <w:r>
              <w:rPr>
                <w:b/>
                <w:sz w:val="14"/>
              </w:rPr>
              <w:t xml:space="preserve">MENOR EN  % </w:t>
            </w:r>
          </w:p>
        </w:tc>
      </w:tr>
      <w:tr w:rsidR="0045100E">
        <w:trPr>
          <w:trHeight w:val="211"/>
        </w:trPr>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 </w:t>
            </w:r>
          </w:p>
        </w:tc>
        <w:tc>
          <w:tcPr>
            <w:tcW w:w="2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Puerto de Acajutla </w:t>
            </w:r>
          </w:p>
        </w:tc>
        <w:tc>
          <w:tcPr>
            <w:tcW w:w="15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49,355.88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21,295.26 </w:t>
            </w:r>
          </w:p>
        </w:tc>
        <w:tc>
          <w:tcPr>
            <w:tcW w:w="158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28,060.62 </w:t>
            </w:r>
          </w:p>
        </w:tc>
        <w:tc>
          <w:tcPr>
            <w:tcW w:w="12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56.85 </w:t>
            </w:r>
          </w:p>
        </w:tc>
      </w:tr>
      <w:tr w:rsidR="0045100E">
        <w:trPr>
          <w:trHeight w:val="341"/>
        </w:trPr>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2 </w:t>
            </w:r>
          </w:p>
        </w:tc>
        <w:tc>
          <w:tcPr>
            <w:tcW w:w="2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Aeropuerto Internacional de El Salvador, San Óscar Arnulfo Romero y Galdámez </w:t>
            </w:r>
          </w:p>
        </w:tc>
        <w:tc>
          <w:tcPr>
            <w:tcW w:w="15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44,663.67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14,174.54 </w:t>
            </w:r>
          </w:p>
        </w:tc>
        <w:tc>
          <w:tcPr>
            <w:tcW w:w="158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30,489.13 </w:t>
            </w:r>
          </w:p>
        </w:tc>
        <w:tc>
          <w:tcPr>
            <w:tcW w:w="12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68.26 </w:t>
            </w:r>
          </w:p>
        </w:tc>
      </w:tr>
      <w:tr w:rsidR="0045100E">
        <w:trPr>
          <w:trHeight w:val="221"/>
        </w:trPr>
        <w:tc>
          <w:tcPr>
            <w:tcW w:w="5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Puerto de La Unión </w:t>
            </w:r>
          </w:p>
        </w:tc>
        <w:tc>
          <w:tcPr>
            <w:tcW w:w="15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18,266.57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10,865.90 </w:t>
            </w:r>
          </w:p>
        </w:tc>
        <w:tc>
          <w:tcPr>
            <w:tcW w:w="158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7,400.67 </w:t>
            </w:r>
          </w:p>
        </w:tc>
        <w:tc>
          <w:tcPr>
            <w:tcW w:w="12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40.51 </w:t>
            </w:r>
          </w:p>
        </w:tc>
      </w:tr>
      <w:tr w:rsidR="0045100E">
        <w:trPr>
          <w:trHeight w:val="178"/>
        </w:trPr>
        <w:tc>
          <w:tcPr>
            <w:tcW w:w="3214"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TOTAL ADJUDICADO  </w:t>
            </w:r>
            <w:r>
              <w:rPr>
                <w:b/>
                <w:sz w:val="14"/>
              </w:rPr>
              <w:t>(US $ SIN IVA)</w:t>
            </w:r>
            <w:r>
              <w:rPr>
                <w:sz w:val="14"/>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112,286.12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46,335.75 </w:t>
            </w:r>
          </w:p>
        </w:tc>
        <w:tc>
          <w:tcPr>
            <w:tcW w:w="158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65,950.42 </w:t>
            </w:r>
          </w:p>
        </w:tc>
        <w:tc>
          <w:tcPr>
            <w:tcW w:w="12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58.73 </w:t>
            </w:r>
          </w:p>
        </w:tc>
      </w:tr>
    </w:tbl>
    <w:p w:rsidR="0045100E" w:rsidRDefault="00E1504D">
      <w:pPr>
        <w:spacing w:after="0" w:line="259" w:lineRule="auto"/>
        <w:ind w:left="0" w:firstLine="0"/>
        <w:jc w:val="left"/>
      </w:pPr>
      <w:r>
        <w:rPr>
          <w:b/>
          <w:sz w:val="20"/>
        </w:rPr>
        <w:t xml:space="preserve"> </w:t>
      </w:r>
    </w:p>
    <w:p w:rsidR="0045100E" w:rsidRDefault="00E1504D">
      <w:pPr>
        <w:spacing w:after="0" w:line="259" w:lineRule="auto"/>
        <w:ind w:left="-5"/>
        <w:jc w:val="left"/>
      </w:pPr>
      <w:r>
        <w:rPr>
          <w:b/>
          <w:sz w:val="20"/>
          <w:u w:val="single" w:color="000000"/>
        </w:rPr>
        <w:t>RESUMEN DE ÍTEMS DESIERTOS</w:t>
      </w:r>
      <w:r>
        <w:rPr>
          <w:b/>
          <w:sz w:val="20"/>
        </w:rPr>
        <w:t xml:space="preserve"> </w:t>
      </w:r>
    </w:p>
    <w:p w:rsidR="0045100E" w:rsidRDefault="00E1504D">
      <w:pPr>
        <w:spacing w:after="0" w:line="259" w:lineRule="auto"/>
        <w:ind w:left="0" w:firstLine="0"/>
        <w:jc w:val="left"/>
      </w:pPr>
      <w:r>
        <w:rPr>
          <w:sz w:val="20"/>
        </w:rPr>
        <w:t xml:space="preserve"> </w:t>
      </w:r>
    </w:p>
    <w:tbl>
      <w:tblPr>
        <w:tblStyle w:val="TableGrid"/>
        <w:tblW w:w="8795" w:type="dxa"/>
        <w:tblInd w:w="0" w:type="dxa"/>
        <w:tblCellMar>
          <w:top w:w="13" w:type="dxa"/>
          <w:left w:w="70" w:type="dxa"/>
          <w:bottom w:w="0" w:type="dxa"/>
          <w:right w:w="35" w:type="dxa"/>
        </w:tblCellMar>
        <w:tblLook w:val="04A0" w:firstRow="1" w:lastRow="0" w:firstColumn="1" w:lastColumn="0" w:noHBand="0" w:noVBand="1"/>
      </w:tblPr>
      <w:tblGrid>
        <w:gridCol w:w="530"/>
        <w:gridCol w:w="2938"/>
        <w:gridCol w:w="3404"/>
        <w:gridCol w:w="1923"/>
      </w:tblGrid>
      <w:tr w:rsidR="0045100E">
        <w:trPr>
          <w:trHeight w:val="341"/>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LOTE </w:t>
            </w:r>
          </w:p>
        </w:tc>
        <w:tc>
          <w:tcPr>
            <w:tcW w:w="2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b/>
                <w:sz w:val="14"/>
              </w:rPr>
              <w:t xml:space="preserve">EMPRESAS </w:t>
            </w:r>
          </w:p>
        </w:tc>
        <w:tc>
          <w:tcPr>
            <w:tcW w:w="34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ÍTEMS NO ADJUDICADOS </w:t>
            </w:r>
          </w:p>
        </w:tc>
        <w:tc>
          <w:tcPr>
            <w:tcW w:w="19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firstLine="0"/>
            </w:pPr>
            <w:r>
              <w:rPr>
                <w:b/>
                <w:sz w:val="14"/>
              </w:rPr>
              <w:t xml:space="preserve">MONTO NO ADJUDICADO </w:t>
            </w:r>
          </w:p>
          <w:p w:rsidR="0045100E" w:rsidRDefault="00E1504D">
            <w:pPr>
              <w:spacing w:after="0" w:line="259" w:lineRule="auto"/>
              <w:ind w:left="0" w:right="39" w:firstLine="0"/>
              <w:jc w:val="center"/>
            </w:pPr>
            <w:r>
              <w:rPr>
                <w:b/>
                <w:sz w:val="14"/>
              </w:rPr>
              <w:t xml:space="preserve">US $ SIN IVA </w:t>
            </w:r>
          </w:p>
        </w:tc>
      </w:tr>
      <w:tr w:rsidR="0045100E">
        <w:trPr>
          <w:trHeight w:val="341"/>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 </w:t>
            </w:r>
          </w:p>
        </w:tc>
        <w:tc>
          <w:tcPr>
            <w:tcW w:w="2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Puerto de Acajutla </w:t>
            </w:r>
          </w:p>
        </w:tc>
        <w:tc>
          <w:tcPr>
            <w:tcW w:w="34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Ítems: 3, 22, 55 y 64, por superar en un 20% a la asignación presupuestaria de CEPA. </w:t>
            </w:r>
          </w:p>
        </w:tc>
        <w:tc>
          <w:tcPr>
            <w:tcW w:w="19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1,458.24 </w:t>
            </w:r>
          </w:p>
        </w:tc>
      </w:tr>
      <w:tr w:rsidR="0045100E">
        <w:trPr>
          <w:trHeight w:val="507"/>
        </w:trPr>
        <w:tc>
          <w:tcPr>
            <w:tcW w:w="5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2 </w:t>
            </w:r>
          </w:p>
        </w:tc>
        <w:tc>
          <w:tcPr>
            <w:tcW w:w="2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p>
          <w:p w:rsidR="0045100E" w:rsidRDefault="00E1504D">
            <w:pPr>
              <w:spacing w:after="0" w:line="259" w:lineRule="auto"/>
              <w:ind w:left="0" w:firstLine="0"/>
              <w:jc w:val="left"/>
            </w:pPr>
            <w:r>
              <w:rPr>
                <w:sz w:val="14"/>
              </w:rPr>
              <w:t xml:space="preserve">Aeropuerto Internacional de El Salvador, San Óscar Arnulfo Romero y Galdámez </w:t>
            </w:r>
          </w:p>
        </w:tc>
        <w:tc>
          <w:tcPr>
            <w:tcW w:w="34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4"/>
              </w:rPr>
              <w:t xml:space="preserve">Ítems: 7, 8, 18, 19, 20, 21, 22, 29, 43, 44, 45, 46, 48, 56, </w:t>
            </w:r>
            <w:r>
              <w:rPr>
                <w:sz w:val="14"/>
              </w:rPr>
              <w:t xml:space="preserve">58, 63, 66, 68, 72 y 75, por superar en un 20% a la asignación presupuestaria de CEPA. </w:t>
            </w:r>
          </w:p>
        </w:tc>
        <w:tc>
          <w:tcPr>
            <w:tcW w:w="192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7,045.66 </w:t>
            </w:r>
          </w:p>
        </w:tc>
      </w:tr>
      <w:tr w:rsidR="0045100E">
        <w:trPr>
          <w:trHeight w:val="341"/>
        </w:trPr>
        <w:tc>
          <w:tcPr>
            <w:tcW w:w="5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3 </w:t>
            </w:r>
          </w:p>
        </w:tc>
        <w:tc>
          <w:tcPr>
            <w:tcW w:w="29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Puerto de La Unión </w:t>
            </w:r>
          </w:p>
        </w:tc>
        <w:tc>
          <w:tcPr>
            <w:tcW w:w="34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Ítems: 10 y 16, por superar en un 20% a la asignación presupuestaria de CEPA. </w:t>
            </w:r>
          </w:p>
        </w:tc>
        <w:tc>
          <w:tcPr>
            <w:tcW w:w="19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1,088.45 </w:t>
            </w:r>
          </w:p>
        </w:tc>
      </w:tr>
      <w:tr w:rsidR="0045100E">
        <w:trPr>
          <w:trHeight w:val="175"/>
        </w:trPr>
        <w:tc>
          <w:tcPr>
            <w:tcW w:w="6872"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b/>
                <w:sz w:val="14"/>
              </w:rPr>
              <w:t xml:space="preserve">TOTAL SIN ADJUDICAR </w:t>
            </w:r>
          </w:p>
        </w:tc>
        <w:tc>
          <w:tcPr>
            <w:tcW w:w="19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9,592.35 </w:t>
            </w:r>
          </w:p>
        </w:tc>
      </w:tr>
    </w:tbl>
    <w:p w:rsidR="0045100E" w:rsidRDefault="00E1504D">
      <w:pPr>
        <w:spacing w:after="0" w:line="259" w:lineRule="auto"/>
        <w:ind w:left="0" w:firstLine="0"/>
        <w:jc w:val="left"/>
      </w:pPr>
      <w:r>
        <w:t xml:space="preserve"> </w:t>
      </w:r>
    </w:p>
    <w:p w:rsidR="0045100E" w:rsidRDefault="00E1504D">
      <w:pPr>
        <w:pStyle w:val="Ttulo4"/>
        <w:ind w:left="-5"/>
      </w:pPr>
      <w:r>
        <w:t xml:space="preserve">IV. MARCO NORMATIVO </w:t>
      </w:r>
    </w:p>
    <w:p w:rsidR="0045100E" w:rsidRDefault="00E1504D">
      <w:pPr>
        <w:spacing w:after="24" w:line="259" w:lineRule="auto"/>
        <w:ind w:left="0" w:firstLine="0"/>
        <w:jc w:val="left"/>
      </w:pPr>
      <w:r>
        <w:rPr>
          <w:sz w:val="18"/>
        </w:rPr>
        <w:t xml:space="preserve"> </w:t>
      </w:r>
    </w:p>
    <w:p w:rsidR="0045100E" w:rsidRDefault="00E1504D">
      <w:pPr>
        <w:ind w:left="-5"/>
      </w:pPr>
      <w:r>
        <w:t xml:space="preserve">De conformidad a lo establecido en los artículos 17, 18 y 56 de la Ley de Adquisiciones y Contrataciones de la Administración Pública (LACAP), artículo 56 de su Reglamento; numeral 4, de la Sección II y numeral 1, de la Sección III, </w:t>
      </w:r>
      <w:r>
        <w:t xml:space="preserve">de las Bases de Licitación. </w:t>
      </w:r>
    </w:p>
    <w:p w:rsidR="0045100E" w:rsidRDefault="0045100E">
      <w:pPr>
        <w:sectPr w:rsidR="0045100E">
          <w:headerReference w:type="even" r:id="rId50"/>
          <w:headerReference w:type="default" r:id="rId51"/>
          <w:headerReference w:type="first" r:id="rId52"/>
          <w:pgSz w:w="12240" w:h="15840"/>
          <w:pgMar w:top="1935" w:right="1697" w:bottom="1681" w:left="1702" w:header="720" w:footer="720" w:gutter="0"/>
          <w:pgNumType w:fmt="lowerLetter"/>
          <w:cols w:space="720"/>
        </w:sectPr>
      </w:pPr>
    </w:p>
    <w:p w:rsidR="0045100E" w:rsidRDefault="00E1504D">
      <w:pPr>
        <w:spacing w:after="247" w:line="259" w:lineRule="auto"/>
        <w:ind w:left="121" w:right="128"/>
        <w:jc w:val="center"/>
      </w:pPr>
      <w:r>
        <w:lastRenderedPageBreak/>
        <w:t>11ñ</w:t>
      </w:r>
    </w:p>
    <w:p w:rsidR="0045100E" w:rsidRDefault="00E1504D">
      <w:pPr>
        <w:pStyle w:val="Ttulo4"/>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anterior, la Comisión de Evaluación de Ofertas (CEO), recomienda a Junta Directiva adjudicar parcialmente la Lic</w:t>
      </w:r>
      <w:r>
        <w:t>itación Pública CEPA LP-20/2019, “Suministro de material eléctrico para las empresas de CEPA, para el año 2019”, de la siguiente manera: a la sociedad CENTRAL DE RODAMIENTOS, S.A. de C.V., representada legalmente por la ingeniero Teresa Margarita Valdivies</w:t>
      </w:r>
      <w:r>
        <w:t>o de Barrientos, el monto de US $443.00 más IVA; a la sociedad WORLD SALES, S.A. de C.V., representada legalmente por el Lic. Mauricio Enrique Miguel Chavarría, el monto de US $8,128.93 más IVA; a la sociedad VIDUC, S.A. DE C.V., representada legalmente po</w:t>
      </w:r>
      <w:r>
        <w:t>r el Lic. Eduardo Enrique Duch Morales, el monto de US $11,072.61 más IVA y a la sociedad FREUND DE EL SALVADOR, S.A. de C.V., cuyo apoderado especial es el Ingeniero Juan Ernesto de Jesús Quiñones Papini, el monto de US $26,691.16 más IVA; haciendo un mon</w:t>
      </w:r>
      <w:r>
        <w:t xml:space="preserve">to total adjudicado de US $46,335.70 más IVA; todos para un plazo contractual de noventa (90) días calendario, contados a partir de la fecha establecida como Orden de Inicio, y declarar desiertos los ítems 3, 22, 55 y 64 del </w:t>
      </w:r>
    </w:p>
    <w:p w:rsidR="0045100E" w:rsidRDefault="00E1504D">
      <w:pPr>
        <w:ind w:left="-5"/>
      </w:pPr>
      <w:r>
        <w:t>Lote 1, Puerto de Acajutla; ít</w:t>
      </w:r>
      <w:r>
        <w:t xml:space="preserve">ems 7, 8, 18, 19, 20, 21, 22, 29, 43, 44, 45, 46, 48, 56, 58, 63, 66, 68, </w:t>
      </w:r>
    </w:p>
    <w:p w:rsidR="0045100E" w:rsidRDefault="00E1504D">
      <w:pPr>
        <w:ind w:left="-5"/>
      </w:pPr>
      <w:r>
        <w:t>72 y 75, del Lote 2, Aeropuerto Internacional de El Salvador, San Óscar Arnulfo Romero y Galdámez y los ítems 10 y 16 del Puerto de La Unión, todos por superar la asignación presupu</w:t>
      </w:r>
      <w:r>
        <w:t xml:space="preserve">estaria de CEPA.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551" w:hanging="566"/>
      </w:pPr>
      <w:r>
        <w:t>1º Adjudicar parcialmente la Licitación Pública CEPA LP-20/2019, “S</w:t>
      </w:r>
      <w:r>
        <w:t>uministro de material eléctrico para las empresas de CEPA, para el año 2019”, de la siguiente manera: a la sociedad CENTRAL DE RODAMIENTOS, S.A. de C.V., representada legalmente por la ingeniero Teresa Margarita Valdivieso de Barrientos, el monto de US $44</w:t>
      </w:r>
      <w:r>
        <w:t xml:space="preserve">3.00 más IVA; a la sociedad WORLD SALES, S.A. de C.V., representada legalmente por el Lic. Mauricio </w:t>
      </w:r>
    </w:p>
    <w:p w:rsidR="0045100E" w:rsidRDefault="00E1504D">
      <w:pPr>
        <w:spacing w:after="0" w:line="259" w:lineRule="auto"/>
        <w:ind w:right="-2"/>
        <w:jc w:val="right"/>
      </w:pPr>
      <w:r>
        <w:t xml:space="preserve">Enrique Miguel Chavarría, el monto de US $8,128.93 más IVA; a la sociedad VIDUC, S.A. </w:t>
      </w:r>
    </w:p>
    <w:p w:rsidR="0045100E" w:rsidRDefault="00E1504D">
      <w:pPr>
        <w:ind w:left="576"/>
      </w:pPr>
      <w:r>
        <w:t xml:space="preserve">DE C.V., representada legalmente por el Lic. Eduardo Enrique Duch Morales, el monto de US $11,072.61 más IVA y a la sociedad FREUND DE EL SALVADOR, S.A. de C.V., cuyo apoderado especial es el Ingeniero Juan Ernesto de Jesús Quiñones Papini, el monto de US </w:t>
      </w:r>
      <w:r>
        <w:t xml:space="preserve">$26,691.16 más IVA; haciendo un monto total adjudicado de US $46,335.70 más IVA; todos para un plazo contractual de noventa (90) días calendario, contados a partir de la fecha establecida como Orden de Inicio.   </w:t>
      </w:r>
    </w:p>
    <w:p w:rsidR="0045100E" w:rsidRDefault="00E1504D">
      <w:pPr>
        <w:spacing w:after="0" w:line="259" w:lineRule="auto"/>
        <w:ind w:left="0" w:firstLine="0"/>
        <w:jc w:val="left"/>
      </w:pPr>
      <w:r>
        <w:t xml:space="preserve"> </w:t>
      </w:r>
    </w:p>
    <w:p w:rsidR="0045100E" w:rsidRDefault="00E1504D">
      <w:pPr>
        <w:ind w:left="551" w:hanging="566"/>
      </w:pPr>
      <w:r>
        <w:t>2º Nombrar como Administradores de Contra</w:t>
      </w:r>
      <w:r>
        <w:t>to, a las siguientes personas: Por el Puerto de Acajutla, al ingeniero Carlos Antonio Labor, Jefe de la Sección Eléctrica; por el Aeropuerto Internacional de El Salvador, San Óscar Arnulfo Romero y Galdámez, al ingeniero Pablo Edgardo Rivera, Técnico Elect</w:t>
      </w:r>
      <w:r>
        <w:t xml:space="preserve">ricista de la Sección Electromecánica y por el Puerto de La Unión, al señor Pablo Elías Cruz Alejo, Técnico Electromecánico.  </w:t>
      </w:r>
    </w:p>
    <w:p w:rsidR="0045100E" w:rsidRDefault="00E1504D">
      <w:pPr>
        <w:spacing w:after="0" w:line="259" w:lineRule="auto"/>
        <w:ind w:left="0" w:firstLine="0"/>
        <w:jc w:val="left"/>
      </w:pPr>
      <w:r>
        <w:t xml:space="preserve"> </w:t>
      </w:r>
    </w:p>
    <w:p w:rsidR="0045100E" w:rsidRDefault="00E1504D">
      <w:pPr>
        <w:ind w:left="551" w:hanging="566"/>
      </w:pPr>
      <w:r>
        <w:t xml:space="preserve">3º Declarar desiertos los ítems 3, 22, 55 y 64 del Lote 1, Puerto de Acajutla; ítems 7, 8, 18, 19, 20, 21, 22, 29, 43, 44, 45, </w:t>
      </w:r>
      <w:r>
        <w:t xml:space="preserve">46, 48, 56, 58, 63, 66, 68, 72 y 75, del Lote 2, Aeropuerto Internacional </w:t>
      </w:r>
      <w:r>
        <w:lastRenderedPageBreak/>
        <w:t xml:space="preserve">de El Salvador, San Óscar Arnulfo Romero y Galdámez y los ítems 10 y 16 del Puerto de La Unión, todos por superar la asignación presupuestaria de CEPA.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243" w:line="259" w:lineRule="auto"/>
        <w:ind w:left="121" w:right="128"/>
        <w:jc w:val="center"/>
      </w:pPr>
      <w:r>
        <w:t>11o</w:t>
      </w:r>
    </w:p>
    <w:p w:rsidR="0045100E" w:rsidRDefault="00E1504D">
      <w:pPr>
        <w:ind w:left="551" w:hanging="566"/>
      </w:pPr>
      <w:r>
        <w:t>4° Autorizar a la UAC</w:t>
      </w:r>
      <w:r>
        <w:t xml:space="preserve">I realizar un nuevo proceso de conformidad a la LACAP, para la adquisición de los ítems declarados desiertos. </w:t>
      </w:r>
    </w:p>
    <w:p w:rsidR="0045100E" w:rsidRDefault="00E1504D">
      <w:pPr>
        <w:spacing w:after="0" w:line="259" w:lineRule="auto"/>
        <w:ind w:left="0" w:firstLine="0"/>
        <w:jc w:val="left"/>
      </w:pPr>
      <w:r>
        <w:t xml:space="preserve"> </w:t>
      </w:r>
    </w:p>
    <w:p w:rsidR="0045100E" w:rsidRDefault="00E1504D">
      <w:pPr>
        <w:ind w:left="551" w:hanging="566"/>
      </w:pPr>
      <w:r>
        <w:t xml:space="preserve">5º  Autorizar al Presidente o al Gerente General, en su Calidad de Apoderado General Administrativo, para firmar los contratos respectivos.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r>
        <w:br w:type="page"/>
      </w: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 xml:space="preserve">12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LA - ADMINISTRACION CEPA </w:t>
      </w:r>
    </w:p>
    <w:p w:rsidR="0045100E" w:rsidRDefault="00E1504D">
      <w:pPr>
        <w:ind w:left="-5"/>
      </w:pPr>
      <w:r>
        <w:t>Solicítase autorización para adjudicar la Licitación Abierta CEPA LA-08/2019, “Contratación de Pólizas de Seguros, Daños-</w:t>
      </w:r>
      <w:r>
        <w:t xml:space="preserve">Póliza Paquete, Seguro de Vida Colectivo y Médico Hospitalario, Seguro de Automotores, Seguro de Fidelidad y Seguro de Equipo Electrónico para CEPA y FENADESAL, para el período comprendido del 1 de octubre de 2019 al 1 de enero de 2020, ambas fechas a las </w:t>
      </w:r>
      <w:r>
        <w:t xml:space="preserve">doce meridiano”, todos para un plazo contractual de las doce meridiano (12:00 m) del 1 de octubre de 2019 hasta las doce meridiano (12:00 m) del 1 de enero de 2020, o en caso de no ser posible el inicio en la fecha establecida, el plazo contractual será a </w:t>
      </w:r>
      <w:r>
        <w:t>partir de la Orden de Inicio hasta las doce meridiano (12:00 m) del 1 de enero de 2020, de la siguiente manera: Seguros Daños- Póliza Paquete, por un monto total de hasta US $504,042.96, incluyendo el Impuesto de Bomberos por US $2,699.84, y Seguro de Fide</w:t>
      </w:r>
      <w:r>
        <w:t>lidad, por un monto de hasta US $756.16 sin incluir IVA, a la sociedad ASEGURADORA AGRÍCOLA COMERCIAL, S.A., representada legalmente por el señor Luis Alfredo Escalante Sol; Seguro de Vida Colectivo-Médico Hospitalario, un monto total de hasta US $266,907.</w:t>
      </w:r>
      <w:r>
        <w:t>70 sin incluir IVA, a SISA, VIDA, S.A., SEGUROS DE PERSONAS, representada legalmente por el licenciado José Eduardo Montenegro Palomo; Seguros Automotores un monto de hasta US $17,702.74 sin incluir IVA, a la sociedad MAPFRE SEGUROS EL SALVADOR, S.A., repr</w:t>
      </w:r>
      <w:r>
        <w:t>esentada legalmente por el señor Jorge Arístides Rivera Castro; Seguro Equipo Electrónico un monto de hasta US $1,330.73 sin incluir IVA, a SEGUROS E INVERSIONES, S.A., representada legalmente por el licenciado José Eduardo Montenegro Palomo; asimismo, aut</w:t>
      </w:r>
      <w:r>
        <w:t xml:space="preserve">orizar el soporte y la contratación sin costo para CEPA, de los Seguros </w:t>
      </w:r>
    </w:p>
    <w:p w:rsidR="0045100E" w:rsidRDefault="00E1504D">
      <w:pPr>
        <w:ind w:left="-5"/>
      </w:pPr>
      <w:r>
        <w:t>Opcionales para los empleados de Seguro Vida Colectivo-Médico Hospitalario a la sociedad SISA VIDA, S.A., SEGUROS DE PERSONAS y Seguro Automotores a MAPFRE SEGUROS EL SALVADOR, S.A.</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DECIMOSEGUNDO: </w:t>
      </w:r>
    </w:p>
    <w:p w:rsidR="0045100E" w:rsidRDefault="00E1504D">
      <w:pPr>
        <w:spacing w:after="0" w:line="259" w:lineRule="auto"/>
        <w:ind w:left="0" w:firstLine="0"/>
        <w:jc w:val="left"/>
      </w:pPr>
      <w:r>
        <w:t xml:space="preserve"> </w:t>
      </w:r>
    </w:p>
    <w:p w:rsidR="0045100E" w:rsidRDefault="00E1504D">
      <w:pPr>
        <w:pStyle w:val="Ttulo4"/>
        <w:ind w:left="-5"/>
      </w:pPr>
      <w:r>
        <w:rPr>
          <w:sz w:val="20"/>
        </w:rPr>
        <w:t xml:space="preserve">I. </w:t>
      </w:r>
      <w:r>
        <w:t xml:space="preserve">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Decimocuarto del Acta número 3010, de fecha 22 de julio de 2019, Junta </w:t>
      </w:r>
    </w:p>
    <w:p w:rsidR="0045100E" w:rsidRDefault="00E1504D">
      <w:pPr>
        <w:ind w:left="-5"/>
      </w:pPr>
      <w:r>
        <w:t xml:space="preserve">Directiva autorizó promover la Licitación Abierta CEPA LA-08/2019, </w:t>
      </w:r>
      <w:r>
        <w:t>“Contratación de Pólizas de Seguros, Daños-Póliza Paquete, Seguro de Vida Colectivo y Médico Hospitalario, Seguro de Automotores, Seguro de Fidelidad y Seguro de Equipo Electrónico para CEPA y FENADESAL, para el período comprendido del 1 de octubre de 2019</w:t>
      </w:r>
      <w:r>
        <w:t xml:space="preserve"> al 1 de enero de 2020, ambas fechas a las doce meridiano”, y aprobó las correspondientes Bases de Licitación. </w:t>
      </w:r>
    </w:p>
    <w:p w:rsidR="0045100E" w:rsidRDefault="00E1504D">
      <w:pPr>
        <w:spacing w:after="0" w:line="259" w:lineRule="auto"/>
        <w:ind w:left="0" w:firstLine="0"/>
        <w:jc w:val="left"/>
      </w:pPr>
      <w:r>
        <w:t xml:space="preserve"> </w:t>
      </w:r>
    </w:p>
    <w:p w:rsidR="0045100E" w:rsidRDefault="00E1504D">
      <w:pPr>
        <w:ind w:left="-5"/>
      </w:pPr>
      <w:r>
        <w:t>La publicación para participar en la referida licitación fue realizada el 24 de julio de 2019, mediante dos periódicos de circulación nacional</w:t>
      </w:r>
      <w:r>
        <w:t xml:space="preserve">, La Prensa Gráfica y El Diario de Hoy, y el sitio web de COMPRASAL del Ministerio de Hacienda, las fechas establecidas para la inscripción y retiro de bases fue del 25 al 28 de julio de 2019, inscribiéndose en COMPRASAL las siguientes personas jurídicas: </w:t>
      </w:r>
    </w:p>
    <w:p w:rsidR="0045100E" w:rsidRDefault="00E1504D">
      <w:pPr>
        <w:spacing w:after="0" w:line="259" w:lineRule="auto"/>
        <w:ind w:left="0" w:firstLine="0"/>
        <w:jc w:val="left"/>
      </w:pPr>
      <w:r>
        <w:t xml:space="preserve"> </w:t>
      </w:r>
    </w:p>
    <w:p w:rsidR="0045100E" w:rsidRDefault="00E1504D">
      <w:pPr>
        <w:ind w:left="370" w:right="3701"/>
      </w:pPr>
      <w:r>
        <w:lastRenderedPageBreak/>
        <w:t>1.</w:t>
      </w:r>
      <w:r>
        <w:rPr>
          <w:rFonts w:ascii="Arial" w:eastAsia="Arial" w:hAnsi="Arial" w:cs="Arial"/>
        </w:rPr>
        <w:t xml:space="preserve"> </w:t>
      </w:r>
      <w:r>
        <w:t>SISA, VIDA, S.A, SEGUROS DE PERSONAS 2.</w:t>
      </w:r>
      <w:r>
        <w:rPr>
          <w:rFonts w:ascii="Arial" w:eastAsia="Arial" w:hAnsi="Arial" w:cs="Arial"/>
        </w:rPr>
        <w:t xml:space="preserve"> </w:t>
      </w:r>
      <w:r>
        <w:t xml:space="preserve">SCOTIA SEGUROS, S.A. </w:t>
      </w:r>
    </w:p>
    <w:p w:rsidR="0045100E" w:rsidRDefault="00E1504D">
      <w:pPr>
        <w:numPr>
          <w:ilvl w:val="0"/>
          <w:numId w:val="20"/>
        </w:numPr>
        <w:ind w:hanging="348"/>
      </w:pPr>
      <w:r>
        <w:t xml:space="preserve">SEGUROS E INVERSIONES, S.A. </w:t>
      </w:r>
    </w:p>
    <w:p w:rsidR="0045100E" w:rsidRDefault="00E1504D">
      <w:pPr>
        <w:numPr>
          <w:ilvl w:val="0"/>
          <w:numId w:val="20"/>
        </w:numPr>
        <w:ind w:hanging="348"/>
      </w:pPr>
      <w:r>
        <w:t xml:space="preserve">ASEGURADORA AGRICOLA COMERCIAL, S.A. </w:t>
      </w:r>
    </w:p>
    <w:p w:rsidR="0045100E" w:rsidRDefault="00E1504D">
      <w:pPr>
        <w:numPr>
          <w:ilvl w:val="0"/>
          <w:numId w:val="20"/>
        </w:numPr>
        <w:ind w:hanging="348"/>
      </w:pPr>
      <w:r>
        <w:t xml:space="preserve">SEGUROS DEL PACIFICO, S.A. </w:t>
      </w:r>
    </w:p>
    <w:p w:rsidR="0045100E" w:rsidRDefault="00E1504D">
      <w:pPr>
        <w:numPr>
          <w:ilvl w:val="0"/>
          <w:numId w:val="20"/>
        </w:numPr>
        <w:ind w:hanging="348"/>
      </w:pPr>
      <w:r>
        <w:t xml:space="preserve">PAN AMERICAN LIFE INSURANCE </w:t>
      </w:r>
    </w:p>
    <w:p w:rsidR="0045100E" w:rsidRDefault="0045100E">
      <w:pPr>
        <w:sectPr w:rsidR="0045100E">
          <w:headerReference w:type="even" r:id="rId53"/>
          <w:headerReference w:type="default" r:id="rId54"/>
          <w:headerReference w:type="first" r:id="rId55"/>
          <w:pgSz w:w="12240" w:h="15840"/>
          <w:pgMar w:top="1392" w:right="1693" w:bottom="1686" w:left="1702" w:header="720" w:footer="720" w:gutter="0"/>
          <w:cols w:space="720"/>
          <w:titlePg/>
        </w:sectPr>
      </w:pPr>
    </w:p>
    <w:p w:rsidR="0045100E" w:rsidRDefault="00E1504D">
      <w:pPr>
        <w:numPr>
          <w:ilvl w:val="0"/>
          <w:numId w:val="20"/>
        </w:numPr>
        <w:ind w:hanging="348"/>
      </w:pPr>
      <w:r>
        <w:lastRenderedPageBreak/>
        <w:t xml:space="preserve">LA CENTRAL DE SEGUROS Y FIANZAS, S.A. </w:t>
      </w:r>
    </w:p>
    <w:p w:rsidR="0045100E" w:rsidRDefault="00E1504D">
      <w:pPr>
        <w:numPr>
          <w:ilvl w:val="0"/>
          <w:numId w:val="20"/>
        </w:numPr>
        <w:ind w:hanging="348"/>
      </w:pPr>
      <w:r>
        <w:t>FEDECREDITO VIDA, S.A., SEGUROS DE PERSONAS 9.</w:t>
      </w:r>
      <w:r>
        <w:rPr>
          <w:rFonts w:ascii="Arial" w:eastAsia="Arial" w:hAnsi="Arial" w:cs="Arial"/>
        </w:rPr>
        <w:t xml:space="preserve"> </w:t>
      </w:r>
      <w:r>
        <w:t xml:space="preserve">SEGUROS FEDECREDITO, S.A. </w:t>
      </w:r>
    </w:p>
    <w:p w:rsidR="0045100E" w:rsidRDefault="00E1504D">
      <w:pPr>
        <w:ind w:left="370"/>
      </w:pPr>
      <w:r>
        <w:t>10.</w:t>
      </w:r>
      <w:r>
        <w:rPr>
          <w:rFonts w:ascii="Arial" w:eastAsia="Arial" w:hAnsi="Arial" w:cs="Arial"/>
        </w:rPr>
        <w:t xml:space="preserve"> </w:t>
      </w:r>
      <w:r>
        <w:t xml:space="preserve">MAPFRE SEGUROS EL SALVADOR, S.A. </w:t>
      </w:r>
    </w:p>
    <w:p w:rsidR="0045100E" w:rsidRDefault="00E1504D">
      <w:pPr>
        <w:spacing w:after="0" w:line="259" w:lineRule="auto"/>
        <w:ind w:left="0" w:firstLine="0"/>
        <w:jc w:val="left"/>
      </w:pPr>
      <w:r>
        <w:t xml:space="preserve"> </w:t>
      </w:r>
    </w:p>
    <w:p w:rsidR="0045100E" w:rsidRDefault="00E1504D">
      <w:pPr>
        <w:ind w:left="-5"/>
      </w:pPr>
      <w:r>
        <w:t xml:space="preserve">La asignación presupuestaria total para este proceso, es de US $1,127,905.74, sin incluir IVA. </w:t>
      </w:r>
    </w:p>
    <w:p w:rsidR="0045100E" w:rsidRDefault="00E1504D">
      <w:pPr>
        <w:spacing w:after="24" w:line="259" w:lineRule="auto"/>
        <w:ind w:left="0" w:firstLine="0"/>
        <w:jc w:val="left"/>
      </w:pPr>
      <w:r>
        <w:rPr>
          <w:sz w:val="18"/>
        </w:rPr>
        <w:t xml:space="preserve"> </w:t>
      </w:r>
    </w:p>
    <w:p w:rsidR="0045100E" w:rsidRDefault="00E1504D">
      <w:pPr>
        <w:ind w:left="-5"/>
      </w:pPr>
      <w:r>
        <w:t xml:space="preserve">La Recepción y Apertura de Ofertas se programó para el 14 de agosto de 2019, presentándose las siguientes ofertas: </w:t>
      </w:r>
    </w:p>
    <w:p w:rsidR="0045100E" w:rsidRDefault="00E1504D">
      <w:pPr>
        <w:spacing w:after="0" w:line="259" w:lineRule="auto"/>
        <w:ind w:left="0" w:firstLine="0"/>
        <w:jc w:val="left"/>
      </w:pPr>
      <w:r>
        <w:rPr>
          <w:sz w:val="18"/>
        </w:rPr>
        <w:t xml:space="preserve"> </w:t>
      </w:r>
    </w:p>
    <w:p w:rsidR="0045100E" w:rsidRDefault="00E1504D">
      <w:pPr>
        <w:spacing w:after="0" w:line="259" w:lineRule="auto"/>
        <w:ind w:left="-5"/>
        <w:jc w:val="left"/>
      </w:pPr>
      <w:r>
        <w:rPr>
          <w:b/>
          <w:sz w:val="18"/>
          <w:u w:val="single" w:color="000000"/>
        </w:rPr>
        <w:t>OFERTANTE 1: ASEGURADORA AGRÍCOLA COMERCIAL, S.A.</w:t>
      </w:r>
      <w:r>
        <w:rPr>
          <w:b/>
          <w:sz w:val="18"/>
        </w:rPr>
        <w:t xml:space="preserve"> </w:t>
      </w:r>
    </w:p>
    <w:p w:rsidR="0045100E" w:rsidRDefault="00E1504D">
      <w:pPr>
        <w:spacing w:after="0" w:line="259" w:lineRule="auto"/>
        <w:ind w:left="0" w:firstLine="0"/>
        <w:jc w:val="left"/>
      </w:pPr>
      <w:r>
        <w:rPr>
          <w:b/>
          <w:sz w:val="18"/>
        </w:rP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1042"/>
        <w:gridCol w:w="5571"/>
        <w:gridCol w:w="2444"/>
      </w:tblGrid>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ÍTEM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6"/>
              </w:rPr>
              <w:t xml:space="preserve">TIPO DE SEGURO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MONTO US$ sin IVA </w:t>
            </w:r>
          </w:p>
        </w:tc>
      </w:tr>
      <w:tr w:rsidR="0045100E">
        <w:trPr>
          <w:trHeight w:val="200"/>
        </w:trPr>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Daños-Póliza Paquete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501,343.12 </w:t>
            </w:r>
          </w:p>
        </w:tc>
      </w:tr>
      <w:tr w:rsidR="0045100E">
        <w:trPr>
          <w:trHeight w:val="19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Impuesto de bomberos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2,699.84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Fidelidad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756.16 </w:t>
            </w:r>
          </w:p>
        </w:tc>
      </w:tr>
    </w:tbl>
    <w:p w:rsidR="0045100E" w:rsidRDefault="00E1504D">
      <w:pPr>
        <w:spacing w:after="0" w:line="259" w:lineRule="auto"/>
        <w:ind w:left="0" w:firstLine="0"/>
        <w:jc w:val="left"/>
      </w:pPr>
      <w:r>
        <w:rPr>
          <w:sz w:val="18"/>
        </w:rPr>
        <w:t xml:space="preserve"> </w:t>
      </w:r>
    </w:p>
    <w:p w:rsidR="0045100E" w:rsidRDefault="00E1504D">
      <w:pPr>
        <w:spacing w:after="0" w:line="259" w:lineRule="auto"/>
        <w:ind w:left="-5"/>
        <w:jc w:val="left"/>
      </w:pPr>
      <w:r>
        <w:rPr>
          <w:b/>
          <w:sz w:val="18"/>
          <w:u w:val="single" w:color="000000"/>
        </w:rPr>
        <w:t>OFERTANTE 2: SEGUROS E INVERSIONES, S.A.</w:t>
      </w:r>
      <w:r>
        <w:rPr>
          <w:b/>
          <w:sz w:val="18"/>
        </w:rPr>
        <w:t xml:space="preserve"> </w:t>
      </w:r>
    </w:p>
    <w:p w:rsidR="0045100E" w:rsidRDefault="00E1504D">
      <w:pPr>
        <w:spacing w:after="0" w:line="259" w:lineRule="auto"/>
        <w:ind w:left="0" w:firstLine="0"/>
        <w:jc w:val="left"/>
      </w:pPr>
      <w:r>
        <w:rPr>
          <w:b/>
          <w:sz w:val="18"/>
        </w:rP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1042"/>
        <w:gridCol w:w="5571"/>
        <w:gridCol w:w="2444"/>
      </w:tblGrid>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ÍTEM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6"/>
              </w:rPr>
              <w:t xml:space="preserve">TIPO DE SEGURO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MONTO US$ sin IVA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Automotores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104,306.26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Fidelidad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12,000.00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5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Equipo Electrónico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5,279.52 </w:t>
            </w:r>
          </w:p>
        </w:tc>
      </w:tr>
    </w:tbl>
    <w:p w:rsidR="0045100E" w:rsidRDefault="00E1504D">
      <w:pPr>
        <w:spacing w:after="0" w:line="259" w:lineRule="auto"/>
        <w:ind w:left="0" w:firstLine="0"/>
        <w:jc w:val="left"/>
      </w:pPr>
      <w:r>
        <w:rPr>
          <w:sz w:val="18"/>
        </w:rPr>
        <w:t xml:space="preserve"> </w:t>
      </w:r>
    </w:p>
    <w:p w:rsidR="0045100E" w:rsidRDefault="00E1504D">
      <w:pPr>
        <w:spacing w:after="0" w:line="259" w:lineRule="auto"/>
        <w:ind w:left="-5"/>
        <w:jc w:val="left"/>
      </w:pPr>
      <w:r>
        <w:rPr>
          <w:b/>
          <w:sz w:val="18"/>
          <w:u w:val="single" w:color="000000"/>
        </w:rPr>
        <w:t>OFERTANTE 3: SISA VIDA, S.A., SEGUROS DE PERSONAS</w:t>
      </w:r>
      <w:r>
        <w:rPr>
          <w:b/>
          <w:sz w:val="18"/>
        </w:rPr>
        <w:t xml:space="preserve"> </w:t>
      </w:r>
    </w:p>
    <w:p w:rsidR="0045100E" w:rsidRDefault="00E1504D">
      <w:pPr>
        <w:spacing w:after="0" w:line="259" w:lineRule="auto"/>
        <w:ind w:left="0" w:firstLine="0"/>
        <w:jc w:val="left"/>
      </w:pPr>
      <w:r>
        <w:rPr>
          <w:b/>
          <w:sz w:val="18"/>
        </w:rPr>
        <w:t xml:space="preserve"> </w:t>
      </w:r>
    </w:p>
    <w:tbl>
      <w:tblPr>
        <w:tblStyle w:val="TableGrid"/>
        <w:tblW w:w="9057" w:type="dxa"/>
        <w:tblInd w:w="-108" w:type="dxa"/>
        <w:tblCellMar>
          <w:top w:w="13" w:type="dxa"/>
          <w:left w:w="108" w:type="dxa"/>
          <w:bottom w:w="0" w:type="dxa"/>
          <w:right w:w="70" w:type="dxa"/>
        </w:tblCellMar>
        <w:tblLook w:val="04A0" w:firstRow="1" w:lastRow="0" w:firstColumn="1" w:lastColumn="0" w:noHBand="0" w:noVBand="1"/>
      </w:tblPr>
      <w:tblGrid>
        <w:gridCol w:w="1022"/>
        <w:gridCol w:w="5476"/>
        <w:gridCol w:w="2559"/>
      </w:tblGrid>
      <w:tr w:rsidR="0045100E">
        <w:trPr>
          <w:trHeight w:val="434"/>
        </w:trPr>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t xml:space="preserve">ÍTEM </w:t>
            </w:r>
          </w:p>
        </w:tc>
        <w:tc>
          <w:tcPr>
            <w:tcW w:w="547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b/>
                <w:sz w:val="16"/>
              </w:rPr>
              <w:t xml:space="preserve">TIPO DE SEGURO </w:t>
            </w:r>
          </w:p>
        </w:tc>
        <w:tc>
          <w:tcPr>
            <w:tcW w:w="255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MONTO US$ sin IVA </w:t>
            </w:r>
          </w:p>
        </w:tc>
      </w:tr>
      <w:tr w:rsidR="0045100E">
        <w:trPr>
          <w:trHeight w:val="199"/>
        </w:trPr>
        <w:tc>
          <w:tcPr>
            <w:tcW w:w="102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2 </w:t>
            </w:r>
          </w:p>
        </w:tc>
        <w:tc>
          <w:tcPr>
            <w:tcW w:w="54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Colectivo Vida </w:t>
            </w:r>
          </w:p>
        </w:tc>
        <w:tc>
          <w:tcPr>
            <w:tcW w:w="255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50,422.55 </w:t>
            </w:r>
          </w:p>
        </w:tc>
      </w:tr>
      <w:tr w:rsidR="0045100E">
        <w:trPr>
          <w:trHeight w:val="20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4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Médico Hospitalario </w:t>
            </w:r>
          </w:p>
        </w:tc>
        <w:tc>
          <w:tcPr>
            <w:tcW w:w="255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216,484.51 </w:t>
            </w:r>
          </w:p>
        </w:tc>
      </w:tr>
    </w:tbl>
    <w:p w:rsidR="0045100E" w:rsidRDefault="00E1504D">
      <w:pPr>
        <w:spacing w:after="0" w:line="259" w:lineRule="auto"/>
        <w:ind w:left="0" w:firstLine="0"/>
        <w:jc w:val="left"/>
      </w:pPr>
      <w:r>
        <w:rPr>
          <w:sz w:val="18"/>
        </w:rPr>
        <w:t xml:space="preserve"> </w:t>
      </w:r>
    </w:p>
    <w:p w:rsidR="0045100E" w:rsidRDefault="00E1504D">
      <w:pPr>
        <w:spacing w:after="0" w:line="259" w:lineRule="auto"/>
        <w:ind w:left="-5"/>
        <w:jc w:val="left"/>
      </w:pPr>
      <w:r>
        <w:rPr>
          <w:b/>
          <w:sz w:val="18"/>
          <w:u w:val="single" w:color="000000"/>
        </w:rPr>
        <w:t>OFERTANTE 4: MAPFRE SEGUROS EL SALVADOR, S.A.</w:t>
      </w:r>
      <w:r>
        <w:rPr>
          <w:b/>
          <w:sz w:val="18"/>
        </w:rPr>
        <w:t xml:space="preserve"> </w:t>
      </w:r>
    </w:p>
    <w:p w:rsidR="0045100E" w:rsidRDefault="00E1504D">
      <w:pPr>
        <w:spacing w:after="0" w:line="259" w:lineRule="auto"/>
        <w:ind w:left="0" w:firstLine="0"/>
        <w:jc w:val="left"/>
      </w:pPr>
      <w:r>
        <w:rPr>
          <w:b/>
          <w:sz w:val="18"/>
        </w:rP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1042"/>
        <w:gridCol w:w="5571"/>
        <w:gridCol w:w="2444"/>
      </w:tblGrid>
      <w:tr w:rsidR="0045100E">
        <w:trPr>
          <w:trHeight w:val="434"/>
        </w:trPr>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b/>
                <w:sz w:val="16"/>
              </w:rPr>
              <w:t xml:space="preserve">ÍTEM </w:t>
            </w:r>
          </w:p>
        </w:tc>
        <w:tc>
          <w:tcPr>
            <w:tcW w:w="5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t xml:space="preserve">TIPO DE SEGURO </w:t>
            </w:r>
          </w:p>
        </w:tc>
        <w:tc>
          <w:tcPr>
            <w:tcW w:w="24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b/>
                <w:sz w:val="16"/>
              </w:rPr>
              <w:t xml:space="preserve">MONTO US$ sin IVA </w:t>
            </w:r>
          </w:p>
        </w:tc>
      </w:tr>
      <w:tr w:rsidR="0045100E">
        <w:trPr>
          <w:trHeight w:val="199"/>
        </w:trPr>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Colectivo Vida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68,122.50 </w:t>
            </w:r>
          </w:p>
        </w:tc>
      </w:tr>
      <w:tr w:rsidR="0045100E">
        <w:trPr>
          <w:trHeight w:val="19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Médico Hospitalario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242,558.08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Automotores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17,702.74 </w:t>
            </w:r>
          </w:p>
        </w:tc>
      </w:tr>
    </w:tbl>
    <w:p w:rsidR="0045100E" w:rsidRDefault="00E1504D">
      <w:pPr>
        <w:spacing w:after="0" w:line="259" w:lineRule="auto"/>
        <w:ind w:left="0" w:firstLine="0"/>
        <w:jc w:val="left"/>
      </w:pPr>
      <w:r>
        <w:rPr>
          <w:sz w:val="18"/>
        </w:rPr>
        <w:t xml:space="preserve"> </w:t>
      </w:r>
    </w:p>
    <w:p w:rsidR="0045100E" w:rsidRDefault="00E1504D">
      <w:pPr>
        <w:spacing w:after="0" w:line="259" w:lineRule="auto"/>
        <w:ind w:left="-5"/>
        <w:jc w:val="left"/>
      </w:pPr>
      <w:r>
        <w:rPr>
          <w:b/>
          <w:sz w:val="18"/>
          <w:u w:val="single" w:color="000000"/>
        </w:rPr>
        <w:t>OFERTANTE 5: LA CENTRAL DE SEGUROS Y FIANZAS, S.A.</w:t>
      </w:r>
      <w:r>
        <w:rPr>
          <w:b/>
          <w:sz w:val="18"/>
        </w:rPr>
        <w:t xml:space="preserve"> </w:t>
      </w:r>
    </w:p>
    <w:p w:rsidR="0045100E" w:rsidRDefault="00E1504D">
      <w:pPr>
        <w:spacing w:after="0" w:line="259" w:lineRule="auto"/>
        <w:ind w:left="0" w:firstLine="0"/>
        <w:jc w:val="left"/>
      </w:pPr>
      <w:r>
        <w:rPr>
          <w:b/>
          <w:sz w:val="18"/>
        </w:rPr>
        <w:t xml:space="preserve"> </w:t>
      </w:r>
    </w:p>
    <w:tbl>
      <w:tblPr>
        <w:tblStyle w:val="TableGrid"/>
        <w:tblW w:w="9057" w:type="dxa"/>
        <w:tblInd w:w="-108" w:type="dxa"/>
        <w:tblCellMar>
          <w:top w:w="13" w:type="dxa"/>
          <w:left w:w="108" w:type="dxa"/>
          <w:bottom w:w="0" w:type="dxa"/>
          <w:right w:w="68" w:type="dxa"/>
        </w:tblCellMar>
        <w:tblLook w:val="04A0" w:firstRow="1" w:lastRow="0" w:firstColumn="1" w:lastColumn="0" w:noHBand="0" w:noVBand="1"/>
      </w:tblPr>
      <w:tblGrid>
        <w:gridCol w:w="1042"/>
        <w:gridCol w:w="5571"/>
        <w:gridCol w:w="2444"/>
      </w:tblGrid>
      <w:tr w:rsidR="0045100E">
        <w:trPr>
          <w:trHeight w:val="434"/>
        </w:trPr>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b/>
                <w:sz w:val="16"/>
              </w:rPr>
              <w:t xml:space="preserve">ÍTEM </w:t>
            </w:r>
          </w:p>
        </w:tc>
        <w:tc>
          <w:tcPr>
            <w:tcW w:w="557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t xml:space="preserve">TIPO DE SEGURO </w:t>
            </w:r>
          </w:p>
        </w:tc>
        <w:tc>
          <w:tcPr>
            <w:tcW w:w="24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b/>
                <w:sz w:val="16"/>
              </w:rPr>
              <w:t xml:space="preserve">MONTO US$ sin IVA </w:t>
            </w:r>
          </w:p>
        </w:tc>
      </w:tr>
      <w:tr w:rsidR="0045100E">
        <w:trPr>
          <w:trHeight w:val="199"/>
        </w:trPr>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Colectivo Vida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57,857.47 </w:t>
            </w:r>
          </w:p>
        </w:tc>
      </w:tr>
      <w:tr w:rsidR="0045100E">
        <w:trPr>
          <w:trHeight w:val="19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Médico Hospitalario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326,740.00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3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Seguro de Automotores</w:t>
            </w:r>
            <w:r>
              <w:rPr>
                <w:sz w:val="16"/>
              </w:rPr>
              <w:t xml:space="preserve">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20,530.32 </w:t>
            </w:r>
          </w:p>
        </w:tc>
      </w:tr>
      <w:tr w:rsidR="0045100E">
        <w:trPr>
          <w:trHeight w:val="200"/>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Fidelidad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2,293.15 </w:t>
            </w:r>
          </w:p>
        </w:tc>
      </w:tr>
      <w:tr w:rsidR="0045100E">
        <w:trPr>
          <w:trHeight w:val="199"/>
        </w:trPr>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5 </w:t>
            </w:r>
          </w:p>
        </w:tc>
        <w:tc>
          <w:tcPr>
            <w:tcW w:w="55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 de Equipo Electrónico </w:t>
            </w:r>
          </w:p>
        </w:tc>
        <w:tc>
          <w:tcPr>
            <w:tcW w:w="24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3,362.98 </w:t>
            </w:r>
          </w:p>
        </w:tc>
      </w:tr>
    </w:tbl>
    <w:p w:rsidR="0045100E" w:rsidRDefault="00E1504D">
      <w:pPr>
        <w:spacing w:after="29" w:line="259" w:lineRule="auto"/>
        <w:ind w:left="0" w:firstLine="0"/>
        <w:jc w:val="left"/>
      </w:pPr>
      <w:r>
        <w:rPr>
          <w:sz w:val="18"/>
        </w:rPr>
        <w:t xml:space="preserve"> </w:t>
      </w:r>
    </w:p>
    <w:p w:rsidR="0045100E" w:rsidRDefault="00E1504D">
      <w:pPr>
        <w:pStyle w:val="Ttulo4"/>
        <w:ind w:left="-5"/>
      </w:pPr>
      <w:r>
        <w:lastRenderedPageBreak/>
        <w:t xml:space="preserve">II. OBJETIVO </w:t>
      </w:r>
    </w:p>
    <w:p w:rsidR="0045100E" w:rsidRDefault="00E1504D">
      <w:pPr>
        <w:spacing w:after="37" w:line="259" w:lineRule="auto"/>
        <w:ind w:left="0" w:firstLine="0"/>
        <w:jc w:val="left"/>
      </w:pPr>
      <w:r>
        <w:rPr>
          <w:sz w:val="18"/>
        </w:rPr>
        <w:t xml:space="preserve"> </w:t>
      </w:r>
    </w:p>
    <w:p w:rsidR="0045100E" w:rsidRDefault="00E1504D">
      <w:pPr>
        <w:ind w:left="-5"/>
      </w:pPr>
      <w:r>
        <w:t xml:space="preserve">Autorización para adjudicar la Licitación Abierta CEPA LA-08/2019, “Contratación de Pólizas de </w:t>
      </w:r>
    </w:p>
    <w:p w:rsidR="0045100E" w:rsidRDefault="00E1504D">
      <w:pPr>
        <w:ind w:left="-5"/>
      </w:pPr>
      <w:r>
        <w:t>Seguros, Daños-</w:t>
      </w:r>
      <w:r>
        <w:t xml:space="preserve">Póliza Paquete, Seguro de Vida Colectivo y Médico Hospitalario, Seguro de </w:t>
      </w:r>
    </w:p>
    <w:p w:rsidR="0045100E" w:rsidRDefault="00E1504D">
      <w:pPr>
        <w:ind w:left="-5"/>
      </w:pPr>
      <w:r>
        <w:t>Automotores, Seguro de Fidelidad y Seguro de Equipo Electrónico para CEPA y FENADESAL, Continuación Punto XII</w:t>
      </w:r>
    </w:p>
    <w:p w:rsidR="0045100E" w:rsidRDefault="00E1504D">
      <w:pPr>
        <w:spacing w:after="0" w:line="259" w:lineRule="auto"/>
        <w:ind w:left="0" w:firstLine="0"/>
        <w:jc w:val="left"/>
      </w:pPr>
      <w:r>
        <w:t xml:space="preserve"> </w:t>
      </w:r>
    </w:p>
    <w:p w:rsidR="0045100E" w:rsidRDefault="00E1504D">
      <w:pPr>
        <w:ind w:left="-5"/>
      </w:pPr>
      <w:r>
        <w:t>para el período comprendido del 1 de octubre de 2019 al 1 de enero de</w:t>
      </w:r>
      <w:r>
        <w:t xml:space="preserve"> 2020, ambas fechas a las doce meridiano”, todos para un plazo contractual de las doce meridiano (12:00 m) del 1 de octubre de 2019 hasta las doce meridiano (12:00 m) del 1 de enero de 2020, o en caso de no ser posible el inicio en la fecha establecida, el</w:t>
      </w:r>
      <w:r>
        <w:t xml:space="preserve"> plazo contractual será a partir de la Orden de Inicio hasta las doce meridiano (12:00 m) del 1 de enero de 2020, de la siguiente manera: Seguros Daños- Póliza Paquete, por un monto total de hasta US $504,042.96, incluyendo el Impuesto de Bomberos por US </w:t>
      </w:r>
    </w:p>
    <w:p w:rsidR="0045100E" w:rsidRDefault="00E1504D">
      <w:pPr>
        <w:ind w:left="-5"/>
      </w:pPr>
      <w:r>
        <w:t xml:space="preserve">$2,699.84, y Seguro de Fidelidad, por un monto de hasta US $756.16 sin incluir IVA, a la sociedad ASEGURADORA AGRÍCOLA COMERCIAL, S.A., representada legalmente por el señor Luis Alfredo Escalante Sol; Seguro de Vida Colectivo-Médico Hospitalario, un monto </w:t>
      </w:r>
      <w:r>
        <w:t>total de hasta US $266,907.70 sin incluir IVA, a SISA, VIDA, S.A., SEGUROS DE PERSONAS, representada legalmente por el licenciado José Eduardo Montenegro Palomo; Seguros Automotores un monto de hasta US $17,702.74 sin incluir IVA, a la sociedad MAPFRE SEGU</w:t>
      </w:r>
      <w:r>
        <w:t>ROS EL SALVADOR, S.A., representada legalmente por el señor Jorge Arístides Rivera Castro; Seguro Equipo Electrónico un monto de hasta US $1,330.73 sin incluir IVA, a SEGUROS E INVERSIONES, S.A., representada legalmente por el licenciado José Eduardo Monte</w:t>
      </w:r>
      <w:r>
        <w:t>negro Palomo; asimismo, autorizar el soporte y la contratación sin costo para CEPA, de los Seguros Opcionales para los empleados de Seguro Vida Colectivo-Médico Hospitalario a la sociedad SISA VIDA, S.A., SEGUROS DE PERSONAS y Seguro Automotores a MAPFRE S</w:t>
      </w:r>
      <w:r>
        <w:t xml:space="preserve">EGUROS EL SALVADOR, S.A. </w:t>
      </w:r>
    </w:p>
    <w:p w:rsidR="0045100E" w:rsidRDefault="00E1504D">
      <w:pPr>
        <w:spacing w:after="0" w:line="259" w:lineRule="auto"/>
        <w:ind w:left="0" w:firstLine="0"/>
        <w:jc w:val="left"/>
      </w:pPr>
      <w:r>
        <w:t xml:space="preserve"> </w:t>
      </w:r>
    </w:p>
    <w:p w:rsidR="0045100E" w:rsidRDefault="00E1504D">
      <w:pPr>
        <w:pStyle w:val="Ttulo4"/>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 xml:space="preserve">La CEO mediante acta de fecha 27 de agosto de 2019, verificó las Garantías de Mantenimiento de Ofertas presentadas por los participantes antes referidos, las cuales cumplieron con el monto y plazo requerido en el numeral 9 de la Sección I, de las Bases de </w:t>
      </w:r>
      <w:r>
        <w:t xml:space="preserve">Licitación. </w:t>
      </w:r>
    </w:p>
    <w:p w:rsidR="0045100E" w:rsidRDefault="00E1504D">
      <w:pPr>
        <w:spacing w:after="0" w:line="259" w:lineRule="auto"/>
        <w:ind w:left="0" w:firstLine="0"/>
        <w:jc w:val="left"/>
      </w:pPr>
      <w:r>
        <w:t xml:space="preserve"> </w:t>
      </w:r>
    </w:p>
    <w:p w:rsidR="0045100E" w:rsidRDefault="00E1504D">
      <w:pPr>
        <w:ind w:left="-5"/>
      </w:pPr>
      <w:r>
        <w:t>Se verificó que los participantes cumplieran con los artículos 25 y 26 de la LACAP, por lo que, se procedió a revisar el listado en COMPRASAL, resultando que las sociedades participantes están habilitadas para ofertar, por lo que se procedió</w:t>
      </w:r>
      <w:r>
        <w:t xml:space="preserve"> a continuar con la evaluación de ofertas. </w:t>
      </w:r>
    </w:p>
    <w:p w:rsidR="0045100E" w:rsidRDefault="00E1504D">
      <w:pPr>
        <w:spacing w:after="0" w:line="259" w:lineRule="auto"/>
        <w:ind w:left="0" w:firstLine="0"/>
        <w:jc w:val="left"/>
      </w:pPr>
      <w:r>
        <w:t xml:space="preserve"> </w:t>
      </w:r>
    </w:p>
    <w:p w:rsidR="0045100E" w:rsidRDefault="00E1504D">
      <w:pPr>
        <w:pStyle w:val="Ttulo3"/>
        <w:ind w:left="-5"/>
      </w:pPr>
      <w:r>
        <w:t>EVALUACIÓN LEGAL</w:t>
      </w:r>
      <w:r>
        <w:rPr>
          <w:u w:val="none"/>
        </w:rPr>
        <w:t xml:space="preserve"> </w:t>
      </w:r>
    </w:p>
    <w:p w:rsidR="0045100E" w:rsidRDefault="00E1504D">
      <w:pPr>
        <w:spacing w:after="0" w:line="259" w:lineRule="auto"/>
        <w:ind w:left="0" w:firstLine="0"/>
        <w:jc w:val="left"/>
      </w:pPr>
      <w:r>
        <w:t xml:space="preserve"> </w:t>
      </w:r>
    </w:p>
    <w:p w:rsidR="0045100E" w:rsidRDefault="00E1504D">
      <w:pPr>
        <w:spacing w:line="253" w:lineRule="auto"/>
        <w:ind w:left="-5"/>
      </w:pPr>
      <w:r>
        <w:t>La CEO verificó el cumplimiento de los requerimientos del numeral 10.1.1 de la Sección I y numeral 1, subnumeral 1.4, de la Sección II, de las Bases de Licitación; y, de conformidad al numer</w:t>
      </w:r>
      <w:r>
        <w:t xml:space="preserve">al 12 de las Bases, donde se establece que: </w:t>
      </w:r>
      <w:r>
        <w:rPr>
          <w:i/>
        </w:rPr>
        <w:t>Toda la documentación, incluyendo su omisión, es subsanable, exceptuando: a) La NO PRESENTACIÓN de la Garantía de Mantenimiento de Oferta, b) La NO PRESENTACIÓN de la Documentación de la Oferta Económica (Carta y</w:t>
      </w:r>
      <w:r>
        <w:rPr>
          <w:i/>
        </w:rPr>
        <w:t xml:space="preserve"> Plan de Oferta Económica), c) Los MONTOS  de la Carta Oferta y PRECIOS UNITARIOS del Plan de Oferta</w:t>
      </w:r>
      <w:r>
        <w:t xml:space="preserve">, </w:t>
      </w:r>
      <w:r>
        <w:rPr>
          <w:i/>
        </w:rPr>
        <w:t>d) La OMISIÓN de cualquiera solvencia o la PRESENTACIÓN de cualquiera de estas solvencias que no se encuentre vigente a la fecha de la Recepción y apertur</w:t>
      </w:r>
      <w:r>
        <w:rPr>
          <w:i/>
        </w:rPr>
        <w:t xml:space="preserve">a de ofertas (literal w) del Art. 44 de la LACAP y Art. 26 </w:t>
      </w:r>
      <w:r>
        <w:rPr>
          <w:i/>
        </w:rPr>
        <w:lastRenderedPageBreak/>
        <w:t>del RELACAP),</w:t>
      </w:r>
      <w:r>
        <w:t xml:space="preserve"> la Comisión de Evaluación de Ofertas procedió a solicitar las subsanaciones correspondientes, de acuerdo a lo siguiente:  </w:t>
      </w:r>
    </w:p>
    <w:p w:rsidR="0045100E" w:rsidRDefault="00E1504D">
      <w:pPr>
        <w:spacing w:after="32" w:line="259" w:lineRule="auto"/>
        <w:ind w:left="0" w:firstLine="0"/>
        <w:jc w:val="left"/>
      </w:pPr>
      <w:r>
        <w:rPr>
          <w:sz w:val="18"/>
        </w:rPr>
        <w:t xml:space="preserve"> </w:t>
      </w:r>
    </w:p>
    <w:p w:rsidR="0045100E" w:rsidRDefault="00E1504D">
      <w:pPr>
        <w:pStyle w:val="Ttulo4"/>
        <w:ind w:left="-5"/>
      </w:pPr>
      <w:r>
        <w:t>1.</w:t>
      </w:r>
      <w:r>
        <w:rPr>
          <w:rFonts w:ascii="Arial" w:eastAsia="Arial" w:hAnsi="Arial" w:cs="Arial"/>
        </w:rPr>
        <w:t xml:space="preserve"> </w:t>
      </w:r>
      <w:r>
        <w:t xml:space="preserve">ASEGURADORA AGRICOLA COMERCIAL, S.A., </w:t>
      </w:r>
    </w:p>
    <w:p w:rsidR="0045100E" w:rsidRDefault="00E1504D">
      <w:pPr>
        <w:ind w:left="-5"/>
      </w:pPr>
      <w:r>
        <w:t>Se requirió medi</w:t>
      </w:r>
      <w:r>
        <w:t xml:space="preserve">ante nota UACI-876/2019, de fecha 16 de agosto de 2019, subsanar la declaración jurada en el sentido de corregir el domicilio del Apoderado Administrativo de la sociedad y relacionar la Escritura de Modificación e incorporación del texto íntegro del Pacto </w:t>
      </w:r>
      <w:r>
        <w:t xml:space="preserve">Social, otorgada el día 24 de abril de 2019, con su respectivo número, libro y fecha de inscripción en el Registro de Comercio; asimismo, la presentación en original de la constancia emitida por la Unidad de Pensiones del ISSS. </w:t>
      </w:r>
    </w:p>
    <w:p w:rsidR="0045100E" w:rsidRDefault="00E1504D">
      <w:pPr>
        <w:spacing w:after="0" w:line="259" w:lineRule="auto"/>
        <w:ind w:left="0" w:firstLine="0"/>
        <w:jc w:val="left"/>
      </w:pPr>
      <w:r>
        <w:t xml:space="preserve"> </w:t>
      </w:r>
    </w:p>
    <w:p w:rsidR="0045100E" w:rsidRDefault="00E1504D">
      <w:pPr>
        <w:ind w:left="-5"/>
      </w:pPr>
      <w:r>
        <w:t>La sociedad ofertante pre</w:t>
      </w:r>
      <w:r>
        <w:t xml:space="preserve">sentó, mediante nota de fecha 21 de agosto de 2019, la documentación requerida, cumpliendo con los requerimientos legales establecidos en las Bases de Licitación.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2.</w:t>
      </w:r>
      <w:r>
        <w:rPr>
          <w:rFonts w:ascii="Arial" w:eastAsia="Arial" w:hAnsi="Arial" w:cs="Arial"/>
          <w:b/>
        </w:rPr>
        <w:t xml:space="preserve"> </w:t>
      </w:r>
      <w:r>
        <w:rPr>
          <w:b/>
        </w:rPr>
        <w:t xml:space="preserve">SEGUROS E INVERSIONES, S.A.  </w:t>
      </w:r>
    </w:p>
    <w:p w:rsidR="0045100E" w:rsidRDefault="00E1504D">
      <w:pPr>
        <w:ind w:left="-5"/>
      </w:pPr>
      <w:r>
        <w:t>Se requirió mediante nota UACI-877/2019, de fecha 16 de a</w:t>
      </w:r>
      <w:r>
        <w:t xml:space="preserve">gosto de 2019, subsanar la declaración jurada en el sentido de eliminar del romano I el apartado siguiente: </w:t>
      </w:r>
      <w:r>
        <w:rPr>
          <w:i/>
        </w:rPr>
        <w:t>“a excepción de aquellas partes en las que la oferta presentada contiene condiciones y especificaciones técnicas diferentes a las establecidas en la</w:t>
      </w:r>
      <w:r>
        <w:rPr>
          <w:i/>
        </w:rPr>
        <w:t>s Bases de Licitación Pública”</w:t>
      </w:r>
      <w:r>
        <w:t xml:space="preserve">, y relacionar la fecha de inscripción en el Registro de Comercio del Testimonio de la Escritura Pública Poder General Administrativo, otorgado el 18 de diciembre de 2017.  </w:t>
      </w:r>
    </w:p>
    <w:p w:rsidR="0045100E" w:rsidRDefault="00E1504D">
      <w:pPr>
        <w:spacing w:after="0" w:line="259" w:lineRule="auto"/>
        <w:ind w:left="0" w:firstLine="0"/>
        <w:jc w:val="left"/>
      </w:pPr>
      <w:r>
        <w:t xml:space="preserve"> </w:t>
      </w:r>
    </w:p>
    <w:p w:rsidR="0045100E" w:rsidRDefault="00E1504D">
      <w:pPr>
        <w:ind w:left="-5"/>
      </w:pPr>
      <w:r>
        <w:t>Asimismo, debido a que se presentó fotocopia simpl</w:t>
      </w:r>
      <w:r>
        <w:t xml:space="preserve">e de la Matrícula de Empresa, se requirió subsanación en el sentido de presentar fotocopia certificada por Notario u original de dicho documento. </w:t>
      </w:r>
    </w:p>
    <w:p w:rsidR="0045100E" w:rsidRDefault="00E1504D">
      <w:pPr>
        <w:spacing w:after="0" w:line="259" w:lineRule="auto"/>
        <w:ind w:left="0" w:firstLine="0"/>
        <w:jc w:val="left"/>
      </w:pPr>
      <w:r>
        <w:t xml:space="preserve"> </w:t>
      </w:r>
    </w:p>
    <w:p w:rsidR="0045100E" w:rsidRDefault="00E1504D">
      <w:pPr>
        <w:ind w:left="-5"/>
      </w:pPr>
      <w:r>
        <w:t>La sociedad ofertante presentó, mediante nota de fecha 19 de agosto de 2019, la documentación requerida, cu</w:t>
      </w:r>
      <w:r>
        <w:t xml:space="preserve">mpliendo con los requerimientos legales establecidos en las Bases de Licitación. </w:t>
      </w:r>
    </w:p>
    <w:p w:rsidR="0045100E" w:rsidRDefault="00E1504D">
      <w:pPr>
        <w:spacing w:after="0" w:line="259" w:lineRule="auto"/>
        <w:ind w:left="0" w:firstLine="0"/>
        <w:jc w:val="left"/>
      </w:pPr>
      <w:r>
        <w:t xml:space="preserve"> </w:t>
      </w:r>
    </w:p>
    <w:p w:rsidR="0045100E" w:rsidRDefault="00E1504D">
      <w:pPr>
        <w:pStyle w:val="Ttulo4"/>
        <w:ind w:left="-5"/>
      </w:pPr>
      <w:r>
        <w:t>3.</w:t>
      </w:r>
      <w:r>
        <w:rPr>
          <w:rFonts w:ascii="Arial" w:eastAsia="Arial" w:hAnsi="Arial" w:cs="Arial"/>
        </w:rPr>
        <w:t xml:space="preserve"> </w:t>
      </w:r>
      <w:r>
        <w:t xml:space="preserve">SISA VIDA, S.A., SEGUROS DE PERSONAS </w:t>
      </w:r>
    </w:p>
    <w:p w:rsidR="0045100E" w:rsidRDefault="00E1504D">
      <w:pPr>
        <w:ind w:left="-5"/>
      </w:pPr>
      <w:r>
        <w:t>Se requirió mediante nota UACI-</w:t>
      </w:r>
      <w:r>
        <w:t xml:space="preserve">878/2019, de fecha 16 de agosto de 2019, subsanar la declaración jurada en el sentido de eliminar del romano I el apartado siguiente: </w:t>
      </w:r>
      <w:r>
        <w:rPr>
          <w:i/>
        </w:rPr>
        <w:t>“a excepción de aquellas partes en las que la oferta presentada contiene condiciones y especificaciones técnicas diferente</w:t>
      </w:r>
      <w:r>
        <w:rPr>
          <w:i/>
        </w:rPr>
        <w:t>s a las establecidas en las Bases de Licitación Pública”</w:t>
      </w:r>
      <w:r>
        <w:t xml:space="preserve">; y relacionar la fecha de inscripción en el Registro de Comercio del Testimonio de la Escritura Pública del Poder General Administrativo, otorgado el 18 de diciembre de 2017. </w:t>
      </w:r>
    </w:p>
    <w:p w:rsidR="0045100E" w:rsidRDefault="00E1504D">
      <w:pPr>
        <w:spacing w:after="0" w:line="259" w:lineRule="auto"/>
        <w:ind w:left="0" w:firstLine="0"/>
        <w:jc w:val="left"/>
      </w:pPr>
      <w:r>
        <w:t xml:space="preserve"> </w:t>
      </w:r>
    </w:p>
    <w:p w:rsidR="0045100E" w:rsidRDefault="00E1504D">
      <w:pPr>
        <w:ind w:left="-5"/>
      </w:pPr>
      <w:r>
        <w:t>La sociedad ofertante</w:t>
      </w:r>
      <w:r>
        <w:t xml:space="preserve"> presentó, mediante nota de fecha 19 de agosto de 2019, la documentación requerida, cumpliendo con los requerimientos legales establecidos en las Bases de Licitación. </w:t>
      </w:r>
    </w:p>
    <w:p w:rsidR="0045100E" w:rsidRDefault="00E1504D">
      <w:pPr>
        <w:spacing w:after="0" w:line="259" w:lineRule="auto"/>
        <w:ind w:left="0" w:firstLine="0"/>
        <w:jc w:val="left"/>
      </w:pPr>
      <w:r>
        <w:t xml:space="preserve"> </w:t>
      </w:r>
    </w:p>
    <w:p w:rsidR="0045100E" w:rsidRDefault="00E1504D">
      <w:pPr>
        <w:numPr>
          <w:ilvl w:val="0"/>
          <w:numId w:val="21"/>
        </w:numPr>
        <w:spacing w:after="0" w:line="259" w:lineRule="auto"/>
        <w:ind w:hanging="283"/>
        <w:jc w:val="left"/>
      </w:pPr>
      <w:r>
        <w:rPr>
          <w:b/>
        </w:rPr>
        <w:t>MAPFRE</w:t>
      </w:r>
      <w:r>
        <w:t xml:space="preserve"> </w:t>
      </w:r>
      <w:r>
        <w:rPr>
          <w:b/>
        </w:rPr>
        <w:t xml:space="preserve">SEGUROS EL SALVADOR, S.A. </w:t>
      </w:r>
    </w:p>
    <w:p w:rsidR="0045100E" w:rsidRDefault="00E1504D">
      <w:pPr>
        <w:ind w:left="-5"/>
      </w:pPr>
      <w:r>
        <w:t>Se requirió mediante nota UACI-</w:t>
      </w:r>
      <w:r>
        <w:t xml:space="preserve">879/2019, de fecha 16 de agosto de 2019, subsanar la declaración jurada en el sentido relacionar en la personería la fecha de inscripción en el Registro de Comercio del Testimonio de Escritura de Poder Especial Administrativo y de Representación, otorgada </w:t>
      </w:r>
      <w:r>
        <w:t xml:space="preserve">el 2 de mayo de 2019. </w:t>
      </w:r>
    </w:p>
    <w:p w:rsidR="0045100E" w:rsidRDefault="00E1504D">
      <w:pPr>
        <w:spacing w:after="0" w:line="259" w:lineRule="auto"/>
        <w:ind w:left="0" w:firstLine="0"/>
        <w:jc w:val="left"/>
      </w:pPr>
      <w:r>
        <w:lastRenderedPageBreak/>
        <w:t xml:space="preserve"> </w:t>
      </w:r>
    </w:p>
    <w:p w:rsidR="0045100E" w:rsidRDefault="00E1504D">
      <w:pPr>
        <w:ind w:left="-5"/>
      </w:pPr>
      <w:r>
        <w:t xml:space="preserve">La sociedad ofertante presentó, mediante nota de fecha 20 de agosto de 2019, la documentación requerida, cumpliendo con los requerimientos legales de las Bases de Licitación. </w:t>
      </w:r>
    </w:p>
    <w:p w:rsidR="0045100E" w:rsidRDefault="00E1504D">
      <w:pPr>
        <w:spacing w:after="0" w:line="259" w:lineRule="auto"/>
        <w:ind w:left="0" w:firstLine="0"/>
        <w:jc w:val="left"/>
      </w:pPr>
      <w:r>
        <w:t xml:space="preserve"> </w:t>
      </w:r>
    </w:p>
    <w:p w:rsidR="0045100E" w:rsidRDefault="00E1504D">
      <w:pPr>
        <w:numPr>
          <w:ilvl w:val="0"/>
          <w:numId w:val="21"/>
        </w:numPr>
        <w:spacing w:after="0" w:line="259" w:lineRule="auto"/>
        <w:ind w:hanging="283"/>
        <w:jc w:val="left"/>
      </w:pPr>
      <w:r>
        <w:rPr>
          <w:b/>
        </w:rPr>
        <w:t>LA</w:t>
      </w:r>
      <w:r>
        <w:t xml:space="preserve"> </w:t>
      </w:r>
      <w:r>
        <w:rPr>
          <w:b/>
        </w:rPr>
        <w:t>CENTRAL DE SEGUROS Y FIANZAS, S.A.</w:t>
      </w:r>
      <w:r>
        <w:t xml:space="preserve"> </w:t>
      </w:r>
    </w:p>
    <w:p w:rsidR="0045100E" w:rsidRDefault="00E1504D">
      <w:pPr>
        <w:ind w:left="-5"/>
      </w:pPr>
      <w:r>
        <w:t>Se verificó qu</w:t>
      </w:r>
      <w:r>
        <w:t xml:space="preserve">e la declaración jurada debía corregirse, en el sentido de relacionar expresamente el apartado que establecen las Bases respecto a: “Que su representada no tiene reclamos judiciales en su contra por acciones incoadas en la ejecución de Garantías o Fianzas </w:t>
      </w:r>
      <w:r>
        <w:t>otorgadas por terceros como Continuación Punto XII</w:t>
      </w:r>
    </w:p>
    <w:p w:rsidR="0045100E" w:rsidRDefault="00E1504D">
      <w:pPr>
        <w:spacing w:after="0" w:line="259" w:lineRule="auto"/>
        <w:ind w:left="0" w:firstLine="0"/>
        <w:jc w:val="left"/>
      </w:pPr>
      <w:r>
        <w:t xml:space="preserve"> </w:t>
      </w:r>
    </w:p>
    <w:p w:rsidR="0045100E" w:rsidRDefault="00E1504D">
      <w:pPr>
        <w:ind w:left="-5"/>
      </w:pPr>
      <w:r>
        <w:t>deudor solidario en las obligaciones que haya contraído en el ejercicio de sus actividades”; y relacionar correctamente el nombre del Notario ante quien se otorgó la Escritura de Poder Especial Administr</w:t>
      </w:r>
      <w:r>
        <w:t xml:space="preserve">ativo, de fecha 7 de marzo de 2019. </w:t>
      </w:r>
    </w:p>
    <w:p w:rsidR="0045100E" w:rsidRDefault="00E1504D">
      <w:pPr>
        <w:spacing w:after="24" w:line="259" w:lineRule="auto"/>
        <w:ind w:left="0" w:firstLine="0"/>
        <w:jc w:val="left"/>
      </w:pPr>
      <w:r>
        <w:rPr>
          <w:sz w:val="18"/>
        </w:rPr>
        <w:t xml:space="preserve"> </w:t>
      </w:r>
    </w:p>
    <w:p w:rsidR="0045100E" w:rsidRDefault="00E1504D">
      <w:pPr>
        <w:ind w:left="-5"/>
      </w:pPr>
      <w:r>
        <w:t>No obstante lo anterior, no se requirió subsanación, debido a que la ofertante presentó la Solvencia Tributaria con fecha de vencimiento del 18 de julio de 2019, por lo tanto se encuentra vencida a la fecha de recepci</w:t>
      </w:r>
      <w:r>
        <w:t>ón y apertura de ofertas, la cual se llevó a cabo el 14 de agosto de 2019; por consiguiente, de acuerdo al numeral 12, literal d), de la Sección I de las Bases de Licitación, que literalmente dice: “</w:t>
      </w:r>
      <w:r>
        <w:rPr>
          <w:i/>
        </w:rPr>
        <w:t>Toda la documentación, incluyendo su omisión, es subsanab</w:t>
      </w:r>
      <w:r>
        <w:rPr>
          <w:i/>
        </w:rPr>
        <w:t>le, exceptuando:-- d) La OMISIÓN de cualquiera solvencia o la PRESENTACIÓN de cualquiera de estas solvencias que no se encuentre vigente a la fecha de la Recepción y apertura de ofertas (literal w) del Art. 44 de la LACAP y Art. 26 del RELACAP).</w:t>
      </w:r>
      <w:r>
        <w:t xml:space="preserve">”, </w:t>
      </w:r>
    </w:p>
    <w:p w:rsidR="0045100E" w:rsidRDefault="00E1504D">
      <w:pPr>
        <w:spacing w:after="24" w:line="259" w:lineRule="auto"/>
        <w:ind w:left="0" w:firstLine="0"/>
        <w:jc w:val="left"/>
      </w:pPr>
      <w:r>
        <w:rPr>
          <w:sz w:val="18"/>
        </w:rPr>
        <w:t xml:space="preserve"> </w:t>
      </w:r>
    </w:p>
    <w:p w:rsidR="0045100E" w:rsidRDefault="00E1504D">
      <w:pPr>
        <w:spacing w:line="253" w:lineRule="auto"/>
        <w:ind w:left="-5"/>
      </w:pPr>
      <w:r>
        <w:t>Por l</w:t>
      </w:r>
      <w:r>
        <w:t>o tanto, la aseguradora LA CENTRAL DE SEGUROS Y FIANZAS, S.A., no cumple con la vigencia de la Solvencia Tributaria presentada, por lo que de acuerdo al numeral 1.8 subnumeral 1.8.3, que literalmente dice: “</w:t>
      </w:r>
      <w:r>
        <w:rPr>
          <w:i/>
        </w:rPr>
        <w:t>La CEO no continuará con la evaluación de una, va</w:t>
      </w:r>
      <w:r>
        <w:rPr>
          <w:i/>
        </w:rPr>
        <w:t>rias o todas las ofertas participantes, en cualquier momento previo a la adjudicación, sin que por ello incurra en responsabilidad con el ofertante, por cualquiera de los motivos siguientes:--1.8.3 La omisión de cualquiera de las solvencias requeridas en e</w:t>
      </w:r>
      <w:r>
        <w:rPr>
          <w:i/>
        </w:rPr>
        <w:t>l numeral 10.1.1 literal c.3 de la Sección I, o la presentación de cualquiera de estas que no cumpla con lo establecido en el literal w) del Art. 44 de la LACAP y que no cumpla con Art. 26 del RELACAP; es decir, vigente a la fecha de aperturas de ofertas</w:t>
      </w:r>
      <w:r>
        <w:t>.”</w:t>
      </w:r>
      <w:r>
        <w:t xml:space="preserve">, por lo que su oferta no continuó siendo evaluada. </w:t>
      </w:r>
    </w:p>
    <w:p w:rsidR="0045100E" w:rsidRDefault="00E1504D">
      <w:pPr>
        <w:spacing w:after="24" w:line="259" w:lineRule="auto"/>
        <w:ind w:left="0" w:firstLine="0"/>
        <w:jc w:val="left"/>
      </w:pPr>
      <w:r>
        <w:rPr>
          <w:sz w:val="18"/>
        </w:rPr>
        <w:t xml:space="preserve"> </w:t>
      </w:r>
    </w:p>
    <w:p w:rsidR="0045100E" w:rsidRDefault="00E1504D">
      <w:pPr>
        <w:ind w:left="-5"/>
      </w:pPr>
      <w:r>
        <w:t>Por todo lo anterior, la CEO concluye que, procede continúen siendo evaluadas las sociedades: ASEGURADORA AGRICOLA COMERCIAL, S.A., SEGUROS E INVERSIONES, S.A., SISA VIDA, S.A., SEGUROS DE PERSONAS y M</w:t>
      </w:r>
      <w:r>
        <w:t xml:space="preserve">APFRE SEGUROS EL SALVADOR, S.A., por cumplir con los requerimientos legales. En cuanto a la aseguradora LA CENTRAL DE SEGUROS Y FIANZAS, S.A., no procede continúe en la evaluación, por no cumplir los requerimientos legales. </w:t>
      </w:r>
    </w:p>
    <w:p w:rsidR="0045100E" w:rsidRDefault="00E1504D">
      <w:pPr>
        <w:spacing w:after="29" w:line="259" w:lineRule="auto"/>
        <w:ind w:left="0" w:firstLine="0"/>
        <w:jc w:val="left"/>
      </w:pPr>
      <w:r>
        <w:rPr>
          <w:sz w:val="18"/>
        </w:rPr>
        <w:t xml:space="preserve"> </w:t>
      </w:r>
    </w:p>
    <w:p w:rsidR="0045100E" w:rsidRDefault="00E1504D">
      <w:pPr>
        <w:pStyle w:val="Ttulo3"/>
        <w:ind w:left="-5"/>
      </w:pPr>
      <w:r>
        <w:t>EVALUACIÓN FINANCIERA</w:t>
      </w:r>
      <w:r>
        <w:rPr>
          <w:u w:val="none"/>
        </w:rPr>
        <w:t xml:space="preserve"> </w:t>
      </w:r>
    </w:p>
    <w:p w:rsidR="0045100E" w:rsidRDefault="00E1504D">
      <w:pPr>
        <w:spacing w:after="24" w:line="259" w:lineRule="auto"/>
        <w:ind w:left="0" w:firstLine="0"/>
        <w:jc w:val="left"/>
      </w:pPr>
      <w:r>
        <w:rPr>
          <w:sz w:val="18"/>
        </w:rPr>
        <w:t xml:space="preserve"> </w:t>
      </w:r>
    </w:p>
    <w:p w:rsidR="0045100E" w:rsidRDefault="00E1504D">
      <w:pPr>
        <w:ind w:left="-5"/>
      </w:pPr>
      <w:r>
        <w:t>Conforme al numeral 2.1 de la Sección II, de las Bases de Licitación, la CEO procedió a la evaluación financiera, resultando que los ofertantes presentan los documentos requeridos en el numeral 10.1.2 de la Sección I de las Bases, cumpliendo con la present</w:t>
      </w:r>
      <w:r>
        <w:t xml:space="preserve">ación, procediéndose a la evaluación de la capacidad financiera, mediante los siguientes ratios financieros, resultando lo siguiente: </w:t>
      </w:r>
    </w:p>
    <w:p w:rsidR="0045100E" w:rsidRDefault="00E1504D">
      <w:pPr>
        <w:spacing w:after="0" w:line="259" w:lineRule="auto"/>
        <w:ind w:left="0" w:firstLine="0"/>
        <w:jc w:val="left"/>
      </w:pPr>
      <w:r>
        <w:rPr>
          <w:sz w:val="18"/>
        </w:rPr>
        <w:lastRenderedPageBreak/>
        <w:t xml:space="preserve"> </w:t>
      </w:r>
    </w:p>
    <w:tbl>
      <w:tblPr>
        <w:tblStyle w:val="TableGrid"/>
        <w:tblW w:w="8704" w:type="dxa"/>
        <w:tblInd w:w="-79" w:type="dxa"/>
        <w:tblCellMar>
          <w:top w:w="13" w:type="dxa"/>
          <w:left w:w="70" w:type="dxa"/>
          <w:bottom w:w="0" w:type="dxa"/>
          <w:right w:w="115" w:type="dxa"/>
        </w:tblCellMar>
        <w:tblLook w:val="04A0" w:firstRow="1" w:lastRow="0" w:firstColumn="1" w:lastColumn="0" w:noHBand="0" w:noVBand="1"/>
      </w:tblPr>
      <w:tblGrid>
        <w:gridCol w:w="2679"/>
        <w:gridCol w:w="3231"/>
        <w:gridCol w:w="2794"/>
      </w:tblGrid>
      <w:tr w:rsidR="0045100E">
        <w:trPr>
          <w:trHeight w:val="175"/>
        </w:trPr>
        <w:tc>
          <w:tcPr>
            <w:tcW w:w="2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center"/>
            </w:pPr>
            <w:r>
              <w:rPr>
                <w:b/>
                <w:sz w:val="14"/>
              </w:rPr>
              <w:t xml:space="preserve">INDICE </w:t>
            </w:r>
          </w:p>
        </w:tc>
        <w:tc>
          <w:tcPr>
            <w:tcW w:w="32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5" w:firstLine="0"/>
              <w:jc w:val="center"/>
            </w:pPr>
            <w:r>
              <w:rPr>
                <w:b/>
                <w:sz w:val="14"/>
              </w:rPr>
              <w:t xml:space="preserve">FORMULA </w:t>
            </w:r>
          </w:p>
        </w:tc>
        <w:tc>
          <w:tcPr>
            <w:tcW w:w="27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4" w:firstLine="0"/>
              <w:jc w:val="center"/>
            </w:pPr>
            <w:r>
              <w:rPr>
                <w:b/>
                <w:sz w:val="14"/>
              </w:rPr>
              <w:t>REQUERIMIENTO MÍNIMO</w:t>
            </w:r>
            <w:r>
              <w:rPr>
                <w:sz w:val="14"/>
              </w:rPr>
              <w:t xml:space="preserve"> </w:t>
            </w:r>
          </w:p>
        </w:tc>
      </w:tr>
      <w:tr w:rsidR="0045100E">
        <w:trPr>
          <w:trHeight w:val="175"/>
        </w:trPr>
        <w:tc>
          <w:tcPr>
            <w:tcW w:w="2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ÍNDICE DE SOLVENCIA  </w:t>
            </w:r>
          </w:p>
        </w:tc>
        <w:tc>
          <w:tcPr>
            <w:tcW w:w="32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center"/>
            </w:pPr>
            <w:r>
              <w:rPr>
                <w:sz w:val="14"/>
              </w:rPr>
              <w:t xml:space="preserve">IS = AC / PC  </w:t>
            </w:r>
          </w:p>
        </w:tc>
        <w:tc>
          <w:tcPr>
            <w:tcW w:w="27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5" w:firstLine="0"/>
              <w:jc w:val="center"/>
            </w:pPr>
            <w:r>
              <w:rPr>
                <w:sz w:val="14"/>
              </w:rPr>
              <w:t xml:space="preserve">≥  0.90  </w:t>
            </w:r>
          </w:p>
        </w:tc>
      </w:tr>
      <w:tr w:rsidR="0045100E">
        <w:trPr>
          <w:trHeight w:val="176"/>
        </w:trPr>
        <w:tc>
          <w:tcPr>
            <w:tcW w:w="2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CAPITAL DE TRABAJO  </w:t>
            </w:r>
          </w:p>
        </w:tc>
        <w:tc>
          <w:tcPr>
            <w:tcW w:w="32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2" w:firstLine="0"/>
              <w:jc w:val="center"/>
            </w:pPr>
            <w:r>
              <w:rPr>
                <w:sz w:val="14"/>
              </w:rPr>
              <w:t xml:space="preserve">CT = AC – </w:t>
            </w:r>
            <w:r>
              <w:rPr>
                <w:sz w:val="14"/>
              </w:rPr>
              <w:t xml:space="preserve">PC  </w:t>
            </w:r>
          </w:p>
        </w:tc>
        <w:tc>
          <w:tcPr>
            <w:tcW w:w="27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3" w:firstLine="0"/>
              <w:jc w:val="center"/>
            </w:pPr>
            <w:r>
              <w:rPr>
                <w:sz w:val="14"/>
              </w:rPr>
              <w:t xml:space="preserve">≥ 5% DEL MONTO OFERTADO  </w:t>
            </w:r>
          </w:p>
        </w:tc>
      </w:tr>
      <w:tr w:rsidR="0045100E">
        <w:trPr>
          <w:trHeight w:val="175"/>
        </w:trPr>
        <w:tc>
          <w:tcPr>
            <w:tcW w:w="2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ENDEUDAMIENTO GENERAL  </w:t>
            </w:r>
          </w:p>
        </w:tc>
        <w:tc>
          <w:tcPr>
            <w:tcW w:w="32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center"/>
            </w:pPr>
            <w:r>
              <w:rPr>
                <w:sz w:val="14"/>
              </w:rPr>
              <w:t xml:space="preserve">D = PT/AT  </w:t>
            </w:r>
          </w:p>
        </w:tc>
        <w:tc>
          <w:tcPr>
            <w:tcW w:w="27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5" w:firstLine="0"/>
              <w:jc w:val="center"/>
            </w:pPr>
            <w:r>
              <w:rPr>
                <w:sz w:val="14"/>
              </w:rPr>
              <w:t xml:space="preserve">≤  80%  </w:t>
            </w:r>
          </w:p>
        </w:tc>
      </w:tr>
      <w:tr w:rsidR="0045100E">
        <w:trPr>
          <w:trHeight w:val="175"/>
        </w:trPr>
        <w:tc>
          <w:tcPr>
            <w:tcW w:w="2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EVALUACIÓN  </w:t>
            </w:r>
          </w:p>
        </w:tc>
        <w:tc>
          <w:tcPr>
            <w:tcW w:w="32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8" w:firstLine="0"/>
              <w:jc w:val="center"/>
            </w:pPr>
            <w:r>
              <w:rPr>
                <w:sz w:val="14"/>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center"/>
            </w:pPr>
            <w:r>
              <w:rPr>
                <w:sz w:val="14"/>
              </w:rPr>
              <w:t xml:space="preserve">CUMPLE  </w:t>
            </w:r>
          </w:p>
        </w:tc>
      </w:tr>
    </w:tbl>
    <w:p w:rsidR="0045100E" w:rsidRDefault="00E1504D">
      <w:pPr>
        <w:spacing w:after="0" w:line="259" w:lineRule="auto"/>
        <w:ind w:left="0" w:firstLine="0"/>
        <w:jc w:val="left"/>
      </w:pPr>
      <w:r>
        <w:rPr>
          <w:b/>
          <w:sz w:val="18"/>
        </w:rPr>
        <w:t xml:space="preserve"> </w:t>
      </w:r>
    </w:p>
    <w:tbl>
      <w:tblPr>
        <w:tblStyle w:val="TableGrid"/>
        <w:tblW w:w="9066" w:type="dxa"/>
        <w:tblInd w:w="-113" w:type="dxa"/>
        <w:tblCellMar>
          <w:top w:w="18" w:type="dxa"/>
          <w:left w:w="70" w:type="dxa"/>
          <w:bottom w:w="0" w:type="dxa"/>
          <w:right w:w="35" w:type="dxa"/>
        </w:tblCellMar>
        <w:tblLook w:val="04A0" w:firstRow="1" w:lastRow="0" w:firstColumn="1" w:lastColumn="0" w:noHBand="0" w:noVBand="1"/>
      </w:tblPr>
      <w:tblGrid>
        <w:gridCol w:w="1348"/>
        <w:gridCol w:w="1699"/>
        <w:gridCol w:w="1462"/>
        <w:gridCol w:w="1623"/>
        <w:gridCol w:w="1390"/>
        <w:gridCol w:w="1544"/>
      </w:tblGrid>
      <w:tr w:rsidR="0045100E">
        <w:trPr>
          <w:trHeight w:val="516"/>
        </w:trPr>
        <w:tc>
          <w:tcPr>
            <w:tcW w:w="1349" w:type="dxa"/>
            <w:tcBorders>
              <w:top w:val="single" w:sz="8"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firstLine="0"/>
              <w:jc w:val="center"/>
            </w:pPr>
            <w:r>
              <w:rPr>
                <w:b/>
                <w:sz w:val="14"/>
              </w:rPr>
              <w:t xml:space="preserve">ÍNDICE </w:t>
            </w:r>
          </w:p>
        </w:tc>
        <w:tc>
          <w:tcPr>
            <w:tcW w:w="1700" w:type="dxa"/>
            <w:tcBorders>
              <w:top w:val="single" w:sz="8" w:space="0" w:color="000000"/>
              <w:left w:val="single" w:sz="4" w:space="0" w:color="000000"/>
              <w:bottom w:val="single" w:sz="8" w:space="0" w:color="000000"/>
              <w:right w:val="single" w:sz="4" w:space="0" w:color="000000"/>
            </w:tcBorders>
            <w:vAlign w:val="center"/>
          </w:tcPr>
          <w:p w:rsidR="0045100E" w:rsidRDefault="00E1504D">
            <w:pPr>
              <w:spacing w:after="0" w:line="259" w:lineRule="auto"/>
              <w:ind w:left="2" w:firstLine="0"/>
              <w:jc w:val="center"/>
            </w:pPr>
            <w:r>
              <w:rPr>
                <w:b/>
                <w:sz w:val="14"/>
              </w:rPr>
              <w:t xml:space="preserve">FORMULA </w:t>
            </w:r>
          </w:p>
        </w:tc>
        <w:tc>
          <w:tcPr>
            <w:tcW w:w="1462"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113" w:firstLine="0"/>
              <w:jc w:val="left"/>
            </w:pPr>
            <w:r>
              <w:rPr>
                <w:b/>
                <w:sz w:val="14"/>
              </w:rPr>
              <w:t xml:space="preserve">ASEGURADORA </w:t>
            </w:r>
          </w:p>
          <w:p w:rsidR="0045100E" w:rsidRDefault="00E1504D">
            <w:pPr>
              <w:spacing w:after="0" w:line="259" w:lineRule="auto"/>
              <w:ind w:left="1" w:firstLine="0"/>
              <w:jc w:val="center"/>
            </w:pPr>
            <w:r>
              <w:rPr>
                <w:b/>
                <w:sz w:val="14"/>
              </w:rPr>
              <w:t xml:space="preserve">AGRICOLA </w:t>
            </w:r>
          </w:p>
          <w:p w:rsidR="0045100E" w:rsidRDefault="00E1504D">
            <w:pPr>
              <w:spacing w:after="0" w:line="259" w:lineRule="auto"/>
              <w:ind w:left="55" w:firstLine="0"/>
              <w:jc w:val="left"/>
            </w:pPr>
            <w:r>
              <w:rPr>
                <w:b/>
                <w:sz w:val="14"/>
              </w:rPr>
              <w:t xml:space="preserve">COMERCIAL, S.A. </w:t>
            </w:r>
          </w:p>
        </w:tc>
        <w:tc>
          <w:tcPr>
            <w:tcW w:w="1623"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center"/>
            </w:pPr>
            <w:r>
              <w:rPr>
                <w:b/>
                <w:sz w:val="14"/>
              </w:rPr>
              <w:t xml:space="preserve">SEGUROS E INVERSIONES, S.A. </w:t>
            </w:r>
          </w:p>
        </w:tc>
        <w:tc>
          <w:tcPr>
            <w:tcW w:w="1390"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1" w:firstLine="0"/>
              <w:jc w:val="center"/>
            </w:pPr>
            <w:r>
              <w:rPr>
                <w:b/>
                <w:sz w:val="14"/>
              </w:rPr>
              <w:t xml:space="preserve">SISA VIDA, S.A., </w:t>
            </w:r>
          </w:p>
          <w:p w:rsidR="0045100E" w:rsidRDefault="00E1504D">
            <w:pPr>
              <w:spacing w:after="0" w:line="259" w:lineRule="auto"/>
              <w:ind w:left="0" w:right="2" w:firstLine="0"/>
              <w:jc w:val="center"/>
            </w:pPr>
            <w:r>
              <w:rPr>
                <w:b/>
                <w:sz w:val="14"/>
              </w:rPr>
              <w:t xml:space="preserve">SEGUROS DE </w:t>
            </w:r>
          </w:p>
          <w:p w:rsidR="0045100E" w:rsidRDefault="00E1504D">
            <w:pPr>
              <w:spacing w:after="0" w:line="259" w:lineRule="auto"/>
              <w:ind w:left="1" w:firstLine="0"/>
              <w:jc w:val="center"/>
            </w:pPr>
            <w:r>
              <w:rPr>
                <w:b/>
                <w:sz w:val="14"/>
              </w:rPr>
              <w:t xml:space="preserve">PERSONAS </w:t>
            </w:r>
          </w:p>
        </w:tc>
        <w:tc>
          <w:tcPr>
            <w:tcW w:w="1544"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51" w:firstLine="0"/>
              <w:jc w:val="left"/>
            </w:pPr>
            <w:r>
              <w:rPr>
                <w:b/>
                <w:sz w:val="14"/>
              </w:rPr>
              <w:t xml:space="preserve">MAPFRE SEGUROS </w:t>
            </w:r>
          </w:p>
          <w:p w:rsidR="0045100E" w:rsidRDefault="00E1504D">
            <w:pPr>
              <w:spacing w:after="0" w:line="259" w:lineRule="auto"/>
              <w:ind w:left="39" w:firstLine="0"/>
              <w:jc w:val="left"/>
            </w:pPr>
            <w:r>
              <w:rPr>
                <w:b/>
                <w:sz w:val="14"/>
              </w:rPr>
              <w:t xml:space="preserve">EL SALVADOR, S.A. </w:t>
            </w:r>
          </w:p>
        </w:tc>
      </w:tr>
      <w:tr w:rsidR="0045100E">
        <w:trPr>
          <w:trHeight w:val="185"/>
        </w:trPr>
        <w:tc>
          <w:tcPr>
            <w:tcW w:w="1349" w:type="dxa"/>
            <w:vMerge w:val="restart"/>
            <w:tcBorders>
              <w:top w:val="single" w:sz="8"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firstLine="0"/>
              <w:jc w:val="center"/>
            </w:pPr>
            <w:r>
              <w:rPr>
                <w:sz w:val="14"/>
              </w:rPr>
              <w:t xml:space="preserve">ÍNDICE DE SOLVENCIA </w:t>
            </w:r>
          </w:p>
        </w:tc>
        <w:tc>
          <w:tcPr>
            <w:tcW w:w="170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ACTIVO CIRCULANTE </w:t>
            </w:r>
          </w:p>
        </w:tc>
        <w:tc>
          <w:tcPr>
            <w:tcW w:w="1462"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2,748,007.81 </w:t>
            </w:r>
          </w:p>
        </w:tc>
        <w:tc>
          <w:tcPr>
            <w:tcW w:w="1623"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19,749,969.23 </w:t>
            </w:r>
          </w:p>
        </w:tc>
        <w:tc>
          <w:tcPr>
            <w:tcW w:w="139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4"/>
              </w:rPr>
              <w:t xml:space="preserve">18,663,820.45 </w:t>
            </w:r>
          </w:p>
        </w:tc>
        <w:tc>
          <w:tcPr>
            <w:tcW w:w="1544"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4"/>
              </w:rPr>
              <w:t xml:space="preserve">67,583,591.15 </w:t>
            </w:r>
          </w:p>
        </w:tc>
      </w:tr>
      <w:tr w:rsidR="0045100E">
        <w:trPr>
          <w:trHeight w:val="180"/>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PASIVO CIRCULANTE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1,226,882.93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8,136664.47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6,226,469.51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4"/>
              </w:rPr>
              <w:t xml:space="preserve">34,526,909.76 </w:t>
            </w:r>
          </w:p>
        </w:tc>
      </w:tr>
      <w:tr w:rsidR="0045100E">
        <w:trPr>
          <w:trHeight w:val="190"/>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RESULTADO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4"/>
              </w:rPr>
              <w:t xml:space="preserve">2.24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4"/>
              </w:rPr>
              <w:t xml:space="preserve">2.43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4"/>
              </w:rPr>
              <w:t xml:space="preserve">3.00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b/>
                <w:sz w:val="14"/>
              </w:rPr>
              <w:t xml:space="preserve">1.96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PUNTAJE MÍNIMO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0.90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4"/>
              </w:rPr>
              <w:t xml:space="preserve">0.90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0.90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4"/>
              </w:rPr>
              <w:t xml:space="preserve">0.90 </w:t>
            </w:r>
          </w:p>
        </w:tc>
      </w:tr>
      <w:tr w:rsidR="0045100E">
        <w:trPr>
          <w:trHeight w:val="185"/>
        </w:trPr>
        <w:tc>
          <w:tcPr>
            <w:tcW w:w="0" w:type="auto"/>
            <w:vMerge/>
            <w:tcBorders>
              <w:top w:val="nil"/>
              <w:left w:val="single" w:sz="8" w:space="0" w:color="000000"/>
              <w:bottom w:val="single" w:sz="8" w:space="0" w:color="000000"/>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left"/>
            </w:pPr>
            <w:r>
              <w:rPr>
                <w:b/>
                <w:sz w:val="14"/>
              </w:rPr>
              <w:t xml:space="preserve">EVALUACIÓN </w:t>
            </w:r>
          </w:p>
        </w:tc>
        <w:tc>
          <w:tcPr>
            <w:tcW w:w="1462"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center"/>
            </w:pPr>
            <w:r>
              <w:rPr>
                <w:b/>
                <w:sz w:val="14"/>
              </w:rPr>
              <w:t xml:space="preserve">CUMPLE </w:t>
            </w:r>
          </w:p>
        </w:tc>
        <w:tc>
          <w:tcPr>
            <w:tcW w:w="1623"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3" w:firstLine="0"/>
              <w:jc w:val="center"/>
            </w:pPr>
            <w:r>
              <w:rPr>
                <w:b/>
                <w:sz w:val="14"/>
              </w:rPr>
              <w:t xml:space="preserve">CUMPLE </w:t>
            </w:r>
          </w:p>
        </w:tc>
        <w:tc>
          <w:tcPr>
            <w:tcW w:w="139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center"/>
            </w:pPr>
            <w:r>
              <w:rPr>
                <w:b/>
                <w:sz w:val="14"/>
              </w:rPr>
              <w:t xml:space="preserve">CUMPLE </w:t>
            </w:r>
          </w:p>
        </w:tc>
        <w:tc>
          <w:tcPr>
            <w:tcW w:w="1544"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1" w:firstLine="0"/>
              <w:jc w:val="center"/>
            </w:pPr>
            <w:r>
              <w:rPr>
                <w:b/>
                <w:sz w:val="14"/>
              </w:rPr>
              <w:t xml:space="preserve">CUMPLE </w:t>
            </w:r>
          </w:p>
        </w:tc>
      </w:tr>
      <w:tr w:rsidR="0045100E">
        <w:trPr>
          <w:trHeight w:val="516"/>
        </w:trPr>
        <w:tc>
          <w:tcPr>
            <w:tcW w:w="1349" w:type="dxa"/>
            <w:tcBorders>
              <w:top w:val="single" w:sz="8"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right="39" w:firstLine="0"/>
              <w:jc w:val="center"/>
            </w:pPr>
            <w:r>
              <w:rPr>
                <w:b/>
                <w:sz w:val="14"/>
              </w:rPr>
              <w:t xml:space="preserve">ÍNDICE </w:t>
            </w:r>
          </w:p>
        </w:tc>
        <w:tc>
          <w:tcPr>
            <w:tcW w:w="1700" w:type="dxa"/>
            <w:tcBorders>
              <w:top w:val="single" w:sz="8" w:space="0" w:color="000000"/>
              <w:left w:val="single" w:sz="4" w:space="0" w:color="000000"/>
              <w:bottom w:val="single" w:sz="8" w:space="0" w:color="000000"/>
              <w:right w:val="single" w:sz="4" w:space="0" w:color="000000"/>
            </w:tcBorders>
            <w:vAlign w:val="center"/>
          </w:tcPr>
          <w:p w:rsidR="0045100E" w:rsidRDefault="00E1504D">
            <w:pPr>
              <w:spacing w:after="0" w:line="259" w:lineRule="auto"/>
              <w:ind w:left="0" w:right="36" w:firstLine="0"/>
              <w:jc w:val="center"/>
            </w:pPr>
            <w:r>
              <w:rPr>
                <w:b/>
                <w:sz w:val="14"/>
              </w:rPr>
              <w:t xml:space="preserve">FORMULA </w:t>
            </w:r>
          </w:p>
        </w:tc>
        <w:tc>
          <w:tcPr>
            <w:tcW w:w="1462"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113" w:firstLine="0"/>
              <w:jc w:val="left"/>
            </w:pPr>
            <w:r>
              <w:rPr>
                <w:b/>
                <w:sz w:val="14"/>
              </w:rPr>
              <w:t xml:space="preserve">ASEGURADORA </w:t>
            </w:r>
          </w:p>
          <w:p w:rsidR="0045100E" w:rsidRDefault="00E1504D">
            <w:pPr>
              <w:spacing w:after="0" w:line="259" w:lineRule="auto"/>
              <w:ind w:left="0" w:right="38" w:firstLine="0"/>
              <w:jc w:val="center"/>
            </w:pPr>
            <w:r>
              <w:rPr>
                <w:b/>
                <w:sz w:val="14"/>
              </w:rPr>
              <w:t xml:space="preserve">AGRICOLA </w:t>
            </w:r>
          </w:p>
          <w:p w:rsidR="0045100E" w:rsidRDefault="00E1504D">
            <w:pPr>
              <w:spacing w:after="0" w:line="259" w:lineRule="auto"/>
              <w:ind w:left="55" w:firstLine="0"/>
              <w:jc w:val="left"/>
            </w:pPr>
            <w:r>
              <w:rPr>
                <w:b/>
                <w:sz w:val="14"/>
              </w:rPr>
              <w:t xml:space="preserve">COMERCIAL, S.A. </w:t>
            </w:r>
          </w:p>
        </w:tc>
        <w:tc>
          <w:tcPr>
            <w:tcW w:w="1623"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center"/>
            </w:pPr>
            <w:r>
              <w:rPr>
                <w:b/>
                <w:sz w:val="14"/>
              </w:rPr>
              <w:t xml:space="preserve">SEGUROS E INVERSIONES, S.A. </w:t>
            </w:r>
          </w:p>
        </w:tc>
        <w:tc>
          <w:tcPr>
            <w:tcW w:w="1390"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39" w:firstLine="0"/>
              <w:jc w:val="center"/>
            </w:pPr>
            <w:r>
              <w:rPr>
                <w:b/>
                <w:sz w:val="14"/>
              </w:rPr>
              <w:t xml:space="preserve">SISA VIDA, S.A., </w:t>
            </w:r>
          </w:p>
          <w:p w:rsidR="0045100E" w:rsidRDefault="00E1504D">
            <w:pPr>
              <w:spacing w:after="0" w:line="259" w:lineRule="auto"/>
              <w:ind w:left="0" w:right="41" w:firstLine="0"/>
              <w:jc w:val="center"/>
            </w:pPr>
            <w:r>
              <w:rPr>
                <w:b/>
                <w:sz w:val="14"/>
              </w:rPr>
              <w:t xml:space="preserve">SEGUROS DE </w:t>
            </w:r>
          </w:p>
          <w:p w:rsidR="0045100E" w:rsidRDefault="00E1504D">
            <w:pPr>
              <w:spacing w:after="0" w:line="259" w:lineRule="auto"/>
              <w:ind w:left="0" w:right="37" w:firstLine="0"/>
              <w:jc w:val="center"/>
            </w:pPr>
            <w:r>
              <w:rPr>
                <w:b/>
                <w:sz w:val="14"/>
              </w:rPr>
              <w:t xml:space="preserve">PERSONAS </w:t>
            </w:r>
          </w:p>
        </w:tc>
        <w:tc>
          <w:tcPr>
            <w:tcW w:w="1544"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51" w:firstLine="0"/>
              <w:jc w:val="left"/>
            </w:pPr>
            <w:r>
              <w:rPr>
                <w:b/>
                <w:sz w:val="14"/>
              </w:rPr>
              <w:t xml:space="preserve">MAPFRE SEGUROS </w:t>
            </w:r>
          </w:p>
          <w:p w:rsidR="0045100E" w:rsidRDefault="00E1504D">
            <w:pPr>
              <w:spacing w:after="0" w:line="259" w:lineRule="auto"/>
              <w:ind w:left="39" w:firstLine="0"/>
              <w:jc w:val="left"/>
            </w:pPr>
            <w:r>
              <w:rPr>
                <w:b/>
                <w:sz w:val="14"/>
              </w:rPr>
              <w:t xml:space="preserve">EL SALVADOR, S.A. </w:t>
            </w:r>
          </w:p>
        </w:tc>
      </w:tr>
      <w:tr w:rsidR="0045100E">
        <w:trPr>
          <w:trHeight w:val="180"/>
        </w:trPr>
        <w:tc>
          <w:tcPr>
            <w:tcW w:w="1349" w:type="dxa"/>
            <w:vMerge w:val="restart"/>
            <w:tcBorders>
              <w:top w:val="single" w:sz="8"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firstLine="0"/>
              <w:jc w:val="center"/>
            </w:pPr>
            <w:r>
              <w:rPr>
                <w:sz w:val="14"/>
              </w:rPr>
              <w:t xml:space="preserve">CAPITAL DE TRABAJO </w:t>
            </w:r>
          </w:p>
        </w:tc>
        <w:tc>
          <w:tcPr>
            <w:tcW w:w="170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ACTIVO CIRCULANTE </w:t>
            </w:r>
          </w:p>
        </w:tc>
        <w:tc>
          <w:tcPr>
            <w:tcW w:w="1462"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2,748,007.81 </w:t>
            </w:r>
          </w:p>
        </w:tc>
        <w:tc>
          <w:tcPr>
            <w:tcW w:w="1623"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19,749,969.23 </w:t>
            </w:r>
          </w:p>
        </w:tc>
        <w:tc>
          <w:tcPr>
            <w:tcW w:w="139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18,663,820.45 </w:t>
            </w:r>
          </w:p>
        </w:tc>
        <w:tc>
          <w:tcPr>
            <w:tcW w:w="1544"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67,583,591.15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PASIVO CIRCULANTE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1,226,882.93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8,136,664.47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6,226,469.51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34,526,909.76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RESULTADO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1,521,124.88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11,613,304.76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12,437,350.94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33,056,681.39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OFERTA ECONÓMICA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504,799.12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34,630.29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266,907.06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328,383.32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 DE CT/OFERTA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301.33%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33535.11%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4"/>
              </w:rPr>
              <w:t xml:space="preserve">4659.81%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10066.49%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MÍNIMO PARA PASAR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5.00%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5.00%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5.00%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5.00% </w:t>
            </w:r>
          </w:p>
        </w:tc>
      </w:tr>
      <w:tr w:rsidR="0045100E">
        <w:trPr>
          <w:trHeight w:val="190"/>
        </w:trPr>
        <w:tc>
          <w:tcPr>
            <w:tcW w:w="0" w:type="auto"/>
            <w:vMerge/>
            <w:tcBorders>
              <w:top w:val="nil"/>
              <w:left w:val="single" w:sz="8" w:space="0" w:color="000000"/>
              <w:bottom w:val="single" w:sz="8" w:space="0" w:color="000000"/>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left"/>
            </w:pPr>
            <w:r>
              <w:rPr>
                <w:b/>
                <w:sz w:val="14"/>
              </w:rPr>
              <w:t xml:space="preserve">EVALUACIÓN </w:t>
            </w:r>
          </w:p>
        </w:tc>
        <w:tc>
          <w:tcPr>
            <w:tcW w:w="1462"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c>
          <w:tcPr>
            <w:tcW w:w="1623"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6" w:firstLine="0"/>
              <w:jc w:val="center"/>
            </w:pPr>
            <w:r>
              <w:rPr>
                <w:b/>
                <w:sz w:val="14"/>
              </w:rPr>
              <w:t xml:space="preserve">CUMPLE </w:t>
            </w:r>
          </w:p>
        </w:tc>
        <w:tc>
          <w:tcPr>
            <w:tcW w:w="139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c>
          <w:tcPr>
            <w:tcW w:w="1544"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r>
      <w:tr w:rsidR="0045100E">
        <w:trPr>
          <w:trHeight w:val="180"/>
        </w:trPr>
        <w:tc>
          <w:tcPr>
            <w:tcW w:w="1349" w:type="dxa"/>
            <w:vMerge w:val="restart"/>
            <w:tcBorders>
              <w:top w:val="single" w:sz="8"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ÍNDICE DE </w:t>
            </w:r>
          </w:p>
          <w:p w:rsidR="0045100E" w:rsidRDefault="00E1504D">
            <w:pPr>
              <w:spacing w:after="0" w:line="259" w:lineRule="auto"/>
              <w:ind w:left="0" w:firstLine="0"/>
              <w:jc w:val="center"/>
            </w:pPr>
            <w:r>
              <w:rPr>
                <w:sz w:val="14"/>
              </w:rPr>
              <w:t xml:space="preserve">ENDEUDAMIENTO GENERAL </w:t>
            </w:r>
          </w:p>
        </w:tc>
        <w:tc>
          <w:tcPr>
            <w:tcW w:w="170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PASIVOS TOTALES </w:t>
            </w:r>
          </w:p>
        </w:tc>
        <w:tc>
          <w:tcPr>
            <w:tcW w:w="1462"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37,575,659.80 </w:t>
            </w:r>
          </w:p>
        </w:tc>
        <w:tc>
          <w:tcPr>
            <w:tcW w:w="1623"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35,406,965.59 </w:t>
            </w:r>
          </w:p>
        </w:tc>
        <w:tc>
          <w:tcPr>
            <w:tcW w:w="1390"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58,793,003.32 </w:t>
            </w:r>
          </w:p>
        </w:tc>
        <w:tc>
          <w:tcPr>
            <w:tcW w:w="1544" w:type="dxa"/>
            <w:tcBorders>
              <w:top w:val="single" w:sz="8"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53,584,675.33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ACTIVOS TOTALES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68,499,408.64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90,268,686.90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4"/>
              </w:rPr>
              <w:t xml:space="preserve">90,360,218.04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76,682,290.78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RESULTADO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4"/>
              </w:rPr>
              <w:t xml:space="preserve">54.86%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39.22%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4"/>
              </w:rPr>
              <w:t xml:space="preserve">65.07%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69.88% </w:t>
            </w:r>
          </w:p>
        </w:tc>
      </w:tr>
      <w:tr w:rsidR="0045100E">
        <w:trPr>
          <w:trHeight w:val="185"/>
        </w:trPr>
        <w:tc>
          <w:tcPr>
            <w:tcW w:w="0" w:type="auto"/>
            <w:vMerge/>
            <w:tcBorders>
              <w:top w:val="nil"/>
              <w:left w:val="single" w:sz="8" w:space="0" w:color="000000"/>
              <w:bottom w:val="nil"/>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PUNTAJE MAXIMO </w:t>
            </w:r>
          </w:p>
        </w:tc>
        <w:tc>
          <w:tcPr>
            <w:tcW w:w="14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80.00% </w:t>
            </w:r>
          </w:p>
        </w:tc>
        <w:tc>
          <w:tcPr>
            <w:tcW w:w="162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80.00% </w:t>
            </w:r>
          </w:p>
        </w:tc>
        <w:tc>
          <w:tcPr>
            <w:tcW w:w="13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80.00% </w:t>
            </w:r>
          </w:p>
        </w:tc>
        <w:tc>
          <w:tcPr>
            <w:tcW w:w="15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80.00% </w:t>
            </w:r>
          </w:p>
        </w:tc>
      </w:tr>
      <w:tr w:rsidR="0045100E">
        <w:trPr>
          <w:trHeight w:val="190"/>
        </w:trPr>
        <w:tc>
          <w:tcPr>
            <w:tcW w:w="0" w:type="auto"/>
            <w:vMerge/>
            <w:tcBorders>
              <w:top w:val="nil"/>
              <w:left w:val="single" w:sz="8" w:space="0" w:color="000000"/>
              <w:bottom w:val="single" w:sz="8" w:space="0" w:color="000000"/>
              <w:right w:val="single" w:sz="4" w:space="0" w:color="000000"/>
            </w:tcBorders>
          </w:tcPr>
          <w:p w:rsidR="0045100E" w:rsidRDefault="0045100E">
            <w:pPr>
              <w:spacing w:after="160" w:line="259" w:lineRule="auto"/>
              <w:ind w:left="0" w:firstLine="0"/>
              <w:jc w:val="left"/>
            </w:pPr>
          </w:p>
        </w:tc>
        <w:tc>
          <w:tcPr>
            <w:tcW w:w="170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firstLine="0"/>
              <w:jc w:val="left"/>
            </w:pPr>
            <w:r>
              <w:rPr>
                <w:b/>
                <w:sz w:val="14"/>
              </w:rPr>
              <w:t xml:space="preserve">EVALUACIÓN </w:t>
            </w:r>
          </w:p>
        </w:tc>
        <w:tc>
          <w:tcPr>
            <w:tcW w:w="1462"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c>
          <w:tcPr>
            <w:tcW w:w="1623"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6" w:firstLine="0"/>
              <w:jc w:val="center"/>
            </w:pPr>
            <w:r>
              <w:rPr>
                <w:b/>
                <w:sz w:val="14"/>
              </w:rPr>
              <w:t xml:space="preserve">CUMPLE </w:t>
            </w:r>
          </w:p>
        </w:tc>
        <w:tc>
          <w:tcPr>
            <w:tcW w:w="1390"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c>
          <w:tcPr>
            <w:tcW w:w="1544" w:type="dxa"/>
            <w:tcBorders>
              <w:top w:val="single" w:sz="4"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 xml:space="preserve">CUMPLE </w:t>
            </w:r>
          </w:p>
        </w:tc>
      </w:tr>
      <w:tr w:rsidR="0045100E">
        <w:trPr>
          <w:trHeight w:val="185"/>
        </w:trPr>
        <w:tc>
          <w:tcPr>
            <w:tcW w:w="3049" w:type="dxa"/>
            <w:gridSpan w:val="2"/>
            <w:tcBorders>
              <w:top w:val="single" w:sz="8" w:space="0" w:color="000000"/>
              <w:left w:val="single" w:sz="8" w:space="0" w:color="000000"/>
              <w:bottom w:val="single" w:sz="8" w:space="0" w:color="000000"/>
              <w:right w:val="single" w:sz="4" w:space="0" w:color="000000"/>
            </w:tcBorders>
          </w:tcPr>
          <w:p w:rsidR="0045100E" w:rsidRDefault="00E1504D">
            <w:pPr>
              <w:spacing w:after="0" w:line="259" w:lineRule="auto"/>
              <w:ind w:left="0" w:right="38" w:firstLine="0"/>
              <w:jc w:val="right"/>
            </w:pPr>
            <w:r>
              <w:rPr>
                <w:b/>
                <w:sz w:val="14"/>
              </w:rPr>
              <w:t xml:space="preserve">EVALUACIÓN GENERAL </w:t>
            </w:r>
          </w:p>
        </w:tc>
        <w:tc>
          <w:tcPr>
            <w:tcW w:w="1462"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CUMPLE</w:t>
            </w:r>
            <w:r>
              <w:rPr>
                <w:sz w:val="14"/>
              </w:rPr>
              <w:t xml:space="preserve"> </w:t>
            </w:r>
          </w:p>
        </w:tc>
        <w:tc>
          <w:tcPr>
            <w:tcW w:w="1623"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36" w:firstLine="0"/>
              <w:jc w:val="center"/>
            </w:pPr>
            <w:r>
              <w:rPr>
                <w:b/>
                <w:sz w:val="14"/>
              </w:rPr>
              <w:t>CUMPLE</w:t>
            </w:r>
            <w:r>
              <w:rPr>
                <w:sz w:val="14"/>
              </w:rPr>
              <w:t xml:space="preserve"> </w:t>
            </w:r>
          </w:p>
        </w:tc>
        <w:tc>
          <w:tcPr>
            <w:tcW w:w="1390"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CUMPLE</w:t>
            </w:r>
            <w:r>
              <w:rPr>
                <w:sz w:val="14"/>
              </w:rPr>
              <w:t xml:space="preserve"> </w:t>
            </w:r>
          </w:p>
        </w:tc>
        <w:tc>
          <w:tcPr>
            <w:tcW w:w="1544" w:type="dxa"/>
            <w:tcBorders>
              <w:top w:val="single" w:sz="8" w:space="0" w:color="000000"/>
              <w:left w:val="single" w:sz="4" w:space="0" w:color="000000"/>
              <w:bottom w:val="single" w:sz="8" w:space="0" w:color="000000"/>
              <w:right w:val="single" w:sz="4" w:space="0" w:color="000000"/>
            </w:tcBorders>
          </w:tcPr>
          <w:p w:rsidR="0045100E" w:rsidRDefault="00E1504D">
            <w:pPr>
              <w:spacing w:after="0" w:line="259" w:lineRule="auto"/>
              <w:ind w:left="0" w:right="38" w:firstLine="0"/>
              <w:jc w:val="center"/>
            </w:pPr>
            <w:r>
              <w:rPr>
                <w:b/>
                <w:sz w:val="14"/>
              </w:rPr>
              <w:t>CUMPLE</w:t>
            </w:r>
            <w:r>
              <w:rPr>
                <w:sz w:val="14"/>
              </w:rPr>
              <w:t xml:space="preserve"> </w:t>
            </w:r>
          </w:p>
        </w:tc>
      </w:tr>
    </w:tbl>
    <w:p w:rsidR="0045100E" w:rsidRDefault="00E1504D">
      <w:pPr>
        <w:spacing w:after="25" w:line="259" w:lineRule="auto"/>
        <w:ind w:left="0" w:firstLine="0"/>
        <w:jc w:val="left"/>
      </w:pPr>
      <w:r>
        <w:rPr>
          <w:sz w:val="18"/>
        </w:rPr>
        <w:t xml:space="preserve"> </w:t>
      </w:r>
    </w:p>
    <w:p w:rsidR="0045100E" w:rsidRDefault="00E1504D">
      <w:pPr>
        <w:ind w:left="-5"/>
      </w:pPr>
      <w:r>
        <w:t xml:space="preserve">Por lo anterior, los ofertantes cumplen con la capacidad mínima financiera, por lo que procede continúen siendo evaluadas técnicamente. </w:t>
      </w:r>
    </w:p>
    <w:p w:rsidR="0045100E" w:rsidRDefault="00E1504D">
      <w:pPr>
        <w:spacing w:after="29" w:line="259" w:lineRule="auto"/>
        <w:ind w:left="0" w:firstLine="0"/>
        <w:jc w:val="left"/>
      </w:pPr>
      <w:r>
        <w:rPr>
          <w:sz w:val="18"/>
        </w:rPr>
        <w:t xml:space="preserve"> </w:t>
      </w:r>
    </w:p>
    <w:p w:rsidR="0045100E" w:rsidRDefault="00E1504D">
      <w:pPr>
        <w:pStyle w:val="Ttulo3"/>
        <w:ind w:left="-5"/>
      </w:pPr>
      <w:r>
        <w:t>EVALUACIÓN TÉCNICA</w:t>
      </w:r>
      <w:r>
        <w:rPr>
          <w:u w:val="none"/>
        </w:rPr>
        <w:t xml:space="preserve"> </w:t>
      </w:r>
    </w:p>
    <w:p w:rsidR="0045100E" w:rsidRDefault="00E1504D">
      <w:pPr>
        <w:spacing w:after="24" w:line="259" w:lineRule="auto"/>
        <w:ind w:left="0" w:firstLine="0"/>
        <w:jc w:val="left"/>
      </w:pPr>
      <w:r>
        <w:rPr>
          <w:sz w:val="18"/>
        </w:rPr>
        <w:t xml:space="preserve"> </w:t>
      </w:r>
    </w:p>
    <w:p w:rsidR="0045100E" w:rsidRDefault="00E1504D">
      <w:pPr>
        <w:ind w:left="-5"/>
      </w:pPr>
      <w:r>
        <w:t xml:space="preserve">Conforme a los requerimientos del numeral 10.1.3 de la Sección I, se procedió a evaluar conforme lo establecido en el numeral 2.2 de la Sección II, ambos de las Bases de Licitación, resultando lo siguiente: </w:t>
      </w:r>
    </w:p>
    <w:p w:rsidR="0045100E" w:rsidRDefault="00E1504D">
      <w:pPr>
        <w:spacing w:after="0" w:line="259" w:lineRule="auto"/>
        <w:ind w:left="0" w:firstLine="0"/>
        <w:jc w:val="left"/>
      </w:pPr>
      <w:r>
        <w:rPr>
          <w:sz w:val="18"/>
        </w:rPr>
        <w:t xml:space="preserve"> </w:t>
      </w:r>
    </w:p>
    <w:tbl>
      <w:tblPr>
        <w:tblStyle w:val="TableGrid"/>
        <w:tblW w:w="8823" w:type="dxa"/>
        <w:tblInd w:w="8" w:type="dxa"/>
        <w:tblCellMar>
          <w:top w:w="13" w:type="dxa"/>
          <w:left w:w="68" w:type="dxa"/>
          <w:bottom w:w="0" w:type="dxa"/>
          <w:right w:w="31" w:type="dxa"/>
        </w:tblCellMar>
        <w:tblLook w:val="04A0" w:firstRow="1" w:lastRow="0" w:firstColumn="1" w:lastColumn="0" w:noHBand="0" w:noVBand="1"/>
      </w:tblPr>
      <w:tblGrid>
        <w:gridCol w:w="3580"/>
        <w:gridCol w:w="1481"/>
        <w:gridCol w:w="1274"/>
        <w:gridCol w:w="1304"/>
        <w:gridCol w:w="1184"/>
      </w:tblGrid>
      <w:tr w:rsidR="0045100E">
        <w:trPr>
          <w:trHeight w:val="670"/>
        </w:trPr>
        <w:tc>
          <w:tcPr>
            <w:tcW w:w="35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3" w:firstLine="0"/>
              <w:jc w:val="center"/>
            </w:pPr>
            <w:r>
              <w:rPr>
                <w:b/>
                <w:sz w:val="14"/>
              </w:rPr>
              <w:t xml:space="preserve">DOCUMENTOS TÉCNICOS A EVALUAR </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7" w:firstLine="0"/>
              <w:jc w:val="center"/>
            </w:pPr>
            <w:r>
              <w:rPr>
                <w:b/>
                <w:sz w:val="14"/>
              </w:rPr>
              <w:t xml:space="preserve">ASEGURADORA </w:t>
            </w:r>
          </w:p>
          <w:p w:rsidR="0045100E" w:rsidRDefault="00E1504D">
            <w:pPr>
              <w:spacing w:after="0" w:line="259" w:lineRule="auto"/>
              <w:ind w:left="0" w:right="39" w:firstLine="0"/>
              <w:jc w:val="center"/>
            </w:pPr>
            <w:r>
              <w:rPr>
                <w:b/>
                <w:sz w:val="14"/>
              </w:rPr>
              <w:t>AG</w:t>
            </w:r>
            <w:r>
              <w:rPr>
                <w:b/>
                <w:sz w:val="14"/>
              </w:rPr>
              <w:t xml:space="preserve">RÍCOLA </w:t>
            </w:r>
          </w:p>
          <w:p w:rsidR="0045100E" w:rsidRDefault="00E1504D">
            <w:pPr>
              <w:spacing w:after="0" w:line="259" w:lineRule="auto"/>
              <w:ind w:left="67" w:firstLine="0"/>
              <w:jc w:val="left"/>
            </w:pPr>
            <w:r>
              <w:rPr>
                <w:b/>
                <w:sz w:val="14"/>
              </w:rPr>
              <w:t xml:space="preserve">COMERCIAL, S.A. </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6" w:firstLine="0"/>
              <w:jc w:val="center"/>
            </w:pPr>
            <w:r>
              <w:rPr>
                <w:b/>
                <w:sz w:val="14"/>
              </w:rPr>
              <w:t xml:space="preserve">SEGUROS E </w:t>
            </w:r>
          </w:p>
          <w:p w:rsidR="0045100E" w:rsidRDefault="00E1504D">
            <w:pPr>
              <w:spacing w:after="0" w:line="259" w:lineRule="auto"/>
              <w:ind w:left="70" w:firstLine="0"/>
              <w:jc w:val="left"/>
            </w:pPr>
            <w:r>
              <w:rPr>
                <w:b/>
                <w:sz w:val="14"/>
              </w:rPr>
              <w:t xml:space="preserve">INVERSIONES, </w:t>
            </w:r>
          </w:p>
          <w:p w:rsidR="0045100E" w:rsidRDefault="00E1504D">
            <w:pPr>
              <w:spacing w:after="0" w:line="259" w:lineRule="auto"/>
              <w:ind w:left="0" w:right="39" w:firstLine="0"/>
              <w:jc w:val="center"/>
            </w:pPr>
            <w:r>
              <w:rPr>
                <w:b/>
                <w:sz w:val="14"/>
              </w:rPr>
              <w:t xml:space="preserve">S.A.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53" w:firstLine="0"/>
              <w:jc w:val="left"/>
            </w:pPr>
            <w:r>
              <w:rPr>
                <w:b/>
                <w:sz w:val="14"/>
              </w:rPr>
              <w:t xml:space="preserve">SISA VIDA, S.A., </w:t>
            </w:r>
          </w:p>
          <w:p w:rsidR="0045100E" w:rsidRDefault="00E1504D">
            <w:pPr>
              <w:spacing w:after="0" w:line="259" w:lineRule="auto"/>
              <w:ind w:left="0" w:right="37" w:firstLine="0"/>
              <w:jc w:val="center"/>
            </w:pPr>
            <w:r>
              <w:rPr>
                <w:b/>
                <w:sz w:val="14"/>
              </w:rPr>
              <w:t xml:space="preserve">SEGURO DE </w:t>
            </w:r>
          </w:p>
          <w:p w:rsidR="0045100E" w:rsidRDefault="00E1504D">
            <w:pPr>
              <w:spacing w:after="0" w:line="259" w:lineRule="auto"/>
              <w:ind w:left="0" w:right="38" w:firstLine="0"/>
              <w:jc w:val="center"/>
            </w:pPr>
            <w:r>
              <w:rPr>
                <w:b/>
                <w:sz w:val="14"/>
              </w:rPr>
              <w:t xml:space="preserve">PERSONAS </w:t>
            </w:r>
          </w:p>
        </w:tc>
        <w:tc>
          <w:tcPr>
            <w:tcW w:w="118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8" w:firstLine="0"/>
              <w:jc w:val="center"/>
            </w:pPr>
            <w:r>
              <w:rPr>
                <w:b/>
                <w:sz w:val="14"/>
              </w:rPr>
              <w:t xml:space="preserve">MAPFRE </w:t>
            </w:r>
          </w:p>
          <w:p w:rsidR="0045100E" w:rsidRDefault="00E1504D">
            <w:pPr>
              <w:spacing w:after="0" w:line="246" w:lineRule="auto"/>
              <w:ind w:left="0" w:firstLine="0"/>
              <w:jc w:val="center"/>
            </w:pPr>
            <w:r>
              <w:rPr>
                <w:b/>
                <w:sz w:val="14"/>
              </w:rPr>
              <w:t xml:space="preserve">SEGUROS EL SALVADOR, </w:t>
            </w:r>
          </w:p>
          <w:p w:rsidR="0045100E" w:rsidRDefault="00E1504D">
            <w:pPr>
              <w:spacing w:after="0" w:line="259" w:lineRule="auto"/>
              <w:ind w:left="0" w:right="41" w:firstLine="0"/>
              <w:jc w:val="center"/>
            </w:pPr>
            <w:r>
              <w:rPr>
                <w:b/>
                <w:sz w:val="14"/>
              </w:rPr>
              <w:t xml:space="preserve">S.A. </w:t>
            </w:r>
          </w:p>
        </w:tc>
      </w:tr>
      <w:tr w:rsidR="0045100E">
        <w:trPr>
          <w:trHeight w:val="200"/>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1.1.1.      DOCUMENTOS TÉCNICOS </w:t>
            </w:r>
          </w:p>
        </w:tc>
        <w:tc>
          <w:tcPr>
            <w:tcW w:w="148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2"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c>
          <w:tcPr>
            <w:tcW w:w="13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2288"/>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b/>
                <w:sz w:val="16"/>
              </w:rPr>
              <w:lastRenderedPageBreak/>
              <w:t>ÍTEM 1. Seguro de Daños</w:t>
            </w:r>
            <w:r>
              <w:rPr>
                <w:sz w:val="16"/>
              </w:rPr>
              <w:t xml:space="preserve">: </w:t>
            </w:r>
            <w:r>
              <w:rPr>
                <w:b/>
                <w:sz w:val="16"/>
              </w:rPr>
              <w:t xml:space="preserve">DOCUMENTOS DE REFERENCIA, que cubran al menos cuatro (4) tipos de los siguientes Ramos de Seguros: </w:t>
            </w:r>
            <w:r>
              <w:rPr>
                <w:sz w:val="16"/>
              </w:rPr>
              <w:t xml:space="preserve">Seguro de embarcaciones (pesqueras, de placer o industriales) </w:t>
            </w:r>
          </w:p>
          <w:p w:rsidR="0045100E" w:rsidRDefault="00E1504D">
            <w:pPr>
              <w:spacing w:after="0" w:line="259" w:lineRule="auto"/>
              <w:ind w:left="0" w:firstLine="0"/>
              <w:jc w:val="left"/>
            </w:pPr>
            <w:r>
              <w:rPr>
                <w:sz w:val="16"/>
              </w:rPr>
              <w:t xml:space="preserve">Seguro de Responsabilidad Civil de Aviación </w:t>
            </w:r>
          </w:p>
          <w:p w:rsidR="0045100E" w:rsidRDefault="00E1504D">
            <w:pPr>
              <w:tabs>
                <w:tab w:val="center" w:pos="743"/>
                <w:tab w:val="center" w:pos="1564"/>
                <w:tab w:val="center" w:pos="2473"/>
                <w:tab w:val="right" w:pos="3480"/>
              </w:tabs>
              <w:spacing w:after="0" w:line="259" w:lineRule="auto"/>
              <w:ind w:left="0" w:firstLine="0"/>
              <w:jc w:val="left"/>
            </w:pPr>
            <w:r>
              <w:rPr>
                <w:sz w:val="16"/>
              </w:rPr>
              <w:t xml:space="preserve">Seguro </w:t>
            </w:r>
            <w:r>
              <w:rPr>
                <w:sz w:val="16"/>
              </w:rPr>
              <w:tab/>
              <w:t xml:space="preserve">de </w:t>
            </w:r>
            <w:r>
              <w:rPr>
                <w:sz w:val="16"/>
              </w:rPr>
              <w:tab/>
              <w:t xml:space="preserve">Responsabilidad </w:t>
            </w:r>
            <w:r>
              <w:rPr>
                <w:sz w:val="16"/>
              </w:rPr>
              <w:tab/>
              <w:t xml:space="preserve">Civil </w:t>
            </w:r>
            <w:r>
              <w:rPr>
                <w:sz w:val="16"/>
              </w:rPr>
              <w:tab/>
              <w:t xml:space="preserve">Portuaria </w:t>
            </w:r>
          </w:p>
          <w:p w:rsidR="0045100E" w:rsidRDefault="00E1504D">
            <w:pPr>
              <w:spacing w:after="0" w:line="244" w:lineRule="auto"/>
              <w:ind w:left="0" w:firstLine="0"/>
              <w:jc w:val="left"/>
            </w:pPr>
            <w:r>
              <w:rPr>
                <w:sz w:val="16"/>
              </w:rPr>
              <w:t>Se</w:t>
            </w:r>
            <w:r>
              <w:rPr>
                <w:sz w:val="16"/>
              </w:rPr>
              <w:t xml:space="preserve">guro de Todo Riesgo de Incendio para Edificios e Instalaciones </w:t>
            </w:r>
          </w:p>
          <w:p w:rsidR="0045100E" w:rsidRDefault="00E1504D">
            <w:pPr>
              <w:tabs>
                <w:tab w:val="center" w:pos="983"/>
                <w:tab w:val="center" w:pos="1736"/>
                <w:tab w:val="center" w:pos="2453"/>
                <w:tab w:val="right" w:pos="3480"/>
              </w:tabs>
              <w:spacing w:after="0" w:line="259" w:lineRule="auto"/>
              <w:ind w:left="0" w:firstLine="0"/>
              <w:jc w:val="left"/>
            </w:pPr>
            <w:r>
              <w:rPr>
                <w:sz w:val="16"/>
              </w:rPr>
              <w:t xml:space="preserve">Seguro </w:t>
            </w:r>
            <w:r>
              <w:rPr>
                <w:sz w:val="16"/>
              </w:rPr>
              <w:tab/>
              <w:t xml:space="preserve">de </w:t>
            </w:r>
            <w:r>
              <w:rPr>
                <w:sz w:val="16"/>
              </w:rPr>
              <w:tab/>
              <w:t xml:space="preserve">Dinero </w:t>
            </w:r>
            <w:r>
              <w:rPr>
                <w:sz w:val="16"/>
              </w:rPr>
              <w:tab/>
              <w:t xml:space="preserve">y </w:t>
            </w:r>
            <w:r>
              <w:rPr>
                <w:sz w:val="16"/>
              </w:rPr>
              <w:tab/>
              <w:t xml:space="preserve">Valores </w:t>
            </w:r>
          </w:p>
          <w:p w:rsidR="0045100E" w:rsidRDefault="00E1504D">
            <w:pPr>
              <w:tabs>
                <w:tab w:val="center" w:pos="902"/>
                <w:tab w:val="center" w:pos="1570"/>
                <w:tab w:val="center" w:pos="2240"/>
                <w:tab w:val="right" w:pos="3480"/>
              </w:tabs>
              <w:spacing w:after="0" w:line="259" w:lineRule="auto"/>
              <w:ind w:left="0" w:firstLine="0"/>
              <w:jc w:val="left"/>
            </w:pPr>
            <w:r>
              <w:rPr>
                <w:sz w:val="16"/>
              </w:rPr>
              <w:t xml:space="preserve">Seguro </w:t>
            </w:r>
            <w:r>
              <w:rPr>
                <w:sz w:val="16"/>
              </w:rPr>
              <w:tab/>
              <w:t xml:space="preserve">de </w:t>
            </w:r>
            <w:r>
              <w:rPr>
                <w:sz w:val="16"/>
              </w:rPr>
              <w:tab/>
              <w:t xml:space="preserve">Rotura </w:t>
            </w:r>
            <w:r>
              <w:rPr>
                <w:sz w:val="16"/>
              </w:rPr>
              <w:tab/>
              <w:t xml:space="preserve">de </w:t>
            </w:r>
            <w:r>
              <w:rPr>
                <w:sz w:val="16"/>
              </w:rPr>
              <w:tab/>
              <w:t xml:space="preserve">Maquinaria </w:t>
            </w:r>
          </w:p>
          <w:p w:rsidR="0045100E" w:rsidRDefault="00E1504D">
            <w:pPr>
              <w:spacing w:after="0" w:line="259" w:lineRule="auto"/>
              <w:ind w:left="0" w:firstLine="0"/>
              <w:jc w:val="left"/>
            </w:pPr>
            <w:r>
              <w:rPr>
                <w:sz w:val="16"/>
              </w:rPr>
              <w:t xml:space="preserve">Seguro de Equipo Electrónico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228, CEPA </w:t>
            </w:r>
          </w:p>
        </w:tc>
        <w:tc>
          <w:tcPr>
            <w:tcW w:w="12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1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6" w:firstLine="0"/>
              <w:jc w:val="left"/>
            </w:pPr>
            <w:r>
              <w:rPr>
                <w:sz w:val="16"/>
              </w:rPr>
              <w:t xml:space="preserve">NO APLICA </w:t>
            </w:r>
          </w:p>
        </w:tc>
      </w:tr>
      <w:tr w:rsidR="0045100E">
        <w:trPr>
          <w:trHeight w:val="581"/>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b/>
                <w:sz w:val="16"/>
              </w:rPr>
              <w:t>ÍTEM 2. Seguro Colectivo de Vida-</w:t>
            </w:r>
            <w:r>
              <w:rPr>
                <w:b/>
                <w:sz w:val="16"/>
              </w:rPr>
              <w:t xml:space="preserve">Médico Hospitalario, </w:t>
            </w:r>
            <w:r>
              <w:rPr>
                <w:sz w:val="16"/>
              </w:rPr>
              <w:t>Un (1)</w:t>
            </w:r>
            <w:r>
              <w:rPr>
                <w:b/>
                <w:sz w:val="16"/>
              </w:rPr>
              <w:t xml:space="preserve"> </w:t>
            </w:r>
            <w:r>
              <w:rPr>
                <w:sz w:val="16"/>
              </w:rPr>
              <w:t xml:space="preserve">documento de Referencia por cada uno.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2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149, CEPA </w:t>
            </w:r>
          </w:p>
        </w:tc>
        <w:tc>
          <w:tcPr>
            <w:tcW w:w="11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p w:rsidR="0045100E" w:rsidRDefault="00E1504D">
            <w:pPr>
              <w:spacing w:after="0" w:line="259" w:lineRule="auto"/>
              <w:ind w:left="3" w:firstLine="0"/>
              <w:jc w:val="center"/>
            </w:pPr>
            <w:r>
              <w:rPr>
                <w:sz w:val="16"/>
              </w:rPr>
              <w:t xml:space="preserve">Folios 296 y 297 </w:t>
            </w:r>
          </w:p>
        </w:tc>
      </w:tr>
      <w:tr w:rsidR="0045100E">
        <w:trPr>
          <w:trHeight w:val="391"/>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ÍTEM 3. Seguro Automotores, </w:t>
            </w:r>
            <w:r>
              <w:rPr>
                <w:sz w:val="16"/>
              </w:rPr>
              <w:t xml:space="preserve">un (1) documento de referencia.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CUMPLE, Folio 115, CEPA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1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p w:rsidR="0045100E" w:rsidRDefault="00E1504D">
            <w:pPr>
              <w:spacing w:after="0" w:line="259" w:lineRule="auto"/>
              <w:ind w:left="0" w:right="41" w:firstLine="0"/>
              <w:jc w:val="center"/>
            </w:pPr>
            <w:r>
              <w:rPr>
                <w:sz w:val="16"/>
              </w:rPr>
              <w:t xml:space="preserve">Folio 295 </w:t>
            </w:r>
          </w:p>
        </w:tc>
      </w:tr>
      <w:tr w:rsidR="0045100E">
        <w:trPr>
          <w:trHeight w:val="391"/>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ÍTEM 4. Seguro de Fidelidad, </w:t>
            </w:r>
            <w:r>
              <w:rPr>
                <w:sz w:val="16"/>
              </w:rPr>
              <w:t xml:space="preserve">un (1) documento de referencia. </w:t>
            </w:r>
          </w:p>
        </w:tc>
        <w:tc>
          <w:tcPr>
            <w:tcW w:w="148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CUMPLE, Folio 231, CEPA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CUMPLE, Folio 117, CEPA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1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6" w:firstLine="0"/>
              <w:jc w:val="left"/>
            </w:pPr>
            <w:r>
              <w:rPr>
                <w:sz w:val="16"/>
              </w:rPr>
              <w:t xml:space="preserve">NO APLICA </w:t>
            </w:r>
          </w:p>
        </w:tc>
      </w:tr>
      <w:tr w:rsidR="0045100E">
        <w:trPr>
          <w:trHeight w:val="392"/>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ÍTEM 5. Seguro de Equipo Electrónico, </w:t>
            </w:r>
            <w:r>
              <w:rPr>
                <w:sz w:val="16"/>
              </w:rPr>
              <w:t xml:space="preserve">un (1) documento de referencia.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CUMPLE, Folio 115, CEPA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6"/>
              </w:rPr>
              <w:t xml:space="preserve">NO APLICA </w:t>
            </w:r>
          </w:p>
        </w:tc>
        <w:tc>
          <w:tcPr>
            <w:tcW w:w="11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6" w:firstLine="0"/>
              <w:jc w:val="left"/>
            </w:pPr>
            <w:r>
              <w:rPr>
                <w:sz w:val="16"/>
              </w:rPr>
              <w:t xml:space="preserve">NO APLICA </w:t>
            </w:r>
          </w:p>
        </w:tc>
      </w:tr>
      <w:tr w:rsidR="0045100E">
        <w:trPr>
          <w:trHeight w:val="38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b)   </w:t>
            </w:r>
            <w:r>
              <w:rPr>
                <w:b/>
                <w:sz w:val="16"/>
              </w:rPr>
              <w:tab/>
              <w:t xml:space="preserve">PRESENTACIÓN </w:t>
            </w:r>
            <w:r>
              <w:rPr>
                <w:b/>
                <w:sz w:val="16"/>
              </w:rPr>
              <w:tab/>
              <w:t xml:space="preserve">DE </w:t>
            </w:r>
            <w:r>
              <w:rPr>
                <w:b/>
                <w:sz w:val="16"/>
              </w:rPr>
              <w:tab/>
              <w:t xml:space="preserve">DOCUMENTOS OBLIGATORIOS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sz w:val="16"/>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  </w:t>
            </w:r>
          </w:p>
        </w:tc>
      </w:tr>
      <w:tr w:rsidR="0045100E">
        <w:trPr>
          <w:trHeight w:val="770"/>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b/>
                <w:sz w:val="16"/>
              </w:rPr>
              <w:t xml:space="preserve">i.       </w:t>
            </w:r>
            <w:r>
              <w:rPr>
                <w:sz w:val="16"/>
              </w:rPr>
              <w:t xml:space="preserve">El Ofertante deberá presentar la </w:t>
            </w:r>
            <w:r>
              <w:rPr>
                <w:b/>
                <w:sz w:val="16"/>
              </w:rPr>
              <w:t xml:space="preserve">Autorización de la Superintendencia del Sistema Financiero </w:t>
            </w:r>
            <w:r>
              <w:rPr>
                <w:sz w:val="16"/>
              </w:rPr>
              <w:t>para operar durante el año 2018, como empresa aseguradora en la República de El Salvador.</w:t>
            </w:r>
            <w:r>
              <w:rPr>
                <w:b/>
                <w:sz w:val="16"/>
              </w:rPr>
              <w:t xml:space="preserve"> </w:t>
            </w:r>
          </w:p>
        </w:tc>
        <w:tc>
          <w:tcPr>
            <w:tcW w:w="148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0" w:right="16" w:firstLine="0"/>
              <w:jc w:val="center"/>
            </w:pPr>
            <w:r>
              <w:rPr>
                <w:sz w:val="16"/>
              </w:rPr>
              <w:t xml:space="preserve">CUMPLE, Folio 236 y 238 </w:t>
            </w:r>
          </w:p>
        </w:tc>
        <w:tc>
          <w:tcPr>
            <w:tcW w:w="12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121 </w:t>
            </w:r>
          </w:p>
        </w:tc>
        <w:tc>
          <w:tcPr>
            <w:tcW w:w="13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154 </w:t>
            </w:r>
          </w:p>
        </w:tc>
        <w:tc>
          <w:tcPr>
            <w:tcW w:w="11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p w:rsidR="0045100E" w:rsidRDefault="00E1504D">
            <w:pPr>
              <w:spacing w:after="0" w:line="259" w:lineRule="auto"/>
              <w:ind w:left="0" w:right="41" w:firstLine="0"/>
              <w:jc w:val="center"/>
            </w:pPr>
            <w:r>
              <w:rPr>
                <w:sz w:val="16"/>
              </w:rPr>
              <w:t xml:space="preserve">Folio 300 </w:t>
            </w:r>
          </w:p>
        </w:tc>
      </w:tr>
    </w:tbl>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56"/>
          <w:headerReference w:type="default" r:id="rId57"/>
          <w:headerReference w:type="first" r:id="rId58"/>
          <w:pgSz w:w="12240" w:h="15840"/>
          <w:pgMar w:top="1421" w:right="1697" w:bottom="1717" w:left="1702" w:header="720" w:footer="720" w:gutter="0"/>
          <w:pgNumType w:fmt="lowerLetter" w:start="1"/>
          <w:cols w:space="720"/>
        </w:sectPr>
      </w:pPr>
    </w:p>
    <w:tbl>
      <w:tblPr>
        <w:tblStyle w:val="TableGrid"/>
        <w:tblW w:w="8823" w:type="dxa"/>
        <w:tblInd w:w="8" w:type="dxa"/>
        <w:tblCellMar>
          <w:top w:w="14" w:type="dxa"/>
          <w:left w:w="68" w:type="dxa"/>
          <w:bottom w:w="0" w:type="dxa"/>
          <w:right w:w="30" w:type="dxa"/>
        </w:tblCellMar>
        <w:tblLook w:val="04A0" w:firstRow="1" w:lastRow="0" w:firstColumn="1" w:lastColumn="0" w:noHBand="0" w:noVBand="1"/>
      </w:tblPr>
      <w:tblGrid>
        <w:gridCol w:w="3579"/>
        <w:gridCol w:w="1231"/>
        <w:gridCol w:w="1140"/>
        <w:gridCol w:w="443"/>
        <w:gridCol w:w="455"/>
        <w:gridCol w:w="983"/>
        <w:gridCol w:w="992"/>
      </w:tblGrid>
      <w:tr w:rsidR="0045100E">
        <w:trPr>
          <w:trHeight w:val="835"/>
        </w:trPr>
        <w:tc>
          <w:tcPr>
            <w:tcW w:w="35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3" w:firstLine="0"/>
              <w:jc w:val="center"/>
            </w:pPr>
            <w:r>
              <w:rPr>
                <w:b/>
                <w:sz w:val="14"/>
              </w:rPr>
              <w:lastRenderedPageBreak/>
              <w:t xml:space="preserve">DOCUMENTOS TÉCNICOS A EVALUAR </w:t>
            </w:r>
          </w:p>
        </w:tc>
        <w:tc>
          <w:tcPr>
            <w:tcW w:w="123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2" w:firstLine="0"/>
            </w:pPr>
            <w:r>
              <w:rPr>
                <w:b/>
                <w:sz w:val="14"/>
              </w:rPr>
              <w:t xml:space="preserve">ASEGURADORA </w:t>
            </w:r>
          </w:p>
          <w:p w:rsidR="0045100E" w:rsidRDefault="00E1504D">
            <w:pPr>
              <w:spacing w:after="0" w:line="259" w:lineRule="auto"/>
              <w:ind w:left="0" w:right="39" w:firstLine="0"/>
              <w:jc w:val="center"/>
            </w:pPr>
            <w:r>
              <w:rPr>
                <w:b/>
                <w:sz w:val="14"/>
              </w:rPr>
              <w:t xml:space="preserve">AGRÍCOLA </w:t>
            </w:r>
          </w:p>
          <w:p w:rsidR="0045100E" w:rsidRDefault="00E1504D">
            <w:pPr>
              <w:spacing w:after="0" w:line="259" w:lineRule="auto"/>
              <w:ind w:left="86" w:firstLine="0"/>
              <w:jc w:val="left"/>
            </w:pPr>
            <w:r>
              <w:rPr>
                <w:b/>
                <w:sz w:val="14"/>
              </w:rPr>
              <w:t xml:space="preserve">COMERCIAL, </w:t>
            </w:r>
          </w:p>
          <w:p w:rsidR="0045100E" w:rsidRDefault="00E1504D">
            <w:pPr>
              <w:spacing w:after="0" w:line="259" w:lineRule="auto"/>
              <w:ind w:left="0" w:right="39" w:firstLine="0"/>
              <w:jc w:val="center"/>
            </w:pPr>
            <w:r>
              <w:rPr>
                <w:b/>
                <w:sz w:val="14"/>
              </w:rPr>
              <w:t xml:space="preserve">S.A. </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1" w:firstLine="0"/>
              <w:jc w:val="center"/>
            </w:pPr>
            <w:r>
              <w:rPr>
                <w:b/>
                <w:sz w:val="14"/>
              </w:rPr>
              <w:t xml:space="preserve">SEGUROS E </w:t>
            </w:r>
          </w:p>
          <w:p w:rsidR="0045100E" w:rsidRDefault="00E1504D">
            <w:pPr>
              <w:spacing w:after="0" w:line="259" w:lineRule="auto"/>
              <w:ind w:left="3" w:firstLine="0"/>
            </w:pPr>
            <w:r>
              <w:rPr>
                <w:b/>
                <w:sz w:val="14"/>
              </w:rPr>
              <w:t xml:space="preserve">INVERSIONES, </w:t>
            </w:r>
          </w:p>
          <w:p w:rsidR="0045100E" w:rsidRDefault="00E1504D">
            <w:pPr>
              <w:spacing w:after="0" w:line="259" w:lineRule="auto"/>
              <w:ind w:left="0" w:right="39" w:firstLine="0"/>
              <w:jc w:val="center"/>
            </w:pPr>
            <w:r>
              <w:rPr>
                <w:b/>
                <w:sz w:val="14"/>
              </w:rPr>
              <w:t xml:space="preserve">S.A. </w:t>
            </w:r>
          </w:p>
        </w:tc>
        <w:tc>
          <w:tcPr>
            <w:tcW w:w="898"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12" w:firstLine="0"/>
              <w:jc w:val="left"/>
            </w:pPr>
            <w:r>
              <w:rPr>
                <w:b/>
                <w:sz w:val="14"/>
              </w:rPr>
              <w:t xml:space="preserve">SISA VIDA, </w:t>
            </w:r>
          </w:p>
          <w:p w:rsidR="0045100E" w:rsidRDefault="00E1504D">
            <w:pPr>
              <w:spacing w:after="0" w:line="259" w:lineRule="auto"/>
              <w:ind w:left="0" w:right="39" w:firstLine="0"/>
              <w:jc w:val="center"/>
            </w:pPr>
            <w:r>
              <w:rPr>
                <w:b/>
                <w:sz w:val="14"/>
              </w:rPr>
              <w:t xml:space="preserve">S.A., </w:t>
            </w:r>
          </w:p>
          <w:p w:rsidR="0045100E" w:rsidRDefault="00E1504D">
            <w:pPr>
              <w:spacing w:after="0" w:line="259" w:lineRule="auto"/>
              <w:ind w:left="86" w:firstLine="0"/>
              <w:jc w:val="left"/>
            </w:pPr>
            <w:r>
              <w:rPr>
                <w:b/>
                <w:sz w:val="14"/>
              </w:rPr>
              <w:t xml:space="preserve">SEGURO </w:t>
            </w:r>
          </w:p>
          <w:p w:rsidR="0045100E" w:rsidRDefault="00E1504D">
            <w:pPr>
              <w:spacing w:after="0" w:line="259" w:lineRule="auto"/>
              <w:ind w:left="0" w:right="39" w:firstLine="0"/>
              <w:jc w:val="center"/>
            </w:pPr>
            <w:r>
              <w:rPr>
                <w:b/>
                <w:sz w:val="14"/>
              </w:rPr>
              <w:t xml:space="preserve">DE </w:t>
            </w:r>
          </w:p>
          <w:p w:rsidR="0045100E" w:rsidRDefault="00E1504D">
            <w:pPr>
              <w:spacing w:after="0" w:line="259" w:lineRule="auto"/>
              <w:ind w:firstLine="0"/>
            </w:pPr>
            <w:r>
              <w:rPr>
                <w:b/>
                <w:sz w:val="14"/>
              </w:rPr>
              <w:t xml:space="preserve">PERSONAS </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MAPFRE SEGUROS EL SALVADOR, S.A. </w:t>
            </w:r>
          </w:p>
        </w:tc>
      </w:tr>
      <w:tr w:rsidR="0045100E">
        <w:trPr>
          <w:trHeight w:val="3443"/>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2" w:line="246" w:lineRule="auto"/>
              <w:ind w:left="0" w:right="40" w:firstLine="0"/>
            </w:pPr>
            <w:r>
              <w:rPr>
                <w:b/>
                <w:sz w:val="16"/>
              </w:rPr>
              <w:t xml:space="preserve">ii.       </w:t>
            </w:r>
            <w:r>
              <w:rPr>
                <w:sz w:val="16"/>
              </w:rPr>
              <w:t xml:space="preserve">El Ofertante deberá presentar la documentación que evidencie la </w:t>
            </w:r>
            <w:r>
              <w:rPr>
                <w:b/>
                <w:sz w:val="16"/>
              </w:rPr>
              <w:t>Clasificación de Riesgo</w:t>
            </w:r>
            <w:r>
              <w:rPr>
                <w:sz w:val="16"/>
              </w:rPr>
              <w:t xml:space="preserve"> </w:t>
            </w:r>
            <w:r>
              <w:rPr>
                <w:sz w:val="16"/>
              </w:rPr>
              <w:t xml:space="preserve">otorgada al 31 de diciembre de 2018, por una Clasificadora de Riesgo.  La calificación deberá ser mayor o igual a </w:t>
            </w:r>
            <w:r>
              <w:rPr>
                <w:b/>
                <w:sz w:val="16"/>
              </w:rPr>
              <w:t>(A-)</w:t>
            </w:r>
            <w:r>
              <w:rPr>
                <w:sz w:val="16"/>
              </w:rPr>
              <w:t xml:space="preserve">. Siendo que esta condición es de cumplimiento obligatorio, </w:t>
            </w:r>
            <w:r>
              <w:rPr>
                <w:b/>
                <w:sz w:val="16"/>
              </w:rPr>
              <w:t>de no cumplir con esta condición su Oferta será DESCALIFICADA</w:t>
            </w:r>
            <w:r>
              <w:rPr>
                <w:sz w:val="16"/>
              </w:rPr>
              <w:t>. Aplica únicamen</w:t>
            </w:r>
            <w:r>
              <w:rPr>
                <w:sz w:val="16"/>
              </w:rPr>
              <w:t xml:space="preserve">te para póliza de seguros de </w:t>
            </w:r>
          </w:p>
          <w:p w:rsidR="0045100E" w:rsidRDefault="00E1504D">
            <w:pPr>
              <w:tabs>
                <w:tab w:val="right" w:pos="3480"/>
              </w:tabs>
              <w:spacing w:after="0" w:line="259" w:lineRule="auto"/>
              <w:ind w:left="0" w:firstLine="0"/>
              <w:jc w:val="left"/>
            </w:pPr>
            <w:r>
              <w:rPr>
                <w:b/>
                <w:sz w:val="16"/>
              </w:rPr>
              <w:t xml:space="preserve">DAÑOS–PÓLIZA </w:t>
            </w:r>
            <w:r>
              <w:rPr>
                <w:b/>
                <w:sz w:val="16"/>
              </w:rPr>
              <w:tab/>
              <w:t>PAQUETE</w:t>
            </w:r>
            <w:r>
              <w:rPr>
                <w:sz w:val="16"/>
              </w:rPr>
              <w:t xml:space="preserve">. </w:t>
            </w:r>
          </w:p>
          <w:p w:rsidR="0045100E" w:rsidRDefault="00E1504D">
            <w:pPr>
              <w:spacing w:after="0" w:line="244" w:lineRule="auto"/>
              <w:ind w:left="0" w:right="40" w:firstLine="0"/>
            </w:pPr>
            <w:r>
              <w:rPr>
                <w:sz w:val="16"/>
              </w:rPr>
              <w:t xml:space="preserve">Esta clasificación deberá ser extendida por cualquiera de las empresas Clasificadoras de Riesgos siguientes: FITCH, INC. y/o FITCH CENTRO AMERICA; EQUILIBRIUM, S.A. de C.V.; </w:t>
            </w:r>
          </w:p>
          <w:p w:rsidR="0045100E" w:rsidRDefault="00E1504D">
            <w:pPr>
              <w:spacing w:after="0" w:line="259" w:lineRule="auto"/>
              <w:ind w:left="0" w:right="40" w:firstLine="0"/>
            </w:pPr>
            <w:r>
              <w:rPr>
                <w:sz w:val="16"/>
              </w:rPr>
              <w:t xml:space="preserve">PACIFIC CREDIT RATING, S.A. de C.V. y GLOBAL VENTURE, S.A. de C.V.; para CEPA esta condición será cumplida, siempre y cuando una de las Clasificadoras antes referidas le dé calificación mayor o igual a </w:t>
            </w:r>
            <w:r>
              <w:rPr>
                <w:b/>
                <w:sz w:val="16"/>
              </w:rPr>
              <w:t xml:space="preserve">(A-). </w:t>
            </w:r>
          </w:p>
        </w:tc>
        <w:tc>
          <w:tcPr>
            <w:tcW w:w="12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p w:rsidR="0045100E" w:rsidRDefault="00E1504D">
            <w:pPr>
              <w:spacing w:after="0" w:line="259" w:lineRule="auto"/>
              <w:ind w:left="12" w:firstLine="0"/>
              <w:jc w:val="left"/>
            </w:pPr>
            <w:r>
              <w:rPr>
                <w:sz w:val="16"/>
              </w:rPr>
              <w:t xml:space="preserve">Folios del 240 al </w:t>
            </w:r>
          </w:p>
          <w:p w:rsidR="0045100E" w:rsidRDefault="00E1504D">
            <w:pPr>
              <w:spacing w:after="0" w:line="259" w:lineRule="auto"/>
              <w:ind w:left="0" w:right="37" w:firstLine="0"/>
              <w:jc w:val="center"/>
            </w:pPr>
            <w:r>
              <w:rPr>
                <w:sz w:val="16"/>
              </w:rPr>
              <w:t xml:space="preserve">260, </w:t>
            </w:r>
          </w:p>
          <w:p w:rsidR="0045100E" w:rsidRDefault="00E1504D">
            <w:pPr>
              <w:spacing w:after="0" w:line="259" w:lineRule="auto"/>
              <w:ind w:left="0" w:right="38" w:firstLine="0"/>
              <w:jc w:val="center"/>
            </w:pPr>
            <w:r>
              <w:rPr>
                <w:sz w:val="16"/>
              </w:rPr>
              <w:t>Clasificación</w:t>
            </w:r>
            <w:r>
              <w:rPr>
                <w:sz w:val="16"/>
              </w:rPr>
              <w:t xml:space="preserve"> </w:t>
            </w:r>
          </w:p>
          <w:p w:rsidR="0045100E" w:rsidRDefault="00E1504D">
            <w:pPr>
              <w:spacing w:after="0" w:line="259" w:lineRule="auto"/>
              <w:ind w:left="0" w:right="37" w:firstLine="0"/>
              <w:jc w:val="center"/>
            </w:pPr>
            <w:r>
              <w:rPr>
                <w:sz w:val="16"/>
              </w:rPr>
              <w:t xml:space="preserve">AA, Global </w:t>
            </w:r>
          </w:p>
          <w:p w:rsidR="0045100E" w:rsidRDefault="00E1504D">
            <w:pPr>
              <w:spacing w:after="0" w:line="259" w:lineRule="auto"/>
              <w:ind w:left="0" w:firstLine="0"/>
              <w:jc w:val="center"/>
            </w:pPr>
            <w:r>
              <w:rPr>
                <w:sz w:val="16"/>
              </w:rPr>
              <w:t xml:space="preserve">Venture, S.A. de C.V. </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NO APLICA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NO APLICA </w:t>
            </w:r>
          </w:p>
        </w:tc>
        <w:tc>
          <w:tcPr>
            <w:tcW w:w="9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 w:firstLine="0"/>
            </w:pPr>
            <w:r>
              <w:rPr>
                <w:sz w:val="16"/>
              </w:rPr>
              <w:t xml:space="preserve">NO APLICA </w:t>
            </w:r>
          </w:p>
        </w:tc>
      </w:tr>
      <w:tr w:rsidR="0045100E">
        <w:trPr>
          <w:trHeight w:val="362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2" w:line="246" w:lineRule="auto"/>
              <w:ind w:left="0" w:right="41" w:firstLine="0"/>
            </w:pPr>
            <w:r>
              <w:rPr>
                <w:b/>
                <w:sz w:val="16"/>
              </w:rPr>
              <w:t xml:space="preserve">iii.       </w:t>
            </w:r>
            <w:r>
              <w:rPr>
                <w:sz w:val="16"/>
              </w:rPr>
              <w:t>El Ofertante deberá presentar la documentación que evidencie la Clasificación</w:t>
            </w:r>
            <w:r>
              <w:rPr>
                <w:b/>
                <w:sz w:val="16"/>
              </w:rPr>
              <w:t xml:space="preserve"> de Riesgo</w:t>
            </w:r>
            <w:r>
              <w:rPr>
                <w:sz w:val="16"/>
              </w:rPr>
              <w:t xml:space="preserve"> </w:t>
            </w:r>
            <w:r>
              <w:rPr>
                <w:sz w:val="16"/>
              </w:rPr>
              <w:t xml:space="preserve">otorgada al 31 de diciembre de 2018, por una Clasificadora de Riesgo.  La calificación deberá ser mayor o igual a </w:t>
            </w:r>
            <w:r>
              <w:rPr>
                <w:b/>
                <w:sz w:val="16"/>
              </w:rPr>
              <w:t>(EBBB)</w:t>
            </w:r>
            <w:r>
              <w:rPr>
                <w:sz w:val="16"/>
              </w:rPr>
              <w:t xml:space="preserve">. Siendo que esta condición es de cumplimiento obligatorio, </w:t>
            </w:r>
            <w:r>
              <w:rPr>
                <w:b/>
                <w:sz w:val="16"/>
              </w:rPr>
              <w:t>de no cumplir con esta condición su Oferta será DESCALIFICADA</w:t>
            </w:r>
            <w:r>
              <w:rPr>
                <w:sz w:val="16"/>
              </w:rPr>
              <w:t>. Aplica únicam</w:t>
            </w:r>
            <w:r>
              <w:rPr>
                <w:sz w:val="16"/>
              </w:rPr>
              <w:t xml:space="preserve">ente para las pólizas de seguros de </w:t>
            </w:r>
          </w:p>
          <w:p w:rsidR="0045100E" w:rsidRDefault="00E1504D">
            <w:pPr>
              <w:spacing w:after="0" w:line="244" w:lineRule="auto"/>
              <w:ind w:left="0" w:firstLine="0"/>
            </w:pPr>
            <w:r>
              <w:rPr>
                <w:b/>
                <w:sz w:val="16"/>
              </w:rPr>
              <w:t xml:space="preserve">VIDA – MEDICO HOSPITALARIO, AUTOMOTORES, FIDELIDAD Y EQUIPO </w:t>
            </w:r>
          </w:p>
          <w:p w:rsidR="0045100E" w:rsidRDefault="00E1504D">
            <w:pPr>
              <w:spacing w:after="0" w:line="244" w:lineRule="auto"/>
              <w:ind w:left="0" w:right="42" w:firstLine="0"/>
            </w:pPr>
            <w:r>
              <w:rPr>
                <w:b/>
                <w:sz w:val="16"/>
              </w:rPr>
              <w:t>ELECTRÓNICO</w:t>
            </w:r>
            <w:r>
              <w:rPr>
                <w:sz w:val="16"/>
              </w:rPr>
              <w:t xml:space="preserve">. Esta clasificación deberá ser extendida por cualquiera de las empresas Clasificadoras de Riesgos siguientes: FITCH, INC. y/o FITCH CENTRO AMERICA; EQUILIBRIUM, </w:t>
            </w:r>
          </w:p>
          <w:p w:rsidR="0045100E" w:rsidRDefault="00E1504D">
            <w:pPr>
              <w:spacing w:after="0" w:line="259" w:lineRule="auto"/>
              <w:ind w:left="0" w:right="40" w:firstLine="0"/>
            </w:pPr>
            <w:r>
              <w:rPr>
                <w:sz w:val="16"/>
              </w:rPr>
              <w:t>S.A. de C.V.; PACIFIC CREDIT RATING, S.A. de C.V. y GLOBAL VENTURE, S.A. de C.V.; para CEPA e</w:t>
            </w:r>
            <w:r>
              <w:rPr>
                <w:sz w:val="16"/>
              </w:rPr>
              <w:t>sta condición será cumplida, siempre y cuando una de las Clasificadoras antes referidas le dé calificación mayor o igual a (EBBB).</w:t>
            </w:r>
            <w:r>
              <w:rPr>
                <w:b/>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p w:rsidR="0045100E" w:rsidRDefault="00E1504D">
            <w:pPr>
              <w:spacing w:after="0" w:line="259" w:lineRule="auto"/>
              <w:ind w:left="12" w:firstLine="0"/>
              <w:jc w:val="left"/>
            </w:pPr>
            <w:r>
              <w:rPr>
                <w:sz w:val="16"/>
              </w:rPr>
              <w:t xml:space="preserve">Folios del 240 al </w:t>
            </w:r>
          </w:p>
          <w:p w:rsidR="0045100E" w:rsidRDefault="00E1504D">
            <w:pPr>
              <w:spacing w:after="0" w:line="259" w:lineRule="auto"/>
              <w:ind w:left="0" w:right="37" w:firstLine="0"/>
              <w:jc w:val="center"/>
            </w:pPr>
            <w:r>
              <w:rPr>
                <w:sz w:val="16"/>
              </w:rPr>
              <w:t xml:space="preserve">260, </w:t>
            </w:r>
          </w:p>
          <w:p w:rsidR="0045100E" w:rsidRDefault="00E1504D">
            <w:pPr>
              <w:spacing w:after="0" w:line="259" w:lineRule="auto"/>
              <w:ind w:left="0" w:right="38" w:firstLine="0"/>
              <w:jc w:val="center"/>
            </w:pPr>
            <w:r>
              <w:rPr>
                <w:sz w:val="16"/>
              </w:rPr>
              <w:t xml:space="preserve">Clasificación </w:t>
            </w:r>
          </w:p>
          <w:p w:rsidR="0045100E" w:rsidRDefault="00E1504D">
            <w:pPr>
              <w:spacing w:after="0" w:line="259" w:lineRule="auto"/>
              <w:ind w:left="0" w:right="37" w:firstLine="0"/>
              <w:jc w:val="center"/>
            </w:pPr>
            <w:r>
              <w:rPr>
                <w:sz w:val="16"/>
              </w:rPr>
              <w:t xml:space="preserve">AA, Global </w:t>
            </w:r>
          </w:p>
          <w:p w:rsidR="0045100E" w:rsidRDefault="00E1504D">
            <w:pPr>
              <w:spacing w:after="0" w:line="259" w:lineRule="auto"/>
              <w:ind w:left="0" w:firstLine="0"/>
              <w:jc w:val="center"/>
            </w:pPr>
            <w:r>
              <w:rPr>
                <w:sz w:val="16"/>
              </w:rPr>
              <w:t xml:space="preserve">Venture, S.A. de C.V. </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left"/>
            </w:pPr>
            <w:r>
              <w:rPr>
                <w:sz w:val="16"/>
              </w:rPr>
              <w:t xml:space="preserve">CUMPLE, Folios del </w:t>
            </w:r>
          </w:p>
          <w:p w:rsidR="0045100E" w:rsidRDefault="00E1504D">
            <w:pPr>
              <w:spacing w:after="0" w:line="259" w:lineRule="auto"/>
              <w:ind w:left="0" w:right="41" w:firstLine="0"/>
              <w:jc w:val="center"/>
            </w:pPr>
            <w:r>
              <w:rPr>
                <w:sz w:val="16"/>
              </w:rPr>
              <w:t xml:space="preserve">123 al 134 </w:t>
            </w:r>
          </w:p>
          <w:p w:rsidR="0045100E" w:rsidRDefault="00E1504D">
            <w:pPr>
              <w:spacing w:after="0" w:line="259" w:lineRule="auto"/>
              <w:ind w:left="0" w:right="43" w:firstLine="0"/>
              <w:jc w:val="center"/>
            </w:pPr>
            <w:r>
              <w:rPr>
                <w:sz w:val="16"/>
              </w:rPr>
              <w:t xml:space="preserve">Clasificación AA+, </w:t>
            </w:r>
          </w:p>
          <w:p w:rsidR="0045100E" w:rsidRDefault="00E1504D">
            <w:pPr>
              <w:spacing w:after="0" w:line="259" w:lineRule="auto"/>
              <w:ind w:left="0" w:firstLine="0"/>
              <w:jc w:val="center"/>
            </w:pPr>
            <w:r>
              <w:rPr>
                <w:sz w:val="16"/>
              </w:rPr>
              <w:t xml:space="preserve">Zumma Ratings, S.A. de C.V.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center"/>
            </w:pPr>
            <w:r>
              <w:rPr>
                <w:sz w:val="16"/>
              </w:rPr>
              <w:t xml:space="preserve">CUMPLE, Folios del 157 al 167 </w:t>
            </w:r>
          </w:p>
          <w:p w:rsidR="0045100E" w:rsidRDefault="00E1504D">
            <w:pPr>
              <w:spacing w:after="0" w:line="259" w:lineRule="auto"/>
              <w:ind w:left="0" w:firstLine="0"/>
              <w:jc w:val="center"/>
            </w:pPr>
            <w:r>
              <w:rPr>
                <w:sz w:val="16"/>
              </w:rPr>
              <w:t xml:space="preserve">Clasificación AA+, Zumma Ratings, S.A. de C.V. </w:t>
            </w:r>
          </w:p>
        </w:tc>
        <w:tc>
          <w:tcPr>
            <w:tcW w:w="9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3" w:firstLine="0"/>
              <w:jc w:val="left"/>
            </w:pPr>
            <w:r>
              <w:rPr>
                <w:sz w:val="16"/>
              </w:rPr>
              <w:t xml:space="preserve">CUMPLE, </w:t>
            </w:r>
          </w:p>
          <w:p w:rsidR="0045100E" w:rsidRDefault="00E1504D">
            <w:pPr>
              <w:spacing w:after="0" w:line="259" w:lineRule="auto"/>
              <w:ind w:left="0" w:right="37" w:firstLine="0"/>
              <w:jc w:val="center"/>
            </w:pPr>
            <w:r>
              <w:rPr>
                <w:sz w:val="16"/>
              </w:rPr>
              <w:t xml:space="preserve">Folios del </w:t>
            </w:r>
          </w:p>
          <w:p w:rsidR="0045100E" w:rsidRDefault="00E1504D">
            <w:pPr>
              <w:spacing w:after="0" w:line="259" w:lineRule="auto"/>
              <w:ind w:left="0" w:right="43" w:firstLine="0"/>
              <w:jc w:val="center"/>
            </w:pPr>
            <w:r>
              <w:rPr>
                <w:sz w:val="16"/>
              </w:rPr>
              <w:t xml:space="preserve">302 al 310 </w:t>
            </w:r>
          </w:p>
          <w:p w:rsidR="0045100E" w:rsidRDefault="00E1504D">
            <w:pPr>
              <w:spacing w:after="0" w:line="259" w:lineRule="auto"/>
              <w:ind w:left="1" w:firstLine="0"/>
              <w:jc w:val="left"/>
            </w:pPr>
            <w:r>
              <w:rPr>
                <w:sz w:val="16"/>
              </w:rPr>
              <w:t xml:space="preserve">Clasificación </w:t>
            </w:r>
          </w:p>
          <w:p w:rsidR="0045100E" w:rsidRDefault="00E1504D">
            <w:pPr>
              <w:spacing w:after="0" w:line="259" w:lineRule="auto"/>
              <w:ind w:left="0" w:firstLine="0"/>
              <w:jc w:val="center"/>
            </w:pPr>
            <w:r>
              <w:rPr>
                <w:sz w:val="16"/>
              </w:rPr>
              <w:t xml:space="preserve">AA, Fitch Ratings </w:t>
            </w:r>
          </w:p>
        </w:tc>
      </w:tr>
      <w:tr w:rsidR="0045100E">
        <w:trPr>
          <w:trHeight w:val="3440"/>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2" w:line="245" w:lineRule="auto"/>
              <w:ind w:left="0" w:right="42" w:firstLine="0"/>
            </w:pPr>
            <w:r>
              <w:rPr>
                <w:b/>
                <w:sz w:val="16"/>
              </w:rPr>
              <w:t xml:space="preserve">iv.       </w:t>
            </w:r>
            <w:r>
              <w:rPr>
                <w:sz w:val="16"/>
              </w:rPr>
              <w:t xml:space="preserve">El Ofertante deberá presentar documentación de la clasificación más reciente que ha sido otorgada por las Clasificadoras de Riesgo a los Reaseguradores del Ofertante.  La calificación deberá ser mayor o igual a </w:t>
            </w:r>
            <w:r>
              <w:rPr>
                <w:b/>
                <w:sz w:val="16"/>
              </w:rPr>
              <w:t xml:space="preserve">(A-) y/o (EBBB) SEGÚN </w:t>
            </w:r>
          </w:p>
          <w:p w:rsidR="0045100E" w:rsidRDefault="00E1504D">
            <w:pPr>
              <w:tabs>
                <w:tab w:val="center" w:pos="680"/>
                <w:tab w:val="center" w:pos="1255"/>
                <w:tab w:val="center" w:pos="1917"/>
                <w:tab w:val="center" w:pos="2640"/>
                <w:tab w:val="right" w:pos="3480"/>
              </w:tabs>
              <w:spacing w:after="0" w:line="259" w:lineRule="auto"/>
              <w:ind w:left="0" w:firstLine="0"/>
              <w:jc w:val="left"/>
            </w:pPr>
            <w:r>
              <w:rPr>
                <w:b/>
                <w:sz w:val="16"/>
              </w:rPr>
              <w:t xml:space="preserve">EL </w:t>
            </w:r>
            <w:r>
              <w:rPr>
                <w:b/>
                <w:sz w:val="16"/>
              </w:rPr>
              <w:tab/>
              <w:t xml:space="preserve">RAMO </w:t>
            </w:r>
            <w:r>
              <w:rPr>
                <w:b/>
                <w:sz w:val="16"/>
              </w:rPr>
              <w:tab/>
              <w:t xml:space="preserve">DE </w:t>
            </w:r>
            <w:r>
              <w:rPr>
                <w:b/>
                <w:sz w:val="16"/>
              </w:rPr>
              <w:tab/>
              <w:t xml:space="preserve">SEGURO </w:t>
            </w:r>
            <w:r>
              <w:rPr>
                <w:b/>
                <w:sz w:val="16"/>
              </w:rPr>
              <w:tab/>
            </w:r>
            <w:r>
              <w:rPr>
                <w:b/>
                <w:sz w:val="16"/>
              </w:rPr>
              <w:t xml:space="preserve">QUE </w:t>
            </w:r>
            <w:r>
              <w:rPr>
                <w:b/>
                <w:sz w:val="16"/>
              </w:rPr>
              <w:tab/>
              <w:t xml:space="preserve">ESTE </w:t>
            </w:r>
          </w:p>
          <w:p w:rsidR="0045100E" w:rsidRDefault="00E1504D">
            <w:pPr>
              <w:spacing w:after="1" w:line="246" w:lineRule="auto"/>
              <w:ind w:left="0" w:right="42" w:firstLine="0"/>
            </w:pPr>
            <w:r>
              <w:rPr>
                <w:b/>
                <w:sz w:val="16"/>
              </w:rPr>
              <w:t>OFERTANDO</w:t>
            </w:r>
            <w:r>
              <w:rPr>
                <w:sz w:val="16"/>
              </w:rPr>
              <w:t xml:space="preserve">. Siendo que esta condición es de cumplimiento obligatorio, y aunque no tiene asignado puntaje para efectos de evaluación, </w:t>
            </w:r>
            <w:r>
              <w:rPr>
                <w:b/>
                <w:sz w:val="16"/>
              </w:rPr>
              <w:t>de no cumplir con esta condición su Oferta será DESCALIFICADA</w:t>
            </w:r>
            <w:r>
              <w:rPr>
                <w:sz w:val="16"/>
              </w:rPr>
              <w:t>. Esta clasificación deberá ser extendida por cualqu</w:t>
            </w:r>
            <w:r>
              <w:rPr>
                <w:sz w:val="16"/>
              </w:rPr>
              <w:t xml:space="preserve">iera de las empresas </w:t>
            </w:r>
          </w:p>
          <w:p w:rsidR="0045100E" w:rsidRDefault="00E1504D">
            <w:pPr>
              <w:spacing w:after="0" w:line="259" w:lineRule="auto"/>
              <w:ind w:left="0" w:right="38" w:firstLine="0"/>
            </w:pPr>
            <w:r>
              <w:rPr>
                <w:sz w:val="16"/>
              </w:rPr>
              <w:t xml:space="preserve">Clasificadoras de Riesgos siguientes: </w:t>
            </w:r>
            <w:r>
              <w:rPr>
                <w:b/>
                <w:sz w:val="16"/>
              </w:rPr>
              <w:t>Standard and Poor´s; A.M. Best; y Moody´s</w:t>
            </w:r>
            <w:r>
              <w:rPr>
                <w:sz w:val="16"/>
              </w:rPr>
              <w:t>; para CEPA esta condición será cumplida, siempre y cuando una de las Clasificadoras antes referidas le de calificación mayor o igual a (A-) y/o (EBBB) SEG</w:t>
            </w:r>
            <w:r>
              <w:rPr>
                <w:sz w:val="16"/>
              </w:rPr>
              <w:t>ÚN EL RAMO DE SEGURO QUE ESTE OFERTANDO.</w:t>
            </w:r>
            <w:r>
              <w:rPr>
                <w:b/>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p w:rsidR="0045100E" w:rsidRDefault="00E1504D">
            <w:pPr>
              <w:spacing w:after="0" w:line="259" w:lineRule="auto"/>
              <w:ind w:left="12" w:firstLine="0"/>
              <w:jc w:val="left"/>
            </w:pPr>
            <w:r>
              <w:rPr>
                <w:sz w:val="16"/>
              </w:rPr>
              <w:t xml:space="preserve">Folios del 262 al </w:t>
            </w:r>
          </w:p>
          <w:p w:rsidR="0045100E" w:rsidRDefault="00E1504D">
            <w:pPr>
              <w:spacing w:after="0" w:line="259" w:lineRule="auto"/>
              <w:ind w:left="0" w:right="37" w:firstLine="0"/>
              <w:jc w:val="center"/>
            </w:pPr>
            <w:r>
              <w:rPr>
                <w:sz w:val="16"/>
              </w:rPr>
              <w:t xml:space="preserve">280, </w:t>
            </w:r>
          </w:p>
          <w:p w:rsidR="0045100E" w:rsidRDefault="00E1504D">
            <w:pPr>
              <w:spacing w:after="0" w:line="259" w:lineRule="auto"/>
              <w:ind w:left="0" w:right="38" w:firstLine="0"/>
              <w:jc w:val="center"/>
            </w:pPr>
            <w:r>
              <w:rPr>
                <w:sz w:val="16"/>
              </w:rPr>
              <w:t xml:space="preserve">Clasificación </w:t>
            </w:r>
          </w:p>
          <w:p w:rsidR="0045100E" w:rsidRDefault="00E1504D">
            <w:pPr>
              <w:spacing w:after="0" w:line="259" w:lineRule="auto"/>
              <w:ind w:left="0" w:firstLine="0"/>
              <w:jc w:val="center"/>
            </w:pPr>
            <w:r>
              <w:rPr>
                <w:sz w:val="16"/>
              </w:rPr>
              <w:t xml:space="preserve">A+, A.M. Best Rating </w:t>
            </w:r>
          </w:p>
        </w:tc>
        <w:tc>
          <w:tcPr>
            <w:tcW w:w="158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NO APLICA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center"/>
            </w:pPr>
            <w:r>
              <w:rPr>
                <w:sz w:val="16"/>
              </w:rPr>
              <w:t xml:space="preserve">CUMPLE, Folios del 170 al 178, </w:t>
            </w:r>
          </w:p>
          <w:p w:rsidR="0045100E" w:rsidRDefault="00E1504D">
            <w:pPr>
              <w:spacing w:after="0" w:line="259" w:lineRule="auto"/>
              <w:ind w:left="6" w:firstLine="0"/>
              <w:jc w:val="left"/>
            </w:pPr>
            <w:r>
              <w:rPr>
                <w:sz w:val="16"/>
              </w:rPr>
              <w:t xml:space="preserve">Clasificación AA- y </w:t>
            </w:r>
          </w:p>
          <w:p w:rsidR="0045100E" w:rsidRDefault="00E1504D">
            <w:pPr>
              <w:spacing w:after="0" w:line="259" w:lineRule="auto"/>
              <w:ind w:left="0" w:firstLine="0"/>
              <w:jc w:val="center"/>
            </w:pPr>
            <w:r>
              <w:rPr>
                <w:sz w:val="16"/>
              </w:rPr>
              <w:t xml:space="preserve">AA+, Estándar and Poor's </w:t>
            </w:r>
          </w:p>
        </w:tc>
        <w:tc>
          <w:tcPr>
            <w:tcW w:w="9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3" w:firstLine="0"/>
              <w:jc w:val="left"/>
            </w:pPr>
            <w:r>
              <w:rPr>
                <w:sz w:val="16"/>
              </w:rPr>
              <w:t xml:space="preserve">CUMPLE, </w:t>
            </w:r>
          </w:p>
          <w:p w:rsidR="0045100E" w:rsidRDefault="00E1504D">
            <w:pPr>
              <w:spacing w:after="0" w:line="259" w:lineRule="auto"/>
              <w:ind w:left="0" w:right="37" w:firstLine="0"/>
              <w:jc w:val="center"/>
            </w:pPr>
            <w:r>
              <w:rPr>
                <w:sz w:val="16"/>
              </w:rPr>
              <w:t xml:space="preserve">Folios del </w:t>
            </w:r>
          </w:p>
          <w:p w:rsidR="0045100E" w:rsidRDefault="00E1504D">
            <w:pPr>
              <w:spacing w:after="0" w:line="259" w:lineRule="auto"/>
              <w:ind w:left="0" w:right="40" w:firstLine="0"/>
              <w:jc w:val="center"/>
            </w:pPr>
            <w:r>
              <w:rPr>
                <w:sz w:val="16"/>
              </w:rPr>
              <w:t xml:space="preserve">312 al 319, </w:t>
            </w:r>
          </w:p>
          <w:p w:rsidR="0045100E" w:rsidRDefault="00E1504D">
            <w:pPr>
              <w:spacing w:after="1" w:line="244" w:lineRule="auto"/>
              <w:ind w:left="0" w:firstLine="0"/>
              <w:jc w:val="center"/>
            </w:pPr>
            <w:r>
              <w:rPr>
                <w:sz w:val="16"/>
              </w:rPr>
              <w:t xml:space="preserve">Clasificación A, A.M. </w:t>
            </w:r>
          </w:p>
          <w:p w:rsidR="0045100E" w:rsidRDefault="00E1504D">
            <w:pPr>
              <w:spacing w:after="0" w:line="259" w:lineRule="auto"/>
              <w:ind w:left="47" w:firstLine="0"/>
              <w:jc w:val="left"/>
            </w:pPr>
            <w:r>
              <w:rPr>
                <w:sz w:val="16"/>
              </w:rPr>
              <w:t xml:space="preserve">Best Rating </w:t>
            </w:r>
          </w:p>
        </w:tc>
      </w:tr>
    </w:tbl>
    <w:p w:rsidR="0045100E" w:rsidRDefault="00E1504D">
      <w:pPr>
        <w:spacing w:after="0" w:line="259" w:lineRule="auto"/>
        <w:ind w:left="0" w:firstLine="0"/>
      </w:pPr>
      <w:r>
        <w:t xml:space="preserve"> </w:t>
      </w:r>
    </w:p>
    <w:p w:rsidR="0045100E" w:rsidRDefault="00E1504D">
      <w:pPr>
        <w:spacing w:after="0" w:line="259" w:lineRule="auto"/>
        <w:ind w:left="0" w:firstLine="0"/>
      </w:pPr>
      <w:r>
        <w:t xml:space="preserve"> </w:t>
      </w:r>
    </w:p>
    <w:p w:rsidR="0045100E" w:rsidRDefault="00E1504D">
      <w:pPr>
        <w:spacing w:after="0" w:line="259" w:lineRule="auto"/>
        <w:ind w:left="0" w:firstLine="0"/>
      </w:pPr>
      <w:r>
        <w:lastRenderedPageBreak/>
        <w:t xml:space="preserve"> </w:t>
      </w:r>
    </w:p>
    <w:p w:rsidR="0045100E" w:rsidRDefault="0045100E">
      <w:pPr>
        <w:spacing w:after="0" w:line="259" w:lineRule="auto"/>
        <w:ind w:left="-1702" w:right="6460" w:firstLine="0"/>
        <w:jc w:val="left"/>
      </w:pPr>
    </w:p>
    <w:tbl>
      <w:tblPr>
        <w:tblStyle w:val="TableGrid"/>
        <w:tblW w:w="8824" w:type="dxa"/>
        <w:tblInd w:w="8" w:type="dxa"/>
        <w:tblCellMar>
          <w:top w:w="13" w:type="dxa"/>
          <w:left w:w="68" w:type="dxa"/>
          <w:bottom w:w="0" w:type="dxa"/>
          <w:right w:w="28" w:type="dxa"/>
        </w:tblCellMar>
        <w:tblLook w:val="04A0" w:firstRow="1" w:lastRow="0" w:firstColumn="1" w:lastColumn="0" w:noHBand="0" w:noVBand="1"/>
      </w:tblPr>
      <w:tblGrid>
        <w:gridCol w:w="3579"/>
        <w:gridCol w:w="1232"/>
        <w:gridCol w:w="2037"/>
        <w:gridCol w:w="1016"/>
        <w:gridCol w:w="960"/>
      </w:tblGrid>
      <w:tr w:rsidR="0045100E">
        <w:trPr>
          <w:trHeight w:val="835"/>
        </w:trPr>
        <w:tc>
          <w:tcPr>
            <w:tcW w:w="35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6" w:firstLine="0"/>
              <w:jc w:val="center"/>
            </w:pPr>
            <w:r>
              <w:rPr>
                <w:b/>
                <w:sz w:val="14"/>
              </w:rPr>
              <w:t xml:space="preserve">DOCUMENTOS TÉCNICOS A EVALUAR </w:t>
            </w:r>
          </w:p>
        </w:tc>
        <w:tc>
          <w:tcPr>
            <w:tcW w:w="123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2" w:firstLine="0"/>
            </w:pPr>
            <w:r>
              <w:rPr>
                <w:b/>
                <w:sz w:val="14"/>
              </w:rPr>
              <w:t xml:space="preserve">ASEGURADORA </w:t>
            </w:r>
          </w:p>
          <w:p w:rsidR="0045100E" w:rsidRDefault="00E1504D">
            <w:pPr>
              <w:spacing w:after="0" w:line="259" w:lineRule="auto"/>
              <w:ind w:left="0" w:right="42" w:firstLine="0"/>
              <w:jc w:val="center"/>
            </w:pPr>
            <w:r>
              <w:rPr>
                <w:b/>
                <w:sz w:val="14"/>
              </w:rPr>
              <w:t xml:space="preserve">AGRÍCOLA </w:t>
            </w:r>
          </w:p>
          <w:p w:rsidR="0045100E" w:rsidRDefault="00E1504D">
            <w:pPr>
              <w:spacing w:after="0" w:line="259" w:lineRule="auto"/>
              <w:ind w:left="86" w:firstLine="0"/>
              <w:jc w:val="left"/>
            </w:pPr>
            <w:r>
              <w:rPr>
                <w:b/>
                <w:sz w:val="14"/>
              </w:rPr>
              <w:t xml:space="preserve">COMERCIAL, </w:t>
            </w:r>
          </w:p>
          <w:p w:rsidR="0045100E" w:rsidRDefault="00E1504D">
            <w:pPr>
              <w:spacing w:after="0" w:line="259" w:lineRule="auto"/>
              <w:ind w:left="0" w:right="43" w:firstLine="0"/>
              <w:jc w:val="center"/>
            </w:pPr>
            <w:r>
              <w:rPr>
                <w:b/>
                <w:sz w:val="14"/>
              </w:rPr>
              <w:t xml:space="preserve">S.A. </w:t>
            </w:r>
          </w:p>
        </w:tc>
        <w:tc>
          <w:tcPr>
            <w:tcW w:w="203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8" w:firstLine="0"/>
              <w:jc w:val="left"/>
            </w:pPr>
            <w:r>
              <w:rPr>
                <w:b/>
                <w:sz w:val="14"/>
              </w:rPr>
              <w:t xml:space="preserve">SEGUROS E INVERSIONES, </w:t>
            </w:r>
          </w:p>
          <w:p w:rsidR="0045100E" w:rsidRDefault="00E1504D">
            <w:pPr>
              <w:spacing w:after="0" w:line="259" w:lineRule="auto"/>
              <w:ind w:left="0" w:right="38" w:firstLine="0"/>
              <w:jc w:val="center"/>
            </w:pPr>
            <w:r>
              <w:rPr>
                <w:b/>
                <w:sz w:val="14"/>
              </w:rPr>
              <w:t xml:space="preserve">S.A. </w:t>
            </w:r>
          </w:p>
        </w:tc>
        <w:tc>
          <w:tcPr>
            <w:tcW w:w="1016"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70" w:firstLine="0"/>
              <w:jc w:val="left"/>
            </w:pPr>
            <w:r>
              <w:rPr>
                <w:b/>
                <w:sz w:val="14"/>
              </w:rPr>
              <w:t xml:space="preserve">SISA VIDA, </w:t>
            </w:r>
          </w:p>
          <w:p w:rsidR="0045100E" w:rsidRDefault="00E1504D">
            <w:pPr>
              <w:spacing w:after="0" w:line="259" w:lineRule="auto"/>
              <w:ind w:left="0" w:right="40" w:firstLine="0"/>
              <w:jc w:val="center"/>
            </w:pPr>
            <w:r>
              <w:rPr>
                <w:b/>
                <w:sz w:val="14"/>
              </w:rPr>
              <w:t xml:space="preserve">S.A., </w:t>
            </w:r>
          </w:p>
          <w:p w:rsidR="0045100E" w:rsidRDefault="00E1504D">
            <w:pPr>
              <w:spacing w:after="0" w:line="259" w:lineRule="auto"/>
              <w:ind w:left="31" w:firstLine="0"/>
              <w:jc w:val="left"/>
            </w:pPr>
            <w:r>
              <w:rPr>
                <w:b/>
                <w:sz w:val="14"/>
              </w:rPr>
              <w:t xml:space="preserve">SEGURO DE </w:t>
            </w:r>
          </w:p>
          <w:p w:rsidR="0045100E" w:rsidRDefault="00E1504D">
            <w:pPr>
              <w:spacing w:after="0" w:line="259" w:lineRule="auto"/>
              <w:ind w:left="67" w:firstLine="0"/>
              <w:jc w:val="left"/>
            </w:pPr>
            <w:r>
              <w:rPr>
                <w:b/>
                <w:sz w:val="14"/>
              </w:rPr>
              <w:t xml:space="preserve">PERSONAS </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110" w:firstLine="0"/>
              <w:jc w:val="left"/>
            </w:pPr>
            <w:r>
              <w:rPr>
                <w:b/>
                <w:sz w:val="14"/>
              </w:rPr>
              <w:t xml:space="preserve">MAPFRE </w:t>
            </w:r>
          </w:p>
          <w:p w:rsidR="0045100E" w:rsidRDefault="00E1504D">
            <w:pPr>
              <w:spacing w:after="0" w:line="259" w:lineRule="auto"/>
              <w:ind w:left="79" w:firstLine="0"/>
              <w:jc w:val="left"/>
            </w:pPr>
            <w:r>
              <w:rPr>
                <w:b/>
                <w:sz w:val="14"/>
              </w:rPr>
              <w:t xml:space="preserve">SEGUROS </w:t>
            </w:r>
          </w:p>
          <w:p w:rsidR="0045100E" w:rsidRDefault="00E1504D">
            <w:pPr>
              <w:spacing w:after="0" w:line="259" w:lineRule="auto"/>
              <w:ind w:left="0" w:right="43" w:firstLine="0"/>
              <w:jc w:val="center"/>
            </w:pPr>
            <w:r>
              <w:rPr>
                <w:b/>
                <w:sz w:val="14"/>
              </w:rPr>
              <w:t xml:space="preserve">EL </w:t>
            </w:r>
          </w:p>
          <w:p w:rsidR="0045100E" w:rsidRDefault="00E1504D">
            <w:pPr>
              <w:spacing w:after="0" w:line="259" w:lineRule="auto"/>
              <w:ind w:left="2" w:firstLine="0"/>
            </w:pPr>
            <w:r>
              <w:rPr>
                <w:b/>
                <w:sz w:val="14"/>
              </w:rPr>
              <w:t xml:space="preserve">SALVADOR, </w:t>
            </w:r>
          </w:p>
          <w:p w:rsidR="0045100E" w:rsidRDefault="00E1504D">
            <w:pPr>
              <w:spacing w:after="0" w:line="259" w:lineRule="auto"/>
              <w:ind w:left="0" w:right="44" w:firstLine="0"/>
              <w:jc w:val="center"/>
            </w:pPr>
            <w:r>
              <w:rPr>
                <w:b/>
                <w:sz w:val="14"/>
              </w:rPr>
              <w:t xml:space="preserve">S.A. </w:t>
            </w:r>
          </w:p>
        </w:tc>
      </w:tr>
      <w:tr w:rsidR="0045100E">
        <w:trPr>
          <w:trHeight w:val="1530"/>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0" w:firstLine="0"/>
            </w:pPr>
            <w:r>
              <w:rPr>
                <w:b/>
                <w:sz w:val="16"/>
              </w:rPr>
              <w:t xml:space="preserve">v.       </w:t>
            </w:r>
            <w:r>
              <w:rPr>
                <w:sz w:val="16"/>
              </w:rPr>
              <w:t xml:space="preserve">Para el Seguro de Daños – Póliza Paquete y/o Seguro de Vida Colectivo y Médico Hospitalario, deberá presentar la nota que evidencie el Reaseguro. </w:t>
            </w:r>
          </w:p>
          <w:p w:rsidR="0045100E" w:rsidRDefault="00E1504D">
            <w:pPr>
              <w:spacing w:after="0" w:line="259" w:lineRule="auto"/>
              <w:ind w:left="0" w:right="43" w:firstLine="0"/>
            </w:pPr>
            <w:r>
              <w:rPr>
                <w:sz w:val="16"/>
              </w:rPr>
              <w:t>En caso que el ofertante no presente la documentación de prueba de Reaseguro o que manifieste que no cuenta c</w:t>
            </w:r>
            <w:r>
              <w:rPr>
                <w:sz w:val="16"/>
              </w:rPr>
              <w:t xml:space="preserve">on el Reaseguro, para cualquiera de los Seguros ofertados, la oferta será DESCALIFICADA. </w:t>
            </w:r>
            <w:r>
              <w:rPr>
                <w:b/>
                <w:sz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282 al 302, Guy Carpenter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NO APLICA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CUMPLE, </w:t>
            </w:r>
          </w:p>
          <w:p w:rsidR="0045100E" w:rsidRDefault="00E1504D">
            <w:pPr>
              <w:spacing w:after="0" w:line="259" w:lineRule="auto"/>
              <w:ind w:left="0" w:right="43" w:firstLine="0"/>
              <w:jc w:val="center"/>
            </w:pPr>
            <w:r>
              <w:rPr>
                <w:sz w:val="16"/>
              </w:rPr>
              <w:t xml:space="preserve">Folio 169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right="14" w:firstLine="0"/>
              <w:jc w:val="center"/>
            </w:pPr>
            <w:r>
              <w:rPr>
                <w:sz w:val="16"/>
              </w:rPr>
              <w:t xml:space="preserve">NO APLICA </w:t>
            </w:r>
          </w:p>
        </w:tc>
      </w:tr>
      <w:tr w:rsidR="0045100E">
        <w:trPr>
          <w:trHeight w:val="19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vi.       CARTAS COMPROMISO </w:t>
            </w:r>
          </w:p>
        </w:tc>
        <w:tc>
          <w:tcPr>
            <w:tcW w:w="123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20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c>
          <w:tcPr>
            <w:tcW w:w="10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r>
      <w:tr w:rsidR="0045100E">
        <w:trPr>
          <w:trHeight w:val="76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El Ofertante deberá presentar, las siguientes Cartas Compromiso en las cuales, se obliga a presentar como evidencia documentaria o compromiso de cumplimiento lo siguiente: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r>
      <w:tr w:rsidR="0045100E">
        <w:trPr>
          <w:trHeight w:val="2105"/>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i. Carta Compromiso respecto de la colocación del Reaseguro, la Nota de Cobertura </w:t>
            </w:r>
            <w:r>
              <w:rPr>
                <w:b/>
                <w:sz w:val="16"/>
              </w:rPr>
              <w:t>“COVER NOTE” y el “PLACING SLIP”</w:t>
            </w:r>
            <w:r>
              <w:rPr>
                <w:sz w:val="16"/>
              </w:rPr>
              <w:t xml:space="preserve"> y la comunicación escrita directa de los Reaseguradores a CEPA, o en su defecto, fotocopia de la comunicación enviada a la empresa Asegurador</w:t>
            </w:r>
            <w:r>
              <w:rPr>
                <w:sz w:val="16"/>
              </w:rPr>
              <w:t xml:space="preserve">a, </w:t>
            </w:r>
            <w:r>
              <w:rPr>
                <w:b/>
                <w:sz w:val="16"/>
              </w:rPr>
              <w:t>confirmando que el Reaseguro ha sido colocado totalmente, indicando el nombre y el porcentaje reasegurado por cada uno de ellos, incluyendo riesgos cubiertos, valores en riesgo y deducibles.</w:t>
            </w:r>
            <w:r>
              <w:rPr>
                <w:sz w:val="16"/>
              </w:rPr>
              <w:t xml:space="preserve"> Aplica únicamente para póliza de seguros de DAÑOS–PÓLIZA PAQUE</w:t>
            </w:r>
            <w:r>
              <w:rPr>
                <w:sz w:val="16"/>
              </w:rPr>
              <w:t xml:space="preserve">TE.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304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NO APLICA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6"/>
              </w:rPr>
              <w:t xml:space="preserve">NO APLICA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right="14" w:firstLine="0"/>
              <w:jc w:val="center"/>
            </w:pPr>
            <w:r>
              <w:rPr>
                <w:sz w:val="16"/>
              </w:rPr>
              <w:t xml:space="preserve">NO APLICA </w:t>
            </w:r>
          </w:p>
        </w:tc>
      </w:tr>
      <w:tr w:rsidR="0045100E">
        <w:trPr>
          <w:trHeight w:val="1527"/>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i.    Carta Compromiso de la documentación del pago o evidencia de su pago, correspondiente a la colocación del Reaseguro de la Póliza de Daños – </w:t>
            </w:r>
            <w:r>
              <w:rPr>
                <w:sz w:val="16"/>
              </w:rPr>
              <w:t xml:space="preserve">Paquete para cada una de las cuotas de pago en su fecha oportuna, suscrita por el Representante Legal de la Compañía Aseguradora Oferente. Aplica únicamente para póliza de seguros de DAÑOS– PÓLIZA PAQUETE.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306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NO APLICA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6"/>
              </w:rPr>
              <w:t xml:space="preserve">NO APLICA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right="14" w:firstLine="0"/>
              <w:jc w:val="center"/>
            </w:pPr>
            <w:r>
              <w:rPr>
                <w:sz w:val="16"/>
              </w:rPr>
              <w:t xml:space="preserve">NO APLICA </w:t>
            </w:r>
          </w:p>
        </w:tc>
      </w:tr>
      <w:tr w:rsidR="0045100E">
        <w:trPr>
          <w:trHeight w:val="2098"/>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ii.   Carta compromiso suscrita por el Representante Legal de la Compañía Aseguradora oferente, mediante la cual exprese que, de serle adjudicada a su representada, ésta se compromete a brindar las coberturas de los seguros objeto de la Licitac</w:t>
            </w:r>
            <w:r>
              <w:rPr>
                <w:sz w:val="16"/>
              </w:rPr>
              <w:t>ión, a partir de las 12:00 horas del 1 de octubre de 2019, aun cuando no haya sido entregado a CEPA el original de la Póliza de Seguro, ni pagado el importe de la prima de Seguro. Aplica para todos los ramos de seguro ofertados. Para lo cual podrá utilizar</w:t>
            </w:r>
            <w:r>
              <w:rPr>
                <w:sz w:val="16"/>
              </w:rPr>
              <w:t xml:space="preserve"> el formato del </w:t>
            </w:r>
            <w:r>
              <w:rPr>
                <w:b/>
                <w:sz w:val="16"/>
              </w:rPr>
              <w:t>(Anexo 6)</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308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Folio 142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CUMPLE, </w:t>
            </w:r>
          </w:p>
          <w:p w:rsidR="0045100E" w:rsidRDefault="00E1504D">
            <w:pPr>
              <w:spacing w:after="0" w:line="259" w:lineRule="auto"/>
              <w:ind w:left="0" w:right="43" w:firstLine="0"/>
              <w:jc w:val="center"/>
            </w:pPr>
            <w:r>
              <w:rPr>
                <w:sz w:val="16"/>
              </w:rPr>
              <w:t xml:space="preserve">Folio 180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7" w:firstLine="0"/>
              <w:jc w:val="left"/>
            </w:pPr>
            <w:r>
              <w:rPr>
                <w:sz w:val="16"/>
              </w:rPr>
              <w:t xml:space="preserve">CUMPLE, </w:t>
            </w:r>
          </w:p>
          <w:p w:rsidR="0045100E" w:rsidRDefault="00E1504D">
            <w:pPr>
              <w:spacing w:after="0" w:line="259" w:lineRule="auto"/>
              <w:ind w:left="0" w:right="44" w:firstLine="0"/>
              <w:jc w:val="center"/>
            </w:pPr>
            <w:r>
              <w:rPr>
                <w:sz w:val="16"/>
              </w:rPr>
              <w:t xml:space="preserve">Folio 323 </w:t>
            </w:r>
          </w:p>
        </w:tc>
      </w:tr>
      <w:tr w:rsidR="0045100E">
        <w:trPr>
          <w:trHeight w:val="38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63"/>
                <w:tab w:val="center" w:pos="1092"/>
                <w:tab w:val="center" w:pos="2688"/>
              </w:tabs>
              <w:spacing w:after="0" w:line="259" w:lineRule="auto"/>
              <w:ind w:left="0" w:firstLine="0"/>
              <w:jc w:val="left"/>
            </w:pPr>
            <w:r>
              <w:rPr>
                <w:rFonts w:ascii="Calibri" w:eastAsia="Calibri" w:hAnsi="Calibri" w:cs="Calibri"/>
              </w:rPr>
              <w:tab/>
            </w:r>
            <w:r>
              <w:rPr>
                <w:b/>
                <w:sz w:val="16"/>
              </w:rPr>
              <w:t xml:space="preserve">c)    </w:t>
            </w:r>
            <w:r>
              <w:rPr>
                <w:b/>
                <w:sz w:val="16"/>
              </w:rPr>
              <w:tab/>
              <w:t xml:space="preserve">OTROS </w:t>
            </w:r>
            <w:r>
              <w:rPr>
                <w:b/>
                <w:sz w:val="16"/>
              </w:rPr>
              <w:tab/>
              <w:t xml:space="preserve">REQUERIMIENTOS </w:t>
            </w:r>
          </w:p>
          <w:p w:rsidR="0045100E" w:rsidRDefault="00E1504D">
            <w:pPr>
              <w:spacing w:after="0" w:line="259" w:lineRule="auto"/>
              <w:ind w:left="0" w:firstLine="0"/>
              <w:jc w:val="left"/>
            </w:pPr>
            <w:r>
              <w:rPr>
                <w:b/>
                <w:sz w:val="16"/>
              </w:rPr>
              <w:t xml:space="preserve">OBLIGATORIOS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r>
      <w:tr w:rsidR="0045100E">
        <w:trPr>
          <w:trHeight w:val="1342"/>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El ofertante deberá presentar una carta compromiso de cumplimiento de requerimientos obligatorios, para lo cual podrá utilizar el formato del </w:t>
            </w:r>
            <w:r>
              <w:rPr>
                <w:b/>
                <w:sz w:val="16"/>
              </w:rPr>
              <w:t>(Anexo 7)</w:t>
            </w:r>
            <w:r>
              <w:rPr>
                <w:sz w:val="16"/>
              </w:rPr>
              <w:t xml:space="preserve"> de estas Bases, debiendo considerar que, de acuerdo al ramo de seguro ofertado, es cumplimento obligator</w:t>
            </w:r>
            <w:r>
              <w:rPr>
                <w:sz w:val="16"/>
              </w:rPr>
              <w:t xml:space="preserve">io lo establecido en los </w:t>
            </w:r>
            <w:r>
              <w:rPr>
                <w:b/>
                <w:sz w:val="16"/>
              </w:rPr>
              <w:t>Anexos 8, 9 OPCIÓN I y 9 OPCIÓN II.</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CUMPLE, Folio 310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Folio 145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CUMPLE, </w:t>
            </w:r>
          </w:p>
          <w:p w:rsidR="0045100E" w:rsidRDefault="00E1504D">
            <w:pPr>
              <w:spacing w:after="0" w:line="259" w:lineRule="auto"/>
              <w:ind w:left="0" w:right="43" w:firstLine="0"/>
              <w:jc w:val="center"/>
            </w:pPr>
            <w:r>
              <w:rPr>
                <w:sz w:val="16"/>
              </w:rPr>
              <w:t xml:space="preserve">Folio 183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7" w:firstLine="0"/>
              <w:jc w:val="left"/>
            </w:pPr>
            <w:r>
              <w:rPr>
                <w:sz w:val="16"/>
              </w:rPr>
              <w:t xml:space="preserve">CUMPLE, </w:t>
            </w:r>
          </w:p>
          <w:p w:rsidR="0045100E" w:rsidRDefault="00E1504D">
            <w:pPr>
              <w:spacing w:after="0" w:line="259" w:lineRule="auto"/>
              <w:ind w:left="0" w:right="44" w:firstLine="0"/>
              <w:jc w:val="center"/>
            </w:pPr>
            <w:r>
              <w:rPr>
                <w:sz w:val="16"/>
              </w:rPr>
              <w:t xml:space="preserve">Folio 325 </w:t>
            </w:r>
          </w:p>
        </w:tc>
      </w:tr>
      <w:tr w:rsidR="0045100E">
        <w:trPr>
          <w:trHeight w:val="389"/>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d)   </w:t>
            </w:r>
            <w:r>
              <w:rPr>
                <w:b/>
                <w:sz w:val="16"/>
              </w:rPr>
              <w:tab/>
              <w:t xml:space="preserve">REQUERIMIENTOS </w:t>
            </w:r>
            <w:r>
              <w:rPr>
                <w:b/>
                <w:sz w:val="16"/>
              </w:rPr>
              <w:tab/>
              <w:t xml:space="preserve">PARA </w:t>
            </w:r>
            <w:r>
              <w:rPr>
                <w:b/>
                <w:sz w:val="16"/>
              </w:rPr>
              <w:tab/>
              <w:t xml:space="preserve">SEGUROS OPCIONALES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center"/>
            </w:pPr>
            <w:r>
              <w:rPr>
                <w:sz w:val="16"/>
              </w:rPr>
              <w:t xml:space="preserve">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r>
      <w:tr w:rsidR="0045100E">
        <w:trPr>
          <w:trHeight w:val="962"/>
        </w:trPr>
        <w:tc>
          <w:tcPr>
            <w:tcW w:w="35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El ofertante deberá considerar para los SEGURO </w:t>
            </w:r>
          </w:p>
          <w:p w:rsidR="0045100E" w:rsidRDefault="00E1504D">
            <w:pPr>
              <w:tabs>
                <w:tab w:val="center" w:pos="401"/>
                <w:tab w:val="center" w:pos="1341"/>
                <w:tab w:val="center" w:pos="2457"/>
                <w:tab w:val="center" w:pos="3348"/>
              </w:tabs>
              <w:spacing w:after="0" w:line="259" w:lineRule="auto"/>
              <w:ind w:left="0" w:firstLine="0"/>
              <w:jc w:val="left"/>
            </w:pPr>
            <w:r>
              <w:rPr>
                <w:rFonts w:ascii="Calibri" w:eastAsia="Calibri" w:hAnsi="Calibri" w:cs="Calibri"/>
              </w:rPr>
              <w:tab/>
            </w:r>
            <w:r>
              <w:rPr>
                <w:sz w:val="16"/>
              </w:rPr>
              <w:t xml:space="preserve">OPCIONAL </w:t>
            </w:r>
            <w:r>
              <w:rPr>
                <w:sz w:val="16"/>
              </w:rPr>
              <w:tab/>
              <w:t xml:space="preserve">MÉDICO </w:t>
            </w:r>
            <w:r>
              <w:rPr>
                <w:sz w:val="16"/>
              </w:rPr>
              <w:tab/>
              <w:t xml:space="preserve">HOSPITALARIO </w:t>
            </w:r>
            <w:r>
              <w:rPr>
                <w:sz w:val="16"/>
              </w:rPr>
              <w:tab/>
              <w:t xml:space="preserve">los </w:t>
            </w:r>
          </w:p>
          <w:p w:rsidR="0045100E" w:rsidRDefault="00E1504D">
            <w:pPr>
              <w:spacing w:after="0" w:line="259" w:lineRule="auto"/>
              <w:ind w:left="0" w:right="39" w:firstLine="0"/>
            </w:pPr>
            <w:r>
              <w:rPr>
                <w:sz w:val="16"/>
              </w:rPr>
              <w:t xml:space="preserve">requerimientos establecidos en los </w:t>
            </w:r>
            <w:r>
              <w:rPr>
                <w:b/>
                <w:sz w:val="16"/>
              </w:rPr>
              <w:t>Anexo 9 OPCIÓN II</w:t>
            </w:r>
            <w:r>
              <w:rPr>
                <w:sz w:val="16"/>
              </w:rPr>
              <w:t xml:space="preserve"> y el numeral 2.2.3 de la Sección II de estas Bases. </w:t>
            </w:r>
          </w:p>
        </w:tc>
        <w:tc>
          <w:tcPr>
            <w:tcW w:w="12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 NO APLICA </w:t>
            </w:r>
          </w:p>
        </w:tc>
        <w:tc>
          <w:tcPr>
            <w:tcW w:w="2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NO APLICA </w:t>
            </w:r>
          </w:p>
        </w:tc>
        <w:tc>
          <w:tcPr>
            <w:tcW w:w="10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CUMPLE, </w:t>
            </w:r>
          </w:p>
          <w:p w:rsidR="0045100E" w:rsidRDefault="00E1504D">
            <w:pPr>
              <w:spacing w:after="0" w:line="259" w:lineRule="auto"/>
              <w:ind w:left="0" w:right="37" w:firstLine="0"/>
              <w:jc w:val="center"/>
            </w:pPr>
            <w:r>
              <w:rPr>
                <w:sz w:val="16"/>
              </w:rPr>
              <w:t xml:space="preserve">Folios del </w:t>
            </w:r>
          </w:p>
          <w:p w:rsidR="0045100E" w:rsidRDefault="00E1504D">
            <w:pPr>
              <w:spacing w:after="0" w:line="259" w:lineRule="auto"/>
              <w:ind w:left="0" w:right="43" w:firstLine="0"/>
              <w:jc w:val="center"/>
            </w:pPr>
            <w:r>
              <w:rPr>
                <w:sz w:val="16"/>
              </w:rPr>
              <w:t xml:space="preserve">203 al 213 </w:t>
            </w:r>
          </w:p>
        </w:tc>
        <w:tc>
          <w:tcPr>
            <w:tcW w:w="9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7" w:firstLine="0"/>
              <w:jc w:val="left"/>
            </w:pPr>
            <w:r>
              <w:rPr>
                <w:sz w:val="16"/>
              </w:rPr>
              <w:t xml:space="preserve">CUMPLE, </w:t>
            </w:r>
          </w:p>
          <w:p w:rsidR="0045100E" w:rsidRDefault="00E1504D">
            <w:pPr>
              <w:spacing w:after="0" w:line="259" w:lineRule="auto"/>
              <w:ind w:left="0" w:right="39" w:firstLine="0"/>
              <w:jc w:val="center"/>
            </w:pPr>
            <w:r>
              <w:rPr>
                <w:sz w:val="16"/>
              </w:rPr>
              <w:t xml:space="preserve">Folios del </w:t>
            </w:r>
          </w:p>
          <w:p w:rsidR="0045100E" w:rsidRDefault="00E1504D">
            <w:pPr>
              <w:spacing w:after="0" w:line="259" w:lineRule="auto"/>
              <w:ind w:left="0" w:right="45" w:firstLine="0"/>
              <w:jc w:val="center"/>
            </w:pPr>
            <w:r>
              <w:rPr>
                <w:sz w:val="16"/>
              </w:rPr>
              <w:t xml:space="preserve">120 al 158 </w:t>
            </w:r>
          </w:p>
        </w:tc>
      </w:tr>
    </w:tbl>
    <w:p w:rsidR="0045100E" w:rsidRDefault="00E1504D">
      <w:pPr>
        <w:spacing w:after="0" w:line="259" w:lineRule="auto"/>
        <w:ind w:left="0" w:firstLine="0"/>
        <w:jc w:val="left"/>
      </w:pPr>
      <w:r>
        <w:t xml:space="preserve"> </w:t>
      </w:r>
    </w:p>
    <w:tbl>
      <w:tblPr>
        <w:tblStyle w:val="TableGrid"/>
        <w:tblpPr w:vertAnchor="page" w:horzAnchor="page" w:tblpX="1778" w:tblpY="1936"/>
        <w:tblOverlap w:val="never"/>
        <w:tblW w:w="8688" w:type="dxa"/>
        <w:tblInd w:w="0" w:type="dxa"/>
        <w:tblCellMar>
          <w:top w:w="14" w:type="dxa"/>
          <w:left w:w="68" w:type="dxa"/>
          <w:bottom w:w="0" w:type="dxa"/>
          <w:right w:w="30" w:type="dxa"/>
        </w:tblCellMar>
        <w:tblLook w:val="04A0" w:firstRow="1" w:lastRow="0" w:firstColumn="1" w:lastColumn="0" w:noHBand="0" w:noVBand="1"/>
      </w:tblPr>
      <w:tblGrid>
        <w:gridCol w:w="3444"/>
        <w:gridCol w:w="1231"/>
        <w:gridCol w:w="2037"/>
        <w:gridCol w:w="1017"/>
        <w:gridCol w:w="959"/>
      </w:tblGrid>
      <w:tr w:rsidR="0045100E">
        <w:trPr>
          <w:trHeight w:val="835"/>
        </w:trPr>
        <w:tc>
          <w:tcPr>
            <w:tcW w:w="344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3" w:firstLine="0"/>
              <w:jc w:val="center"/>
            </w:pPr>
            <w:r>
              <w:rPr>
                <w:b/>
                <w:sz w:val="14"/>
              </w:rPr>
              <w:t xml:space="preserve">DOCUMENTOS TÉCNICOS A EVALUAR </w:t>
            </w:r>
          </w:p>
        </w:tc>
        <w:tc>
          <w:tcPr>
            <w:tcW w:w="123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2" w:firstLine="0"/>
            </w:pPr>
            <w:r>
              <w:rPr>
                <w:b/>
                <w:sz w:val="14"/>
              </w:rPr>
              <w:t xml:space="preserve">ASEGURADORA </w:t>
            </w:r>
          </w:p>
          <w:p w:rsidR="0045100E" w:rsidRDefault="00E1504D">
            <w:pPr>
              <w:spacing w:after="0" w:line="259" w:lineRule="auto"/>
              <w:ind w:left="0" w:right="39" w:firstLine="0"/>
              <w:jc w:val="center"/>
            </w:pPr>
            <w:r>
              <w:rPr>
                <w:b/>
                <w:sz w:val="14"/>
              </w:rPr>
              <w:t xml:space="preserve">AGRÍCOLA </w:t>
            </w:r>
          </w:p>
          <w:p w:rsidR="0045100E" w:rsidRDefault="00E1504D">
            <w:pPr>
              <w:spacing w:after="0" w:line="259" w:lineRule="auto"/>
              <w:ind w:left="86" w:firstLine="0"/>
              <w:jc w:val="left"/>
            </w:pPr>
            <w:r>
              <w:rPr>
                <w:b/>
                <w:sz w:val="14"/>
              </w:rPr>
              <w:t xml:space="preserve">COMERCIAL, </w:t>
            </w:r>
          </w:p>
          <w:p w:rsidR="0045100E" w:rsidRDefault="00E1504D">
            <w:pPr>
              <w:spacing w:after="0" w:line="259" w:lineRule="auto"/>
              <w:ind w:left="0" w:right="40" w:firstLine="0"/>
              <w:jc w:val="center"/>
            </w:pPr>
            <w:r>
              <w:rPr>
                <w:b/>
                <w:sz w:val="14"/>
              </w:rPr>
              <w:t xml:space="preserve">S.A. </w:t>
            </w:r>
          </w:p>
        </w:tc>
        <w:tc>
          <w:tcPr>
            <w:tcW w:w="203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6" w:firstLine="0"/>
              <w:jc w:val="left"/>
            </w:pPr>
            <w:r>
              <w:rPr>
                <w:b/>
                <w:sz w:val="14"/>
              </w:rPr>
              <w:t xml:space="preserve">SEGUROS E INVERSIONES, </w:t>
            </w:r>
          </w:p>
          <w:p w:rsidR="0045100E" w:rsidRDefault="00E1504D">
            <w:pPr>
              <w:spacing w:after="0" w:line="259" w:lineRule="auto"/>
              <w:ind w:left="0" w:right="38" w:firstLine="0"/>
              <w:jc w:val="center"/>
            </w:pPr>
            <w:r>
              <w:rPr>
                <w:b/>
                <w:sz w:val="14"/>
              </w:rPr>
              <w:t xml:space="preserve">S.A. </w:t>
            </w:r>
          </w:p>
        </w:tc>
        <w:tc>
          <w:tcPr>
            <w:tcW w:w="1017"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71" w:firstLine="0"/>
              <w:jc w:val="left"/>
            </w:pPr>
            <w:r>
              <w:rPr>
                <w:b/>
                <w:sz w:val="14"/>
              </w:rPr>
              <w:t xml:space="preserve">SISA VIDA, </w:t>
            </w:r>
          </w:p>
          <w:p w:rsidR="0045100E" w:rsidRDefault="00E1504D">
            <w:pPr>
              <w:spacing w:after="0" w:line="259" w:lineRule="auto"/>
              <w:ind w:left="0" w:right="36" w:firstLine="0"/>
              <w:jc w:val="center"/>
            </w:pPr>
            <w:r>
              <w:rPr>
                <w:b/>
                <w:sz w:val="14"/>
              </w:rPr>
              <w:t xml:space="preserve">S.A., </w:t>
            </w:r>
          </w:p>
          <w:p w:rsidR="0045100E" w:rsidRDefault="00E1504D">
            <w:pPr>
              <w:spacing w:after="0" w:line="259" w:lineRule="auto"/>
              <w:ind w:left="32" w:firstLine="0"/>
              <w:jc w:val="left"/>
            </w:pPr>
            <w:r>
              <w:rPr>
                <w:b/>
                <w:sz w:val="14"/>
              </w:rPr>
              <w:t xml:space="preserve">SEGURO DE </w:t>
            </w:r>
          </w:p>
          <w:p w:rsidR="0045100E" w:rsidRDefault="00E1504D">
            <w:pPr>
              <w:spacing w:after="0" w:line="259" w:lineRule="auto"/>
              <w:ind w:left="68" w:firstLine="0"/>
              <w:jc w:val="left"/>
            </w:pPr>
            <w:r>
              <w:rPr>
                <w:b/>
                <w:sz w:val="14"/>
              </w:rPr>
              <w:t xml:space="preserve">PERSONAS </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110" w:firstLine="0"/>
              <w:jc w:val="left"/>
            </w:pPr>
            <w:r>
              <w:rPr>
                <w:b/>
                <w:sz w:val="14"/>
              </w:rPr>
              <w:t xml:space="preserve">MAPFRE </w:t>
            </w:r>
          </w:p>
          <w:p w:rsidR="0045100E" w:rsidRDefault="00E1504D">
            <w:pPr>
              <w:spacing w:after="0" w:line="259" w:lineRule="auto"/>
              <w:ind w:left="79" w:firstLine="0"/>
              <w:jc w:val="left"/>
            </w:pPr>
            <w:r>
              <w:rPr>
                <w:b/>
                <w:sz w:val="14"/>
              </w:rPr>
              <w:t xml:space="preserve">SEGUROS </w:t>
            </w:r>
          </w:p>
          <w:p w:rsidR="0045100E" w:rsidRDefault="00E1504D">
            <w:pPr>
              <w:spacing w:after="0" w:line="259" w:lineRule="auto"/>
              <w:ind w:left="0" w:right="40" w:firstLine="0"/>
              <w:jc w:val="center"/>
            </w:pPr>
            <w:r>
              <w:rPr>
                <w:b/>
                <w:sz w:val="14"/>
              </w:rPr>
              <w:t xml:space="preserve">EL </w:t>
            </w:r>
          </w:p>
          <w:p w:rsidR="0045100E" w:rsidRDefault="00E1504D">
            <w:pPr>
              <w:spacing w:after="0" w:line="259" w:lineRule="auto"/>
              <w:ind w:left="2" w:firstLine="0"/>
            </w:pPr>
            <w:r>
              <w:rPr>
                <w:b/>
                <w:sz w:val="14"/>
              </w:rPr>
              <w:t xml:space="preserve">SALVADOR, </w:t>
            </w:r>
          </w:p>
          <w:p w:rsidR="0045100E" w:rsidRDefault="00E1504D">
            <w:pPr>
              <w:spacing w:after="0" w:line="259" w:lineRule="auto"/>
              <w:ind w:left="0" w:right="41" w:firstLine="0"/>
              <w:jc w:val="center"/>
            </w:pPr>
            <w:r>
              <w:rPr>
                <w:b/>
                <w:sz w:val="14"/>
              </w:rPr>
              <w:t xml:space="preserve">S.A. </w:t>
            </w:r>
          </w:p>
        </w:tc>
      </w:tr>
      <w:tr w:rsidR="0045100E">
        <w:trPr>
          <w:trHeight w:val="1528"/>
        </w:trPr>
        <w:tc>
          <w:tcPr>
            <w:tcW w:w="34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El ofertante deberá considerar para el SEGURO </w:t>
            </w:r>
          </w:p>
          <w:p w:rsidR="0045100E" w:rsidRDefault="00E1504D">
            <w:pPr>
              <w:tabs>
                <w:tab w:val="center" w:pos="1126"/>
                <w:tab w:val="center" w:pos="2058"/>
                <w:tab w:val="right" w:pos="3346"/>
              </w:tabs>
              <w:spacing w:after="0" w:line="259" w:lineRule="auto"/>
              <w:ind w:left="0" w:firstLine="0"/>
              <w:jc w:val="left"/>
            </w:pPr>
            <w:r>
              <w:rPr>
                <w:sz w:val="16"/>
              </w:rPr>
              <w:t xml:space="preserve">OPCIONAL </w:t>
            </w:r>
            <w:r>
              <w:rPr>
                <w:sz w:val="16"/>
              </w:rPr>
              <w:tab/>
              <w:t xml:space="preserve">DE </w:t>
            </w:r>
            <w:r>
              <w:rPr>
                <w:sz w:val="16"/>
              </w:rPr>
              <w:tab/>
              <w:t xml:space="preserve">AUTOMOTORES </w:t>
            </w:r>
            <w:r>
              <w:rPr>
                <w:sz w:val="16"/>
              </w:rPr>
              <w:tab/>
              <w:t xml:space="preserve">PARA </w:t>
            </w:r>
          </w:p>
          <w:p w:rsidR="0045100E" w:rsidRDefault="00E1504D">
            <w:pPr>
              <w:spacing w:after="0" w:line="259" w:lineRule="auto"/>
              <w:ind w:left="0" w:right="38" w:firstLine="0"/>
            </w:pPr>
            <w:r>
              <w:rPr>
                <w:sz w:val="16"/>
              </w:rPr>
              <w:t xml:space="preserve">EMPLEADOS los requerimientos establecidos en el </w:t>
            </w:r>
            <w:r>
              <w:rPr>
                <w:b/>
                <w:sz w:val="16"/>
              </w:rPr>
              <w:t xml:space="preserve">Anexo 26 </w:t>
            </w:r>
            <w:r>
              <w:rPr>
                <w:sz w:val="16"/>
              </w:rPr>
              <w:t xml:space="preserve">y el numeral 2.2.3 de la Sección II de estas Bases. </w:t>
            </w:r>
          </w:p>
        </w:tc>
        <w:tc>
          <w:tcPr>
            <w:tcW w:w="12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NO APLICA  </w:t>
            </w:r>
          </w:p>
        </w:tc>
        <w:tc>
          <w:tcPr>
            <w:tcW w:w="20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center"/>
            </w:pPr>
            <w:r>
              <w:rPr>
                <w:sz w:val="16"/>
              </w:rPr>
              <w:t xml:space="preserve">NO CUMPLE, no presenta anexo, sin embargo no se </w:t>
            </w:r>
          </w:p>
          <w:p w:rsidR="0045100E" w:rsidRDefault="00E1504D">
            <w:pPr>
              <w:spacing w:after="0" w:line="259" w:lineRule="auto"/>
              <w:ind w:left="2" w:firstLine="0"/>
              <w:jc w:val="left"/>
            </w:pPr>
            <w:r>
              <w:rPr>
                <w:sz w:val="16"/>
              </w:rPr>
              <w:t xml:space="preserve">requiere subsanación en vista </w:t>
            </w:r>
          </w:p>
          <w:p w:rsidR="0045100E" w:rsidRDefault="00E1504D">
            <w:pPr>
              <w:spacing w:after="0" w:line="244" w:lineRule="auto"/>
              <w:ind w:left="0" w:firstLine="0"/>
              <w:jc w:val="center"/>
            </w:pPr>
            <w:r>
              <w:rPr>
                <w:sz w:val="16"/>
              </w:rPr>
              <w:t>que condiciona cobert</w:t>
            </w:r>
            <w:r>
              <w:rPr>
                <w:sz w:val="16"/>
              </w:rPr>
              <w:t xml:space="preserve">uras a la póliza automotores de </w:t>
            </w:r>
          </w:p>
          <w:p w:rsidR="0045100E" w:rsidRDefault="00E1504D">
            <w:pPr>
              <w:spacing w:after="0" w:line="244" w:lineRule="auto"/>
              <w:ind w:left="0" w:firstLine="0"/>
              <w:jc w:val="center"/>
            </w:pPr>
            <w:r>
              <w:rPr>
                <w:sz w:val="16"/>
              </w:rPr>
              <w:t xml:space="preserve">CEPA y por tanto para éste seguro queda </w:t>
            </w:r>
          </w:p>
          <w:p w:rsidR="0045100E" w:rsidRDefault="00E1504D">
            <w:pPr>
              <w:spacing w:after="0" w:line="259" w:lineRule="auto"/>
              <w:ind w:left="0" w:right="33" w:firstLine="0"/>
              <w:jc w:val="center"/>
            </w:pPr>
            <w:r>
              <w:rPr>
                <w:sz w:val="16"/>
              </w:rPr>
              <w:t xml:space="preserve">DESCALIFICADA </w:t>
            </w:r>
          </w:p>
        </w:tc>
        <w:tc>
          <w:tcPr>
            <w:tcW w:w="10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3" w:firstLine="0"/>
              <w:jc w:val="left"/>
            </w:pPr>
            <w:r>
              <w:rPr>
                <w:sz w:val="16"/>
              </w:rPr>
              <w:t xml:space="preserve">NO APLICA </w:t>
            </w:r>
          </w:p>
        </w:tc>
        <w:tc>
          <w:tcPr>
            <w:tcW w:w="95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7" w:firstLine="0"/>
              <w:jc w:val="left"/>
            </w:pPr>
            <w:r>
              <w:rPr>
                <w:sz w:val="16"/>
              </w:rPr>
              <w:t xml:space="preserve">CUMPLE, </w:t>
            </w:r>
          </w:p>
          <w:p w:rsidR="0045100E" w:rsidRDefault="00E1504D">
            <w:pPr>
              <w:spacing w:after="0" w:line="259" w:lineRule="auto"/>
              <w:ind w:left="0" w:right="36" w:firstLine="0"/>
              <w:jc w:val="center"/>
            </w:pPr>
            <w:r>
              <w:rPr>
                <w:sz w:val="16"/>
              </w:rPr>
              <w:t xml:space="preserve">Folios del </w:t>
            </w:r>
          </w:p>
          <w:p w:rsidR="0045100E" w:rsidRDefault="00E1504D">
            <w:pPr>
              <w:spacing w:after="0" w:line="259" w:lineRule="auto"/>
              <w:ind w:left="0" w:right="42" w:firstLine="0"/>
              <w:jc w:val="center"/>
            </w:pPr>
            <w:r>
              <w:rPr>
                <w:sz w:val="16"/>
              </w:rPr>
              <w:t xml:space="preserve">266 al 267 </w:t>
            </w:r>
          </w:p>
        </w:tc>
      </w:tr>
    </w:tbl>
    <w:p w:rsidR="0045100E" w:rsidRDefault="00E1504D">
      <w:pPr>
        <w:spacing w:after="0" w:line="259" w:lineRule="auto"/>
        <w:ind w:left="-5"/>
        <w:jc w:val="left"/>
      </w:pPr>
      <w:r>
        <w:rPr>
          <w:b/>
        </w:rPr>
        <w:t xml:space="preserve">EVALUACIÓN PÓLIZA PAQUETE (ANEXO 8): </w:t>
      </w:r>
    </w:p>
    <w:tbl>
      <w:tblPr>
        <w:tblStyle w:val="TableGrid"/>
        <w:tblW w:w="8752" w:type="dxa"/>
        <w:tblInd w:w="44" w:type="dxa"/>
        <w:tblCellMar>
          <w:top w:w="13" w:type="dxa"/>
          <w:left w:w="68" w:type="dxa"/>
          <w:bottom w:w="0" w:type="dxa"/>
          <w:right w:w="29" w:type="dxa"/>
        </w:tblCellMar>
        <w:tblLook w:val="04A0" w:firstRow="1" w:lastRow="0" w:firstColumn="1" w:lastColumn="0" w:noHBand="0" w:noVBand="1"/>
      </w:tblPr>
      <w:tblGrid>
        <w:gridCol w:w="6304"/>
        <w:gridCol w:w="2448"/>
      </w:tblGrid>
      <w:tr w:rsidR="0045100E">
        <w:trPr>
          <w:trHeight w:val="387"/>
        </w:trPr>
        <w:tc>
          <w:tcPr>
            <w:tcW w:w="63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left"/>
            </w:pPr>
            <w:r>
              <w:rPr>
                <w:b/>
                <w:sz w:val="16"/>
              </w:rPr>
              <w:t xml:space="preserve">    I.    SEGURO PARA EMBARCACIONES: </w:t>
            </w:r>
          </w:p>
        </w:tc>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center"/>
            </w:pPr>
            <w:r>
              <w:rPr>
                <w:b/>
                <w:sz w:val="16"/>
              </w:rPr>
              <w:t xml:space="preserve">ASEGURADORA AGRÍCOLA COMERCIAL, S.A. </w:t>
            </w:r>
          </w:p>
        </w:tc>
      </w:tr>
      <w:tr w:rsidR="0045100E">
        <w:trPr>
          <w:trHeight w:val="200"/>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COBERTURAS: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    Para Casco, Maquinaria y Gastos: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38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TODO RIESGO, incluyendo Guerra, Huelgas, Motines, Conmoción Civil, Actos Maliciosos o Vandálicos y Terrorismo.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    Limitación Territorial: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1147"/>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Puertos y aguas costeras de El Salvador. Para los barcos Cuscatlán, Acajutla, Izalco podrán navegar en aguas costeras de México y Centro América (incluyendo Panamá), incluyendo el viaje de ida y regreso hacia las instalaciones de los diques secos, para efe</w:t>
            </w:r>
            <w:r>
              <w:rPr>
                <w:sz w:val="16"/>
              </w:rPr>
              <w:t xml:space="preserve">ctos de mantenimiento y mientras permanezcan en dichas instalaciones. Para los efectos de la cobertura se entenderá como aguas costeras la distancia de 200 millas marinas contadas desde la línea de más baja marea.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Deducibles: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Nombre de la Embarcación / Importe del Deducible </w:t>
            </w:r>
          </w:p>
        </w:tc>
        <w:tc>
          <w:tcPr>
            <w:tcW w:w="244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ACAJUTLA: US$   20,000.00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IZALCO: US$   20,000.00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CUSCATLAN: US$   10,000.00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SAN MIGUEL: US$ 4,000.00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CALUCO: US$ 4,000.00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LANCHA (CEPA - PLU): US$ 2,300.00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LANCHA PUERTO DE ACAJUTLA: 2,300.00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 BALSAS SALVAVIDAS: SIN DEDUCIBLE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Boyas Balizas y Linternas Marinas 3% del valor de los daños o pérdidas de los equipos hasta un máximo de US$1,000.00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Acajutla)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Tres Boyas Balizas y Tres Linternas Marinas US$ 225,000.00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El deducible es aplicable a toda y cada perdida.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BOYAS DEL PUERTO DE LA UNIÓN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Descripción / Valor US$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 boyas marcadoras canal de entrada: US$207,478.65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7 boyas del canal exterior: US$726,177.04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 boyas del canal interior: US$299,716.39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 boyas dársenas de maniobra: US$115,480.22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TOTAL: US $1,348,850.53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Boyas Balizas y Linternas Marinas 3% del valor de los daños o pérdidas de los equipos hasta un máximo de US $1,000,00.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El deducible es aplicable a toda y cada pérdida.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4.    Cláusulas Especiales: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Cláusula de nuevas adquisiciones </w:t>
            </w:r>
          </w:p>
        </w:tc>
        <w:tc>
          <w:tcPr>
            <w:tcW w:w="244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Cláusula de errores u omisiones no intencionales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202"/>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Este seguro para las embarcaciones es con base a </w:t>
            </w:r>
            <w:r>
              <w:rPr>
                <w:b/>
                <w:sz w:val="16"/>
              </w:rPr>
              <w:t>VALOR CONVENIDO O PACTADO.</w:t>
            </w:r>
            <w:r>
              <w:rPr>
                <w:sz w:val="16"/>
              </w:rPr>
              <w:t xml:space="preserve">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57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0" w:firstLine="0"/>
            </w:pPr>
            <w:r>
              <w:rPr>
                <w:b/>
                <w:sz w:val="16"/>
              </w:rPr>
              <w:t xml:space="preserve">5.    </w:t>
            </w:r>
            <w:r>
              <w:rPr>
                <w:b/>
                <w:sz w:val="16"/>
              </w:rPr>
              <w:t xml:space="preserve">Prima de Seguro: Es obligación para las Compañías Aseguradoras ofertantes indicar en sus correspondientes ofertas, la tarifa y tasa aplicada a cada embarcación y la prima de seguro total.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45100E">
      <w:pPr>
        <w:spacing w:after="0" w:line="259" w:lineRule="auto"/>
        <w:ind w:left="-1702" w:right="6460" w:firstLine="0"/>
        <w:jc w:val="left"/>
      </w:pPr>
    </w:p>
    <w:tbl>
      <w:tblPr>
        <w:tblStyle w:val="TableGrid"/>
        <w:tblW w:w="8754" w:type="dxa"/>
        <w:tblInd w:w="43" w:type="dxa"/>
        <w:tblCellMar>
          <w:top w:w="13" w:type="dxa"/>
          <w:left w:w="70" w:type="dxa"/>
          <w:bottom w:w="0" w:type="dxa"/>
          <w:right w:w="0" w:type="dxa"/>
        </w:tblCellMar>
        <w:tblLook w:val="04A0" w:firstRow="1" w:lastRow="0" w:firstColumn="1" w:lastColumn="0" w:noHBand="0" w:noVBand="1"/>
      </w:tblPr>
      <w:tblGrid>
        <w:gridCol w:w="6305"/>
        <w:gridCol w:w="2449"/>
      </w:tblGrid>
      <w:tr w:rsidR="0045100E">
        <w:trPr>
          <w:trHeight w:val="95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3" w:firstLine="0"/>
            </w:pPr>
            <w:r>
              <w:rPr>
                <w:b/>
                <w:sz w:val="16"/>
              </w:rPr>
              <w:t xml:space="preserve">   II.   </w:t>
            </w:r>
            <w:r>
              <w:rPr>
                <w:b/>
                <w:sz w:val="16"/>
              </w:rPr>
              <w:t xml:space="preserve">SEGURO DE RESPONSABILIDAD CIVIL DE AUTORIDAD PORTUARIA PUERTO DE ACAJUTLA Y PUERTO DE LA UNIÓN Y SEGURO DE RESPONSABILIDAD CIVIL PARA AUTORIDAD AEROPORTUARIA PARA LOS AEROPUERTOS INTERNACIONAL DE EL SALVADOR E ILOPANGO (ANEXO </w:t>
            </w:r>
          </w:p>
          <w:p w:rsidR="0045100E" w:rsidRDefault="00E1504D">
            <w:pPr>
              <w:spacing w:after="0" w:line="259" w:lineRule="auto"/>
              <w:ind w:left="0" w:firstLine="0"/>
              <w:jc w:val="left"/>
            </w:pPr>
            <w:r>
              <w:rPr>
                <w:b/>
                <w:sz w:val="16"/>
              </w:rPr>
              <w:t xml:space="preserve">21,22, 23 y 24)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6"/>
              </w:rPr>
              <w:t xml:space="preserve">  </w:t>
            </w:r>
          </w:p>
        </w:tc>
      </w:tr>
      <w:tr w:rsidR="0045100E">
        <w:trPr>
          <w:trHeight w:val="1147"/>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pPr>
            <w:r>
              <w:rPr>
                <w:sz w:val="16"/>
              </w:rPr>
              <w:t xml:space="preserve">Cubrirá la Responsabilidad Civil del Asegurado y/o empresas contratistas y/o subcontratistas, que surja de las operaciones realizadas por ellos en y alrededor de los Puertos de Acajutla y de La Unión, ubicados en los Departamentos de Sonsonate y La Unión, </w:t>
            </w:r>
            <w:r>
              <w:rPr>
                <w:sz w:val="16"/>
              </w:rPr>
              <w:t>respectivamente, de su propiedad y/o administrados por CEPA o por terceros, por daños a bienes de terceros o en sus personas. También cubrirá cualquier responsabilidad que se origine por la realización de las obras de construcción o de reparación de las in</w:t>
            </w:r>
            <w:r>
              <w:rPr>
                <w:sz w:val="16"/>
              </w:rPr>
              <w:t xml:space="preserve">stalaciones de los puertos antes mencionados.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CUMPLE </w:t>
            </w:r>
          </w:p>
        </w:tc>
      </w:tr>
      <w:tr w:rsidR="0045100E">
        <w:trPr>
          <w:trHeight w:val="95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pPr>
            <w:r>
              <w:rPr>
                <w:sz w:val="16"/>
              </w:rPr>
              <w:t>Cubrirá la responsabilidad civil que surja de las operaciones del Asegurado en y alrededor del área de los Aeropuertos ubicados en San Luis Talpa, Departamento de La Paz e Ilopango, Departamento de Sa</w:t>
            </w:r>
            <w:r>
              <w:rPr>
                <w:sz w:val="16"/>
              </w:rPr>
              <w:t xml:space="preserve">n Salvador, por daños a los bienes de terceros o en sus personas. También cubrirá cualquier responsabilidad que provenga de las obras de construcción en los mismos y las derivadas de las operaciones de la Torre de Control.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CUMPLE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Con los límites adelante indicados: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los Puertos de Acajutla y La Unión: </w:t>
            </w:r>
          </w:p>
        </w:tc>
        <w:tc>
          <w:tcPr>
            <w:tcW w:w="244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    Límite de Responsabilidad: Hasta la suma de US$15,000,000.00 por evento y en total durante la vigencia del seguro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los Aeropuertos Internacional de El Salvador e Ilopango: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  En predios, instalaciones y operaciones, hasta la suma de US$200,000,000.00 por evento y en total durante la vigencia de la Póliza.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  </w:t>
            </w:r>
            <w:r>
              <w:rPr>
                <w:sz w:val="16"/>
              </w:rPr>
              <w:t xml:space="preserve">Por productos, hasta la suma de US$ 200,000,000.00 por evento y en total durante la vigencia de la Póliza.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c.  Con relación a los anteriores límites, los daños personales hasta la suma de US$ 25,000,000.00 en cada evento y en el agregado anual durante e</w:t>
            </w:r>
            <w:r>
              <w:rPr>
                <w:sz w:val="16"/>
              </w:rPr>
              <w:t xml:space="preserve">l período de la Póliza.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DEDUCIBLES: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Daños para los Puertos: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fijo: US$ 7,500.00 en cualquier accidente o series de accidentes por evento.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Deducible en predios: 10% de la pérdida ajustada con un mínimo de US$400.00 hasta un máximo de US$7,500.00.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Daños para los Aeropuertos: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Daños a Propiedad: US $20,000.00 en toda y cada pérdida, excepto;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Daños a Aeronaves: US $25,000.00 en toda y cada pérdida.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Deducible en predios: 10% de la pérdida ajustada con un mínimo de US$400.00 hasta un máximo de US$20,000.00.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deducible antes fijado no será aplicable a la cobertura de costos legales y costas procesales en caso de una demanda judicial en contra de CEPA.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pPr>
            <w:r>
              <w:rPr>
                <w:b/>
                <w:sz w:val="16"/>
              </w:rPr>
              <w:t>SEGURO DE RESPONSABILIDAD CIVIL PARA PREDIOS Y OPERACIONES DE LOS PUERTOS DE ACAJUTLA Y LA UNIÓN, Y DE LO</w:t>
            </w:r>
            <w:r>
              <w:rPr>
                <w:b/>
                <w:sz w:val="16"/>
              </w:rPr>
              <w:t xml:space="preserve">S AEROPUERTOS INTERNACIONALES DE EL SALVADOR E ILOPANGO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6"/>
              </w:rPr>
              <w:t xml:space="preserve">  </w:t>
            </w:r>
          </w:p>
        </w:tc>
      </w:tr>
      <w:tr w:rsidR="0045100E">
        <w:trPr>
          <w:trHeight w:val="1906"/>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pPr>
            <w:r>
              <w:rPr>
                <w:sz w:val="16"/>
              </w:rPr>
              <w:lastRenderedPageBreak/>
              <w:t>La presente Póliza de seguro se extiende a cubrir  la Responsabilidad Civil del Asegurado y/o empresas contratistas y/o subcontratistas, por lesiones y muerte de terceras personas incluyendo los gastos médicos en tratamiento de su curación y los daños caus</w:t>
            </w:r>
            <w:r>
              <w:rPr>
                <w:sz w:val="16"/>
              </w:rPr>
              <w:t>ados a bienes de terceros,  que surjan de la propiedad y tenencia de los predios de los Puertos de Acajutla y de La Unión, ubicados en los Departamentos de Sonsonate y La Unión, respectivamente, y por las operaciones realizadas por el Asegurado en y alrede</w:t>
            </w:r>
            <w:r>
              <w:rPr>
                <w:sz w:val="16"/>
              </w:rPr>
              <w:t>dor de dichos predios, incluyendo el uso de herramientas y equipos para realizar los trabajos. El seguro incluye cualquier responsabilidad civil del Asegurado, que se origine por la ejecución de trabajos de construcción o de reparación de las instalaciones</w:t>
            </w:r>
            <w:r>
              <w:rPr>
                <w:sz w:val="16"/>
              </w:rPr>
              <w:t xml:space="preserve"> de los puertos antes mencionados, siendo realizados por el Asegurado o por empresas contratistas o subcontratistas.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CUMPLE </w:t>
            </w:r>
          </w:p>
        </w:tc>
      </w:tr>
      <w:tr w:rsidR="0045100E">
        <w:trPr>
          <w:trHeight w:val="2237"/>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69" w:firstLine="0"/>
            </w:pPr>
            <w:r>
              <w:rPr>
                <w:sz w:val="16"/>
              </w:rPr>
              <w:t>La presente Póliza de seguro se extiende a cubrir  la Responsabilidad Civil del Asegurado y/o empresas contratistas y/o subcontratistas, por lesiones y muerte de terceras personas incluyendo los gastos médicos en tratamiento de su curación y los daños caus</w:t>
            </w:r>
            <w:r>
              <w:rPr>
                <w:sz w:val="16"/>
              </w:rPr>
              <w:t xml:space="preserve">ados a bienes de terceros,  que surjan de la propiedad y tenencia de los predios de los  Aeropuertos Internacional de El Salvador e Ilopango, ubicados en San Luis Talpa, Departamento de La Paz e Ilopango, </w:t>
            </w:r>
          </w:p>
          <w:p w:rsidR="0045100E" w:rsidRDefault="00E1504D">
            <w:pPr>
              <w:spacing w:after="0" w:line="259" w:lineRule="auto"/>
              <w:ind w:left="0" w:right="72" w:firstLine="0"/>
            </w:pPr>
            <w:r>
              <w:rPr>
                <w:sz w:val="16"/>
              </w:rPr>
              <w:t>Departamento de San Salvador, respectivamente, y p</w:t>
            </w:r>
            <w:r>
              <w:rPr>
                <w:sz w:val="16"/>
              </w:rPr>
              <w:t xml:space="preserve">or las operaciones realizadas por el Asegurado en y alrededor de dichos predios, incluyendo el uso de herramientas y equipos para realizar los trabajos. </w:t>
            </w:r>
            <w:r>
              <w:rPr>
                <w:sz w:val="15"/>
              </w:rPr>
              <w:t>El seguro incluye cualquier responsabilidad civil del Asegurado, que se origine por la ejecución de tra</w:t>
            </w:r>
            <w:r>
              <w:rPr>
                <w:sz w:val="15"/>
              </w:rPr>
              <w:t>bajos de construcción o de reparación de las instalaciones de los Aeropuertos antes mencionados, siendo realizados por el Asegurado o por empresas contratistas o subcontratistas. El seguro también cubrirá cualquier responsabilidad civil del</w:t>
            </w:r>
            <w:r>
              <w:rPr>
                <w:sz w:val="16"/>
              </w:rPr>
              <w:t xml:space="preserve"> </w:t>
            </w:r>
            <w:r>
              <w:rPr>
                <w:sz w:val="15"/>
              </w:rPr>
              <w:t>Asegurado por o</w:t>
            </w:r>
            <w:r>
              <w:rPr>
                <w:sz w:val="15"/>
              </w:rPr>
              <w:t>peraciones de la Torre de Control.</w:t>
            </w:r>
            <w:r>
              <w:rPr>
                <w:sz w:val="16"/>
              </w:rPr>
              <w:t xml:space="preserve">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SUMAS ASEGURADAS: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SUMA ASEGURADA para los Puertos de Acajutla y La Unión: Hasta la suma de      US </w:t>
            </w:r>
          </w:p>
          <w:p w:rsidR="0045100E" w:rsidRDefault="00E1504D">
            <w:pPr>
              <w:spacing w:after="0" w:line="259" w:lineRule="auto"/>
              <w:ind w:left="0" w:firstLine="0"/>
            </w:pPr>
            <w:r>
              <w:rPr>
                <w:sz w:val="16"/>
              </w:rPr>
              <w:t xml:space="preserve">$7,500.00 por evento y de US$22,500.00 como agregado anual durante la vigencia de la Póliza.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10% del valor de la pérdida o daño con un máximo de US$400.00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b.     </w:t>
            </w:r>
            <w:r>
              <w:rPr>
                <w:sz w:val="16"/>
              </w:rPr>
              <w:t xml:space="preserve">SUMA ASEGURADA para los Aeropuertos Internacional de El Salvador e Ilopango: Hasta la suma de US $20,000.00 por evento y de US$60,000.00 como agregado anual durante la vigencia de la Póliza.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DEDUCIBLE: 10% del valor de la pérdida o</w:t>
            </w:r>
            <w:r>
              <w:rPr>
                <w:sz w:val="16"/>
              </w:rPr>
              <w:t xml:space="preserve"> daño con un máximo de US$400.00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CONDICION ESPECIAL: El deducible antes fijado no será aplicable a la cobertura de costos legales y costas procesales en caso de una demanda judicial en contra de CEPA.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pPr>
            <w:r>
              <w:rPr>
                <w:b/>
                <w:sz w:val="16"/>
              </w:rPr>
              <w:t xml:space="preserve">Prima de Seguro: Es obligación para las Compañías Aseguradoras ofertantes indicar en sus correspondientes ofertas, la tarifa y tasa aplicada para este seguro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III.   SEGURO DE MOBILIARIO, MAQUINARIA Y EQUIPOS, EDIFICAC</w:t>
            </w:r>
            <w:r>
              <w:rPr>
                <w:b/>
                <w:sz w:val="16"/>
              </w:rPr>
              <w:t xml:space="preserve">IONES E INSTALACIONES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202"/>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DESCRIPCIÓN DE BIENES ASEGURADOS Y VALORES EN RIESGO</w:t>
            </w:r>
            <w:r>
              <w:rPr>
                <w:sz w:val="16"/>
              </w:rPr>
              <w:t>:</w:t>
            </w:r>
            <w:r>
              <w:rPr>
                <w:b/>
                <w:sz w:val="16"/>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202"/>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MAQUINARIA Y EQUIPOS</w:t>
            </w:r>
            <w:r>
              <w:rPr>
                <w:sz w:val="16"/>
              </w:rPr>
              <w:t>:</w:t>
            </w:r>
            <w:r>
              <w:rPr>
                <w:b/>
                <w:sz w:val="16"/>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612"/>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Todas las máquinas y equipos, propiedad del Asegurado y/o arrendados y/o alquilados y/o sobre los cuales tenga algún interés económico asegurable, tales como, pero no limitados a: Equipos, existencias de repuestos y suministros, materiales de todo tipo, ma</w:t>
            </w:r>
            <w:r>
              <w:rPr>
                <w:sz w:val="16"/>
              </w:rPr>
              <w:t>quinaria de taller, camiones o grúas, Unidad de Carga, circuitos cerrados de televisión, sistema de radares, sistema de bandas transportadoras, bandas de equipaje, puentes de abordaje, montacargas, generadores de energía y dispositivos, sistema de rayos X,</w:t>
            </w:r>
            <w:r>
              <w:rPr>
                <w:sz w:val="16"/>
              </w:rPr>
              <w:t xml:space="preserve"> sistema eléctrico, sistema de protecciones contra incendio, camiones de salvamento, remolques, material rodante, grúas estacionarias y cargadores de barcos, grúas movibles o desplazables, luces de pista y calles de taxeo, sistema de luces de muelles, mejo</w:t>
            </w:r>
            <w:r>
              <w:rPr>
                <w:sz w:val="16"/>
              </w:rPr>
              <w:t>ras y remodelaciones locativas, mobiliario y equipo de oficina incluyendo equipo de computación y equipos periféricos, equipos electrónicos de aeronavegación, equipos de operaciones aeroportuarias, equipos electrónicos y electromecánicos para servicios gen</w:t>
            </w:r>
            <w:r>
              <w:rPr>
                <w:sz w:val="16"/>
              </w:rPr>
              <w:t>erales y toda clase de equipos, fijo o movible, flotante o en tierra, partes de motor y dispositivos de cualquier descripción para barcos y/o aviones, propiedad del asegurado, arrendados y/o alquilados y por los que fuere responsable, que estén en puertos,</w:t>
            </w:r>
            <w:r>
              <w:rPr>
                <w:sz w:val="16"/>
              </w:rPr>
              <w:t xml:space="preserve"> aeropuertos, entre los mismos o en tránsito para mantenimiento o reparación y en cualquier otra ubicación, en cualquier parte de El Salvador o Centro América. Bienes de propiedad de terceros en tránsito, consistentes en mercaderías en general o bienes de </w:t>
            </w:r>
            <w:r>
              <w:rPr>
                <w:sz w:val="16"/>
              </w:rPr>
              <w:t xml:space="preserve">todo género que se encuentren en espera de registro o trámites aduanales dentro de los recintos portuarios y aeroportuarios.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EDIFICACIONES E INSTALACIONES: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2285"/>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Todos los activos propiedad del asegurado, y/o arrendados y/o alquilados y/o por los cuales fuere responsable, tales como, pero no limitados a: obras civiles, obras de ingeniería civil, edificios, accesorios fijos y herrajes, estructuras, tanques y sus equ</w:t>
            </w:r>
            <w:r>
              <w:rPr>
                <w:sz w:val="16"/>
              </w:rPr>
              <w:t>ipos, pozos, plantas de tratamientos de aguas, cobertizos para almacenaje, bodegas, patios terminales, cobertizos de tránsito, talleres, edificios administrativos, unidades médicas, muros perimetrales y cortafuegos, estaciones de gasolina, espolones o muel</w:t>
            </w:r>
            <w:r>
              <w:rPr>
                <w:sz w:val="16"/>
              </w:rPr>
              <w:t>les de acceso, faros, atracaderos, bancos de protección de piedra, roca y otros materiales, enrrocamiento, accesorios e instalaciones eléctricas, instalaciones de telefonía y/o comunicaciones, instalaciones de fondeo, defensas, oficinas de operación, terra</w:t>
            </w:r>
            <w:r>
              <w:rPr>
                <w:sz w:val="16"/>
              </w:rPr>
              <w:t>plenes, rampas de abordaje de pasajeros, carga y mantenimiento, escaleras eléctricas, ascensores, pistas de aterrizaje, calles de taxeo, calles de acceso, plataformas de estacionamiento, plataforma de pruebas y todo lo que el Asegurado considera como estru</w:t>
            </w:r>
            <w:r>
              <w:rPr>
                <w:sz w:val="16"/>
              </w:rPr>
              <w:t xml:space="preserve">ctura.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MOBILIARIO, MAQUINARIA Y EQUIPOS, EDIFICACIONES E INSTALACIONES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CIFRAS EXPRESADAS EN US $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EMPRESA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Oficina Central                                                                                                   </w:t>
            </w:r>
          </w:p>
        </w:tc>
        <w:tc>
          <w:tcPr>
            <w:tcW w:w="244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US$353,784.00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US$353,784.00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Acajutla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US$273,443,823.18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US$64,949,239.77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US$338,393,062.95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AIES-SOARG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bl>
    <w:p w:rsidR="0045100E" w:rsidRDefault="00E1504D">
      <w:pPr>
        <w:spacing w:after="0" w:line="259" w:lineRule="auto"/>
        <w:ind w:left="0" w:firstLine="0"/>
      </w:pPr>
      <w:r>
        <w:rPr>
          <w:sz w:val="20"/>
        </w:rPr>
        <w:t xml:space="preserve"> </w:t>
      </w:r>
    </w:p>
    <w:tbl>
      <w:tblPr>
        <w:tblStyle w:val="TableGrid"/>
        <w:tblW w:w="8754" w:type="dxa"/>
        <w:tblInd w:w="43" w:type="dxa"/>
        <w:tblCellMar>
          <w:top w:w="13" w:type="dxa"/>
          <w:left w:w="70" w:type="dxa"/>
          <w:bottom w:w="6" w:type="dxa"/>
          <w:right w:w="30" w:type="dxa"/>
        </w:tblCellMar>
        <w:tblLook w:val="04A0" w:firstRow="1" w:lastRow="0" w:firstColumn="1" w:lastColumn="0" w:noHBand="0" w:noVBand="1"/>
      </w:tblPr>
      <w:tblGrid>
        <w:gridCol w:w="6305"/>
        <w:gridCol w:w="2449"/>
      </w:tblGrid>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US$437,554,120.43 </w:t>
            </w:r>
          </w:p>
        </w:tc>
        <w:tc>
          <w:tcPr>
            <w:tcW w:w="244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US$83,491,451.25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US$521,045,571.68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AILO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US$23,761,255.00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US$2,310,016.67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US$26,071,271.67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PLU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US$157,108,644.87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US$14,079,089.90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US$171,187,734.77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FENADESAL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EDIFICACIONES E INSTALACIONES: US$1,057,213.66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MAQUINARIA Y EQUIPOS: US$323,194.78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TOTAL: US$1,380,408.44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TOTAL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EDIFICACIONES E INSTALACIONES: US$892,925,057.14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MAQUINARIA Y EQUIPOS: US$165,506,776.37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TOTAL: US$1,058,431,833.51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77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El ofertante deberá cotizar en forma separada el costo de la prima de Seguro que representa incluir los bienes de los PROYECTOS DE INVERSION A INCORPORAR EN EL AÑO 2019, en las fechas indicadas, cotizando el costo para cada uno de ellos, a incorporar en el</w:t>
            </w:r>
            <w:r>
              <w:rPr>
                <w:sz w:val="16"/>
              </w:rPr>
              <w:t xml:space="preserve"> período de vigencia del Seguro </w:t>
            </w:r>
            <w:r>
              <w:rPr>
                <w:b/>
                <w:sz w:val="16"/>
              </w:rPr>
              <w:t>(Anexo 12).</w:t>
            </w:r>
            <w:r>
              <w:rPr>
                <w:sz w:val="16"/>
              </w:rPr>
              <w:t xml:space="preserve">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CEPA tendrá la facultad de confirmar la incorporación de cada Proyecto en un plazo de un mes en forma previa de la fecha prevista de incorporación. La Compañía Aseguradora quedará obligada a ajustar el valor del costo de Seguro cotizado, según la fecha y m</w:t>
            </w:r>
            <w:r>
              <w:rPr>
                <w:sz w:val="16"/>
              </w:rPr>
              <w:t xml:space="preserve">onto indicados por CEPA en el aviso de confirmación.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lastRenderedPageBreak/>
              <w:t xml:space="preserve">CEPA notificará a la Compañía Aseguradora de todos aquellos Proyectos que no sean ejecutados durante la vigencia del Seguro, para que efectúe los ajustes correspondientes.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costo de seguro cotizado para cada Proyecto será pagado por la Comisión a la fecha efectiva para su incorporación confirmada por CEPA.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CONDICION APLICABLE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Cualquier reclamo al amparo de este Romano III) SEGURO DE MOBILIARIO, MAQUINARIA Y EQUIPOS, EDIFICACIONES E INSTALACIONES en la Póliza que se emita, será indemnizado en base a la definición de Valor de Reposición.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Deducibles: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w:t>
            </w:r>
            <w:r>
              <w:rPr>
                <w:sz w:val="16"/>
              </w:rPr>
              <w:t xml:space="preserve">Terremoto, temblor o erupción volcánica: US $ 250,000.00 para toda y cada pérdida.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Cualquier otro riesgo: 10% del valor de la pérdida ajustada, hasta un mínimo de US $ </w:t>
            </w:r>
          </w:p>
          <w:p w:rsidR="0045100E" w:rsidRDefault="00E1504D">
            <w:pPr>
              <w:spacing w:after="0" w:line="259" w:lineRule="auto"/>
              <w:ind w:left="0" w:firstLine="0"/>
              <w:jc w:val="left"/>
            </w:pPr>
            <w:r>
              <w:rPr>
                <w:sz w:val="16"/>
              </w:rPr>
              <w:t xml:space="preserve">12,500.00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CONDICIONES ESPECIALES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Este seguro indemnizará al Asegurado, con respecto a gastos incurridos en evitar y/o minimizar pérdida o daño causado por un riesgo cubierto, o reparación temporal al equipo e instalaciones y/u obras, pero principalmente por: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1.     Los daños mat</w:t>
            </w:r>
            <w:r>
              <w:rPr>
                <w:sz w:val="16"/>
              </w:rPr>
              <w:t xml:space="preserve">eriales ocasionados en los bienes asegurados por las medidas tomadas por autoridades competentes para extinguir el siniestro o reducir sus efectos.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     </w:t>
            </w:r>
            <w:r>
              <w:rPr>
                <w:sz w:val="16"/>
              </w:rPr>
              <w:t xml:space="preserve">La desaparición de los bienes asegurados durante el siniestro, a no ser que la Compañía Aseguradora demuestre que tal desaparición procede de un robo o un hurto.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Cubiertos: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Todo riesgo de pérdida o daño físico incluyendo terremoto, temblor o erupción volcánica, maremoto o tsunami, inundación y daños por aguas de cualquier tipo, huelgas, motines, conmoción civil y daño maliciosos o vandálicos.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LIMITES ASEGURADOS: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Límite de Cobertura a PRIMERA PÉRDIDA ABSOLUTA, con un límite único y combinado para daños materiales e Interrupción de Negocios, hasta por US$200,000,000.00 (DOSCIENTOS MILLONES DE DOLARES) por evento.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Interrupción de Negocios: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Cobertura de Interrupción de Negocios, que incluye la utilidad neta, gastos fijos, sueldos y salarios, aún en caso de Riesgos Catastróficos: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15 días, por evento.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Periodo de indemnización: 12 meses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tbl>
      <w:tblPr>
        <w:tblStyle w:val="TableGrid"/>
        <w:tblW w:w="8754" w:type="dxa"/>
        <w:tblInd w:w="43" w:type="dxa"/>
        <w:tblCellMar>
          <w:top w:w="13" w:type="dxa"/>
          <w:left w:w="70" w:type="dxa"/>
          <w:bottom w:w="0" w:type="dxa"/>
          <w:right w:w="30" w:type="dxa"/>
        </w:tblCellMar>
        <w:tblLook w:val="04A0" w:firstRow="1" w:lastRow="0" w:firstColumn="1" w:lastColumn="0" w:noHBand="0" w:noVBand="1"/>
      </w:tblPr>
      <w:tblGrid>
        <w:gridCol w:w="6305"/>
        <w:gridCol w:w="2449"/>
      </w:tblGrid>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Suma Asegurada: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-Aeropuerto Internacional de El Salvador, San Oscar Arnulfo Romero y Galdámez  US $47,659,701.00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-Aeropuerto Internacional de Ilopango   US $ 61,914.00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-Puerto de Acajutla   US $ 35,626,591.00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w:t>
            </w:r>
            <w:r>
              <w:rPr>
                <w:sz w:val="16"/>
              </w:rPr>
              <w:t xml:space="preserve">Puerto de La Unión      US $    1,419,481.00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 Sublímites por Evento: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US $10,000,000.00, para remoción de escombros, demolición, desmantelamiento o apuntalamiento.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w:t>
            </w:r>
            <w:r>
              <w:rPr>
                <w:sz w:val="16"/>
              </w:rPr>
              <w:t xml:space="preserve">US $5,000,000.00, para honorarios de profesionales, gastos legales y otros honorarios.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US $5,000,000.00, para traslados temporales.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US $1,000,000.00 para cobertura de transporte de todo riesgo.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w:t>
            </w:r>
            <w:r>
              <w:rPr>
                <w:sz w:val="16"/>
              </w:rPr>
              <w:t xml:space="preserve">US $2,500,000.00 para Gastos Extraordinarios.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    US $500,000.00 para la Cláusula de Exención de Valorización.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 Coberturas Adicionales: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Nuevas adquisiciones.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w:t>
            </w:r>
            <w:r>
              <w:rPr>
                <w:sz w:val="16"/>
              </w:rPr>
              <w:t xml:space="preserve">Remoción de escombros, demolición, desmantelamiento o apuntalamiento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c.    Honorarios a profesionales.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Traslados temporales.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Cláusula de Transporte Todo Riesgo.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     Cobertura de Gastos Extraordinarios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Cláusula de Exención de Valorización.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    Errores u Omisiones no intencionales.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     Cláusula de reinstalación automática de suma asegurada, sin cobro de prima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j.     </w:t>
            </w:r>
            <w:r>
              <w:rPr>
                <w:sz w:val="16"/>
              </w:rPr>
              <w:t xml:space="preserve">Robo y/o hurto con o sin violencia, hasta la suma de US$ 250,000.00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k.    Cláusula de Daños por corrientes eléctricas, hasta la suma de US$250,000.00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l.     Extensión de cobertura para la maquinaria y equipo, incluyendo vehículos automo</w:t>
            </w:r>
            <w:r>
              <w:rPr>
                <w:sz w:val="16"/>
              </w:rPr>
              <w:t xml:space="preserve">tores, propiedad de la Comisión o de terceros, con matrícula o sin ella, mientras se encuentren o transiten dentro de un radio de 30 kilómetros de los recintos portuario y aeroportuarios.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m.   </w:t>
            </w:r>
            <w:r>
              <w:rPr>
                <w:sz w:val="16"/>
              </w:rPr>
              <w:t xml:space="preserve">Ejecución de cualquier ordenanza o Ley regulando la construcción, reparación o demolición de cualquier bien asegurado de la Póliza.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    Cobertura por la pérdida, destrucción o daño a cualquier propiedad.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Cláusula Especial: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Queda entendido y convenido que el seguro a que se refiere la presente es a PRIMERA PÉRDIDA ABSOLUTA, por lo tanto no le es aplicable ninguna Cláusula de Proporción indemnizable ni de Prorrateo que forma parte de la Póliza de Seguro.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4) RIESGOS ESPECIALES DE TERRORISMO (SIN INCLUIR GUERRA EN TIERRA)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US $100,000,000.00 límite único y combinado para daños materiales e interrupción de Negocios, que incluye Utilidad neta, gastos fijos, sueldos y salarios.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US$ 100,000.00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 xml:space="preserve">Prima de Seguro: Es obligación para las Compañías Aseguradoras ofertantes indicar en sus correspondientes ofertas, la tarifa y tasa aplicada a cada sección de cobertura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IV.   </w:t>
            </w:r>
            <w:r>
              <w:rPr>
                <w:b/>
                <w:sz w:val="16"/>
              </w:rPr>
              <w:t xml:space="preserve">SEGURO DE DINERO Y VALORES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COBERTURA: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95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Pérdida de Dinero y Valores propiedad de CEPA o los que estuvieren bajo su responsabilidad, incluyendo Dinero y/o Valores recaudados a consecuencia de robo, asalto o atraco, destrucción o deterioro por cualquier causa, mientras se encuentren dentro de los </w:t>
            </w:r>
            <w:r>
              <w:rPr>
                <w:sz w:val="16"/>
              </w:rPr>
              <w:t xml:space="preserve">predios y/o en tránsito dentro de cualquier lugar del territorio de la República de El Salvador, además se extiende a cubrir los daños o pérdidas a cajas fuertes y locales.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Límite de Responsabilidad: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Hasta por la suma de US $ 115,000.00 incluyendo dinero y/o valores recaudados.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 incluyen daños a locales, muebles y cajas fuertes.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10% del valor de la pérdida ajustada con un mínimo de US $ 115.00 por evento.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Límite Geográfico: República de El Salvador.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 xml:space="preserve">Prima de Seguro: Es obligación para las Compañías Aseguradoras ofertantes indicar en sus correspondientes ofertas, la tarifa y tasa aplicada a cada sección de cobertura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CUM</w:t>
            </w:r>
            <w:r>
              <w:rPr>
                <w:sz w:val="16"/>
              </w:rPr>
              <w:t xml:space="preserve">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45100E">
      <w:pPr>
        <w:spacing w:after="0" w:line="259" w:lineRule="auto"/>
        <w:ind w:left="-1702" w:right="6460" w:firstLine="0"/>
        <w:jc w:val="left"/>
      </w:pPr>
    </w:p>
    <w:tbl>
      <w:tblPr>
        <w:tblStyle w:val="TableGrid"/>
        <w:tblW w:w="8754" w:type="dxa"/>
        <w:tblInd w:w="43" w:type="dxa"/>
        <w:tblCellMar>
          <w:top w:w="13" w:type="dxa"/>
          <w:left w:w="70" w:type="dxa"/>
          <w:bottom w:w="0" w:type="dxa"/>
          <w:right w:w="29" w:type="dxa"/>
        </w:tblCellMar>
        <w:tblLook w:val="04A0" w:firstRow="1" w:lastRow="0" w:firstColumn="1" w:lastColumn="0" w:noHBand="0" w:noVBand="1"/>
      </w:tblPr>
      <w:tblGrid>
        <w:gridCol w:w="6305"/>
        <w:gridCol w:w="2449"/>
      </w:tblGrid>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V.   SEGURO DE ROTURA DE MAQUINARIA Y EQUIPO ELECTRÓNICO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Bienes Cubiertos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76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Toda la maquinaria y equipos, propiedad del Asegurado o sobre el cual el Asegurado tenga algún interés económico asegurable y/o que se encuentren bajo su responsabilidad, dentro y/o fuera en cualquier lugar de los predios y/o locales del Asegurado y/o en t</w:t>
            </w:r>
            <w:r>
              <w:rPr>
                <w:sz w:val="16"/>
              </w:rPr>
              <w:t xml:space="preserve">ránsito, dentro del territorio de la República de El Salvador.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Cubiertos: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1.  Daños: En la maquinaria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En otros bienes propiedad del Asegurado, alquilados y/o arrendados.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Este seguro cubre los daños materiales y directos causados por: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  Impericia, negligencia y actos malintencionados individuales del personal del Asegurado o de extraños.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b.  </w:t>
            </w:r>
            <w:r>
              <w:rPr>
                <w:sz w:val="16"/>
              </w:rPr>
              <w:t xml:space="preserve">La acción directa de la energía eléctrica como resultado de cortocircuitos, arcos Voltaicos y otros efectos similares, así como los debidos a las perturbaciones Eléctricas consecuentes a caída del rayo en las proximidades de la instalación.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   </w:t>
            </w:r>
            <w:r>
              <w:rPr>
                <w:sz w:val="16"/>
              </w:rPr>
              <w:t xml:space="preserve">Errores de diseño, cálculo o montaje, defectos de fundición, de material, de construcción, de mano de obra y empleo de materiales defectuosos.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Falta de agua en calderas y otros aparatos productores de vapor.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  </w:t>
            </w:r>
            <w:r>
              <w:rPr>
                <w:sz w:val="16"/>
              </w:rPr>
              <w:t xml:space="preserve">Fuerza centrífuga, pero solamente la pérdida o daños sufrido por desgarramiento en la máquina misma.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   Cuerpos extraños que se introduzcan en los bienes asegurados o los golpeen.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w:t>
            </w:r>
            <w:r>
              <w:rPr>
                <w:sz w:val="16"/>
              </w:rPr>
              <w:t xml:space="preserve">Defectos de engrase, aflojamiento de piezas, esfuerzos anormales y auto calentamiento.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  Fallo en los dispositivos de regulación.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   Tempestad, granizo, helada y deshielo.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j.   Cualquier otra causa no excluida expresamente</w:t>
            </w:r>
            <w:r>
              <w:rPr>
                <w:sz w:val="16"/>
              </w:rPr>
              <w:t xml:space="preserve"> según las Condiciones de la Póliza.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 Cobertura de equipo electrónico: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 incluye la cobertura de equipo electrónico con los siguientes riesgos: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Incendio, impacto de rayo, explosión, implosión.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w:t>
            </w:r>
            <w:r>
              <w:rPr>
                <w:sz w:val="16"/>
              </w:rPr>
              <w:t xml:space="preserve">Humo, hollín; gases o líquidos o polvos corrosivos.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    Inundación, acción del agua y humedad, siempre y que no provengan de condiciones atmosféricas normales ni del ambiente en que se encuentren los bienes asegurados.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    </w:t>
            </w:r>
            <w:r>
              <w:rPr>
                <w:sz w:val="16"/>
              </w:rPr>
              <w:t xml:space="preserve">Cortocircuito, azogamiento, arco voltaico, perturbaciones por campos magnéticos; aislamiento insuficiente, sobretensiones causadas por rayos, tostación de aislamientos.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w:t>
            </w:r>
            <w:r>
              <w:rPr>
                <w:sz w:val="16"/>
              </w:rPr>
              <w:t xml:space="preserve">Errores de construcción, fallas de montaje, defectos de material y fundición.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f.    Errores de manejo, descuido, impericia; así como daños malintencionados y dolo de terceros.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Granizo, helada, tempestad.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    </w:t>
            </w:r>
            <w:r>
              <w:rPr>
                <w:sz w:val="16"/>
              </w:rPr>
              <w:t xml:space="preserve">Robo y/o hurto con y sin violencia.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     Hundimiento del terreno, deslizamiento de tierra, caída de rocas o aludes.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j.    Fallas de operación o negligencia.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k.    </w:t>
            </w:r>
            <w:r>
              <w:rPr>
                <w:sz w:val="16"/>
              </w:rPr>
              <w:t xml:space="preserve">Otros accidentes no excluidos en esta Póliza ni en las Condiciones Especiales endosadas a ella.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Las sumas que el asegurado sea legalmente responsable de pagar en compensación de: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w:t>
            </w:r>
            <w:r>
              <w:rPr>
                <w:sz w:val="16"/>
              </w:rPr>
              <w:t xml:space="preserve">Daños en bienes de terceros bajo el cuidado, custodia o control del Asegurado.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  Muerte o daños corporales de cualquier persona que no tenga contrato de empleo o aprendizaje con el Asegurado.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w:t>
            </w:r>
            <w:r>
              <w:rPr>
                <w:sz w:val="16"/>
              </w:rPr>
              <w:t xml:space="preserve">Daños en bienes que no sean propiedad del Asegurado ni estén bajo su custodia o control.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Daños en maquinaria causados por rotura.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4. Límite de Responsabilidad: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 xml:space="preserve">Será hasta un límite por Primera Pérdida Absoluta por un valor de US$15,339,638.00, por lo tanto no le es aplicable ninguna Cláusula de Proporción Indemnizable ni de Prorrateo que forma parte de la Póliza de Seguro.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95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El límite de responsabilidad p</w:t>
            </w:r>
            <w:r>
              <w:rPr>
                <w:sz w:val="16"/>
              </w:rPr>
              <w:t>or cualquier máquina o equipo será en cualquier momento igual al costo de reemplazar dicha máquina o equipo por una nueva de la misma especificación y capacidad, incluyendo gastos de transporte, de montaje y derechos de aduana o demás impuestos, si los hub</w:t>
            </w:r>
            <w:r>
              <w:rPr>
                <w:sz w:val="16"/>
              </w:rPr>
              <w:t xml:space="preserve">iere, así como cualquier otro concepto de gastos que incida sobre el mismo.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Cláusulas especiales: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   Gastos extraordinarios por horas extra, trabajo nocturno, trabajo en días feriados, flete expreso hasta por la suma de US $ 250,000.00.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Gastos por Flete Aéreo, hasta la suma de US $ 250,000.00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202"/>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c)   Valor nuevo de reposición, según </w:t>
            </w:r>
            <w:r>
              <w:rPr>
                <w:b/>
                <w:sz w:val="16"/>
              </w:rPr>
              <w:t>(Anexo 15)</w:t>
            </w:r>
            <w:r>
              <w:rPr>
                <w:sz w:val="16"/>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Incremento en el costo de operación, hasta por la suma de US$ 250,000.00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 del valor de la pérdida ajustada con un mínimo de US$ 15,000.00 por evento.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Prima de Seguro: Es obligación para las Compañías Aseguradoras ofertantes indicar en sus correspondientes ofertas, la tarifa y tasa aplicada a cada sección de cobert</w:t>
            </w:r>
            <w:r>
              <w:rPr>
                <w:sz w:val="16"/>
              </w:rPr>
              <w:t xml:space="preserve">ura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VI.   SEGURO DE RESPONSABILIDAD CIVIL FERROCARRIL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   SUMA ASEGURADA: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Limite único y combinado para daños materiales y personales por evento y en el valor agregado anual, hasta la suma de US$100,000.00</w:t>
            </w:r>
            <w:r>
              <w:rPr>
                <w:sz w:val="16"/>
              </w:rPr>
              <w:t xml:space="preserve">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   SITUACIÓN DE LOS INTERESES ASEGURADOS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Daños materiales y personales a terceros originados por la operación de la Red FENADESAL en los siguientes trayectos: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Red Ferroviaria de FENADESAL: Todo el territorio nacional de la República de El Salvador.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Interés: Transporte de pasajeros en red ferroviaria de la República de El Salvador y Visitantes del Museo del Ferrocarril y Parque Temático.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200"/>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w:t>
            </w:r>
            <w:r>
              <w:rPr>
                <w:b/>
                <w:sz w:val="16"/>
              </w:rPr>
              <w:t xml:space="preserve">DEDUCIBLE: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daños a bienes: 10% de toda y cada pérdida con mínimo de US$ 700.00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daños a personas: 10% de toda y cada pérdida con mínimo de US$ 300.00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Prima de Seguro: Es obligación para las Compañías Aseguradoras ofertantes indicar en sus correspondientes ofertas, la tarifa y tasa aplicada a cada sección de cobertura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VII.   SEGURO DE ACCIDENTES PERSONALES PARA LOS P</w:t>
            </w:r>
            <w:r>
              <w:rPr>
                <w:b/>
                <w:sz w:val="16"/>
              </w:rPr>
              <w:t xml:space="preserve">ASAJEROS DEL FERROCARRIL, PROPIEDAD DE CEPA Y/O FENADESAL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GRUPO POR ASEGURAR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Pasajeros que aborden los ferrocarriles administrados por la CEPA o por terceros, durante su recorrido en cualquier lugar del territorio de la República de El Salvador.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Visitantes del Museo del Ferrocarril y Parque Temático.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ALCANCE DE LA COBERTURA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El seguro indemnizará en caso de fallecimiento de un asegurado a consecuencia de accidente mientras se transporte como pasajero que paga su boleto en las unidades del ferrocarril, pero no en el momento de tratar de abordar o descender de dicho medio de tra</w:t>
            </w:r>
            <w:r>
              <w:rPr>
                <w:sz w:val="16"/>
              </w:rPr>
              <w:t xml:space="preserve">nsporte, o a consecuencia de ello.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337"/>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Para fines de este seguro se entenderá como Accidente: todo acontecimiento que produzca al Asegurado una lesión corporal en forma de contusión o herida visible en la parte exterior del cuerpo (salvo caso de ahogamiento o de lesiones reveladas por examen mé</w:t>
            </w:r>
            <w:r>
              <w:rPr>
                <w:sz w:val="16"/>
              </w:rPr>
              <w:t>dico o autopsia) y que ocasione la muerte del Asegurado, siempre que dicho acontecimiento sea producido, independientemente de cualquier otra causa, por la acción directa y violenta de causas externas y fortuitas. La muerte está cubierta toda vez que se pr</w:t>
            </w:r>
            <w:r>
              <w:rPr>
                <w:sz w:val="16"/>
              </w:rPr>
              <w:t xml:space="preserve">oduzca dentro de los 90 días siguientes a la fecha de ocurrido el accidente.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COBERTURAS Y LIMITES DE RESPONSABILIDAD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COBERTURAS                                                               SUMA ASEGURADA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Muerte Accidental                                                            US$ 1,000.00 por persona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Cobertura máxima por evento                                          US$ 100,000.00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Límite Agregado Anual              </w:t>
            </w:r>
            <w:r>
              <w:rPr>
                <w:sz w:val="16"/>
              </w:rPr>
              <w:t xml:space="preserve">                                      US$ 200,000.00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Gastos Médicos                                                                 US$ 300.00 por persona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Límite máximo reembolsable en el año póliza por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Uno o varios eventos (G</w:t>
            </w:r>
            <w:r>
              <w:rPr>
                <w:sz w:val="16"/>
              </w:rPr>
              <w:t xml:space="preserve">astos Médicos)                              US$ 25,000.00 </w:t>
            </w:r>
          </w:p>
        </w:tc>
        <w:tc>
          <w:tcPr>
            <w:tcW w:w="24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pPr>
            <w:r>
              <w:rPr>
                <w:sz w:val="16"/>
              </w:rPr>
              <w:t xml:space="preserve">Prima de Seguro: Es obligación para las Compañías Aseguradoras ofertantes indicar en sus correspondientes ofertas, la tarifa y tasa aplicada a cada sección de cobertura y la prima de seguro total.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lastRenderedPageBreak/>
              <w:t>VIII.   CONDICIONES ESPECIALES QUE DEBEN FORMAR P</w:t>
            </w:r>
            <w:r>
              <w:rPr>
                <w:b/>
                <w:sz w:val="16"/>
              </w:rPr>
              <w:t xml:space="preserve">ARTE DE ESTA PÓLIZA DE DAÑOS- PAQUETE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389"/>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 INCLUSIONES Y EXCLUSIONES DE BIENES E INTERESES DURANTE LA VIGENCIA DE LA PÓLIZA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958"/>
        </w:trPr>
        <w:tc>
          <w:tcPr>
            <w:tcW w:w="63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Queda entendido y convenido que en la presente Póliza de seguro podrán </w:t>
            </w:r>
            <w:r>
              <w:rPr>
                <w:sz w:val="16"/>
              </w:rPr>
              <w:t>ser incluidos los bienes, intereses y responsabilidades adquiridos por la Comisión en fecha posterior a la suscripción de esta Póliza, hasta por el 20% del valor de la suma asegurada estipulada en el Contrato, para lo cual bastará que el Administrador de C</w:t>
            </w:r>
            <w:r>
              <w:rPr>
                <w:sz w:val="16"/>
              </w:rPr>
              <w:t xml:space="preserve">ontrato lo comunique por escrito a la Compañía Aseguradora. </w:t>
            </w:r>
          </w:p>
        </w:tc>
        <w:tc>
          <w:tcPr>
            <w:tcW w:w="2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45100E">
      <w:pPr>
        <w:sectPr w:rsidR="0045100E">
          <w:headerReference w:type="even" r:id="rId59"/>
          <w:headerReference w:type="default" r:id="rId60"/>
          <w:headerReference w:type="first" r:id="rId61"/>
          <w:pgSz w:w="12240" w:h="15840"/>
          <w:pgMar w:top="1865" w:right="5780" w:bottom="1676" w:left="1702" w:header="720" w:footer="720" w:gutter="0"/>
          <w:pgNumType w:fmt="lowerLetter"/>
          <w:cols w:space="720"/>
        </w:sectPr>
      </w:pPr>
    </w:p>
    <w:p w:rsidR="0045100E" w:rsidRDefault="00E1504D">
      <w:pPr>
        <w:spacing w:after="0" w:line="259" w:lineRule="auto"/>
        <w:ind w:left="121"/>
        <w:jc w:val="center"/>
      </w:pPr>
      <w:r>
        <w:lastRenderedPageBreak/>
        <w:t>12ñ</w:t>
      </w:r>
    </w:p>
    <w:tbl>
      <w:tblPr>
        <w:tblStyle w:val="TableGrid"/>
        <w:tblW w:w="8752" w:type="dxa"/>
        <w:tblInd w:w="44" w:type="dxa"/>
        <w:tblCellMar>
          <w:top w:w="13" w:type="dxa"/>
          <w:left w:w="68" w:type="dxa"/>
          <w:bottom w:w="0" w:type="dxa"/>
          <w:right w:w="31" w:type="dxa"/>
        </w:tblCellMar>
        <w:tblLook w:val="04A0" w:firstRow="1" w:lastRow="0" w:firstColumn="1" w:lastColumn="0" w:noHBand="0" w:noVBand="1"/>
      </w:tblPr>
      <w:tblGrid>
        <w:gridCol w:w="6304"/>
        <w:gridCol w:w="2448"/>
      </w:tblGrid>
      <w:tr w:rsidR="0045100E">
        <w:trPr>
          <w:trHeight w:val="57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El costo de la inclusión se determinará a prorrata en base a los términos, condiciones y costos de primas estipulados en la Póliza, aplicándose el mismo procedimiento cuando se trate de exclusiones de bienes asegurados.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2.DEVOLUCION DE PRIMAS NO DEVENGADAS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95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En caso de que CEPA concesionare el Puerto de La Unión y que los activos de éstos ya no formen parte de los Riesgos Cubiertos en la Póliza de </w:t>
            </w:r>
            <w:r>
              <w:rPr>
                <w:sz w:val="16"/>
              </w:rPr>
              <w:t>Seguro, y la prima correspondiente haya sido pagada a la Compañía de Seguro, en parte o en su totalidad, ésta con el sólo requerimiento escrito por parte de la Comisión, estará en la obligación de devolver la prima no devengada por el tiempo que haga falta</w:t>
            </w:r>
            <w:r>
              <w:rPr>
                <w:sz w:val="16"/>
              </w:rPr>
              <w:t xml:space="preserve"> para su vencimiento, calculándose esta devolución a prorrata.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57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Se hace constar que CEPA tendrá la facultad de traspasar los seguros a nombre del Concesionario y que los costos del seguro correrán por cuenta de éste, quedando establecido que los d</w:t>
            </w:r>
            <w:r>
              <w:rPr>
                <w:sz w:val="16"/>
              </w:rPr>
              <w:t xml:space="preserve">erechos de los seguros quedan cedidos a favor de CEPA.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CLÁUSULA DE COMUNICACIÓN DIRECTA CON EL REASEGURADOR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57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CEPA tendrá la facultad de comunicarse directamente con las Empresas Reaseguradoras que respaldan la presente Póliza, con el propósito de obtener datos e información que contribuyan a dirimir algún desacuerdo existente entre CEPA y la Compañía Aseguradora.</w:t>
            </w:r>
            <w:r>
              <w:rPr>
                <w:sz w:val="16"/>
              </w:rP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200"/>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4. BONIFICACIÓN POR BUENA EXPERIENCIA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578"/>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pPr>
            <w:r>
              <w:rPr>
                <w:sz w:val="16"/>
              </w:rPr>
              <w:t>5% de la diferencia entre las primas pagadas por CEPA y los siniestros pagados por la Asegu</w:t>
            </w:r>
            <w:r>
              <w:rPr>
                <w:sz w:val="16"/>
              </w:rPr>
              <w:t xml:space="preserve">radora a CEPA, siempre y cuando la siniestralidad no sea mayor del 50%, independientemente que la Póliza no se contrate con la misma Compañía de Seguro en el próximo período.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24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959"/>
        </w:trPr>
        <w:tc>
          <w:tcPr>
            <w:tcW w:w="630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24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7"/>
        </w:trPr>
        <w:tc>
          <w:tcPr>
            <w:tcW w:w="630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left"/>
            </w:pPr>
            <w:r>
              <w:rPr>
                <w:b/>
                <w:sz w:val="16"/>
              </w:rPr>
              <w:t xml:space="preserve">FOLIOS OFERTA TÉCNICA - </w:t>
            </w:r>
            <w:r>
              <w:rPr>
                <w:b/>
                <w:sz w:val="16"/>
              </w:rPr>
              <w:t xml:space="preserve">REQUERIMIENTOS OBLIGATORIOS </w:t>
            </w:r>
          </w:p>
        </w:tc>
        <w:tc>
          <w:tcPr>
            <w:tcW w:w="244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9" w:firstLine="0"/>
              <w:jc w:val="center"/>
            </w:pPr>
            <w:r>
              <w:rPr>
                <w:b/>
                <w:sz w:val="16"/>
              </w:rPr>
              <w:t xml:space="preserve">del 208 al 219 </w:t>
            </w:r>
          </w:p>
        </w:tc>
      </w:tr>
    </w:tbl>
    <w:p w:rsidR="0045100E" w:rsidRDefault="00E1504D">
      <w:pPr>
        <w:spacing w:after="48" w:line="259" w:lineRule="auto"/>
        <w:ind w:left="0" w:firstLine="0"/>
        <w:jc w:val="left"/>
      </w:pPr>
      <w:r>
        <w:rPr>
          <w:sz w:val="16"/>
        </w:rPr>
        <w:t xml:space="preserve"> </w:t>
      </w:r>
    </w:p>
    <w:p w:rsidR="0045100E" w:rsidRDefault="00E1504D">
      <w:pPr>
        <w:spacing w:after="0" w:line="259" w:lineRule="auto"/>
        <w:ind w:left="-5"/>
        <w:jc w:val="left"/>
      </w:pPr>
      <w:r>
        <w:rPr>
          <w:b/>
        </w:rPr>
        <w:t xml:space="preserve">EVALUACIÓN SEGURO DE VIDA + MÉDICO HOSPITALARIO (ANEXO 9 OPCIÓN I): </w:t>
      </w:r>
    </w:p>
    <w:tbl>
      <w:tblPr>
        <w:tblStyle w:val="TableGrid"/>
        <w:tblW w:w="8795" w:type="dxa"/>
        <w:tblInd w:w="23" w:type="dxa"/>
        <w:tblCellMar>
          <w:top w:w="13" w:type="dxa"/>
          <w:left w:w="68" w:type="dxa"/>
          <w:bottom w:w="0" w:type="dxa"/>
          <w:right w:w="28" w:type="dxa"/>
        </w:tblCellMar>
        <w:tblLook w:val="04A0" w:firstRow="1" w:lastRow="0" w:firstColumn="1" w:lastColumn="0" w:noHBand="0" w:noVBand="1"/>
      </w:tblPr>
      <w:tblGrid>
        <w:gridCol w:w="5629"/>
        <w:gridCol w:w="1609"/>
        <w:gridCol w:w="1557"/>
      </w:tblGrid>
      <w:tr w:rsidR="0045100E">
        <w:trPr>
          <w:trHeight w:val="504"/>
        </w:trPr>
        <w:tc>
          <w:tcPr>
            <w:tcW w:w="56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left"/>
            </w:pPr>
            <w:r>
              <w:rPr>
                <w:b/>
                <w:sz w:val="14"/>
              </w:rPr>
              <w:t xml:space="preserve">1.             </w:t>
            </w:r>
            <w:r>
              <w:rPr>
                <w:sz w:val="14"/>
              </w:rPr>
              <w:t xml:space="preserve"> </w:t>
            </w:r>
            <w:r>
              <w:rPr>
                <w:b/>
                <w:sz w:val="14"/>
              </w:rPr>
              <w:t xml:space="preserve">SEGURO DE VIDA COLECTIVO Y MÉDICO HOSPITALARIO </w:t>
            </w:r>
          </w:p>
        </w:tc>
        <w:tc>
          <w:tcPr>
            <w:tcW w:w="1609"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1" w:firstLine="0"/>
              <w:jc w:val="center"/>
            </w:pPr>
            <w:r>
              <w:rPr>
                <w:b/>
                <w:sz w:val="14"/>
              </w:rPr>
              <w:t xml:space="preserve">SISA VIDA, S.A., </w:t>
            </w:r>
          </w:p>
          <w:p w:rsidR="0045100E" w:rsidRDefault="00E1504D">
            <w:pPr>
              <w:spacing w:after="0" w:line="259" w:lineRule="auto"/>
              <w:ind w:left="0" w:right="43" w:firstLine="0"/>
              <w:jc w:val="center"/>
            </w:pPr>
            <w:r>
              <w:rPr>
                <w:b/>
                <w:sz w:val="14"/>
              </w:rPr>
              <w:t xml:space="preserve">SEGURO DE </w:t>
            </w:r>
          </w:p>
          <w:p w:rsidR="0045100E" w:rsidRDefault="00E1504D">
            <w:pPr>
              <w:spacing w:after="0" w:line="259" w:lineRule="auto"/>
              <w:ind w:left="0" w:right="39" w:firstLine="0"/>
              <w:jc w:val="center"/>
            </w:pPr>
            <w:r>
              <w:rPr>
                <w:b/>
                <w:sz w:val="14"/>
              </w:rPr>
              <w:t xml:space="preserve">PERSONAS </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59" w:firstLine="0"/>
              <w:jc w:val="left"/>
            </w:pPr>
            <w:r>
              <w:rPr>
                <w:b/>
                <w:sz w:val="14"/>
              </w:rPr>
              <w:t xml:space="preserve">MAPFRE SEGUROS </w:t>
            </w:r>
          </w:p>
          <w:p w:rsidR="0045100E" w:rsidRDefault="00E1504D">
            <w:pPr>
              <w:spacing w:after="0" w:line="259" w:lineRule="auto"/>
              <w:ind w:left="47" w:firstLine="0"/>
              <w:jc w:val="left"/>
            </w:pPr>
            <w:r>
              <w:rPr>
                <w:b/>
                <w:sz w:val="14"/>
              </w:rPr>
              <w:t xml:space="preserve">EL SALVADOR, S.A. </w:t>
            </w:r>
          </w:p>
        </w:tc>
      </w:tr>
      <w:tr w:rsidR="0045100E">
        <w:trPr>
          <w:trHeight w:val="200"/>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A CUBRIR Y LÍMITES DE RESPONSABILIDAD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A)       SEGURO DE VIDA COLECTIVO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Muerte del Asegurado, cualquiera sea la causa, en cualquier lugar y hora, hasta los 75 años sin reducción de suma asegurada.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202"/>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1. SUMAS ASEGURADAS PARA LA PÓLIZA A SUSCRIBIR</w:t>
            </w:r>
            <w:r>
              <w:rPr>
                <w:sz w:val="16"/>
              </w:rPr>
              <w:t>:</w:t>
            </w:r>
            <w:r>
              <w:rPr>
                <w:b/>
                <w:sz w:val="16"/>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PERSONAL ASEGURADO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Categoría No.1 (Hasta un monto de US $50,000.00)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Presidente, Directores, Asesores y Gerente General, la suma asegurada será de CINCUENTA MIL 00/100 DÓLARES. (Se anexa listado).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Categoría No.2 (Hasta un monto de US $35,000.00)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r>
      <w:tr w:rsidR="0045100E">
        <w:trPr>
          <w:trHeight w:val="76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Ejecutivos, Profesionales, Técnicos y otros determinados por Junta Directiva: 24 VECES EL SUELDO MENSUAL aproximado al millar superior, hasta un total máximo de TREINTA Y CINCO MIL 00/100 DÓLARES, por cada asegurado. (Se anexa listado).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Categoría No.3 (Hasta un monto de US $15,000.00)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r>
      <w:tr w:rsidR="0045100E">
        <w:trPr>
          <w:trHeight w:val="76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Resto de personal de Oficina Central, Aeropuerto Internacional de El Salvador, San </w:t>
            </w:r>
          </w:p>
          <w:p w:rsidR="0045100E" w:rsidRDefault="00E1504D">
            <w:pPr>
              <w:spacing w:after="0" w:line="259" w:lineRule="auto"/>
              <w:ind w:left="0" w:right="44" w:firstLine="0"/>
            </w:pPr>
            <w:r>
              <w:rPr>
                <w:sz w:val="16"/>
              </w:rPr>
              <w:t xml:space="preserve">Oscar Arnulfo Romero y Galdámez, Aeropuerto Internacional de Ilopango, Puerto de Acajutla, Puerto de La Unión y FENADESAL.  La suma asegurada será de QUINCE MIL 00/100 DÓLARES. (Se anexa listado de Personal Mayores de 75 años).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Categoría No.4 (Hasta un monto de US $20,000.00)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r>
      <w:tr w:rsidR="0045100E">
        <w:trPr>
          <w:trHeight w:val="200"/>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Resto del personal del Puerto de Acajutla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SEGURO OPCIONAL </w:t>
            </w:r>
          </w:p>
        </w:tc>
        <w:tc>
          <w:tcPr>
            <w:tcW w:w="16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Suma Opcional sobre el monto de la suma asegurada básica y para todos los empleados de cualquiera de las categorías en múltiplos de US $571.43 hasta un monto de CINCUENTA MIL 00/100 DÓLARES (US $50,000.00).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95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En caso de retiro del empleado de CEPA, éste tendrá la facultad de mantener el seguro de vida opcional hasta la terminación del año póliza, mediante el pago directo a la aseguradora de la prima correspondiente que correrá por su cuenta. (CEPA queda exenta </w:t>
            </w:r>
            <w:r>
              <w:rPr>
                <w:sz w:val="16"/>
              </w:rPr>
              <w:t xml:space="preserve">de cualquier responsabilidad ante la falta de pago o cualquier inconveniente). </w:t>
            </w:r>
          </w:p>
        </w:tc>
        <w:tc>
          <w:tcPr>
            <w:tcW w:w="16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55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bl>
    <w:p w:rsidR="0045100E" w:rsidRDefault="00E1504D">
      <w:pPr>
        <w:spacing w:after="0" w:line="259" w:lineRule="auto"/>
        <w:ind w:left="0" w:firstLine="0"/>
        <w:jc w:val="left"/>
      </w:pPr>
      <w:r>
        <w:t xml:space="preserve"> </w:t>
      </w:r>
    </w:p>
    <w:tbl>
      <w:tblPr>
        <w:tblStyle w:val="TableGrid"/>
        <w:tblW w:w="8798" w:type="dxa"/>
        <w:tblInd w:w="22" w:type="dxa"/>
        <w:tblCellMar>
          <w:top w:w="13" w:type="dxa"/>
          <w:left w:w="70" w:type="dxa"/>
          <w:bottom w:w="0" w:type="dxa"/>
          <w:right w:w="0" w:type="dxa"/>
        </w:tblCellMar>
        <w:tblLook w:val="04A0" w:firstRow="1" w:lastRow="0" w:firstColumn="1" w:lastColumn="0" w:noHBand="0" w:noVBand="1"/>
      </w:tblPr>
      <w:tblGrid>
        <w:gridCol w:w="5632"/>
        <w:gridCol w:w="1610"/>
        <w:gridCol w:w="1556"/>
      </w:tblGrid>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 RIESGOS A CUBRIR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2.1 </w:t>
            </w:r>
            <w:r>
              <w:rPr>
                <w:sz w:val="16"/>
              </w:rPr>
              <w:t>Muerte por cualquier causa incluyendo suicidio y homicidio, en cualquier lugar y hora, hasta los 75 años de edad sin Reducción de suma asegurada.</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58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pPr>
            <w:r>
              <w:rPr>
                <w:b/>
                <w:sz w:val="16"/>
              </w:rPr>
              <w:t xml:space="preserve">2.2 </w:t>
            </w:r>
            <w:r>
              <w:rPr>
                <w:sz w:val="16"/>
              </w:rPr>
              <w:t>Seguro Complementario de Accidentes Personales, Doble Indemnización, para todos los asegurados incluyendo motoristas y motociclistas con beneficios adicionales de:</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Muerte Accidental.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Desmembramiento indicando tabla de cobertura amplia.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sz w:val="16"/>
              </w:rPr>
              <w:t xml:space="preserve">CUMPLE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 Cubrir accidentes adicionando la pérdida de funciones y anquilosamiento  conforme a tabla amplia de accidentes. </w:t>
            </w:r>
            <w:r>
              <w:rPr>
                <w:b/>
                <w:sz w:val="16"/>
              </w:rPr>
              <w:t>(Anexo 17)</w:t>
            </w:r>
            <w:r>
              <w:rPr>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Invalidez Total, Parcial y Permanente y Pérdida de miembros, Órganos y/o  funciones.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 Cobertura por arma de fuego, arma blanca, artefactos explosivos e incendiarios u otros tipos de armas, incluyendo homicidio con o sin intención.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Ahogamiento.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 El fallecimiento a consecuencia de fenómenos y/o convulsiones de la naturaleza, cualquiera que sea su causa.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 </w:t>
            </w:r>
            <w:r>
              <w:rPr>
                <w:sz w:val="16"/>
              </w:rPr>
              <w:t xml:space="preserve">Reinstalación de la suma asegurada, aplicable en caso de pérdidas parciales, bajo el beneficio de accidentes y/o funcionalidad.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Gastos de repatriación por muerte accidental y/o natural, hasta la suma de US$1,000.00.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15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pPr>
            <w:r>
              <w:rPr>
                <w:b/>
                <w:sz w:val="16"/>
              </w:rPr>
              <w:t xml:space="preserve">2.3 </w:t>
            </w:r>
            <w:r>
              <w:rPr>
                <w:sz w:val="16"/>
              </w:rPr>
              <w:t xml:space="preserve">Muerte Accidental Especial, coberturas normales que la póliza otorga (Triple Indemnización): Seguro de accidentes personales muerte accidental especial cuando el Asegurado se encuentre dentro, abordando y viajando en cualquier vehículo Aéreo, Marítimo </w:t>
            </w:r>
            <w:r>
              <w:rPr>
                <w:sz w:val="16"/>
              </w:rPr>
              <w:t>o Terrestre de uso público y/o privado; sea éste propiedad y/o en arrendamiento de CEPA y/o servicios brindados por terceros, siempre y cuando lleve su propia ruta establecida.</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2.4 </w:t>
            </w:r>
            <w:r>
              <w:rPr>
                <w:sz w:val="16"/>
              </w:rPr>
              <w:t>Exención del pago de primas por Incapacidad Total y Permanente o por Invalidez Permanente Parcial; a causa de enfermedad o accidente.</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77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pPr>
            <w:r>
              <w:rPr>
                <w:b/>
                <w:sz w:val="16"/>
              </w:rPr>
              <w:t xml:space="preserve">2.5 </w:t>
            </w:r>
            <w:r>
              <w:rPr>
                <w:sz w:val="16"/>
              </w:rPr>
              <w:t xml:space="preserve">Beneficio de Anticipo de Renta Mensual por Incapacidad Total y Permanente o por Invalidez Permanente Parcial a causa de enfermedad o accidente.  Dichas rentas se liquidarán al inicio 50% de la Suma Asegurada y la cantidad restante del 50% en un solo pago. </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152"/>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pPr>
            <w:r>
              <w:rPr>
                <w:b/>
                <w:sz w:val="16"/>
              </w:rPr>
              <w:t xml:space="preserve">2.6 </w:t>
            </w:r>
            <w:r>
              <w:rPr>
                <w:sz w:val="16"/>
              </w:rPr>
              <w:t>Gastos funerarios de US $2,300.00 por cada asegurado en caso de fallecimiento y para cónyuge e hijos solteros hasta veinticinco (25) años de edad y que dependan económicamente del asegurado; exceptuando casos especiales de invalidez permanente que requiera</w:t>
            </w:r>
            <w:r>
              <w:rPr>
                <w:sz w:val="16"/>
              </w:rPr>
              <w:t xml:space="preserve">n una dependencia absoluta de sus padres, por un monto de UN MIL DOSCIENTOS DOLARES 00/100 DÓLARES (US $1,200.00) por cada uno. </w:t>
            </w:r>
            <w:r>
              <w:rPr>
                <w:b/>
                <w:sz w:val="16"/>
              </w:rPr>
              <w:t xml:space="preserve">Hijos que padezcan discapacidad física o mental, sin Límite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2.7 </w:t>
            </w:r>
            <w:r>
              <w:rPr>
                <w:sz w:val="16"/>
              </w:rPr>
              <w:t>Beneficio de Enfermedades Graves sin reinstalación automática de suma asegurada, hasta la edad de setenta y cinco años.</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3. LÍMITE DE EDAD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Hasta los 75 años de edad sin reducción de suma asegurada al cumplimiento, incluyendo las pre-existencias para todos los grupos asegurados.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4. PAGO DE INDEMNIZACIONES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tc>
      </w:tr>
      <w:tr w:rsidR="0045100E">
        <w:trPr>
          <w:trHeight w:val="115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pPr>
            <w:r>
              <w:rPr>
                <w:sz w:val="16"/>
              </w:rPr>
              <w:lastRenderedPageBreak/>
              <w:t xml:space="preserve">La Compañía Aseguradora deberá comprometerse en atender con rapidez los reclamos, cancelando la indemnización de los Gastos Funerarios en un máximo de </w:t>
            </w:r>
            <w:r>
              <w:rPr>
                <w:b/>
                <w:sz w:val="16"/>
              </w:rPr>
              <w:t>DOS DÍAS HÁBILES</w:t>
            </w:r>
            <w:r>
              <w:rPr>
                <w:sz w:val="16"/>
              </w:rPr>
              <w:t xml:space="preserve"> después de haberse presentado la partida de defunción; caso contrario la Compañía Asegur</w:t>
            </w:r>
            <w:r>
              <w:rPr>
                <w:sz w:val="16"/>
              </w:rPr>
              <w:t xml:space="preserve">adora será penalizada con un monto equivalente al interés bancario vigente de tasa activa, correspondiente a los días de demora por la suma a devolver.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pPr>
            <w:r>
              <w:rPr>
                <w:sz w:val="16"/>
              </w:rPr>
              <w:t xml:space="preserve">La indemnización del seguro de vida a los beneficiarios deberá ser cancelada a CEPA por la Compañía Aseguradora, en un plazo máximo de CINCO DIAS HABILES posterior a la presentación de toda la documentación respectiva, aplicándose la penalización indicada </w:t>
            </w:r>
            <w:r>
              <w:rPr>
                <w:sz w:val="16"/>
              </w:rPr>
              <w:t xml:space="preserve">en el párrafo anterior, en caso de demora.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Así mismo, la Compañía Aseguradora se compromete a corregir de inmediato, a satisfacción de CEPA, cualquier deficiencia relacionada con el seguro.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5. </w:t>
            </w:r>
            <w:r>
              <w:rPr>
                <w:b/>
                <w:sz w:val="16"/>
              </w:rPr>
              <w:t xml:space="preserve">INCLUSIÓN Y EXCLUSIÓN DE PERSONAL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pPr>
            <w:r>
              <w:rPr>
                <w:sz w:val="16"/>
              </w:rPr>
              <w:t xml:space="preserve">5.1 Para la inclusión o exclusión del personal, bastará que a solicitud del Administrador del Contrato de CEPA lo comunique por escrito a la Compañía Aseguradora y la prima se cobrará o devolverá a prorrata y los ajustes se harán en forma mensual.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45100E">
      <w:pPr>
        <w:spacing w:after="0" w:line="259" w:lineRule="auto"/>
        <w:ind w:left="-1702" w:right="10419" w:firstLine="0"/>
        <w:jc w:val="left"/>
      </w:pPr>
    </w:p>
    <w:tbl>
      <w:tblPr>
        <w:tblStyle w:val="TableGrid"/>
        <w:tblW w:w="8798" w:type="dxa"/>
        <w:tblInd w:w="22" w:type="dxa"/>
        <w:tblCellMar>
          <w:top w:w="13" w:type="dxa"/>
          <w:left w:w="70" w:type="dxa"/>
          <w:bottom w:w="0" w:type="dxa"/>
          <w:right w:w="30" w:type="dxa"/>
        </w:tblCellMar>
        <w:tblLook w:val="04A0" w:firstRow="1" w:lastRow="0" w:firstColumn="1" w:lastColumn="0" w:noHBand="0" w:noVBand="1"/>
      </w:tblPr>
      <w:tblGrid>
        <w:gridCol w:w="5632"/>
        <w:gridCol w:w="1610"/>
        <w:gridCol w:w="1556"/>
      </w:tblGrid>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5.2  </w:t>
            </w:r>
            <w:r>
              <w:rPr>
                <w:sz w:val="16"/>
              </w:rPr>
              <w:t xml:space="preserve">La Compañía deberá presentar mensualmente al Administrador del Contrato, un cuadro resumen del costo de las primas por Oficina Central y cada Empresa de CEPA y el comportamiento de la siniestralidad, tanto para las sumas básicas como opcionales.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C</w:t>
            </w:r>
            <w:r>
              <w:rPr>
                <w:sz w:val="16"/>
              </w:rPr>
              <w:t xml:space="preserve">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6. INCLUSIONES Y EXCLUSIONES DE EMPLEADOS DURANTE LA </w:t>
            </w:r>
          </w:p>
          <w:p w:rsidR="0045100E" w:rsidRDefault="00E1504D">
            <w:pPr>
              <w:spacing w:after="0" w:line="259" w:lineRule="auto"/>
              <w:ind w:left="0" w:firstLine="0"/>
              <w:jc w:val="left"/>
            </w:pPr>
            <w:r>
              <w:rPr>
                <w:b/>
                <w:sz w:val="16"/>
              </w:rPr>
              <w:t xml:space="preserve">VIGENCIA DE LA POLIZA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Queda entendido y convenido que en la presente Póliza de seguro podrán ser incluidos los empleados contratados por la Comisión en fecha posterior a la suscripción de esta Póliza, hasta por el 20% del valor de la suma asegurada estipulada en el Contrato, pa</w:t>
            </w:r>
            <w:r>
              <w:rPr>
                <w:sz w:val="16"/>
              </w:rPr>
              <w:t xml:space="preserve">ra lo cual bastará que a solicitud del Administrador del Contrato designado por CEPA lo comunique por escrito a la Compañía Aseguradora.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costo de la inclusión del empleado se determinará a prorrata en base a los términos, condiciones y costos de primas estipulados en la Póliza, aplicándose el mismo procedimiento cuando se trate de exclusiones del personal.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7. </w:t>
            </w:r>
            <w:r>
              <w:rPr>
                <w:b/>
                <w:sz w:val="16"/>
              </w:rPr>
              <w:t xml:space="preserve">PROCESO DE CONCILIACIÓN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Deberá especificarse en las Condiciones Generales o Anexo Específico el Proceso de Conciliación, regulado por la Ley de Sociedades de Seguros, Título Sexto, capítulo Sexto, Capítulo único Conciliación.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8. </w:t>
            </w:r>
            <w:r>
              <w:rPr>
                <w:b/>
                <w:sz w:val="16"/>
              </w:rPr>
              <w:t xml:space="preserve">CLÁUSULA DE ERRORES U OMISIONES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Si el Contratante y/o Asegurado hubiere (n) cometido inexactitud u omisión, éstos estarán en la obligación a ponerlo en conocimiento de la Compañía tan pronto como advierta la circunstancia; dado el aviso correspondiente, la Compañía será responsable bajo </w:t>
            </w:r>
            <w:r>
              <w:rPr>
                <w:sz w:val="16"/>
              </w:rPr>
              <w:t xml:space="preserve">esta Póliza, siempre que la omisión o inexactitud sea sin dolo de parte del Contratante y/o Asegurado sobre cualquier información.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9. PRIMA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Es obligación para las Compañías Aseguradoras ofertantes indicar en sus correspondientes ofertas, el desglose por coberturas de la tasa aplicada para el seguro básico y opcional.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10. DEVOLUCIÓN DE PRIMAS NO DEVENGADAS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337"/>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pPr>
            <w:r>
              <w:rPr>
                <w:sz w:val="16"/>
              </w:rPr>
              <w:t>En caso de que algún empleado de CEPA, Oficina Central, Aeropuerto Internacional de El  Salvador e Ilopango, Puerto de Acajutla, Puerto de La Unión, o FENADESAL ya no formase parte de la Empresa, y la prima correspondiente haya sido pagada a la Aseguradora</w:t>
            </w:r>
            <w:r>
              <w:rPr>
                <w:sz w:val="16"/>
              </w:rPr>
              <w:t>, en parte o en su totalidad, ésta con el solo requerimiento escrito por parte del Administrador de Contrato de CEPA, estará en la obligación de devolver la prima no devengada por el tiempo que haga falta para su vencimiento, calculándose esta devolución a</w:t>
            </w:r>
            <w:r>
              <w:rPr>
                <w:sz w:val="16"/>
              </w:rPr>
              <w:t xml:space="preserve"> prorrata.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15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lastRenderedPageBreak/>
              <w:t xml:space="preserve">En caso de que </w:t>
            </w:r>
            <w:r>
              <w:rPr>
                <w:b/>
                <w:sz w:val="16"/>
              </w:rPr>
              <w:t>CEPA llegara a concesionar el Puerto de La Unión</w:t>
            </w:r>
            <w:r>
              <w:rPr>
                <w:sz w:val="16"/>
              </w:rPr>
              <w:t xml:space="preserve"> y que los activos de </w:t>
            </w:r>
            <w:r>
              <w:rPr>
                <w:sz w:val="16"/>
              </w:rPr>
              <w:t>éste ya no formen parte de los Riesgos Cubiertos en la Póliza contratada, y la prima correspondiente haya sido pagada a la Compañía de Seguro, en parte o en su totalidad, ésta con el sólo requerimiento escrito por parte de la Comisión, estará en la obligac</w:t>
            </w:r>
            <w:r>
              <w:rPr>
                <w:sz w:val="16"/>
              </w:rPr>
              <w:t xml:space="preserve">ión de devolver la prima no devengada por el tiempo que haga falta para su vencimiento, calculándose esta devolución a prorrata.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En la Póliza de Seguro se deberá hacer constar que CEPA tendrá la facultad de traspasar los seguros a nombre del Concesionario y que los costos del seguro correrán por cuenta de éste, quedando establecido que los derechos de los seguros quedan cedidos a fa</w:t>
            </w:r>
            <w:r>
              <w:rPr>
                <w:sz w:val="16"/>
              </w:rPr>
              <w:t xml:space="preserve">vor de CEPA.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8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En el ramo de </w:t>
            </w:r>
            <w:r>
              <w:rPr>
                <w:b/>
                <w:sz w:val="16"/>
                <w:u w:val="single" w:color="000000"/>
              </w:rPr>
              <w:t>Seguro Colectivo de Vida y Médico Hospitalario</w:t>
            </w:r>
            <w:r>
              <w:rPr>
                <w:sz w:val="16"/>
              </w:rPr>
              <w:t xml:space="preserve"> se deberá hacer constar que CEPA tendrá la facultad de solicitar devoluciones a prorrata por primas no devengadas por empleados retirados.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 </w:t>
            </w:r>
            <w:r>
              <w:rPr>
                <w:b/>
                <w:sz w:val="16"/>
              </w:rPr>
              <w:t xml:space="preserve">FORMA DE PAGO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La Comisión pagará al Contratista en moneda de curso legal a través del Administrador de Contrato de CEPA, el valor que resultare del total de las primas a contratar, según detalle: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11.1 Seguro Básico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CEPA procederá a pagar el total de las primas que resultaren de la Suma Básica adjudicada en una solo pago realizado en los mes que estipulará la forma de pago convenida: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Cuota No. 1: 30 días después del inicio de la vigencia de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11.2 Seguro Opcional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CEPA procederá a pagar el total de las primas que resultaren de la Suma del Seguro Opcional adjudicada en pagos mensuales.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En ambos casos (Seguro Básico y Opcional) no incluirá ningún monto en concepto de gastos de emisión y recargo por pago fraccionado y/o corto plazo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t xml:space="preserve"> </w:t>
      </w:r>
    </w:p>
    <w:tbl>
      <w:tblPr>
        <w:tblStyle w:val="TableGrid"/>
        <w:tblW w:w="8798" w:type="dxa"/>
        <w:tblInd w:w="22" w:type="dxa"/>
        <w:tblCellMar>
          <w:top w:w="13" w:type="dxa"/>
          <w:left w:w="70" w:type="dxa"/>
          <w:bottom w:w="0" w:type="dxa"/>
          <w:right w:w="29" w:type="dxa"/>
        </w:tblCellMar>
        <w:tblLook w:val="04A0" w:firstRow="1" w:lastRow="0" w:firstColumn="1" w:lastColumn="0" w:noHBand="0" w:noVBand="1"/>
      </w:tblPr>
      <w:tblGrid>
        <w:gridCol w:w="5632"/>
        <w:gridCol w:w="1610"/>
        <w:gridCol w:w="1556"/>
      </w:tblGrid>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147"/>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período igual o menor adicionales, estando la Compañía en la obligación de conceder lo solicitado con los mismos términos, condiciones, y costos de primas contratados.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u w:val="single" w:color="000000"/>
              </w:rPr>
              <w:t xml:space="preserve">B)   </w:t>
            </w:r>
            <w:r>
              <w:rPr>
                <w:b/>
                <w:sz w:val="16"/>
                <w:u w:val="single" w:color="000000"/>
              </w:rPr>
              <w:t>COBERTURAS DEL SEGURO MÉDICO HOSPITALARIO</w:t>
            </w:r>
            <w:r>
              <w:rPr>
                <w:sz w:val="16"/>
              </w:rPr>
              <w:t xml:space="preserve"> </w:t>
            </w:r>
            <w:r>
              <w:rPr>
                <w:b/>
                <w:sz w:val="16"/>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RIESGOS A CUBRIR Y LIMITES DE RESPONSABILIDAD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CATEGORIA I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    PERSONAL A ASEGURAR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Presidente, Directores, Asesores, Gerente General, Gerentes de Área, Gerentes de Empresas, Jefes Departamentos, Jefes de Unidades, Jefes de Sección, Técnicos, Colaboradores Administrativos y otros empleados de Oficina Central, Aeropuerto Internacional de E</w:t>
            </w:r>
            <w:r>
              <w:rPr>
                <w:sz w:val="16"/>
              </w:rPr>
              <w:t xml:space="preserve">l Salvador e Ilopango, Puerto de Acajutla, Puerto de La Unión y FENADESAL, designados por Junta Directiva.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  CONDICIONES DE COBERTURAS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Clasificación de Coberturas: Mundial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    </w:t>
            </w:r>
            <w:r>
              <w:rPr>
                <w:sz w:val="16"/>
              </w:rPr>
              <w:t xml:space="preserve">Suma Máxima Anual por la vigencia de la Póliza por cada miembro del grupo familiar SETENTA Y CINCO MIL 00/100 DÓLARES   (US $75,000.00).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Cuarto y alimento diario: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Fuera de Centro América: US $1,000.00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En Centro América, incluyendo Belice y Panamá: US $70.00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1.2.  DEDUCIBLES (EN RED NO APLICA DEDUCIBLE)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Fuera de Centro América: US $1,000.00 por evento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         </w:t>
            </w:r>
            <w:r>
              <w:rPr>
                <w:sz w:val="16"/>
              </w:rPr>
              <w:t xml:space="preserve">En Centro América, incluyendo Belice y Panamá: US $150.00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Año Póliza, máximo tres por familia (combinado)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1.3.  PORCENTAJE DE REEMBOLSO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Fuera de Centro América: 80%/20% para los primeros US </w:t>
            </w:r>
            <w:r>
              <w:rPr>
                <w:sz w:val="16"/>
              </w:rPr>
              <w:t xml:space="preserve">$10,000.00, 100% para toda cantidad en exceso.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Centro América, incluyendo Belice y Panamá: 90%/10% para los primeros US $5,714.00, 100% para toda cantidad en exceso.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1.4.  BENEFICIO POR MATERNIDAD: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PARTO NORMAL: US$ 1,200.00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CESÁREA:             US$ 2,000.00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ABORTO LEGAL: US$    700.00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pPr>
            <w:r>
              <w:rPr>
                <w:sz w:val="16"/>
              </w:rPr>
              <w:t xml:space="preserve">Los beneficios deberán ser pagados de acuerdo a las cantidades antes estipuladas sin aplicar deducible y coaseguro. Este beneficio debe aplicar para las trabajadoras con familia y trabajadoras sin dependientes.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1.5   </w:t>
            </w:r>
            <w:r>
              <w:rPr>
                <w:b/>
                <w:sz w:val="16"/>
              </w:rPr>
              <w:t xml:space="preserve">EDAD DE LAS PERSONAS ASEGURADAS PARA TODO EL GRUPO </w:t>
            </w:r>
          </w:p>
          <w:p w:rsidR="0045100E" w:rsidRDefault="00E1504D">
            <w:pPr>
              <w:spacing w:after="0" w:line="259" w:lineRule="auto"/>
              <w:ind w:left="0" w:firstLine="0"/>
              <w:jc w:val="left"/>
            </w:pPr>
            <w:r>
              <w:rPr>
                <w:b/>
                <w:sz w:val="16"/>
              </w:rPr>
              <w:t xml:space="preserve">ASEGURADO Y CÓNYUGE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seguro Médico Hospitalario cubrirá a los(as) asegurados(as) y sus dependientes hasta los 75 años de edad, sin reducción de suma asegurada al cumplimiento.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1.6   HIJOS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Para Hijos, hijastros, e hijos adoptivos desde el momento de nacimiento hasta los 25 años de edad, siempre que sean solteros y que dependan económicamente del asegurado(a); exceptuándose casos especiales de invalidez permanente que requieran una dependenci</w:t>
            </w:r>
            <w:r>
              <w:rPr>
                <w:sz w:val="16"/>
              </w:rPr>
              <w:t xml:space="preserve">a absoluta de sus padres. Hijos que padezcan discapacidad física o mental, sin Límite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1.7   PREEXISTENCIAS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57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Se aceptará el grupo inicial con cobertura para tratamientos por enfermedades o lesiones preexistentes incluyendo la maternidad, para nuevas inclusiones con período de espera de tres meses.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1.8   LIQUIDACIÓN DE RECLAMOS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Las indemnizaciones de gastos elegibles se procesarán y entregarán al área designada por CEPA en un máximo de CINCO DÍAS HÁBILES posteriores a la fecha de envío de los documentos completos y satisfactorios para la Compañía por parte de CEPA; caso contrario</w:t>
            </w:r>
            <w:r>
              <w:rPr>
                <w:sz w:val="16"/>
              </w:rPr>
              <w:t xml:space="preserve"> se impondrá una penalización del 1% del valor reclamado.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45100E">
      <w:pPr>
        <w:spacing w:after="0" w:line="259" w:lineRule="auto"/>
        <w:ind w:left="-1702" w:right="10419" w:firstLine="0"/>
        <w:jc w:val="left"/>
      </w:pPr>
    </w:p>
    <w:tbl>
      <w:tblPr>
        <w:tblStyle w:val="TableGrid"/>
        <w:tblW w:w="8798" w:type="dxa"/>
        <w:tblInd w:w="22" w:type="dxa"/>
        <w:tblCellMar>
          <w:top w:w="13" w:type="dxa"/>
          <w:left w:w="70" w:type="dxa"/>
          <w:bottom w:w="0" w:type="dxa"/>
          <w:right w:w="29" w:type="dxa"/>
        </w:tblCellMar>
        <w:tblLook w:val="04A0" w:firstRow="1" w:lastRow="0" w:firstColumn="1" w:lastColumn="0" w:noHBand="0" w:noVBand="1"/>
      </w:tblPr>
      <w:tblGrid>
        <w:gridCol w:w="5632"/>
        <w:gridCol w:w="1610"/>
        <w:gridCol w:w="1556"/>
      </w:tblGrid>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1.9   CRÉDITO POR SERVICIO DENTRO Y FUERA DE CENTRO </w:t>
            </w:r>
          </w:p>
          <w:p w:rsidR="0045100E" w:rsidRDefault="00E1504D">
            <w:pPr>
              <w:spacing w:after="0" w:line="259" w:lineRule="auto"/>
              <w:ind w:left="0" w:firstLine="0"/>
              <w:jc w:val="left"/>
            </w:pPr>
            <w:r>
              <w:rPr>
                <w:b/>
                <w:sz w:val="16"/>
              </w:rPr>
              <w:t xml:space="preserve">AMÉRICA, INCLUYENDO BELICE Y PANAMA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53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La compañía aseguradora contratista, deberá </w:t>
            </w:r>
            <w:r>
              <w:rPr>
                <w:sz w:val="16"/>
              </w:rPr>
              <w:t xml:space="preserve">gestionar y otorgar para el asegurado(a) y sus beneficiarios, crédito completo al 100% para todos los servicios que sean requeridos en cualquier tratamiento por accidente o enfermedad, incluyéndose los servicios hospitalarios </w:t>
            </w:r>
            <w:r>
              <w:rPr>
                <w:b/>
                <w:sz w:val="16"/>
              </w:rPr>
              <w:t>ya sea dentro y fuera de Centr</w:t>
            </w:r>
            <w:r>
              <w:rPr>
                <w:b/>
                <w:sz w:val="16"/>
              </w:rPr>
              <w:t>o América, incluyendo Belice y Panamá</w:t>
            </w:r>
            <w:r>
              <w:rPr>
                <w:sz w:val="16"/>
              </w:rPr>
              <w:t>; por honorarios médicos, de laboratorios en centros hospitalarios y clínicos; por cualquier equipo a ser alquilado o arrendado, y otros requeridos, independientemente se trate de emergencia o de tratamientos previament</w:t>
            </w:r>
            <w:r>
              <w:rPr>
                <w:sz w:val="16"/>
              </w:rPr>
              <w:t xml:space="preserve">e programados.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1.10   CLÁUSULA DE ERRORES U OMISIONES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Si el Contratante y/o Asegurado hubiere (n) cometido inexactitud u omisión, éstos estarán en la obligación a ponerlo en conocimiento de la Compañía tan pronto como advierta la circunstancia; dado el aviso correspondiente, la Compañía será responsable bajo </w:t>
            </w:r>
            <w:r>
              <w:rPr>
                <w:sz w:val="16"/>
              </w:rPr>
              <w:t xml:space="preserve">esta Póliza, siempre que la omisión o inexactitud sea sin dolo de parte del Contratante y/o Asegurado sobre cualquier información.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1.11   INCLUSIÓN Y EXCLUSIÓN DE ASEGURADOS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i.    </w:t>
            </w:r>
            <w:r>
              <w:rPr>
                <w:sz w:val="16"/>
              </w:rPr>
              <w:t xml:space="preserve">Para la inclusión o exclusión de personal bastará que a solicitud del Administrador de Contrato de CEPA comunique por escrito a la Compañía Aseguradora y el costo se cobrará o devolverá a prorrata y los ajustes se harán en forma mensual.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ii.    Deberá presentarse cuadro resumen en forma mensual de los ajustes efectuados para Oficina Central y las empresas de CEPA.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iii.    El proceso antes mencionado deberá quedar especificado en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1.12   </w:t>
            </w:r>
            <w:r>
              <w:rPr>
                <w:b/>
                <w:sz w:val="16"/>
              </w:rPr>
              <w:t xml:space="preserve">INCLUSIONES Y EXCLUSIONES DE EMPLEADOS DURANTE LA </w:t>
            </w:r>
          </w:p>
          <w:p w:rsidR="0045100E" w:rsidRDefault="00E1504D">
            <w:pPr>
              <w:spacing w:after="0" w:line="259" w:lineRule="auto"/>
              <w:ind w:left="0" w:firstLine="0"/>
              <w:jc w:val="left"/>
            </w:pPr>
            <w:r>
              <w:rPr>
                <w:b/>
                <w:sz w:val="16"/>
              </w:rPr>
              <w:t xml:space="preserve">VIGENCIA DE LA POLIZA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962"/>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Queda entendido y convenido que en la presente Póliza de seguro podrán ser incluidos los empleados contratados por la Comisión en fecha posterior a la suscripción de esta póliza, </w:t>
            </w:r>
            <w:r>
              <w:rPr>
                <w:b/>
                <w:sz w:val="16"/>
                <w:u w:val="single" w:color="000000"/>
              </w:rPr>
              <w:t>hasta por el 20% del valor de la suma asegurada</w:t>
            </w:r>
            <w:r>
              <w:rPr>
                <w:b/>
                <w:sz w:val="16"/>
              </w:rPr>
              <w:t xml:space="preserve"> </w:t>
            </w:r>
            <w:r>
              <w:rPr>
                <w:b/>
                <w:sz w:val="16"/>
                <w:u w:val="single" w:color="000000"/>
              </w:rPr>
              <w:t xml:space="preserve">estipulada en el contrato, </w:t>
            </w:r>
            <w:r>
              <w:rPr>
                <w:sz w:val="16"/>
              </w:rPr>
              <w:t>pa</w:t>
            </w:r>
            <w:r>
              <w:rPr>
                <w:sz w:val="16"/>
              </w:rPr>
              <w:t xml:space="preserve">ra lo cual bastará que el Administrador del Contrato designado por CEPA lo comunique por escrito a la Compañía Aseguradora.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costo de la inclusión del empleado se determinará a prorrata en base a los términos, condiciones y costos de primas estipuladas en la Póliza aplicándose el mismo procedimiento cuando se trate de exclusiones del personal.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1.13   </w:t>
            </w:r>
            <w:r>
              <w:rPr>
                <w:b/>
                <w:sz w:val="16"/>
              </w:rPr>
              <w:t xml:space="preserve">PRORROGA EN LA VIGENCIA DE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147"/>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446"/>
                <w:tab w:val="center" w:pos="1183"/>
                <w:tab w:val="center" w:pos="2011"/>
                <w:tab w:val="center" w:pos="3384"/>
                <w:tab w:val="center" w:pos="4277"/>
                <w:tab w:val="center" w:pos="5003"/>
              </w:tabs>
              <w:spacing w:after="0" w:line="259" w:lineRule="auto"/>
              <w:ind w:left="0" w:firstLine="0"/>
              <w:jc w:val="left"/>
            </w:pPr>
            <w:r>
              <w:rPr>
                <w:rFonts w:ascii="Calibri" w:eastAsia="Calibri" w:hAnsi="Calibri" w:cs="Calibri"/>
              </w:rPr>
              <w:tab/>
            </w:r>
            <w:r>
              <w:rPr>
                <w:b/>
                <w:sz w:val="16"/>
              </w:rPr>
              <w:t xml:space="preserve">1.14   </w:t>
            </w:r>
            <w:r>
              <w:rPr>
                <w:b/>
                <w:sz w:val="16"/>
              </w:rPr>
              <w:t xml:space="preserve">LISTA </w:t>
            </w:r>
            <w:r>
              <w:rPr>
                <w:b/>
                <w:sz w:val="16"/>
              </w:rPr>
              <w:tab/>
              <w:t xml:space="preserve">DE </w:t>
            </w:r>
            <w:r>
              <w:rPr>
                <w:b/>
                <w:sz w:val="16"/>
              </w:rPr>
              <w:tab/>
              <w:t xml:space="preserve">HOSPITALES, </w:t>
            </w:r>
            <w:r>
              <w:rPr>
                <w:b/>
                <w:sz w:val="16"/>
              </w:rPr>
              <w:tab/>
              <w:t xml:space="preserve">LABORATORIOS </w:t>
            </w:r>
            <w:r>
              <w:rPr>
                <w:b/>
                <w:sz w:val="16"/>
              </w:rPr>
              <w:tab/>
              <w:t xml:space="preserve">Y </w:t>
            </w:r>
            <w:r>
              <w:rPr>
                <w:b/>
                <w:sz w:val="16"/>
              </w:rPr>
              <w:tab/>
              <w:t xml:space="preserve">FARMACIAS </w:t>
            </w:r>
          </w:p>
          <w:p w:rsidR="0045100E" w:rsidRDefault="00E1504D">
            <w:pPr>
              <w:spacing w:after="0" w:line="259" w:lineRule="auto"/>
              <w:ind w:left="0" w:firstLine="0"/>
              <w:jc w:val="left"/>
            </w:pPr>
            <w:r>
              <w:rPr>
                <w:b/>
                <w:sz w:val="16"/>
              </w:rPr>
              <w:t xml:space="preserve">AUTORIZADAS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ofertante adjudicado proveerá el listado de médicos, hospitales, laboratorios y farmacias con que se contará para el crédito hospitalario como parte de la red.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1.15  </w:t>
            </w:r>
            <w:r>
              <w:rPr>
                <w:b/>
                <w:sz w:val="16"/>
              </w:rPr>
              <w:tab/>
              <w:t xml:space="preserve">COBERTURAS </w:t>
            </w:r>
            <w:r>
              <w:rPr>
                <w:b/>
                <w:sz w:val="16"/>
              </w:rPr>
              <w:tab/>
              <w:t xml:space="preserve">ESPECIALES </w:t>
            </w:r>
            <w:r>
              <w:rPr>
                <w:b/>
                <w:sz w:val="16"/>
              </w:rPr>
              <w:tab/>
              <w:t xml:space="preserve">DEL </w:t>
            </w:r>
            <w:r>
              <w:rPr>
                <w:b/>
                <w:sz w:val="16"/>
              </w:rPr>
              <w:tab/>
              <w:t xml:space="preserve">SEGURO </w:t>
            </w:r>
            <w:r>
              <w:rPr>
                <w:b/>
                <w:sz w:val="16"/>
              </w:rPr>
              <w:tab/>
              <w:t xml:space="preserve">MÉDICO HOSPITALARIO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     Cobertura para cualquier tipo de enfermedad, accidentes y su naturaleza.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     </w:t>
            </w:r>
            <w:r>
              <w:rPr>
                <w:sz w:val="16"/>
              </w:rPr>
              <w:t xml:space="preserve">Servicios de Hospital, representados por el costo de la habitación y alimentos consumidos por los asegurados hospitalizados.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3.     </w:t>
            </w:r>
            <w:r>
              <w:rPr>
                <w:sz w:val="16"/>
              </w:rPr>
              <w:t xml:space="preserve">Honorarios de médicos y cirujanos autorizados para el ejercicio de la profesión, por servicios prestados al asegurado mientras éste se encuentre recibiendo asistencia en un hospital, clínica o en un consultorio particular o a domicilio.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     Servicios de sala de operaciones, curaciones y cuidados intensivos; emergencia, pequeña cirugía o recuperación.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     Servicio de anestesia y los honorarios de anestesiólogo autorizados para ejercer.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     </w:t>
            </w:r>
            <w:r>
              <w:rPr>
                <w:sz w:val="16"/>
              </w:rPr>
              <w:t xml:space="preserve">Medicamentos que sean necesarios para el tratamiento de una enfermedad o accidente prescritos por el facultativo que atienda al Asegurado(a).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7.     Exámenes y estudios de laboratorio, Rayos X, Electrocardiografías, </w:t>
            </w:r>
          </w:p>
          <w:p w:rsidR="0045100E" w:rsidRDefault="00E1504D">
            <w:pPr>
              <w:spacing w:after="0" w:line="259" w:lineRule="auto"/>
              <w:ind w:left="0" w:right="45" w:firstLine="0"/>
            </w:pPr>
            <w:r>
              <w:rPr>
                <w:sz w:val="16"/>
              </w:rPr>
              <w:t xml:space="preserve">Mamografías, Citologías, Encefalogramas y Tomografía Axial Computarizada “SCAN”, imágenes por Resonancia Magnética y cualquier otro examen especializado necesario para la recuperación de la salud, para vías de diagnóstico.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     </w:t>
            </w:r>
            <w:r>
              <w:rPr>
                <w:sz w:val="16"/>
              </w:rPr>
              <w:t xml:space="preserve">Transfusiones de sangre, plasma, sueros u otras sustancias semejantes.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9.     Aparatos de yeso, de prótesis u ortopedia, suministro de bragueros, entablillados, abrazaderas u otros aparatos ortopédicos.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   </w:t>
            </w:r>
            <w:r>
              <w:rPr>
                <w:sz w:val="16"/>
              </w:rPr>
              <w:t xml:space="preserve">Consumo de oxígeno, terapia respiratoria y nebulizaciones.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11.   Alquiler de muletas, sillas de ruedas, camas especiales para enfermo, pulmón artificial u otros aparatos semejantes, siempre que el médico tratante lo requiera.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12.   Tratamiento de radioterapia o radioactiva, fisioterapia, quimioterapia, rayos láser y crío-cirugía.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13.   </w:t>
            </w:r>
            <w:r>
              <w:rPr>
                <w:sz w:val="16"/>
              </w:rPr>
              <w:t xml:space="preserve">Aparatos de prótesis dental o de cualquier otra clase, ojos o miembros artificiales que se hagan necesarios a causa de un accidente cubierto y tratamiento dental por accidente.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lastRenderedPageBreak/>
              <w:t xml:space="preserve">14.   </w:t>
            </w:r>
            <w:r>
              <w:rPr>
                <w:sz w:val="16"/>
              </w:rPr>
              <w:t xml:space="preserve">Transporte en ambulancia aérea y/o terrestre, hasta un límite de US $20,000.00 para ambulancia aérea y US $500.00 para ambulancia terrestre.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15.   Litotripsia por ultrasonido y Cirugía Laparoscópica con o sin láser.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16.</w:t>
            </w:r>
            <w:r>
              <w:rPr>
                <w:sz w:val="16"/>
              </w:rPr>
              <w:t xml:space="preserve">   Vitaminas y medicinas recetadas por el o los médico (s) tratante (s), siempre que tengan relación directa con la enfermedad o accidente cubierto y enfermedades de tipo alérgico, incluyendo vacunas. Asimismo las vitaminas requeridas para la recuperación </w:t>
            </w:r>
            <w:r>
              <w:rPr>
                <w:sz w:val="16"/>
              </w:rPr>
              <w:t xml:space="preserve">del asegurado.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17.   Tratamiento del SIDA hasta el 25% de la suma asegurada principal.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18.   Atención suministrada por enfermera titulada, siempre que el médico tratante lo autorice, que </w:t>
            </w:r>
            <w:r>
              <w:rPr>
                <w:sz w:val="16"/>
              </w:rPr>
              <w:t xml:space="preserve">no tenga ningún grado de parentesco con el asegurado/a y que no resida con él.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19.   Las prostatectomías e histerectomías, hasta los 75 años de edad.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20.   </w:t>
            </w:r>
            <w:r>
              <w:rPr>
                <w:sz w:val="16"/>
              </w:rPr>
              <w:t xml:space="preserve">Gastos de ayudante médico cuando el cirujano lo requiera por gravedad del paciente y/o emergencia.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21.   </w:t>
            </w:r>
            <w:r>
              <w:rPr>
                <w:sz w:val="16"/>
              </w:rPr>
              <w:t xml:space="preserve">Extracción de las terceras molares impactadas o cordales y sus complicaciones y aún en los casos que requieran intervención quirúrgica, incluyendo medicamentos y rayos X.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22.   </w:t>
            </w:r>
            <w:r>
              <w:rPr>
                <w:sz w:val="16"/>
              </w:rPr>
              <w:t xml:space="preserve">Consulta general externa y por especialidades; hasta un máximo de US$40.00 por consulta.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23.   Visita médica en el hospital sin límite.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24.   Honorarios de fisioterapistas US$20.00.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25.   </w:t>
            </w:r>
            <w:r>
              <w:rPr>
                <w:sz w:val="16"/>
              </w:rPr>
              <w:t xml:space="preserve">Tratamientos por trastornos mentales, psiconeuróticos, histéricos, incluyendo la psiquiatría, curas de reposo y otros similares con o sin hospitalización, hasta por la suma de US $3,000.00.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26.   Circuncisiones por o sin enfermedad.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27.   Enfermedades originadas por epidemias declaradas o no.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28.   Gastos de cirugía plástica causadas por enfermedad o accidente, dentro de los 6 meses después del evento.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29.   </w:t>
            </w:r>
            <w:r>
              <w:rPr>
                <w:sz w:val="16"/>
              </w:rPr>
              <w:t xml:space="preserve">Complicaciones del embarazo tales como: embarazos extrauterinos que requieran cirugía interabdominal, vómitos perniciosos, toxemia de la sangre y embarazo ectópico, parto prematuro.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30.   </w:t>
            </w:r>
            <w:r>
              <w:rPr>
                <w:sz w:val="16"/>
              </w:rPr>
              <w:t xml:space="preserve">Cobertura desde el momento de nacimiento, con aplicación de deducible y coaseguro en aquellos gastos que se originen cuando el recién nacido no haya salido del hospital, por cualquier enfermedad.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31.   Tratamiento por picaduras y mordedur</w:t>
            </w:r>
            <w:r>
              <w:rPr>
                <w:sz w:val="16"/>
              </w:rPr>
              <w:t xml:space="preserve">as de animales e insectos incluyendo sus vacunas considerando su reembolso del 90/100,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32.   Curas de hernias de cualquier tipo.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33.   </w:t>
            </w:r>
            <w:r>
              <w:rPr>
                <w:sz w:val="16"/>
              </w:rPr>
              <w:t xml:space="preserve">Reinstalación automática de la Suma Máxima Anual dentro de la vigencia de la póliza, para gastos ocasionados por enfermedad o accidente diferente a la que originó el agotamiento de la misma.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34.   </w:t>
            </w:r>
            <w:r>
              <w:rPr>
                <w:sz w:val="16"/>
              </w:rPr>
              <w:t>Se aceptará el grupo inicial con cobertura para tratamientos por enfermedades o lesiones PREEXISTENTES, a partir del primer día de vigencia de la póliza, incluyendo a personas que se encuentren en tratamiento actualmente e inclusive maternidad. Para nuevas</w:t>
            </w:r>
            <w:r>
              <w:rPr>
                <w:sz w:val="16"/>
              </w:rPr>
              <w:t xml:space="preserve"> inclusiones con período de espera de tres meses.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35.   Tratamientos por inyección esclerosante y venas varicosas.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36.   Toxoplasmosis con o sin hospitalización.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37.   </w:t>
            </w:r>
            <w:r>
              <w:rPr>
                <w:sz w:val="16"/>
              </w:rPr>
              <w:t xml:space="preserve">Cobertura ocupacional y no ocupacional para titulares y dependientes.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38.   Cobertura para la corrección de cataratas, pterigión incluyendo la implantación de lente intraocular y sus consultas médicas,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39.   Zapatos y plantillas ortopédicas, 1 par por la vigencia de la póliza, hasta los 14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tbl>
      <w:tblPr>
        <w:tblStyle w:val="TableGrid"/>
        <w:tblW w:w="8798" w:type="dxa"/>
        <w:tblInd w:w="22" w:type="dxa"/>
        <w:tblCellMar>
          <w:top w:w="13" w:type="dxa"/>
          <w:left w:w="70" w:type="dxa"/>
          <w:bottom w:w="0" w:type="dxa"/>
          <w:right w:w="30" w:type="dxa"/>
        </w:tblCellMar>
        <w:tblLook w:val="04A0" w:firstRow="1" w:lastRow="0" w:firstColumn="1" w:lastColumn="0" w:noHBand="0" w:noVBand="1"/>
      </w:tblPr>
      <w:tblGrid>
        <w:gridCol w:w="5632"/>
        <w:gridCol w:w="1610"/>
        <w:gridCol w:w="1556"/>
      </w:tblGrid>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40.   Cobertura para enfermedades y tratamientos quirúrgicos por padecimientos congénitos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CUMPLE</w:t>
            </w: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41.   Cualquier tipo de Vacunas, considerando su reembolso del 90/10,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lastRenderedPageBreak/>
              <w:t xml:space="preserve">42.   Trasplante de órganos, incluyendo médula ósea, hasta el 50% de la Suma Máxima Anual de la Póliza.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43.   </w:t>
            </w:r>
            <w:r>
              <w:rPr>
                <w:sz w:val="16"/>
              </w:rPr>
              <w:t xml:space="preserve">Alergias de cualquier tipo, incluyendo sus pruebas y vacunas considerando su reembolso del 90/10. Sin aplicación de deducible para médicos de la red de proveedores médicos.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44.   Legrados por diagnóstico médico.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45.   </w:t>
            </w:r>
            <w:r>
              <w:rPr>
                <w:sz w:val="16"/>
              </w:rPr>
              <w:t xml:space="preserve">Exámenes y estudios con avances tecnológicos.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46.   Presentación de reclamos 12 meses. (Presentación de reclamos hasta el plazo establecido en la ley).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47.   </w:t>
            </w:r>
            <w:r>
              <w:rPr>
                <w:sz w:val="16"/>
              </w:rPr>
              <w:t xml:space="preserve">Las malformaciones congénitas de los hijos del asegurado, nacidos durante la vigencia del seguro, siempre y cuando estén amparados y hayan sido inscritos durante los 30 días siguientes a la fecha del nacimiento, hasta un límite de US$10,000.00.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CU</w:t>
            </w:r>
            <w:r>
              <w:rPr>
                <w:sz w:val="16"/>
              </w:rPr>
              <w:t xml:space="preserve">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48.   Renta de equipo de hospital, los que por prescripción médica sean necesarios para la convalecencia domiciliaria.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49.   </w:t>
            </w:r>
            <w:r>
              <w:rPr>
                <w:sz w:val="16"/>
              </w:rPr>
              <w:t xml:space="preserve">Tratamiento de eventraciones, a consecuencia de una cirugía o accidente, que ocurra dentro de la vigencia de la póliza.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50.   Lesiones que sufra el asegurado mientras viaje como pasajero, piloto o miembro de tripulación de aeronaves o emb</w:t>
            </w:r>
            <w:r>
              <w:rPr>
                <w:sz w:val="16"/>
              </w:rPr>
              <w:t xml:space="preserve">arcaciones marítimas que no pertenezcan a una línea comercial legalmente establecida y autorizada para el servicio regular de pasajeros, siempre que el asegurado se encuentre en misión oficial de CEPA.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51.   </w:t>
            </w:r>
            <w:r>
              <w:rPr>
                <w:sz w:val="16"/>
              </w:rPr>
              <w:t xml:space="preserve">Cama para acompañante en caso de hospitalización de niños menores de 12 años.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52.   Tratamientos permanentes, 1 receta cada 6 meses.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53.   </w:t>
            </w:r>
            <w:r>
              <w:rPr>
                <w:sz w:val="16"/>
              </w:rPr>
              <w:t xml:space="preserve">Los gastos médicos que se realicen fuera de Centro América deben reembolsarse de acuerdo a los aranceles médicos del país en que se incurrió el gasto.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54.   </w:t>
            </w:r>
            <w:r>
              <w:rPr>
                <w:sz w:val="16"/>
              </w:rPr>
              <w:t>Cobertura para la compra de aros y lentes, una vez durante la vigencia de la póliza, hasta la cantidad $ 200.00 más IVA; sin aplicación de deducible y coaseguro incluyendo el pago de la consulta médica por diagnósticos de enfermedad y vicios de refracción.</w:t>
            </w:r>
            <w:r>
              <w:rPr>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55.   Cobertura de alquiler o compra de aparatos auditivos, cuando los mismos sean indicados a consecuencia de una enfermedad o accidente.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56.   </w:t>
            </w:r>
            <w:r>
              <w:rPr>
                <w:sz w:val="16"/>
              </w:rPr>
              <w:t>Coordinación de Beneficios; gastos pagados después del deducible al 100% de los gastos elegibles</w:t>
            </w:r>
            <w:r>
              <w:rPr>
                <w:b/>
                <w:sz w:val="16"/>
              </w:rPr>
              <w:t>. (Anexo 18).</w:t>
            </w:r>
            <w:r>
              <w:rPr>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57.   </w:t>
            </w:r>
            <w:r>
              <w:rPr>
                <w:sz w:val="16"/>
              </w:rPr>
              <w:t>Tratamientos con medicina natural y química, incluyendo los medicamentos que sean recetados y adquiridos con el médico tratante que esté autorizado por la Junta de Vigilancia para Médicos, ya que en estos casos ellos mismos elaboran la medicina y las tiene</w:t>
            </w:r>
            <w:r>
              <w:rPr>
                <w:sz w:val="16"/>
              </w:rPr>
              <w:t xml:space="preserve">n a la venta; hasta por un monto de US$3,000.00.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58.   Para el caso de cuidados intensivos dentro y fuera de Centro América, la cobertura será hasta el máximo de la suma asegurada de la vigencia.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59.   </w:t>
            </w:r>
            <w:r>
              <w:rPr>
                <w:sz w:val="16"/>
              </w:rPr>
              <w:t xml:space="preserve">Acné, Acné inflamatorio, siempre y cuando sea considerado como una enfermedad.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   Medicamentos recetados por retardos del crecimiento y bajo peso.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61.   </w:t>
            </w:r>
            <w:r>
              <w:rPr>
                <w:sz w:val="16"/>
              </w:rPr>
              <w:t xml:space="preserve">El Asegurado no estará obligado a presentar los resultados de los exámenes clínicos, salvo aquellos casos con diagnóstico de enfermedades crónicas.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62.   Presentar listado de aranceles a utilizar, para la indemnización de reclamos.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63.   Ofrecer servicios con red de proveedores médicos, sin costo adicional.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64.   Cobertura para tratamiento médico o quirúrgico para la obesidad, hasta un máximo de US $7,000.00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65.   </w:t>
            </w:r>
            <w:r>
              <w:rPr>
                <w:sz w:val="16"/>
              </w:rPr>
              <w:t xml:space="preserve">Cobertura para diagnóstico por trastornos del sueño (apnea del sueño) y su tratamiento.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66.   Tratamiento para insuficiencia renal crónica-diálisis.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 </w:t>
            </w:r>
            <w:r>
              <w:rPr>
                <w:sz w:val="16"/>
              </w:rPr>
              <w:t>En caso de retiro del empleado de CEPA, éste tendrá la facultad de mantener el Seguro Médico Hospitalario hasta la terminación del año póliza, mediante el pago directo a la aseguradora de la prima correspondiente que correrá por su cuenta. (CEPA queda exen</w:t>
            </w:r>
            <w:r>
              <w:rPr>
                <w:sz w:val="16"/>
              </w:rPr>
              <w:t xml:space="preserve">ta de cualquier responsabilidad ante la falta de pago o cualquier inconveniente).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lastRenderedPageBreak/>
        <w:t xml:space="preserve"> </w:t>
      </w:r>
    </w:p>
    <w:tbl>
      <w:tblPr>
        <w:tblStyle w:val="TableGrid"/>
        <w:tblW w:w="8798" w:type="dxa"/>
        <w:tblInd w:w="22" w:type="dxa"/>
        <w:tblCellMar>
          <w:top w:w="13" w:type="dxa"/>
          <w:left w:w="70" w:type="dxa"/>
          <w:bottom w:w="0" w:type="dxa"/>
          <w:right w:w="29" w:type="dxa"/>
        </w:tblCellMar>
        <w:tblLook w:val="04A0" w:firstRow="1" w:lastRow="0" w:firstColumn="1" w:lastColumn="0" w:noHBand="0" w:noVBand="1"/>
      </w:tblPr>
      <w:tblGrid>
        <w:gridCol w:w="5632"/>
        <w:gridCol w:w="1610"/>
        <w:gridCol w:w="1556"/>
      </w:tblGrid>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Prima: Es obligación para las Compañías Aseguradoras ofertantes indicar en sus correspondientes ofertas, la tasa aplicada a la prima por empleado solo y empleado con familia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CATEGORIA II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    PERSONAL A ASEGURAR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Empleados de Oficina Central.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  CONDICIONES DE COBERTURAS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Clasificación de Coberturas: Centroamérica incluyendo Belice y Panamá.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    </w:t>
            </w:r>
            <w:r>
              <w:rPr>
                <w:sz w:val="16"/>
              </w:rPr>
              <w:t xml:space="preserve">Suma Máxima Anual por la vigencia de la Póliza por empleado solo, hasta por CINCUENTA MIL 00/100 DÓLARES (US$ 50,000.00).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Cuarto y alimento diario: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En Centro América, incluyendo Belice y Panamá: US$70.00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1.2.  DEDUCIBLES (EN RED NO APLICA DEDUCIBLE)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En Centro América, incluyendo Belice y Panamá: US$150.00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1.3.  PORCENTAJE DE REEMBOLSO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Centro América, incluyendo Belice y Panamá: 90%/10% para los primeros US$5,714.00, 100% para toda cantidad en exceso.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1.4.  BENEFICIO POR MATERNIDAD: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PARTO NORMAL US $1,200.00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CESÁREA             US $2,000.00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ABORTO LEGAL US $   700.00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Los beneficios deberán ser pagados de acuerdo a las cantidades antes estipuladas sin aplicar deducible y coaseguro. Este beneficio debe aplicar para las trabajadoras sin dependientes.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1.5.   EDAD DE LAS PERSONAS ASEGURADAS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seguro Médico Hospitalario cubrirá a los(as) asegurados(as) hasta los 75 años de edad, sin reducción de suma asegurada al cumplimiento.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1.6.   PREEXISTENCIAS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Se aceptará el grupo inicial con cobertura para tratamientos por enfermedades o lesiones preexistentes incluyendo la maternidad, para nuevas inclusiones con período de espera de tres meses.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1.7.   LIQUIDACIÓN DE RECLAMOS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Las indemnizaciones de gastos elegibles se procesarán y entregarán al área designada por CEPA en un máximo de CINCO DÍAS HÁBILES posteriores a la fecha de envío de los documentos completos y satisfactorios para la Compañía por parte de CEPA; caso contrario</w:t>
            </w:r>
            <w:r>
              <w:rPr>
                <w:sz w:val="16"/>
              </w:rPr>
              <w:t xml:space="preserve"> se impondrá una penalización del 1% del valor reclamado.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1.8.   CRÉDITO POR SERVICIO DENTRO DE CENTRO AMÉRICA, </w:t>
            </w:r>
          </w:p>
          <w:p w:rsidR="0045100E" w:rsidRDefault="00E1504D">
            <w:pPr>
              <w:spacing w:after="0" w:line="259" w:lineRule="auto"/>
              <w:ind w:left="0" w:firstLine="0"/>
              <w:jc w:val="left"/>
            </w:pPr>
            <w:r>
              <w:rPr>
                <w:b/>
                <w:sz w:val="16"/>
              </w:rPr>
              <w:t xml:space="preserve">INCLUYENDO BELICE Y PANAMA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33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La compañía aseguradora contratista, deberá gestionar y otorgar para el asegurado(a), crédito completo al 100% para todos los servicios que sean requeridos en cualquier tratamiento por accidente o enfermedad, incluyéndose los servicios hospitalarios </w:t>
            </w:r>
            <w:r>
              <w:rPr>
                <w:b/>
                <w:sz w:val="16"/>
              </w:rPr>
              <w:t xml:space="preserve"> dentr</w:t>
            </w:r>
            <w:r>
              <w:rPr>
                <w:b/>
                <w:sz w:val="16"/>
              </w:rPr>
              <w:t>o de Centro América, incluyendo Belice y Panamá</w:t>
            </w:r>
            <w:r>
              <w:rPr>
                <w:sz w:val="16"/>
              </w:rPr>
              <w:t xml:space="preserve">; por honorarios médicos, de laboratorios en centros hospitalarios y clínicos; por cualquier equipo a ser alquilado o arrendado, y otros requeridos, independientemente se trate de emergencia o de tratamientos </w:t>
            </w:r>
            <w:r>
              <w:rPr>
                <w:sz w:val="16"/>
              </w:rPr>
              <w:t xml:space="preserve">previamente programados.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1.9.   CLÁUSULA DE ERRORES U OMISIONES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Si el Contratante y/o Asegurado hubiere (n) cometido inexactitud u omisión, éstos estarán en la obligación a ponerlo en conocimiento de la Compañía tan pronto </w:t>
            </w:r>
            <w:r>
              <w:rPr>
                <w:sz w:val="16"/>
              </w:rPr>
              <w:t xml:space="preserve">como advierta la circunstancia; dado el aviso correspondiente, la Compañía será responsable bajo esta Póliza, siempre que la omisión o inexactitud sea sin dolo de parte del Contratante y/o Asegurado sobre cualquier información.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20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1.10.</w:t>
            </w:r>
            <w:r>
              <w:rPr>
                <w:b/>
                <w:sz w:val="16"/>
              </w:rPr>
              <w:t xml:space="preserve">   INCLUSIÓN Y EXCLUSIÓN DE ASEGURADOS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lastRenderedPageBreak/>
              <w:t xml:space="preserve">i.    </w:t>
            </w:r>
            <w:r>
              <w:rPr>
                <w:sz w:val="16"/>
              </w:rPr>
              <w:t xml:space="preserve">Para la inclusión o exclusión de personal bastará que a solicitud del Administrador de Contrato de CEPA comunique por escrito a la Compañía Aseguradora y el costo se cobrará o devolverá a prorrata y los ajustes se harán en forma mensual.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ii.    Deberá presentarse cuadro resumen en forma mensual de los ajustes efectuados para Oficina Central.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iii.    El proceso antes mencionado deberá quedar especificado en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tbl>
      <w:tblPr>
        <w:tblStyle w:val="TableGrid"/>
        <w:tblW w:w="8798" w:type="dxa"/>
        <w:tblInd w:w="22" w:type="dxa"/>
        <w:tblCellMar>
          <w:top w:w="13" w:type="dxa"/>
          <w:left w:w="70" w:type="dxa"/>
          <w:bottom w:w="0" w:type="dxa"/>
          <w:right w:w="30" w:type="dxa"/>
        </w:tblCellMar>
        <w:tblLook w:val="04A0" w:firstRow="1" w:lastRow="0" w:firstColumn="1" w:lastColumn="0" w:noHBand="0" w:noVBand="1"/>
      </w:tblPr>
      <w:tblGrid>
        <w:gridCol w:w="5632"/>
        <w:gridCol w:w="1610"/>
        <w:gridCol w:w="1556"/>
      </w:tblGrid>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1.11.   </w:t>
            </w:r>
            <w:r>
              <w:rPr>
                <w:b/>
                <w:sz w:val="16"/>
              </w:rPr>
              <w:t xml:space="preserve">INCLUSIONES Y EXCLUSIONES DE EMPLEADOS DURANTE LA </w:t>
            </w:r>
          </w:p>
          <w:p w:rsidR="0045100E" w:rsidRDefault="00E1504D">
            <w:pPr>
              <w:spacing w:after="0" w:line="259" w:lineRule="auto"/>
              <w:ind w:left="0" w:firstLine="0"/>
              <w:jc w:val="left"/>
            </w:pPr>
            <w:r>
              <w:rPr>
                <w:b/>
                <w:sz w:val="16"/>
              </w:rPr>
              <w:t xml:space="preserve">VIGENCIA DE LA POLIZA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962"/>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Queda entendido y convenido que en la presente Póliza de seguro podrán ser incluidos los empleados contratados por la Comisión en fecha posterior a la suscripción de esta póliza, </w:t>
            </w:r>
            <w:r>
              <w:rPr>
                <w:b/>
                <w:sz w:val="16"/>
                <w:u w:val="single" w:color="000000"/>
              </w:rPr>
              <w:t>hasta por el 20% del valor de la suma asegurada</w:t>
            </w:r>
            <w:r>
              <w:rPr>
                <w:b/>
                <w:sz w:val="16"/>
              </w:rPr>
              <w:t xml:space="preserve"> </w:t>
            </w:r>
            <w:r>
              <w:rPr>
                <w:b/>
                <w:sz w:val="16"/>
                <w:u w:val="single" w:color="000000"/>
              </w:rPr>
              <w:t xml:space="preserve">estipulada en el contrato, </w:t>
            </w:r>
            <w:r>
              <w:rPr>
                <w:sz w:val="16"/>
              </w:rPr>
              <w:t xml:space="preserve">para lo cual bastará que el Administrador del Contrato designado por CEPA lo comunique por escrito a la Compañía Aseguradora.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costo de la inclusión del empleado se determinará a prorrata en base a los términos, condiciones y costos de primas estipuladas en la Póliza aplicándose el mismo procedimiento cuando se trate de exclusiones del personal.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1.12.   </w:t>
            </w:r>
            <w:r>
              <w:rPr>
                <w:b/>
                <w:sz w:val="16"/>
              </w:rPr>
              <w:t xml:space="preserve">PRORROGA EN LA VIGENCIA DE LA PÓLIZA: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14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1217"/>
                <w:tab w:val="center" w:pos="2035"/>
                <w:tab w:val="center" w:pos="3397"/>
                <w:tab w:val="center" w:pos="4282"/>
                <w:tab w:val="right" w:pos="5531"/>
              </w:tabs>
              <w:spacing w:after="0" w:line="259" w:lineRule="auto"/>
              <w:ind w:left="0" w:firstLine="0"/>
              <w:jc w:val="left"/>
            </w:pPr>
            <w:r>
              <w:rPr>
                <w:b/>
                <w:sz w:val="16"/>
              </w:rPr>
              <w:t xml:space="preserve">1.13.   </w:t>
            </w:r>
            <w:r>
              <w:rPr>
                <w:b/>
                <w:sz w:val="16"/>
              </w:rPr>
              <w:t xml:space="preserve">LISTA </w:t>
            </w:r>
            <w:r>
              <w:rPr>
                <w:b/>
                <w:sz w:val="16"/>
              </w:rPr>
              <w:tab/>
              <w:t xml:space="preserve">DE </w:t>
            </w:r>
            <w:r>
              <w:rPr>
                <w:b/>
                <w:sz w:val="16"/>
              </w:rPr>
              <w:tab/>
              <w:t xml:space="preserve">HOSPITALES, </w:t>
            </w:r>
            <w:r>
              <w:rPr>
                <w:b/>
                <w:sz w:val="16"/>
              </w:rPr>
              <w:tab/>
              <w:t xml:space="preserve">LABORATORIOS </w:t>
            </w:r>
            <w:r>
              <w:rPr>
                <w:b/>
                <w:sz w:val="16"/>
              </w:rPr>
              <w:tab/>
              <w:t xml:space="preserve">Y </w:t>
            </w:r>
            <w:r>
              <w:rPr>
                <w:b/>
                <w:sz w:val="16"/>
              </w:rPr>
              <w:tab/>
              <w:t xml:space="preserve">FARMACIAS </w:t>
            </w:r>
          </w:p>
          <w:p w:rsidR="0045100E" w:rsidRDefault="00E1504D">
            <w:pPr>
              <w:spacing w:after="0" w:line="259" w:lineRule="auto"/>
              <w:ind w:left="0" w:firstLine="0"/>
              <w:jc w:val="left"/>
            </w:pPr>
            <w:r>
              <w:rPr>
                <w:b/>
                <w:sz w:val="16"/>
              </w:rPr>
              <w:t xml:space="preserve">AUTORIZADAS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ofertante adjudicado proveerá el listado de médicos, hospitales, laboratorios y farmacias con que se contará para el crédito hospitalario como parte de la red.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1.14.  </w:t>
            </w:r>
            <w:r>
              <w:rPr>
                <w:b/>
                <w:sz w:val="16"/>
              </w:rPr>
              <w:tab/>
              <w:t xml:space="preserve">COBERTURAS </w:t>
            </w:r>
            <w:r>
              <w:rPr>
                <w:b/>
                <w:sz w:val="16"/>
              </w:rPr>
              <w:tab/>
              <w:t xml:space="preserve">ESPECIALES </w:t>
            </w:r>
            <w:r>
              <w:rPr>
                <w:b/>
                <w:sz w:val="16"/>
              </w:rPr>
              <w:tab/>
              <w:t xml:space="preserve">DEL </w:t>
            </w:r>
            <w:r>
              <w:rPr>
                <w:b/>
                <w:sz w:val="16"/>
              </w:rPr>
              <w:tab/>
              <w:t xml:space="preserve">SEGURO </w:t>
            </w:r>
            <w:r>
              <w:rPr>
                <w:b/>
                <w:sz w:val="16"/>
              </w:rPr>
              <w:tab/>
              <w:t xml:space="preserve">MÉDICO HOSPITALARIO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 w:firstLine="0"/>
              <w:jc w:val="center"/>
            </w:pPr>
            <w:r>
              <w:rPr>
                <w:sz w:val="16"/>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     Cobertura para cualquier tipo de enfermedad, accidentes y su naturaleza.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     </w:t>
            </w:r>
            <w:r>
              <w:rPr>
                <w:sz w:val="16"/>
              </w:rPr>
              <w:t xml:space="preserve">Servicios de Hospital, representados por el costo de la habitación y alimentos consumidos por los asegurados hospitalizados.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3.     </w:t>
            </w:r>
            <w:r>
              <w:rPr>
                <w:sz w:val="16"/>
              </w:rPr>
              <w:t xml:space="preserve">Honorarios de médicos y cirujanos autorizados para el ejercicio de la profesión, por servicios prestados al asegurado mientras éste se encuentre recibiendo asistencia en un hospital, clínica o en un consultorio particular o a domicilio.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     Servicios de sala de operaciones, curaciones y cuidados intensivos; emergencia, pequeña cirugía o recuperación.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     Servicio de anestesia y los honorarios de anestesiólogo autorizados para ejercer.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     </w:t>
            </w:r>
            <w:r>
              <w:rPr>
                <w:sz w:val="16"/>
              </w:rPr>
              <w:t xml:space="preserve">Medicamentos que sean necesarios para el tratamiento de una enfermedad o accidente prescritos por el facultativo que atienda al Asegurado(a).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7.     Exámenes y estudios de laboratorio, Rayos X, Electrocardiografías, </w:t>
            </w:r>
          </w:p>
          <w:p w:rsidR="0045100E" w:rsidRDefault="00E1504D">
            <w:pPr>
              <w:spacing w:after="0" w:line="259" w:lineRule="auto"/>
              <w:ind w:left="0" w:right="45" w:firstLine="0"/>
            </w:pPr>
            <w:r>
              <w:rPr>
                <w:sz w:val="16"/>
              </w:rPr>
              <w:t xml:space="preserve">Mamografías, Citologías, Encefalogramas y Tomografía Axial Computarizada “SCAN”, imágenes por Resonancia Magnética y cualquier otro examen especializado necesario para la recuperación de la salud, para vías de diagnóstico.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     </w:t>
            </w:r>
            <w:r>
              <w:rPr>
                <w:sz w:val="16"/>
              </w:rPr>
              <w:t xml:space="preserve">Transfusiones de sangre, plasma, sueros u otras sustancias semejantes.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9.     Aparatos de yeso, de prótesis u ortopedia, suministro de bragueros, entablillados, abrazaderas u otros aparatos ortopédicos.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   </w:t>
            </w:r>
            <w:r>
              <w:rPr>
                <w:sz w:val="16"/>
              </w:rPr>
              <w:t xml:space="preserve">Consumo de oxígeno, terapia respiratoria y nebulizaciones.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11.   Alquiler de muletas, sillas de ruedas, camas especiales para enfermo, pulmón artificial u otros aparatos semejantes, siempre que el médico tratante lo requiera.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12.   Tratamiento de radioterapia o radioactiva, fisioterapia, quimioterapia, rayos láser y crío-cirugía.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lastRenderedPageBreak/>
              <w:t xml:space="preserve">13.   </w:t>
            </w:r>
            <w:r>
              <w:rPr>
                <w:sz w:val="16"/>
              </w:rPr>
              <w:t xml:space="preserve">Aparatos de prótesis dental o de cualquier otra clase, ojos o miembros artificiales que se hagan necesarios a causa de un accidente cubierto y tratamiento dental por accidente.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14.   </w:t>
            </w:r>
            <w:r>
              <w:rPr>
                <w:sz w:val="16"/>
              </w:rPr>
              <w:t xml:space="preserve">Transporte en ambulancia aérea y/o terrestre, hasta un límite de $20,000.00 para ambulancia aérea y $ 500.00 para ambulancia terrestre.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15.   Litotripsia por ultrasonido y Cirugía Laparoscópica con o sin láser.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16.   </w:t>
            </w:r>
            <w:r>
              <w:rPr>
                <w:sz w:val="16"/>
              </w:rPr>
              <w:t>Vitaminas y medicinas recetadas por el o los médico (s) tratante (s), siempre que tengan relación directa con la enfermedad o accidente cubierto y enfermedades de tipo alérgico, incluyendo vacunas. Asimismo las vitaminas requeridas para la recuperación del</w:t>
            </w:r>
            <w:r>
              <w:rPr>
                <w:sz w:val="16"/>
              </w:rPr>
              <w:t xml:space="preserve"> asegurado.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17.   Tratamiento del SIDA hasta el 25% de la suma asegurada principal.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18.   </w:t>
            </w:r>
            <w:r>
              <w:rPr>
                <w:sz w:val="16"/>
              </w:rPr>
              <w:t xml:space="preserve">Atención suministrada por enfermera titulada, siempre que el médico tratante lo autorice, que no tenga ningún grado de parentesco con el asegurado/a y que no resida con él.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19.   </w:t>
            </w:r>
            <w:r>
              <w:rPr>
                <w:sz w:val="16"/>
              </w:rPr>
              <w:t xml:space="preserve">Las prostatectomías e histerectomías, hasta los 75 años de edad.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45100E">
      <w:pPr>
        <w:spacing w:after="0" w:line="259" w:lineRule="auto"/>
        <w:ind w:left="-1702" w:right="10419" w:firstLine="0"/>
        <w:jc w:val="left"/>
      </w:pPr>
    </w:p>
    <w:tbl>
      <w:tblPr>
        <w:tblStyle w:val="TableGrid"/>
        <w:tblW w:w="8798" w:type="dxa"/>
        <w:tblInd w:w="22" w:type="dxa"/>
        <w:tblCellMar>
          <w:top w:w="13" w:type="dxa"/>
          <w:left w:w="68" w:type="dxa"/>
          <w:bottom w:w="0" w:type="dxa"/>
          <w:right w:w="30" w:type="dxa"/>
        </w:tblCellMar>
        <w:tblLook w:val="04A0" w:firstRow="1" w:lastRow="0" w:firstColumn="1" w:lastColumn="0" w:noHBand="0" w:noVBand="1"/>
      </w:tblPr>
      <w:tblGrid>
        <w:gridCol w:w="5632"/>
        <w:gridCol w:w="1610"/>
        <w:gridCol w:w="1556"/>
      </w:tblGrid>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20.   Gastos de ayudante médico cuando el cirujano lo requiera por gravedad del paciente y/o emergencia.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21.   </w:t>
            </w:r>
            <w:r>
              <w:rPr>
                <w:sz w:val="16"/>
              </w:rPr>
              <w:t xml:space="preserve">Extracción de las terceras molares impactadas o cordales y sus complicaciones y aún en los casos que requieran intervención quirúrgica, incluyendo medicamentos y rayos X.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22.   </w:t>
            </w:r>
            <w:r>
              <w:rPr>
                <w:sz w:val="16"/>
              </w:rPr>
              <w:t xml:space="preserve">Consulta general externa y por especialidades; hasta un máximo de US $40.00 por consulta.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23.   Visita médica en el hospital sin límite.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24.   Honorarios de fisioterapistas US$20.00.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25.   </w:t>
            </w:r>
            <w:r>
              <w:rPr>
                <w:sz w:val="16"/>
              </w:rPr>
              <w:t xml:space="preserve">Tratamientos por trastornos mentales, psiconeuróticos, histéricos, incluyendo la psiquiatría, curas de reposo y otros similares con o sin hospitalización, hasta por la suma de US $ 3,000.00.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26.   Circuncisiones por o sin enfermedad.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27.   Enfermedades originadas por epidemias declaradas o no.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28.   Gastos de cirugía plástica causadas por enfermedad o accidente, dentro de los 6 meses después del evento.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29.   </w:t>
            </w:r>
            <w:r>
              <w:rPr>
                <w:sz w:val="16"/>
              </w:rPr>
              <w:t xml:space="preserve">Complicaciones del embarazo tales como: embarazos extrauterinos que requieran cirugía interabdominal, vómitos perniciosos, toxemia de la sangre y embarazo ectópico, parto prematuro.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30.   </w:t>
            </w:r>
            <w:r>
              <w:rPr>
                <w:sz w:val="16"/>
              </w:rPr>
              <w:t xml:space="preserve">Tratamiento por picaduras y mordeduras de animales e insectos incluyendo sus vacunas, considerando su reembolso 90/10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31.   Curas de hernias de cualquier tipo.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32.   </w:t>
            </w:r>
            <w:r>
              <w:rPr>
                <w:sz w:val="16"/>
              </w:rPr>
              <w:t xml:space="preserve">Reinstalación automática de la Suma Máxima Anual dentro de la vigencia de la póliza, para gastos ocasionados por enfermedad o accidente diferente a la que originó el agotamiento de la misma.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33.   </w:t>
            </w:r>
            <w:r>
              <w:rPr>
                <w:sz w:val="16"/>
              </w:rPr>
              <w:t>Se aceptará el grupo inicial con cobertura para tratamientos por enfermedades o lesiones PREEXISTENTES, a partir del primer día de vigencia de la póliza, incluyendo a personas que se encuentren en tratamiento actualmente e inclusive maternidad. Para nuevas</w:t>
            </w:r>
            <w:r>
              <w:rPr>
                <w:sz w:val="16"/>
              </w:rPr>
              <w:t xml:space="preserve"> inclusiones con período de espera de tres meses.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34.   Tratamientos por inyección esclerosante y venas varicosas.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35.   Toxoplasmosis con o sin hospitalización.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36.   </w:t>
            </w:r>
            <w:r>
              <w:rPr>
                <w:sz w:val="16"/>
              </w:rPr>
              <w:t xml:space="preserve">Cobertura ocupacional y no ocupacional para titulares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37.   Cobertura para la corrección de cataratas, pterigión incluyendo la implantación de lente intraocular y sus consultas médicas,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38.   </w:t>
            </w:r>
            <w:r>
              <w:rPr>
                <w:sz w:val="16"/>
              </w:rPr>
              <w:t xml:space="preserve">Cobertura para enfermedades y tratamientos quirúrgicos por padecimientos congénitos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39.   Cualquier tipo de Vacunas, considerando su reembolso del 90/10, hasta los 75 años de 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40.   </w:t>
            </w:r>
            <w:r>
              <w:rPr>
                <w:sz w:val="16"/>
              </w:rPr>
              <w:t xml:space="preserve">Trasplante de órganos, incluyendo médula ósea, hasta el 50% de la Suma Máxima Anual de la Póliza.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lastRenderedPageBreak/>
              <w:t>41.   Alergias de cualquier tipo, incluyendo sus pruebas y vacunas, considerando su reembolso del 90/10. Sin aplicación de deducible para mé</w:t>
            </w:r>
            <w:r>
              <w:rPr>
                <w:sz w:val="16"/>
              </w:rPr>
              <w:t xml:space="preserve">dicos de la red de proveedores médicos.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42.   Legrados por diagnóstico médico.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43.   Exámenes y estudios con avances tecnológicos.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44.   Presentación de reclamos 12 meses. (Presentación </w:t>
            </w:r>
            <w:r>
              <w:rPr>
                <w:sz w:val="16"/>
              </w:rPr>
              <w:t xml:space="preserve">de reclamos hasta el plazo establecido en la ley).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45.   Renta de equipo de hospital, los que por prescripción médica sean necesarios para la convalecencia domiciliaria.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46.   </w:t>
            </w:r>
            <w:r>
              <w:rPr>
                <w:sz w:val="16"/>
              </w:rPr>
              <w:t xml:space="preserve">Tratamiento de eventraciones, a consecuencia de una cirugía o accidente, que ocurra dentro de la vigencia de la póliza.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76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47.   </w:t>
            </w:r>
            <w:r>
              <w:rPr>
                <w:sz w:val="16"/>
              </w:rPr>
              <w:t>Lesiones que sufra el asegurado mientras viaje como pasajero, piloto o miembro de tripulación de aeronaves o embarcaciones marítimas que no pertenezcan a una línea comercial legalmente establecida y autorizada para el servicio regular de pasajeros, siempre</w:t>
            </w:r>
            <w:r>
              <w:rPr>
                <w:sz w:val="16"/>
              </w:rPr>
              <w:t xml:space="preserve"> que el asegurado se encuentre en misión oficial de CEPA.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48.   Tratamientos permanentes, 1 receta cada 6 meses.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49.   Cobertura para </w:t>
            </w:r>
            <w:r>
              <w:rPr>
                <w:sz w:val="16"/>
              </w:rPr>
              <w:t xml:space="preserve">la compra de aros y lentes, una vez durante la vigencia de la póliza, hasta la cantidad de US $200.00 más IVA; sin aplicación de deducible y coaseguro, incluyendo el pago de la consulta médica por diagnósticos de enfermedad y vicios de refracción.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CUMP</w:t>
            </w:r>
            <w:r>
              <w:rPr>
                <w:sz w:val="16"/>
              </w:rPr>
              <w:t xml:space="preserve">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50.   Cobertura de alquiler o compra de aparatos auditivos, cuando los mismos sean indicados a consecuencia de una enfermedad o accidente.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91"/>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51.   Coordinación de Beneficios; gastos pagados después del </w:t>
            </w:r>
            <w:r>
              <w:rPr>
                <w:sz w:val="16"/>
              </w:rPr>
              <w:t xml:space="preserve">deducible al 100% de los gastos elegibles. </w:t>
            </w:r>
            <w:r>
              <w:rPr>
                <w:b/>
                <w:sz w:val="16"/>
              </w:rPr>
              <w:t>(Anexo 18).</w:t>
            </w:r>
            <w:r>
              <w:rPr>
                <w:sz w:val="16"/>
              </w:rPr>
              <w:t xml:space="preserv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76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52.   </w:t>
            </w:r>
            <w:r>
              <w:rPr>
                <w:sz w:val="16"/>
              </w:rPr>
              <w:t>Tratamientos con medicina natural y química, incluyendo los medicamentos que sean recetados y adquiridos con el médico tratante que esté autorizado por la Junta de Vigilancia para Médicos, ya que en estos casos ellos mismos elaboran la medicina y las tiene</w:t>
            </w:r>
            <w:r>
              <w:rPr>
                <w:sz w:val="16"/>
              </w:rPr>
              <w:t xml:space="preserve">n a la venta; hasta por un monto de US$3,000.00.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53.   Para el caso de cuidados intensivos dentro de Centro América, la cobertura será hasta el máximo de la suma asegurada de la vigencia.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54.   </w:t>
            </w:r>
            <w:r>
              <w:rPr>
                <w:sz w:val="16"/>
              </w:rPr>
              <w:t xml:space="preserve">Acné, Acné inflamatorio, siempre y cuando sea considerado como una enfermedad.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55.   El Asegurado no estará obligado a presentar los resultados de los exámenes clínicos, salvo aquellos casos con diagnóstico de enfermedades crónicas.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56.   Presentar listado de aranceles a utilizar, para la indemnización de reclamos.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57.   Ofrecer servicios con red de proveedores médicos, sin costo adicional.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58.   </w:t>
            </w:r>
            <w:r>
              <w:rPr>
                <w:sz w:val="16"/>
              </w:rPr>
              <w:t xml:space="preserve">Cobertura para tratamiento médico o quirúrgico para la obesidad, hasta un máximo de US $ 7,000.00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38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59.   Cobertura para diagnostico por trastornos del sueño (apnea del sueño) y su tratamiento.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199"/>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   </w:t>
            </w:r>
            <w:r>
              <w:rPr>
                <w:sz w:val="16"/>
              </w:rPr>
              <w:t xml:space="preserve">Tratamiento para insuficiencia renal crónica-diálisis. </w:t>
            </w:r>
          </w:p>
        </w:tc>
        <w:tc>
          <w:tcPr>
            <w:tcW w:w="1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CUMPLE </w:t>
            </w:r>
          </w:p>
        </w:tc>
      </w:tr>
      <w:tr w:rsidR="0045100E">
        <w:trPr>
          <w:trHeight w:val="958"/>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En caso de retiro del empleado de CEPA, éste tendrá la facultad de mantener el Seguro Médico Hospitalario hasta la terminación del año póliza, mediante el pago directo a la aseguradora de la prima correspondiente que correrá por su cuenta. (CEPA queda exen</w:t>
            </w:r>
            <w:r>
              <w:rPr>
                <w:sz w:val="16"/>
              </w:rPr>
              <w:t xml:space="preserve">ta de cualquier responsabilidad ante la falta de pago o cualquier inconveniente).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390"/>
        </w:trPr>
        <w:tc>
          <w:tcPr>
            <w:tcW w:w="56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Prima: Es obligación para las Compañías Aseguradoras ofertantes indicar en sus correspondientes ofertas, la tasa aplicada a la prima por empleado solo </w:t>
            </w:r>
          </w:p>
        </w:tc>
        <w:tc>
          <w:tcPr>
            <w:tcW w:w="1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6"/>
              </w:rPr>
              <w:t xml:space="preserve">CUMPLE </w:t>
            </w:r>
          </w:p>
        </w:tc>
      </w:tr>
      <w:tr w:rsidR="0045100E">
        <w:trPr>
          <w:trHeight w:val="197"/>
        </w:trPr>
        <w:tc>
          <w:tcPr>
            <w:tcW w:w="563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left"/>
            </w:pPr>
            <w:r>
              <w:rPr>
                <w:b/>
                <w:sz w:val="16"/>
              </w:rPr>
              <w:t xml:space="preserve">FOLIOS OFERTA TÉCNICA - REQUERIMIENTOS OBLIGATORIOS </w:t>
            </w:r>
          </w:p>
        </w:tc>
        <w:tc>
          <w:tcPr>
            <w:tcW w:w="161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0" w:firstLine="0"/>
              <w:jc w:val="center"/>
            </w:pPr>
            <w:r>
              <w:rPr>
                <w:b/>
                <w:sz w:val="16"/>
              </w:rPr>
              <w:t xml:space="preserve">del 185 al 203 </w:t>
            </w:r>
          </w:p>
        </w:tc>
        <w:tc>
          <w:tcPr>
            <w:tcW w:w="1556"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7" w:firstLine="0"/>
              <w:jc w:val="center"/>
            </w:pPr>
            <w:r>
              <w:rPr>
                <w:b/>
                <w:sz w:val="16"/>
              </w:rPr>
              <w:t xml:space="preserve">del 103 al 120 </w:t>
            </w:r>
          </w:p>
        </w:tc>
      </w:tr>
    </w:tbl>
    <w:p w:rsidR="0045100E" w:rsidRDefault="00E1504D">
      <w:pPr>
        <w:spacing w:after="0" w:line="259" w:lineRule="auto"/>
        <w:ind w:left="0" w:firstLine="0"/>
        <w:jc w:val="left"/>
      </w:pPr>
      <w:r>
        <w:rPr>
          <w:b/>
          <w:sz w:val="18"/>
        </w:rPr>
        <w:t xml:space="preserve"> </w:t>
      </w:r>
    </w:p>
    <w:p w:rsidR="0045100E" w:rsidRDefault="00E1504D">
      <w:pPr>
        <w:spacing w:after="0" w:line="259" w:lineRule="auto"/>
        <w:ind w:left="0" w:firstLine="0"/>
        <w:jc w:val="left"/>
      </w:pPr>
      <w:r>
        <w:rPr>
          <w:b/>
          <w:sz w:val="18"/>
        </w:rPr>
        <w:t xml:space="preserve">EVALUACIÓN SEGURO DE VIDA + MÉDICO HOSPITALARIO - OPCIONAL (ANEXO 9 OPCIÓN II): </w:t>
      </w:r>
    </w:p>
    <w:tbl>
      <w:tblPr>
        <w:tblStyle w:val="TableGrid"/>
        <w:tblW w:w="8843" w:type="dxa"/>
        <w:tblInd w:w="-1" w:type="dxa"/>
        <w:tblCellMar>
          <w:top w:w="13" w:type="dxa"/>
          <w:left w:w="68" w:type="dxa"/>
          <w:bottom w:w="0" w:type="dxa"/>
          <w:right w:w="32" w:type="dxa"/>
        </w:tblCellMar>
        <w:tblLook w:val="04A0" w:firstRow="1" w:lastRow="0" w:firstColumn="1" w:lastColumn="0" w:noHBand="0" w:noVBand="1"/>
      </w:tblPr>
      <w:tblGrid>
        <w:gridCol w:w="470"/>
        <w:gridCol w:w="5313"/>
        <w:gridCol w:w="1706"/>
        <w:gridCol w:w="1354"/>
      </w:tblGrid>
      <w:tr w:rsidR="0045100E">
        <w:trPr>
          <w:trHeight w:val="504"/>
        </w:trPr>
        <w:tc>
          <w:tcPr>
            <w:tcW w:w="4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left"/>
            </w:pPr>
            <w:r>
              <w:rPr>
                <w:b/>
                <w:sz w:val="14"/>
              </w:rPr>
              <w:t xml:space="preserve">Ítems </w:t>
            </w:r>
          </w:p>
        </w:tc>
        <w:tc>
          <w:tcPr>
            <w:tcW w:w="53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 w:firstLine="0"/>
              <w:jc w:val="left"/>
            </w:pPr>
            <w:r>
              <w:rPr>
                <w:b/>
                <w:sz w:val="14"/>
              </w:rPr>
              <w:t xml:space="preserve">OTROS SEGUROS- SEGUROS OPCIONALES </w:t>
            </w:r>
          </w:p>
        </w:tc>
        <w:tc>
          <w:tcPr>
            <w:tcW w:w="1706"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7" w:firstLine="0"/>
              <w:jc w:val="center"/>
            </w:pPr>
            <w:r>
              <w:rPr>
                <w:b/>
                <w:sz w:val="14"/>
              </w:rPr>
              <w:t xml:space="preserve">SISA VIDA, S.A., </w:t>
            </w:r>
          </w:p>
          <w:p w:rsidR="0045100E" w:rsidRDefault="00E1504D">
            <w:pPr>
              <w:spacing w:after="0" w:line="259" w:lineRule="auto"/>
              <w:ind w:left="0" w:right="35" w:firstLine="0"/>
              <w:jc w:val="center"/>
            </w:pPr>
            <w:r>
              <w:rPr>
                <w:b/>
                <w:sz w:val="14"/>
              </w:rPr>
              <w:t xml:space="preserve">SEGURO DE </w:t>
            </w:r>
          </w:p>
          <w:p w:rsidR="0045100E" w:rsidRDefault="00E1504D">
            <w:pPr>
              <w:spacing w:after="0" w:line="259" w:lineRule="auto"/>
              <w:ind w:left="0" w:right="36" w:firstLine="0"/>
              <w:jc w:val="center"/>
            </w:pPr>
            <w:r>
              <w:rPr>
                <w:b/>
                <w:sz w:val="14"/>
              </w:rPr>
              <w:t xml:space="preserve">PERSONAS </w:t>
            </w:r>
          </w:p>
        </w:tc>
        <w:tc>
          <w:tcPr>
            <w:tcW w:w="135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7" w:firstLine="0"/>
              <w:jc w:val="center"/>
            </w:pPr>
            <w:r>
              <w:rPr>
                <w:b/>
                <w:sz w:val="14"/>
              </w:rPr>
              <w:t xml:space="preserve">MAPFRE </w:t>
            </w:r>
          </w:p>
          <w:p w:rsidR="0045100E" w:rsidRDefault="00E1504D">
            <w:pPr>
              <w:spacing w:after="0" w:line="259" w:lineRule="auto"/>
              <w:ind w:left="0" w:right="39" w:firstLine="0"/>
              <w:jc w:val="center"/>
            </w:pPr>
            <w:r>
              <w:rPr>
                <w:b/>
                <w:sz w:val="14"/>
              </w:rPr>
              <w:t xml:space="preserve">SEGUROS EL </w:t>
            </w:r>
          </w:p>
          <w:p w:rsidR="0045100E" w:rsidRDefault="00E1504D">
            <w:pPr>
              <w:spacing w:after="0" w:line="259" w:lineRule="auto"/>
              <w:ind w:left="56" w:firstLine="0"/>
              <w:jc w:val="left"/>
            </w:pPr>
            <w:r>
              <w:rPr>
                <w:b/>
                <w:sz w:val="14"/>
              </w:rPr>
              <w:t xml:space="preserve">SALVADOR, S.A. </w:t>
            </w:r>
          </w:p>
        </w:tc>
      </w:tr>
      <w:tr w:rsidR="0045100E">
        <w:trPr>
          <w:trHeight w:val="390"/>
        </w:trPr>
        <w:tc>
          <w:tcPr>
            <w:tcW w:w="47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pPr>
            <w:r>
              <w:rPr>
                <w:b/>
                <w:sz w:val="16"/>
              </w:rPr>
              <w:t xml:space="preserve">A) SEGURO DE VIDA OPCIONAL PARA EMPLEADOS DE CEPA </w:t>
            </w:r>
          </w:p>
          <w:p w:rsidR="0045100E" w:rsidRDefault="00E1504D">
            <w:pPr>
              <w:spacing w:after="0" w:line="259" w:lineRule="auto"/>
              <w:ind w:left="2" w:firstLine="0"/>
              <w:jc w:val="left"/>
            </w:pPr>
            <w:r>
              <w:rPr>
                <w:b/>
                <w:sz w:val="16"/>
              </w:rPr>
              <w:t xml:space="preserve">(bajo los mismos términos y condiciones, ofrecidos para CEPA)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sz w:val="16"/>
              </w:rPr>
              <w:t xml:space="preserve">  </w:t>
            </w:r>
          </w:p>
        </w:tc>
      </w:tr>
      <w:tr w:rsidR="0045100E">
        <w:trPr>
          <w:trHeight w:val="20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Presentar oferta independiente para cada uno de las coberturas y beneficios: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r>
      <w:tr w:rsidR="0045100E">
        <w:trPr>
          <w:trHeight w:val="578"/>
        </w:trPr>
        <w:tc>
          <w:tcPr>
            <w:tcW w:w="47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lastRenderedPageBreak/>
              <w:t xml:space="preserve">1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right="43" w:firstLine="0"/>
            </w:pPr>
            <w:r>
              <w:rPr>
                <w:sz w:val="16"/>
              </w:rPr>
              <w:t xml:space="preserve">Se solicita seguro Colectivo de Vida  Opcional para 8 personas mayores de 75 años personal de CEPA, bajo las mismas condiciones ofrecidos para CEPA, según detalle: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REGISTRO DE ASEGURADOS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MAYORES DE 75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Nº, Asegurados, Sexo, Empresa, , Edad, Suma Asegurada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1, Francisco Valencia Rivera, M, AIES-SOARG, 80 años, US $15,000.00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2, José Abad Cruz Ortiz, M, AIES-SOARG, 80 años, US $15,000.00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3, José Justo López González, M, AIES-SOARG, 76 años, US $15,000.00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4, María Delmi Arteaga, F, AIES-SOARG, 79 años, US $15,000.00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5, José Mauricio Parada Cornejo, M, AIES-SOARG, 78 años, US $15,000.00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SUB TOTAL SUMA ASEGURADA AIES US$75,000.00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1, José Neftalí Fuentes, M, PUERTO ACAJUTLA, 79 años, US$20,000.00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2, Alfredo Barahona Perez, M, PUERTO ACAJUTLA, 75 años, US$20,000.00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764"/>
                <w:tab w:val="center" w:pos="1449"/>
                <w:tab w:val="center" w:pos="2359"/>
                <w:tab w:val="center" w:pos="3367"/>
                <w:tab w:val="center" w:pos="3980"/>
                <w:tab w:val="right" w:pos="5211"/>
              </w:tabs>
              <w:spacing w:after="0" w:line="259" w:lineRule="auto"/>
              <w:ind w:left="0" w:firstLine="0"/>
              <w:jc w:val="left"/>
            </w:pPr>
            <w:r>
              <w:rPr>
                <w:b/>
                <w:sz w:val="16"/>
              </w:rPr>
              <w:t xml:space="preserve">SUB </w:t>
            </w:r>
            <w:r>
              <w:rPr>
                <w:b/>
                <w:sz w:val="16"/>
              </w:rPr>
              <w:tab/>
              <w:t xml:space="preserve">TOTAL </w:t>
            </w:r>
            <w:r>
              <w:rPr>
                <w:b/>
                <w:sz w:val="16"/>
              </w:rPr>
              <w:tab/>
              <w:t xml:space="preserve">SUMA </w:t>
            </w:r>
            <w:r>
              <w:rPr>
                <w:b/>
                <w:sz w:val="16"/>
              </w:rPr>
              <w:tab/>
              <w:t xml:space="preserve">ASEGURADA </w:t>
            </w:r>
            <w:r>
              <w:rPr>
                <w:b/>
                <w:sz w:val="16"/>
              </w:rPr>
              <w:tab/>
              <w:t xml:space="preserve">PUERTO </w:t>
            </w:r>
            <w:r>
              <w:rPr>
                <w:b/>
                <w:sz w:val="16"/>
              </w:rPr>
              <w:tab/>
              <w:t xml:space="preserve">DE </w:t>
            </w:r>
            <w:r>
              <w:rPr>
                <w:b/>
                <w:sz w:val="16"/>
              </w:rPr>
              <w:tab/>
              <w:t xml:space="preserve">ACAJUTLA, </w:t>
            </w:r>
          </w:p>
          <w:p w:rsidR="0045100E" w:rsidRDefault="00E1504D">
            <w:pPr>
              <w:spacing w:after="0" w:line="259" w:lineRule="auto"/>
              <w:ind w:left="2" w:firstLine="0"/>
              <w:jc w:val="left"/>
            </w:pPr>
            <w:r>
              <w:rPr>
                <w:b/>
                <w:sz w:val="16"/>
              </w:rPr>
              <w:t xml:space="preserve">US$40,000.00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200"/>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1, Antonio Abdala Hasbun Barake, M, FENADESAL, 77 años, US$15,000.00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SUB TOTAL SUMA ASEGURADA FENADESAL, US$15,000.00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6"/>
              </w:rPr>
              <w:t xml:space="preserve">SUMA ASEGURADA TOTAL, US$130,000.00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El seguro colectivo de vida para mayores de 75 años es pagado por CEPA.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  </w:t>
            </w:r>
          </w:p>
        </w:tc>
      </w:tr>
      <w:tr w:rsidR="0045100E">
        <w:trPr>
          <w:trHeight w:val="389"/>
        </w:trPr>
        <w:tc>
          <w:tcPr>
            <w:tcW w:w="47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b/>
                <w:sz w:val="16"/>
              </w:rPr>
              <w:t xml:space="preserve">2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pPr>
            <w:r>
              <w:rPr>
                <w:b/>
                <w:sz w:val="16"/>
              </w:rPr>
              <w:t xml:space="preserve">INCLUSIONES Y EXCLUSIONES DE EMPLEADOS DURANTE LA VIGENCIA DE LA POLIZA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sz w:val="16"/>
              </w:rPr>
              <w:t xml:space="preserve">  </w:t>
            </w:r>
          </w:p>
        </w:tc>
      </w:tr>
      <w:tr w:rsidR="0045100E">
        <w:trPr>
          <w:trHeight w:val="1152"/>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right="40" w:firstLine="0"/>
            </w:pPr>
            <w:r>
              <w:rPr>
                <w:sz w:val="16"/>
              </w:rPr>
              <w:t>Queda entendido y convenido que en la presente Póliza de Seguro podrán ser incluidos los empleados contratados por la Comisión en fecha posterior a la suscripción de esta Póliza,</w:t>
            </w:r>
            <w:r>
              <w:rPr>
                <w:b/>
                <w:sz w:val="16"/>
                <w:u w:val="single" w:color="000000"/>
              </w:rPr>
              <w:t xml:space="preserve"> hasta por el 20% del valor de la suma asegurada</w:t>
            </w:r>
            <w:r>
              <w:rPr>
                <w:b/>
                <w:sz w:val="16"/>
              </w:rPr>
              <w:t xml:space="preserve"> </w:t>
            </w:r>
            <w:r>
              <w:rPr>
                <w:b/>
                <w:sz w:val="16"/>
                <w:u w:val="single" w:color="000000"/>
              </w:rPr>
              <w:t xml:space="preserve">estipulada en el contrato, </w:t>
            </w:r>
            <w:r>
              <w:rPr>
                <w:sz w:val="16"/>
              </w:rPr>
              <w:t>pa</w:t>
            </w:r>
            <w:r>
              <w:rPr>
                <w:sz w:val="16"/>
              </w:rPr>
              <w:t xml:space="preserve">ra lo cual bastará que el Administrados del contrato designado por CEPA lo comunique por escrito a la Compañía Aseguradora.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bl>
    <w:p w:rsidR="0045100E" w:rsidRDefault="00E1504D">
      <w:pPr>
        <w:spacing w:after="0" w:line="259" w:lineRule="auto"/>
        <w:ind w:left="0" w:firstLine="0"/>
      </w:pPr>
      <w:r>
        <w:rPr>
          <w:sz w:val="16"/>
        </w:rPr>
        <w:t xml:space="preserve"> </w:t>
      </w:r>
    </w:p>
    <w:tbl>
      <w:tblPr>
        <w:tblStyle w:val="TableGrid"/>
        <w:tblW w:w="8846" w:type="dxa"/>
        <w:tblInd w:w="-2" w:type="dxa"/>
        <w:tblCellMar>
          <w:top w:w="13" w:type="dxa"/>
          <w:left w:w="70" w:type="dxa"/>
          <w:bottom w:w="6" w:type="dxa"/>
          <w:right w:w="30" w:type="dxa"/>
        </w:tblCellMar>
        <w:tblLook w:val="04A0" w:firstRow="1" w:lastRow="0" w:firstColumn="1" w:lastColumn="0" w:noHBand="0" w:noVBand="1"/>
      </w:tblPr>
      <w:tblGrid>
        <w:gridCol w:w="473"/>
        <w:gridCol w:w="5313"/>
        <w:gridCol w:w="1706"/>
        <w:gridCol w:w="1354"/>
      </w:tblGrid>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costo de la inclusión del empleado se determinará a prorrata en base a los términos, condiciones y costos de primas estipulados en la Póliza, aplicándose el mismo procedimiento cuando se trate de exclusiones del personal.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3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337"/>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período igual o menor adicionales, estando la Compañía en la obligación de conceder lo solicitado con los mismos términos, condiciones, y costos de primas contratados.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4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B)    </w:t>
            </w:r>
            <w:r>
              <w:rPr>
                <w:b/>
                <w:sz w:val="16"/>
              </w:rPr>
              <w:tab/>
              <w:t xml:space="preserve">SEGURO </w:t>
            </w:r>
            <w:r>
              <w:rPr>
                <w:b/>
                <w:sz w:val="16"/>
              </w:rPr>
              <w:tab/>
              <w:t xml:space="preserve">MÉDICO </w:t>
            </w:r>
            <w:r>
              <w:rPr>
                <w:b/>
                <w:sz w:val="16"/>
              </w:rPr>
              <w:tab/>
            </w:r>
            <w:r>
              <w:rPr>
                <w:b/>
                <w:sz w:val="16"/>
              </w:rPr>
              <w:t xml:space="preserve">HOSPITALARIO </w:t>
            </w:r>
            <w:r>
              <w:rPr>
                <w:b/>
                <w:sz w:val="16"/>
              </w:rPr>
              <w:tab/>
              <w:t xml:space="preserve">OPCIONAL </w:t>
            </w:r>
            <w:r>
              <w:rPr>
                <w:b/>
                <w:sz w:val="16"/>
              </w:rPr>
              <w:tab/>
              <w:t>PARA EMPLEADOS DE CEPA</w:t>
            </w:r>
            <w:r>
              <w:rPr>
                <w:sz w:val="16"/>
              </w:rPr>
              <w:t xml:space="preserve"> </w:t>
            </w:r>
            <w:r>
              <w:rPr>
                <w:b/>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958"/>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El Ofertante deberá incluir junto con su oferta, pero en documento separado, su disposición de ofertar para todos aquellos empleados de CEPA que así lo soliciten, la opción de adquirir un Seguro Médico Hospitalario, indicando en dicho documento, la prima p</w:t>
            </w:r>
            <w:r>
              <w:rPr>
                <w:sz w:val="16"/>
              </w:rPr>
              <w:t xml:space="preserve">or empleado sólo y por grupo familiar, considerando las siguientes condiciones y coberturas: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5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A CUBRIR Y LIMITES DE RESPONSABILIDAD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PERSONAL A ASEGURAR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960"/>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b/>
                <w:sz w:val="16"/>
              </w:rPr>
              <w:t xml:space="preserve">CLASE IA: </w:t>
            </w:r>
            <w:r>
              <w:rPr>
                <w:sz w:val="16"/>
              </w:rPr>
              <w:t>En caso de retiro del empleado de CEPA, éste tendrá la facultad de mantener el Seguro Médico Hospitalario (Solo o con familia) hasta la terminación del año póliza, mediante el pago directo a la aseguradora de la prima correspondiente que correrá por su cue</w:t>
            </w:r>
            <w:r>
              <w:rPr>
                <w:sz w:val="16"/>
              </w:rPr>
              <w:t>nta. (CEPA queda exenta de cualquier responsabilidad ante la falta de pago o cualquier inconveniente).</w:t>
            </w:r>
            <w:r>
              <w:rPr>
                <w:b/>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Suma Asegurada US$75,000.00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33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b/>
                <w:sz w:val="16"/>
              </w:rPr>
              <w:t xml:space="preserve">CLASE IB: </w:t>
            </w:r>
            <w:r>
              <w:rPr>
                <w:sz w:val="16"/>
              </w:rPr>
              <w:t>Hijos, hijastros, e hijos adoptivos de empleados permanentes de Oficina Central, Aeropuerto Internacional de El Salvador e Ilopango, Puerto de Acajutla, Puerto de La Unión y FENADESAL, designados por Junta Directiva, que ya no cumplan con los requisitos de</w:t>
            </w:r>
            <w:r>
              <w:rPr>
                <w:sz w:val="16"/>
              </w:rPr>
              <w:t xml:space="preserve"> dependencia del asegurado titular, mayores de 25 años, que opten por el seguro voluntario siempre y cuando éstos sean estudiantes a tiempo completo, estén solteros, dependan económicamente de sus padres y vivan bajo el mismo techo de sus padres.</w:t>
            </w:r>
            <w:r>
              <w:rPr>
                <w:b/>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Suma Asegurada US$50,000.00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El costo de esta cobertura será la tarifa anual de empleado solo, en una categoría por separado.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960"/>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b/>
                <w:sz w:val="16"/>
              </w:rPr>
              <w:t xml:space="preserve">CLASE IC: </w:t>
            </w:r>
            <w:r>
              <w:rPr>
                <w:sz w:val="16"/>
              </w:rPr>
              <w:t>Seguro Opcional de Salud, para empleados permanentes que solo gozan de un seguro colectivo de vida, de Oficina Central, Aeropuerto Internacional de El Salvador e Ilopango, Puerto de Acajutla, Puerto de La Unión y FENADESAL, designados por Junta Directiva y</w:t>
            </w:r>
            <w:r>
              <w:rPr>
                <w:sz w:val="16"/>
              </w:rPr>
              <w:t xml:space="preserve"> que opten por el seguro voluntario (Solo o con familia).</w:t>
            </w:r>
            <w:r>
              <w:rPr>
                <w:b/>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Suma Asegurada US$50,000.00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CONDICIONES DE COBERTURAS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Clasificación de Coberturas: Centro América, incluyendo Belice y Panamá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b)     Suma Máxima Anual por la vigencia de la Póliza por cada miembro del grupo familiar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Clase IA: SETENTA Y CINCO MIL 00/100 DÓLARES (US $ 75,000.00)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202"/>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Clase IB y IC: CINCUENTA MIL 00/100 DÓLARES (US $ 50,000.00</w:t>
            </w:r>
            <w:r>
              <w:rPr>
                <w:sz w:val="16"/>
              </w:rPr>
              <w:t>)</w:t>
            </w:r>
            <w:r>
              <w:rPr>
                <w:b/>
                <w:sz w:val="16"/>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Cuarto y alimento diario: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En Centro América, incluyendo Belice y Panamá:      US $ 70.00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Deducibles (EN RED NO APLICA DEDUCIBLE)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r>
              <w:rPr>
                <w:sz w:val="16"/>
              </w:rPr>
              <w:t xml:space="preserve">En Centro América, incluyendo Belice y Panamá: US $ 150.00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20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Deducible Año Póliza, máximo tres por familia (combinado) Clase II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6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PORCENTAJE DE REEMBOLSO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Centro América, incluyendo Belice y Panamá: 90%/10% para los primeros US$5,714.00, 100% para toda cantidad en exceso.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7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EDAD DE LAS PERSONAS ASEGURADAS PARA TODO EL GRUPO ASEGURADO Y CÓNYUGE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578"/>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seguro Médico Hospitalario cubrirá a los(as) asegurados(as) y sus dependientes hasta los 75 años de edad, sin reducción de suma asegurada al cumplimiento.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bl>
    <w:p w:rsidR="0045100E" w:rsidRDefault="00E1504D">
      <w:pPr>
        <w:spacing w:after="0" w:line="259" w:lineRule="auto"/>
        <w:ind w:left="0" w:firstLine="0"/>
      </w:pPr>
      <w:r>
        <w:rPr>
          <w:sz w:val="20"/>
        </w:rPr>
        <w:t xml:space="preserve"> </w:t>
      </w:r>
    </w:p>
    <w:tbl>
      <w:tblPr>
        <w:tblStyle w:val="TableGrid"/>
        <w:tblW w:w="8846" w:type="dxa"/>
        <w:tblInd w:w="-2" w:type="dxa"/>
        <w:tblCellMar>
          <w:top w:w="13" w:type="dxa"/>
          <w:left w:w="70" w:type="dxa"/>
          <w:bottom w:w="0" w:type="dxa"/>
          <w:right w:w="29" w:type="dxa"/>
        </w:tblCellMar>
        <w:tblLook w:val="04A0" w:firstRow="1" w:lastRow="0" w:firstColumn="1" w:lastColumn="0" w:noHBand="0" w:noVBand="1"/>
      </w:tblPr>
      <w:tblGrid>
        <w:gridCol w:w="473"/>
        <w:gridCol w:w="5313"/>
        <w:gridCol w:w="1706"/>
        <w:gridCol w:w="1354"/>
      </w:tblGrid>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8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HIJOS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Desde el momento de nacimiento hasta los 25 años de edad, siempre que sean solteros y que dependan económicamente del asegurado(a); exceptuándose casos especiales de invalidez permanente que requieran una dependencia absoluta de sus padres. Hijos que padez</w:t>
            </w:r>
            <w:r>
              <w:rPr>
                <w:sz w:val="16"/>
              </w:rPr>
              <w:t xml:space="preserve">can discapacidad física o mental, sin Límite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9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PREEXISTENCIAS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578"/>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Se aceptará el grupo inicial con </w:t>
            </w:r>
            <w:r>
              <w:rPr>
                <w:sz w:val="16"/>
              </w:rPr>
              <w:t xml:space="preserve">cobertura para tratamientos por enfermedades o lesiones preexistentes, para nuevas inclusiones con período de espera de tres meses.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10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LIQUIDACIÓN DE RECLAMOS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Las indemnizaciones de gastos elegibles se procesarán y entregarán al área designada por CEPA en un máximo de CINCO DÍAS HÁBILES posteriores a la fecha de envío de los documentos completos y satisfactorios para la Compañía por parte de CEPA; caso contrario</w:t>
            </w:r>
            <w:r>
              <w:rPr>
                <w:sz w:val="16"/>
              </w:rPr>
              <w:t xml:space="preserve"> se impondrá una penalización del 1% del valor reclamado.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11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CRÉDITO POR SERVICIO DENTRO DE CENTRO AMÉRICA, INCLUYE BELICE Y PANAMA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526"/>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La Compañía Aseguradora contratista, deberá gestionar y otorgar para el asegurado(a) y sus beneficiarios, crédito completo al 100% para todos los servicios que sean requeridos en cualquier tratamiento por accidente o enfermedad, incluyéndose los servicios </w:t>
            </w:r>
            <w:r>
              <w:rPr>
                <w:sz w:val="16"/>
              </w:rPr>
              <w:t>hospitalarios ya sea dentro de Centro América, incluyendo Belice y Panamá; por honorarios médicos, de laboratorios en centros hospitalarios y clínicos; por cualquier equipo a ser alquilado o arrendado, y otros requeridos, independientemente se trate de eme</w:t>
            </w:r>
            <w:r>
              <w:rPr>
                <w:sz w:val="16"/>
              </w:rPr>
              <w:t xml:space="preserve">rgencia o de tratamientos previamente programados.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12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CLÁUSULA DE ERRORES U OMISIONES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147"/>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Si el Contratante y/o Asegurado hubiere (n) cometido inexactitud u omisión, éstos estarán en la obligación a ponerlo en conocimiento de la Compañía tan pronto como advierta la circunstancia; dado el aviso correspondiente, la Compañía será responsable bajo </w:t>
            </w:r>
            <w:r>
              <w:rPr>
                <w:sz w:val="16"/>
              </w:rPr>
              <w:t xml:space="preserve">esta Póliza, siempre que la omisión o inexactitud sea sin dolo de parte del Contratante y/o Asegurado sobre cualquier información.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13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INCLUSIÓN Y EXCLUSIÓN DE ASEGURADOS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i. Para la inclusión o exclusión de personal bastará que a solicitud del Administrador de Contrato de CEPA se comunique por escrito a la Compañía Aseguradora y el costo se cobrará o devolverá a prorrata y los ajustes se harán en forma mensual.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CUM</w:t>
            </w:r>
            <w:r>
              <w:rPr>
                <w:sz w:val="16"/>
              </w:rPr>
              <w:t xml:space="preserve">PLE </w:t>
            </w:r>
          </w:p>
        </w:tc>
      </w:tr>
      <w:tr w:rsidR="0045100E">
        <w:trPr>
          <w:trHeight w:val="389"/>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ii. Deberá presentarse cuadro resumen en forma mensual de los ajustes efectuados para Oficina Central y las empresas de CEPA.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iii. El proceso antes mencionado deberá quedar especificado en la póliza.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14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INCLUSIONES Y EXCLUSIONES DE EMPLEADOS DURANTE LA VIGENCIA DE LA POLIZA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152"/>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Queda entendido y convenido que en la presente Póliza de Seguro podrán ser incluidos los empleados contratados por la Comisión en fecha posterior a la suscripción de esta Póliza, </w:t>
            </w:r>
            <w:r>
              <w:rPr>
                <w:b/>
                <w:sz w:val="16"/>
                <w:u w:val="single" w:color="000000"/>
              </w:rPr>
              <w:t>hasta por el 20 % del valor de la suma asegurada</w:t>
            </w:r>
            <w:r>
              <w:rPr>
                <w:b/>
                <w:sz w:val="16"/>
              </w:rPr>
              <w:t xml:space="preserve"> </w:t>
            </w:r>
            <w:r>
              <w:rPr>
                <w:b/>
                <w:sz w:val="16"/>
                <w:u w:val="single" w:color="000000"/>
              </w:rPr>
              <w:t>estipulada en el Contrato</w:t>
            </w:r>
            <w:r>
              <w:rPr>
                <w:b/>
                <w:sz w:val="16"/>
              </w:rPr>
              <w:t xml:space="preserve">, </w:t>
            </w:r>
            <w:r>
              <w:rPr>
                <w:sz w:val="16"/>
              </w:rPr>
              <w:t>p</w:t>
            </w:r>
            <w:r>
              <w:rPr>
                <w:sz w:val="16"/>
              </w:rPr>
              <w:t xml:space="preserve">ara lo cual bastará que el Administrador del Contrato designado por CEPA lo comunique por escrito a la Compañía Aseguradora.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578"/>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El costo de la inclusión del empleado se determinará a prorrata en base a los términos, condiciones y costos de primas estipuladas en la Póliza, aplicándose el mismo procedimiento cuando se trate de exclusiones de personal.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200"/>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b/>
                <w:sz w:val="16"/>
              </w:rPr>
              <w:t xml:space="preserve">15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337"/>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45100E">
      <w:pPr>
        <w:sectPr w:rsidR="0045100E">
          <w:headerReference w:type="even" r:id="rId62"/>
          <w:headerReference w:type="default" r:id="rId63"/>
          <w:headerReference w:type="first" r:id="rId64"/>
          <w:pgSz w:w="12240" w:h="15840"/>
          <w:pgMar w:top="1421" w:right="1821" w:bottom="1649" w:left="1702" w:header="720" w:footer="720" w:gutter="0"/>
          <w:pgNumType w:fmt="lowerLetter" w:start="14"/>
          <w:cols w:space="720"/>
          <w:titlePg/>
        </w:sectPr>
      </w:pPr>
    </w:p>
    <w:p w:rsidR="0045100E" w:rsidRDefault="0045100E">
      <w:pPr>
        <w:spacing w:after="0" w:line="259" w:lineRule="auto"/>
        <w:ind w:left="-1702" w:right="10543" w:firstLine="0"/>
        <w:jc w:val="left"/>
      </w:pPr>
    </w:p>
    <w:tbl>
      <w:tblPr>
        <w:tblStyle w:val="TableGrid"/>
        <w:tblW w:w="8846" w:type="dxa"/>
        <w:tblInd w:w="-2" w:type="dxa"/>
        <w:tblCellMar>
          <w:top w:w="13" w:type="dxa"/>
          <w:left w:w="70" w:type="dxa"/>
          <w:bottom w:w="0" w:type="dxa"/>
          <w:right w:w="30" w:type="dxa"/>
        </w:tblCellMar>
        <w:tblLook w:val="04A0" w:firstRow="1" w:lastRow="0" w:firstColumn="1" w:lastColumn="0" w:noHBand="0" w:noVBand="1"/>
      </w:tblPr>
      <w:tblGrid>
        <w:gridCol w:w="473"/>
        <w:gridCol w:w="5313"/>
        <w:gridCol w:w="1706"/>
        <w:gridCol w:w="1354"/>
      </w:tblGrid>
      <w:tr w:rsidR="0045100E">
        <w:trPr>
          <w:trHeight w:val="389"/>
        </w:trPr>
        <w:tc>
          <w:tcPr>
            <w:tcW w:w="4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16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LISTA </w:t>
            </w:r>
            <w:r>
              <w:rPr>
                <w:b/>
                <w:sz w:val="16"/>
              </w:rPr>
              <w:tab/>
              <w:t xml:space="preserve">DE </w:t>
            </w:r>
            <w:r>
              <w:rPr>
                <w:b/>
                <w:sz w:val="16"/>
              </w:rPr>
              <w:tab/>
              <w:t xml:space="preserve">HOSPITALES, </w:t>
            </w:r>
            <w:r>
              <w:rPr>
                <w:b/>
                <w:sz w:val="16"/>
              </w:rPr>
              <w:tab/>
              <w:t xml:space="preserve">LABORATORIOS </w:t>
            </w:r>
            <w:r>
              <w:rPr>
                <w:b/>
                <w:sz w:val="16"/>
              </w:rPr>
              <w:tab/>
              <w:t xml:space="preserve">Y </w:t>
            </w:r>
            <w:r>
              <w:rPr>
                <w:b/>
                <w:sz w:val="16"/>
              </w:rPr>
              <w:tab/>
              <w:t xml:space="preserve">FARMACIAS AUTORIZADAS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Anexar el listado de médicos, hospitales, laboratorios y farmacias con que se contará para el crédito hospitalario.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17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557"/>
                <w:tab w:val="center" w:pos="1956"/>
                <w:tab w:val="center" w:pos="2964"/>
                <w:tab w:val="center" w:pos="3811"/>
                <w:tab w:val="center" w:pos="4831"/>
              </w:tabs>
              <w:spacing w:after="0" w:line="259" w:lineRule="auto"/>
              <w:ind w:left="0" w:firstLine="0"/>
              <w:jc w:val="left"/>
            </w:pPr>
            <w:r>
              <w:rPr>
                <w:rFonts w:ascii="Calibri" w:eastAsia="Calibri" w:hAnsi="Calibri" w:cs="Calibri"/>
              </w:rPr>
              <w:tab/>
            </w:r>
            <w:r>
              <w:rPr>
                <w:b/>
                <w:sz w:val="16"/>
              </w:rPr>
              <w:t xml:space="preserve">COBERTURAS </w:t>
            </w:r>
            <w:r>
              <w:rPr>
                <w:b/>
                <w:sz w:val="16"/>
              </w:rPr>
              <w:tab/>
              <w:t xml:space="preserve">ESPECIALES </w:t>
            </w:r>
            <w:r>
              <w:rPr>
                <w:b/>
                <w:sz w:val="16"/>
              </w:rPr>
              <w:tab/>
              <w:t xml:space="preserve">DEL </w:t>
            </w:r>
            <w:r>
              <w:rPr>
                <w:b/>
                <w:sz w:val="16"/>
              </w:rPr>
              <w:tab/>
              <w:t xml:space="preserve">SEGURO </w:t>
            </w:r>
            <w:r>
              <w:rPr>
                <w:b/>
                <w:sz w:val="16"/>
              </w:rPr>
              <w:tab/>
              <w:t xml:space="preserve">MÉDICO </w:t>
            </w:r>
          </w:p>
          <w:p w:rsidR="0045100E" w:rsidRDefault="00E1504D">
            <w:pPr>
              <w:spacing w:after="0" w:line="259" w:lineRule="auto"/>
              <w:ind w:left="0" w:firstLine="0"/>
              <w:jc w:val="left"/>
            </w:pPr>
            <w:r>
              <w:rPr>
                <w:b/>
                <w:sz w:val="16"/>
              </w:rPr>
              <w:t xml:space="preserve">HOSPITALARIO PARA LAS CLASES IA, IB Y IC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sz w:val="16"/>
              </w:rPr>
              <w:t xml:space="preserv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  Cobertura para cualquier tipo de enfermedad, accidentes y su naturaleza.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  </w:t>
            </w:r>
            <w:r>
              <w:rPr>
                <w:sz w:val="16"/>
              </w:rPr>
              <w:t xml:space="preserve">Servicios de Hospital, representados por el costo de la habitación y alimentos consumidos por los asegurados hospitalizados.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 xml:space="preserve">3.  </w:t>
            </w:r>
            <w:r>
              <w:rPr>
                <w:sz w:val="16"/>
              </w:rPr>
              <w:t xml:space="preserve">Honorarios de médicos y cirujanos autorizados para el ejercicio de la profesión, por servicios prestados al asegurado mientras éste se encuentre recibiendo asistencia en un hospital, clínica o en un consultorio particular o a domicilio.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  Servicios de sala de operaciones, curaciones y cuidados intensivos; emergencia, pequeña cirugía o recuperación.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  Servicio de anestesia y los honorarios de anestesiólogo autorizados para ejercer.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  </w:t>
            </w:r>
            <w:r>
              <w:rPr>
                <w:sz w:val="16"/>
              </w:rPr>
              <w:t xml:space="preserve">Medicamentos que sean necesarios para el tratamiento de una enfermedad o accidente prescritos por el facultativo que atienda al Asegurado(a).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95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7.  </w:t>
            </w:r>
            <w:r>
              <w:rPr>
                <w:sz w:val="16"/>
              </w:rPr>
              <w:t>Exámenes y estudios de laboratorio, Rayos X, Electrocardiografías, Mamografías, Citologías, Encefalogramas y Tomografía Axial Computarizada “SCAN”, imágenes por Resonancia Magnética y cualquier otro examen especializado necesario para la recuperación de la</w:t>
            </w:r>
            <w:r>
              <w:rPr>
                <w:sz w:val="16"/>
              </w:rPr>
              <w:t xml:space="preserve"> salud, para vías de diagnóstico.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  Transfusiones de sangre, plasma, sueros u otras sustancias semejantes.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9.  </w:t>
            </w:r>
            <w:r>
              <w:rPr>
                <w:sz w:val="16"/>
              </w:rPr>
              <w:t xml:space="preserve">Aparatos de yeso, de prótesis u ortopedia, suministro de bragueros, entablillados, abrazaderas u otros aparatos ortopédicos.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 Consumo de oxígeno, terapia respiratoria y nebulizaciones.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11. </w:t>
            </w:r>
            <w:r>
              <w:rPr>
                <w:sz w:val="16"/>
              </w:rPr>
              <w:t xml:space="preserve">Alquiler de muletas, sillas de ruedas, camas especiales para enfermo, pulmón artificial u otros aparatos semejantes, siempre que el médico tratante lo requiera.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12. </w:t>
            </w:r>
            <w:r>
              <w:rPr>
                <w:sz w:val="16"/>
              </w:rPr>
              <w:t xml:space="preserve">Tratamiento de radioterapia o radioactiva, fisioterapia, quimioterapia, rayos láser y crío-cirugía.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57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13. </w:t>
            </w:r>
            <w:r>
              <w:rPr>
                <w:sz w:val="16"/>
              </w:rPr>
              <w:t xml:space="preserve">Aparatos de prótesis dental o de cualquier otra clase, ojos o miembros artificiales que se hagan necesarios a causa de un accidente cubierto y tratamiento dental por accidente.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14. </w:t>
            </w:r>
            <w:r>
              <w:rPr>
                <w:sz w:val="16"/>
              </w:rPr>
              <w:t xml:space="preserve">Transporte en ambulancia aérea y/o terrestre, hasta un límite de $20,000.00 para ambulancia aérea y $ 500.00 para ambulancia terrestre.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15. Litotripsia por ultrasonido y Cirugía Laparoscópica con o sin láser.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16. Vitaminas y medicinas recetadas por el o los médico (s) tratante (s), siempre que tengan relación directa con la enfermedad o accidente cubierto y enfermedades de tipo alérgico, incluyendo vacunas. Asimismo las vitaminas requeridas para la recuperación</w:t>
            </w:r>
            <w:r>
              <w:rPr>
                <w:sz w:val="16"/>
              </w:rPr>
              <w:t xml:space="preserve"> del asegurado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17. Tratamiento del SIDA hasta el 25% de la suma asegurada principal.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18. </w:t>
            </w:r>
            <w:r>
              <w:rPr>
                <w:sz w:val="16"/>
              </w:rPr>
              <w:t xml:space="preserve">Atención suministrada por enfermera titulada, siempre que el médico tratante lo autorice, que no tenga ningún grado de parentesco con el asegurado/a y que no resida con él.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19. </w:t>
            </w:r>
            <w:r>
              <w:rPr>
                <w:sz w:val="16"/>
              </w:rPr>
              <w:t xml:space="preserve">Las prostatectomías e histerectomías, hasta los 75 años de edad.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20. Gastos de ayudante médico cuando el cirujano lo requiera por gravedad del paciente y/o emergencia.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57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21. </w:t>
            </w:r>
            <w:r>
              <w:rPr>
                <w:sz w:val="16"/>
              </w:rPr>
              <w:t xml:space="preserve">Extracción de las terceras molares impactadas o cordales y sus complicaciones y aún en los casos que requieran intervención quirúrgica, incluyendo medicamentos y rayos X.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22. </w:t>
            </w:r>
            <w:r>
              <w:rPr>
                <w:sz w:val="16"/>
              </w:rPr>
              <w:t xml:space="preserve">Consulta general externa y por especialidades; hasta un máximo de US$40.00 por consulta.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lastRenderedPageBreak/>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23. Visita médica en el hospital sin límite.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24. Honorarios de fisioterapistas US$ 20.00.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25. </w:t>
            </w:r>
            <w:r>
              <w:rPr>
                <w:sz w:val="16"/>
              </w:rPr>
              <w:t xml:space="preserve">Tratamientos por trastornos mentales, psiconeuróticos, histéricos, incluyendo la psiquiatría, curas de reposo y otros similares con o sin hospitalización, hasta por la suma de US $ 3,000.00.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26. Circuncisiones por o sin enfermedad.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27. Enfermedades originadas por epidemias declaradas o no.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CUMPLE </w:t>
            </w:r>
          </w:p>
        </w:tc>
      </w:tr>
    </w:tbl>
    <w:p w:rsidR="0045100E" w:rsidRDefault="0045100E">
      <w:pPr>
        <w:spacing w:after="0" w:line="259" w:lineRule="auto"/>
        <w:ind w:left="-1702" w:right="10543" w:firstLine="0"/>
        <w:jc w:val="left"/>
      </w:pPr>
    </w:p>
    <w:tbl>
      <w:tblPr>
        <w:tblStyle w:val="TableGrid"/>
        <w:tblW w:w="8846" w:type="dxa"/>
        <w:tblInd w:w="-2" w:type="dxa"/>
        <w:tblCellMar>
          <w:top w:w="13" w:type="dxa"/>
          <w:left w:w="68" w:type="dxa"/>
          <w:bottom w:w="0" w:type="dxa"/>
          <w:right w:w="29" w:type="dxa"/>
        </w:tblCellMar>
        <w:tblLook w:val="04A0" w:firstRow="1" w:lastRow="0" w:firstColumn="1" w:lastColumn="0" w:noHBand="0" w:noVBand="1"/>
      </w:tblPr>
      <w:tblGrid>
        <w:gridCol w:w="473"/>
        <w:gridCol w:w="5313"/>
        <w:gridCol w:w="1706"/>
        <w:gridCol w:w="1354"/>
      </w:tblGrid>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28. Gastos de cirugía plástica causadas por enfermedad o accidente, dentro de los 6 meses después del evento.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29. </w:t>
            </w:r>
            <w:r>
              <w:rPr>
                <w:sz w:val="16"/>
              </w:rPr>
              <w:t xml:space="preserve">Tratamiento por picaduras y mordeduras de animales e insectos incluyendo sus vacunas, considerando su reembolso del 90/10 hasta los 75 años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30. Curas de hernias de cualquier tipo.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pPr>
            <w:r>
              <w:rPr>
                <w:sz w:val="16"/>
              </w:rPr>
              <w:t xml:space="preserve">31. </w:t>
            </w:r>
            <w:r>
              <w:rPr>
                <w:sz w:val="16"/>
              </w:rPr>
              <w:t xml:space="preserve">Reinstalación automática de la Suma Máxima Anual dentro de la vigencia de la póliza, para gastos ocasionados por enfermedad o accidente diferente a la que originó el agotamiento de la misma.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32. </w:t>
            </w:r>
            <w:r>
              <w:rPr>
                <w:sz w:val="16"/>
              </w:rPr>
              <w:t>Se aceptará el grupo inicial con cobertura para tratamientos por enfermedades o lesiones PREEXISTENTES, a partir del primer día de vigencia de la póliza, incluyendo a personas que se encuentren en tratamiento actualmente. Para nuevas inclusiones con períod</w:t>
            </w:r>
            <w:r>
              <w:rPr>
                <w:sz w:val="16"/>
              </w:rPr>
              <w:t xml:space="preserve">o de espera de tres meses.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33. Tratamientos por inyección esclerosante y venas varicosas.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34. Toxoplasmosis con o sin hospitalización.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35. </w:t>
            </w:r>
            <w:r>
              <w:rPr>
                <w:sz w:val="16"/>
              </w:rPr>
              <w:t xml:space="preserve">Cobertura ocupacional y no ocupacional para titulares y dependientes.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57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36. Cobertura para la corrección de cataratas, pterigión incluyendo la implantación de lente intraocular y sus consultas médicas, hasta los 75 años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37. Zapatos y plantillas ortopédicas, 1 par por la vigencia de la póliza, hasta los 14 años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38. Cobertura para enfermedades y tratamientos quirúrgicos por padecimientos congénitos hasta los 75 años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39. Cualquier tipo de Vacunas, considerando su reembolso del 90/10, hasta los 75 años de 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40. Trasplante de órganos, incluyendo médula ósea, hasta el 50% de la Suma Máxima Anual.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41. </w:t>
            </w:r>
            <w:r>
              <w:rPr>
                <w:sz w:val="16"/>
              </w:rPr>
              <w:t xml:space="preserve">Alergias de cualquier tipo, incluyendo sus pruebas y vacunas, considerando su reembolso del 90/10. Sin aplicación de deducible para médicos de la red de proveedores médicos.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42. Legrados por diagnóstico médico.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43.</w:t>
            </w:r>
            <w:r>
              <w:rPr>
                <w:sz w:val="16"/>
              </w:rPr>
              <w:t xml:space="preserve"> Exámenes y estudios con avances tecnológicos.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44. Presentación de reclamos 12 meses. (Presentación de reclamos hasta el plazo establecido en la ley)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45. </w:t>
            </w:r>
            <w:r>
              <w:rPr>
                <w:sz w:val="16"/>
              </w:rPr>
              <w:t xml:space="preserve">Las malformaciones congénitas de los hijos del asegurado, nacidos durante la vigencia del seguro, siempre y cuando estén amparados y hayan sido inscritos durante los 30 días siguientes a la fecha del nacimiento, hasta un límite de US $ 10,000.00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C</w:t>
            </w:r>
            <w:r>
              <w:rPr>
                <w:sz w:val="16"/>
              </w:rPr>
              <w:t xml:space="preserve">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46. Renta de equipo de hospital, los que por prescripción médica sean necesarios para la convalecencia domiciliaria.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47. </w:t>
            </w:r>
            <w:r>
              <w:rPr>
                <w:sz w:val="16"/>
              </w:rPr>
              <w:t xml:space="preserve">Tratamiento de eventraciones, a consecuencia de una cirugía o accidente, que ocurra dentro de la vigencia de la póliza.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95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48. </w:t>
            </w:r>
            <w:r>
              <w:rPr>
                <w:sz w:val="16"/>
              </w:rPr>
              <w:t xml:space="preserve">Lesiones que sufra el asegurado mientras viaje como pasajero, piloto o miembro de tripulación de aeronaves o embarcaciones marítimas que no pertenezcan a una línea comercial legalmente establecida y autorizada para el </w:t>
            </w:r>
            <w:r>
              <w:rPr>
                <w:sz w:val="16"/>
              </w:rPr>
              <w:lastRenderedPageBreak/>
              <w:t>servicio regular de pasajeros, siempre</w:t>
            </w:r>
            <w:r>
              <w:rPr>
                <w:sz w:val="16"/>
              </w:rPr>
              <w:t xml:space="preserve"> que el asegurado se encuentre en misión oficial de CEPA.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lastRenderedPageBreak/>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49. Cama para acompañante en caso de hospitalización de niños menores de 12 años.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50. Tratamientos permanentes, 1 receta cada 6 meses.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r>
      <w:tr w:rsidR="0045100E">
        <w:trPr>
          <w:trHeight w:val="57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51. Los gastos médicos que se realicen dentro de Centro América, incluyendo Belice y Panamá, deben reembolsarse de acuerdo a los aranceles médicos del país en que se incurrió el gasto.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52. </w:t>
            </w:r>
            <w:r>
              <w:rPr>
                <w:sz w:val="16"/>
              </w:rPr>
              <w:t>Cobertura para la compra de aros y lentes, una vez durante la vigencia de la póliza, hasta la cantidad $ 200.00 más IVA; sin aplicación de deducible y coaseguro incluyendo el pago de la consulta médica por diagnósticos de enfermedad y vicios de refracción.</w:t>
            </w:r>
            <w:r>
              <w:rPr>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53. El Asegurado no estará obligado a presentar los resultados de los exámenes clínicos, salvo aquellos casos con diagnóstico de enfermedades crónicas.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54. </w:t>
            </w:r>
            <w:r>
              <w:rPr>
                <w:sz w:val="16"/>
              </w:rPr>
              <w:t xml:space="preserve">Cobertura de alquiler o compra de aparatos auditivos, cuando los mismos sean indicados a consecuencia de una enfermedad o accidente.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391"/>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55. Coordinación de Beneficios; gastos pagados después del deducible al 100% de los gastos elegibles. </w:t>
            </w:r>
            <w:r>
              <w:rPr>
                <w:b/>
                <w:sz w:val="16"/>
              </w:rPr>
              <w:t>(Anexo 17)</w:t>
            </w:r>
            <w:r>
              <w:rPr>
                <w:sz w:val="16"/>
              </w:rPr>
              <w:t xml:space="preserv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r>
      <w:tr w:rsidR="0045100E">
        <w:trPr>
          <w:trHeight w:val="76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56. </w:t>
            </w:r>
            <w:r>
              <w:rPr>
                <w:sz w:val="16"/>
              </w:rPr>
              <w:t>Tratamientos con medicina natural y química, incluyendo los medicamentos que sean recetados y adquiridos con el médico tratante que esté autorizado por la junta de vigilancia para médicos, ya que en estos casos ellos mismos elaboran la medicina y las tiene</w:t>
            </w:r>
            <w:r>
              <w:rPr>
                <w:sz w:val="16"/>
              </w:rPr>
              <w:t xml:space="preserve">n a la venta; hasta por un monto de US $ 3,000.00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57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57. Para el caso de cuidados intensivos dentro de Centro América, incluye Belice y Panamá, la cobertura será hasta el máximo anual de la suma asegurada de la vigencia.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58. Acné, Acné inflamatorio, siempre y cuando sea considerado como una enfermedad.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59 Medicamentos recetados por retardos del crecimiento y bajo peso.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 </w:t>
            </w:r>
            <w:r>
              <w:rPr>
                <w:sz w:val="16"/>
              </w:rPr>
              <w:t xml:space="preserve">Presentar listado de aranceles a utilizar para la indemnización de reclamos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199"/>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61. Ofrecer servicios con red de proveedores médicos, sin costo adicional.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62.Cobertura de tratamiento médico o quirúrgico para la obesidad, hasta un máximo de US $ 7,000.00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389"/>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63.Cobertura para diagnóstico por trastornos del sueño (apnea del sueño) y su tratamiento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200"/>
        </w:trPr>
        <w:tc>
          <w:tcPr>
            <w:tcW w:w="4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64.Tratamiento para insuficiencia renal crónica-diálisis </w:t>
            </w:r>
          </w:p>
        </w:tc>
        <w:tc>
          <w:tcPr>
            <w:tcW w:w="1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CUMPLE </w:t>
            </w:r>
          </w:p>
        </w:tc>
      </w:tr>
      <w:tr w:rsidR="0045100E">
        <w:trPr>
          <w:trHeight w:val="958"/>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En caso de retiro del empleado de CEPA, éste tendrá la facultad de mantener el Seguro Médico Hospitalario hasta la terminación del año póliza, mediante el pago directo a la aseguradora de la prima correspondiente que correrá por su cuenta. (CEPA queda exen</w:t>
            </w:r>
            <w:r>
              <w:rPr>
                <w:sz w:val="16"/>
              </w:rPr>
              <w:t xml:space="preserve">ta de cualquier responsabilidad ante la falta de pago o cualquier inconveniente).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580"/>
        </w:trPr>
        <w:tc>
          <w:tcPr>
            <w:tcW w:w="47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  </w:t>
            </w:r>
          </w:p>
        </w:tc>
        <w:tc>
          <w:tcPr>
            <w:tcW w:w="53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pPr>
            <w:r>
              <w:rPr>
                <w:sz w:val="16"/>
              </w:rPr>
              <w:t xml:space="preserve"> </w:t>
            </w:r>
            <w:r>
              <w:rPr>
                <w:sz w:val="16"/>
              </w:rPr>
              <w:t xml:space="preserve">Prima: Es obligación para las Compañías Aseguradoras ofertantes indicar en sus correspondientes ofertas, la tasa aplicada a la prima por empleado solo y empleado con familia. </w:t>
            </w:r>
          </w:p>
        </w:tc>
        <w:tc>
          <w:tcPr>
            <w:tcW w:w="17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c>
          <w:tcPr>
            <w:tcW w:w="13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7"/>
        </w:trPr>
        <w:tc>
          <w:tcPr>
            <w:tcW w:w="473" w:type="dxa"/>
            <w:tcBorders>
              <w:top w:val="single" w:sz="4" w:space="0" w:color="000000"/>
              <w:left w:val="nil"/>
              <w:bottom w:val="nil"/>
              <w:right w:val="single" w:sz="4" w:space="0" w:color="000000"/>
            </w:tcBorders>
          </w:tcPr>
          <w:p w:rsidR="0045100E" w:rsidRDefault="0045100E">
            <w:pPr>
              <w:spacing w:after="160" w:line="259" w:lineRule="auto"/>
              <w:ind w:left="0" w:firstLine="0"/>
              <w:jc w:val="left"/>
            </w:pPr>
          </w:p>
        </w:tc>
        <w:tc>
          <w:tcPr>
            <w:tcW w:w="531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62" w:firstLine="0"/>
              <w:jc w:val="left"/>
            </w:pPr>
            <w:r>
              <w:rPr>
                <w:b/>
                <w:sz w:val="16"/>
              </w:rPr>
              <w:t xml:space="preserve">FOLIOS OFERTA TÉCNICA - REQUERIMIENTOS OBLIGATORIOS </w:t>
            </w:r>
          </w:p>
        </w:tc>
        <w:tc>
          <w:tcPr>
            <w:tcW w:w="1706"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9" w:firstLine="0"/>
              <w:jc w:val="center"/>
            </w:pPr>
            <w:r>
              <w:rPr>
                <w:b/>
                <w:sz w:val="16"/>
              </w:rPr>
              <w:t xml:space="preserve">del 203 al 213 </w:t>
            </w:r>
          </w:p>
        </w:tc>
        <w:tc>
          <w:tcPr>
            <w:tcW w:w="135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1" w:firstLine="0"/>
              <w:jc w:val="center"/>
            </w:pPr>
            <w:r>
              <w:rPr>
                <w:b/>
                <w:sz w:val="16"/>
              </w:rPr>
              <w:t xml:space="preserve">del 120 al 158 </w:t>
            </w:r>
          </w:p>
        </w:tc>
      </w:tr>
    </w:tbl>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EVALUACIÓN SEGUROS AUTOMOTORES – CEPA (ANEXO 25): </w:t>
      </w:r>
    </w:p>
    <w:tbl>
      <w:tblPr>
        <w:tblStyle w:val="TableGrid"/>
        <w:tblW w:w="8857" w:type="dxa"/>
        <w:tblInd w:w="-8" w:type="dxa"/>
        <w:tblCellMar>
          <w:top w:w="13" w:type="dxa"/>
          <w:left w:w="68" w:type="dxa"/>
          <w:bottom w:w="0" w:type="dxa"/>
          <w:right w:w="28" w:type="dxa"/>
        </w:tblCellMar>
        <w:tblLook w:val="04A0" w:firstRow="1" w:lastRow="0" w:firstColumn="1" w:lastColumn="0" w:noHBand="0" w:noVBand="1"/>
      </w:tblPr>
      <w:tblGrid>
        <w:gridCol w:w="5628"/>
        <w:gridCol w:w="1674"/>
        <w:gridCol w:w="1555"/>
      </w:tblGrid>
      <w:tr w:rsidR="0045100E">
        <w:trPr>
          <w:trHeight w:val="504"/>
        </w:trPr>
        <w:tc>
          <w:tcPr>
            <w:tcW w:w="56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559" w:firstLine="0"/>
              <w:jc w:val="left"/>
            </w:pPr>
            <w:r>
              <w:rPr>
                <w:b/>
                <w:sz w:val="14"/>
              </w:rPr>
              <w:t xml:space="preserve">1.   SEGURO DE AUTOMOTORES </w:t>
            </w:r>
          </w:p>
        </w:tc>
        <w:tc>
          <w:tcPr>
            <w:tcW w:w="167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0" w:firstLine="0"/>
              <w:jc w:val="center"/>
            </w:pPr>
            <w:r>
              <w:rPr>
                <w:b/>
                <w:sz w:val="14"/>
              </w:rPr>
              <w:t xml:space="preserve">SEGUROS E </w:t>
            </w:r>
          </w:p>
          <w:p w:rsidR="0045100E" w:rsidRDefault="00E1504D">
            <w:pPr>
              <w:spacing w:after="0" w:line="259" w:lineRule="auto"/>
              <w:ind w:left="0" w:firstLine="0"/>
              <w:jc w:val="center"/>
            </w:pPr>
            <w:r>
              <w:rPr>
                <w:b/>
                <w:sz w:val="14"/>
              </w:rPr>
              <w:t xml:space="preserve">INVERSIONES, S.A. (SISA) </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59" w:firstLine="0"/>
              <w:jc w:val="left"/>
            </w:pPr>
            <w:r>
              <w:rPr>
                <w:b/>
                <w:sz w:val="14"/>
              </w:rPr>
              <w:t xml:space="preserve">MAPFRE SEGUROS </w:t>
            </w:r>
          </w:p>
          <w:p w:rsidR="0045100E" w:rsidRDefault="00E1504D">
            <w:pPr>
              <w:spacing w:after="0" w:line="259" w:lineRule="auto"/>
              <w:ind w:left="47" w:firstLine="0"/>
              <w:jc w:val="left"/>
            </w:pPr>
            <w:r>
              <w:rPr>
                <w:b/>
                <w:sz w:val="14"/>
              </w:rPr>
              <w:t xml:space="preserve">EL SALVADOR, S.A. </w:t>
            </w:r>
          </w:p>
        </w:tc>
      </w:tr>
      <w:tr w:rsidR="0045100E">
        <w:trPr>
          <w:trHeight w:val="200"/>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A CUBRIR Y LIMITES DE RESPONSABILIDAD: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95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lastRenderedPageBreak/>
              <w:t>Daños materiales por accidentes e incendio y rayo, explosión accidental y actos maliciosos o vandálicos, incluyendo robo y/o hurto, a vehículos y motocicletas, para lo cual el Ofertante deberá considerar como suma asegurada los valores indicados en los lis</w:t>
            </w:r>
            <w:r>
              <w:rPr>
                <w:sz w:val="16"/>
              </w:rPr>
              <w:t xml:space="preserve">tados de automotores de esta Sección, los que deberán tomarse como valores convenidos o pactados.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95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Responsabilidad Civil y Gastos Médicos por daños a terceros en sus bienes, hasta US$6,860.00, en caso de siniestro y que afecte a terceros en sus bienes; esta cobertura funcionará para todos los vehículos y motocicletas asegurados, sin importar el año de f</w:t>
            </w:r>
            <w:r>
              <w:rPr>
                <w:sz w:val="16"/>
              </w:rPr>
              <w:t xml:space="preserve">abricación y descritos en el listado de automotores de esta Sección.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Responsabilidad civil por daños a terceros en sus personas: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Por una sola persona US$3,430.00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Límite por accidente US$6,860.00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Gastos médicos para los ocupantes del vehículo, incluyendo motocicletas.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Límite por una sola persona, hasta  US $1,145.00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Límite por accidente             US $6,860.00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Gastos médicos para motociclista US $1, 145.00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57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Extensión Territorial: El seguro deberá cubrir el territorio de la República de El Salvador y de los países del área Centroamericana, incluyendo Belice, Panamá y México.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Otras coberturas: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Cobertura para Riesgos catastróficos, sin costo alguno.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Cláusula de no depreciación en casos de accidentes, hurto o robo total.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76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c)   </w:t>
            </w:r>
            <w:r>
              <w:rPr>
                <w:sz w:val="16"/>
              </w:rPr>
              <w:t>Cobertura de exceso de Responsabilidad Civil hasta por US $50,000.00; esta cobertura funcionará para cualquiera de los vehículos asegurados, en caso de siniestro cubierto por la póliza y que afecte a terceros en sus bienes o en sus personas, sin costo algu</w:t>
            </w:r>
            <w:r>
              <w:rPr>
                <w:sz w:val="16"/>
              </w:rPr>
              <w:t xml:space="preserve">no.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Insuficiencia de edad y/o inexperiencia, sin cobro adicional.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Reinstalación automática de las sumas aseguradas sin costo alguno.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   </w:t>
            </w:r>
            <w:r>
              <w:rPr>
                <w:sz w:val="16"/>
              </w:rPr>
              <w:t xml:space="preserve">Responsabilidad Civil cruzada entre vehículos de la Institución.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Caída de cuerpos fijos o móviles que dañen al vehículo y/o sus ocupantes.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h)  Gastos legales hasta por un límite de UN MIL QUINIENTOS DÓLARES </w:t>
            </w:r>
          </w:p>
          <w:p w:rsidR="0045100E" w:rsidRDefault="00E1504D">
            <w:pPr>
              <w:spacing w:after="0" w:line="259" w:lineRule="auto"/>
              <w:ind w:left="0" w:firstLine="0"/>
            </w:pPr>
            <w:r>
              <w:rPr>
                <w:sz w:val="16"/>
              </w:rPr>
              <w:t xml:space="preserve">(US$1,500.00) por evento, en que se incurra para la defensa del conductor o de las personas a quienes se extiende la cobertura.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i)   </w:t>
            </w:r>
            <w:r>
              <w:rPr>
                <w:sz w:val="16"/>
              </w:rPr>
              <w:t xml:space="preserve">Costos de cauciones judiciales que sean requeridas por las autoridades para efectos de liberación del motorista involucrado en un accidente, hasta por la suma de US$ 4,500.00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j)   Deducible Daños materiales que sufra el vehículo: fijo de </w:t>
            </w:r>
            <w:r>
              <w:rPr>
                <w:sz w:val="16"/>
              </w:rPr>
              <w:t xml:space="preserve">US$ 100.00 para todas las clases.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k)  Servicio de Grúa hasta UN MIL QUINIENTOS DÓLARES (US $1,500.00) por evento.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l)   </w:t>
            </w:r>
            <w:r>
              <w:rPr>
                <w:sz w:val="16"/>
              </w:rPr>
              <w:t xml:space="preserve">Cobertura de daños ocurridos por transitar caminos en malas condiciones o no entregados al tránsito público y por veredas, bosques o cualquier otro lugar fuera de las carreteras o caminos.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 Descuento especial del 65% por buena experiencia.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  Distintivos Institucionales estampados en los vehículos asegurados.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r>
      <w:tr w:rsidR="0045100E">
        <w:trPr>
          <w:trHeight w:val="57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o)  </w:t>
            </w:r>
            <w:r>
              <w:rPr>
                <w:sz w:val="16"/>
              </w:rPr>
              <w:t xml:space="preserve">Bonificación por Buena Experiencia: 10% de la diferencia entre las primas y siniestros pagados, siempre y cuando la siniestralidad no sea mayor del 50%, independientemente que la Póliza no se contrate con la misma Compañía de Seguros.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p)</w:t>
            </w:r>
            <w:r>
              <w:rPr>
                <w:sz w:val="16"/>
              </w:rPr>
              <w:t xml:space="preserve">  Cláusula de Errores u Omisiones: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r>
      <w:tr w:rsidR="0045100E">
        <w:trPr>
          <w:trHeight w:val="95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Si el contratante y/o asegurado hubiere (n ) cometido inexactitud u omisión, éstos estarán en la obligación a ponerlo en conocimiento de la Compañía tan pronto como </w:t>
            </w:r>
            <w:r>
              <w:rPr>
                <w:sz w:val="16"/>
              </w:rPr>
              <w:t xml:space="preserve">advierta la circunstancia; dado el aviso correspondiente, la Compañía será responsable bajo esta Póliza, siempre que la omisión o inexactitud sea sin dolo de su parte sobre cualquier información.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lastRenderedPageBreak/>
              <w:t xml:space="preserve">q)  </w:t>
            </w:r>
            <w:r>
              <w:rPr>
                <w:sz w:val="16"/>
              </w:rPr>
              <w:t xml:space="preserve">Se reconocerá en caso de muerte de los motoristas de todas las unidades aseguradas, incluyendo motociclistas, Gastos Funerarios por un valor de UN MIL QUINIENTOS 00/100 DÓLARES (US $1,500.00.)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r)   </w:t>
            </w:r>
            <w:r>
              <w:rPr>
                <w:sz w:val="16"/>
              </w:rPr>
              <w:t xml:space="preserve">Asistencia en el camino para todas las clases de vehículos asegurados, sin cobro de prima adicional.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s)   Cobertura de robo o hurto de llanta de repuesto y partes, herramientas en vehículos tipo rústico, jeep, pick up, panel y sedanes.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t)   Cobertura de accidentes por desperfectos mecánicos, eléctricos o electrónicos del vehículo asegurado.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200"/>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  Cobertura automática para nuevas unidades adquiridas por 60 días.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v)  </w:t>
            </w:r>
            <w:r>
              <w:rPr>
                <w:sz w:val="16"/>
              </w:rPr>
              <w:t xml:space="preserve">Cobertura cuando el vehículo sea utilizado para el remolque de otros vehículos y objetos.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w)  </w:t>
            </w:r>
            <w:r>
              <w:rPr>
                <w:sz w:val="16"/>
              </w:rPr>
              <w:t xml:space="preserve">En los reclamos por reparaciones provenientes de accidentes, deberá darle la orden de inicio al taller en un tiempo máximo de tres días después de haberse presentado el presupuesto.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x)  </w:t>
            </w:r>
            <w:r>
              <w:rPr>
                <w:sz w:val="16"/>
              </w:rPr>
              <w:t xml:space="preserve">En los casos de reparaciones provenientes de accidentes, los repuestos y accesorios deberán ser nuevos y originales.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1526"/>
        </w:trPr>
        <w:tc>
          <w:tcPr>
            <w:tcW w:w="56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y)  Reducción del 100% del deducible siempre y cuando se utilice el servicio de asistencia y red de talleres.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b/>
                <w:sz w:val="16"/>
              </w:rPr>
              <w:t>NO CUMPLE,</w:t>
            </w:r>
            <w:r>
              <w:rPr>
                <w:sz w:val="16"/>
              </w:rPr>
              <w:t xml:space="preserve"> </w:t>
            </w:r>
          </w:p>
          <w:p w:rsidR="0045100E" w:rsidRDefault="00E1504D">
            <w:pPr>
              <w:spacing w:after="0" w:line="259" w:lineRule="auto"/>
              <w:ind w:left="5" w:firstLine="0"/>
            </w:pPr>
            <w:r>
              <w:rPr>
                <w:sz w:val="16"/>
              </w:rPr>
              <w:t xml:space="preserve">CONDICIONA A QUE </w:t>
            </w:r>
          </w:p>
          <w:p w:rsidR="0045100E" w:rsidRDefault="00E1504D">
            <w:pPr>
              <w:spacing w:after="0" w:line="259" w:lineRule="auto"/>
              <w:ind w:left="0" w:right="44" w:firstLine="0"/>
              <w:jc w:val="center"/>
            </w:pPr>
            <w:r>
              <w:rPr>
                <w:sz w:val="16"/>
              </w:rPr>
              <w:t xml:space="preserve">SEA UN </w:t>
            </w:r>
          </w:p>
          <w:p w:rsidR="0045100E" w:rsidRDefault="00E1504D">
            <w:pPr>
              <w:spacing w:after="0" w:line="259" w:lineRule="auto"/>
              <w:ind w:left="0" w:right="42" w:firstLine="0"/>
              <w:jc w:val="center"/>
            </w:pPr>
            <w:r>
              <w:rPr>
                <w:sz w:val="16"/>
              </w:rPr>
              <w:t xml:space="preserve">PRESUPUESTO </w:t>
            </w:r>
          </w:p>
          <w:p w:rsidR="0045100E" w:rsidRDefault="00E1504D">
            <w:pPr>
              <w:spacing w:after="0" w:line="259" w:lineRule="auto"/>
              <w:ind w:left="5" w:firstLine="0"/>
            </w:pPr>
            <w:r>
              <w:rPr>
                <w:sz w:val="16"/>
              </w:rPr>
              <w:t xml:space="preserve">MAYOR A US$200.00 </w:t>
            </w:r>
          </w:p>
          <w:p w:rsidR="0045100E" w:rsidRDefault="00E1504D">
            <w:pPr>
              <w:spacing w:after="0" w:line="259" w:lineRule="auto"/>
              <w:ind w:left="50" w:firstLine="0"/>
              <w:jc w:val="left"/>
            </w:pPr>
            <w:r>
              <w:rPr>
                <w:sz w:val="16"/>
              </w:rPr>
              <w:t xml:space="preserve">Y CONDICIONA A 7 </w:t>
            </w:r>
          </w:p>
          <w:p w:rsidR="0045100E" w:rsidRDefault="00E1504D">
            <w:pPr>
              <w:spacing w:after="0" w:line="259" w:lineRule="auto"/>
              <w:ind w:left="0" w:right="46" w:firstLine="0"/>
              <w:jc w:val="center"/>
            </w:pPr>
            <w:r>
              <w:rPr>
                <w:sz w:val="16"/>
              </w:rPr>
              <w:t xml:space="preserve">AÑOS DE </w:t>
            </w:r>
          </w:p>
          <w:p w:rsidR="0045100E" w:rsidRDefault="00E1504D">
            <w:pPr>
              <w:spacing w:after="0" w:line="259" w:lineRule="auto"/>
              <w:ind w:left="0" w:right="44" w:firstLine="0"/>
              <w:jc w:val="center"/>
            </w:pPr>
            <w:r>
              <w:rPr>
                <w:sz w:val="16"/>
              </w:rPr>
              <w:t xml:space="preserve">ANTIGÜEDAD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z)   Gastos de primeros Auxilios para los ocupantes del vehículo o terceros, hasta la suma de US$ 1,000.00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200"/>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aa) Sin recargo por antigüedad o uso.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CUMPLE </w:t>
            </w:r>
          </w:p>
        </w:tc>
      </w:tr>
      <w:tr w:rsidR="0045100E">
        <w:trPr>
          <w:trHeight w:val="581"/>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bb)Para los vehículos que tengan instalado el GPS, </w:t>
            </w:r>
            <w:r>
              <w:rPr>
                <w:sz w:val="16"/>
              </w:rPr>
              <w:t xml:space="preserve">se requiere el servicio de monitoreo durante las 24 horas y los 365 días del año, a disponibilidad de CEPA en cualquier momento y necesidad a criterio de la misma, sin costo alguno.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NO CUMPLE</w:t>
            </w:r>
            <w:r>
              <w:rPr>
                <w:sz w:val="16"/>
              </w:rPr>
              <w:t xml:space="preserve">, NO </w:t>
            </w:r>
          </w:p>
          <w:p w:rsidR="0045100E" w:rsidRDefault="00E1504D">
            <w:pPr>
              <w:spacing w:after="0" w:line="259" w:lineRule="auto"/>
              <w:ind w:left="0" w:right="45" w:firstLine="0"/>
              <w:jc w:val="center"/>
            </w:pPr>
            <w:r>
              <w:rPr>
                <w:sz w:val="16"/>
              </w:rPr>
              <w:t xml:space="preserve">OFRECE </w:t>
            </w:r>
          </w:p>
          <w:p w:rsidR="0045100E" w:rsidRDefault="00E1504D">
            <w:pPr>
              <w:spacing w:after="0" w:line="259" w:lineRule="auto"/>
              <w:ind w:left="0" w:right="42" w:firstLine="0"/>
              <w:jc w:val="center"/>
            </w:pPr>
            <w:r>
              <w:rPr>
                <w:sz w:val="16"/>
              </w:rPr>
              <w:t>COBERTURA</w:t>
            </w:r>
            <w:r>
              <w:rPr>
                <w:color w:val="C00000"/>
                <w:sz w:val="16"/>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r w:rsidR="0045100E">
        <w:trPr>
          <w:trHeight w:val="581"/>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cc) </w:t>
            </w:r>
            <w:r>
              <w:rPr>
                <w:b/>
                <w:sz w:val="16"/>
              </w:rPr>
              <w:t>Prima de Seguro: Es obligación para las Compañías Aseguradoras ofertantes indicar en sus correspondientes ofertas, la tasa aplicada a cada sección de cobertura y la prima de seguro total.</w:t>
            </w:r>
            <w:r>
              <w:rPr>
                <w:sz w:val="16"/>
              </w:rPr>
              <w:t xml:space="preserve">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after="0" w:line="259" w:lineRule="auto"/>
        <w:ind w:left="0" w:firstLine="0"/>
        <w:jc w:val="left"/>
      </w:pPr>
      <w:r>
        <w:rPr>
          <w:sz w:val="18"/>
        </w:rPr>
        <w:t xml:space="preserve"> </w:t>
      </w:r>
    </w:p>
    <w:tbl>
      <w:tblPr>
        <w:tblStyle w:val="TableGrid"/>
        <w:tblW w:w="8857" w:type="dxa"/>
        <w:tblInd w:w="-8" w:type="dxa"/>
        <w:tblCellMar>
          <w:top w:w="13" w:type="dxa"/>
          <w:left w:w="68" w:type="dxa"/>
          <w:bottom w:w="0" w:type="dxa"/>
          <w:right w:w="28" w:type="dxa"/>
        </w:tblCellMar>
        <w:tblLook w:val="04A0" w:firstRow="1" w:lastRow="0" w:firstColumn="1" w:lastColumn="0" w:noHBand="0" w:noVBand="1"/>
      </w:tblPr>
      <w:tblGrid>
        <w:gridCol w:w="5628"/>
        <w:gridCol w:w="1674"/>
        <w:gridCol w:w="1555"/>
      </w:tblGrid>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dd)INCLUSIONES Y EXCLUSIONES DE BIENES E INTERESES DURANTE LA VIGENCIA DE LA POLIZA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  </w:t>
            </w:r>
          </w:p>
        </w:tc>
      </w:tr>
      <w:tr w:rsidR="0045100E">
        <w:trPr>
          <w:trHeight w:val="962"/>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Queda entendido y convenido que en la presente Póliza de seguro podrán ser incluidos los bienes, intereses y responsabilidades adquiridos por la Comisión en fecha posterior a la suscripción de esta Póliza, </w:t>
            </w:r>
            <w:r>
              <w:rPr>
                <w:b/>
                <w:sz w:val="16"/>
                <w:u w:val="single" w:color="000000"/>
              </w:rPr>
              <w:t>hasta por el 20% del valor de la</w:t>
            </w:r>
            <w:r>
              <w:rPr>
                <w:b/>
                <w:sz w:val="16"/>
              </w:rPr>
              <w:t xml:space="preserve"> </w:t>
            </w:r>
            <w:r>
              <w:rPr>
                <w:b/>
                <w:sz w:val="16"/>
                <w:u w:val="single" w:color="000000"/>
              </w:rPr>
              <w:t>suma asegurada estipulada en el Contrato,</w:t>
            </w:r>
            <w:r>
              <w:rPr>
                <w:sz w:val="16"/>
              </w:rPr>
              <w:t xml:space="preserve"> para lo cual bastará que el Administrador de Contrato lo comunique por escrito a la Compañía Aseguradora.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El costo de la inclusión se determinará a prorrata en base a los términos, condiciones y costos de primas estipulados en la Póliza, aplicándose el mismo procedimiento cuando se trate de exclusiones de bienes asegurados.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ee) DEVOLUCION DE PRIMAS NO DEVENGADAS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14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En caso de que CEPA concesionare el Puerto de </w:t>
            </w:r>
            <w:r>
              <w:rPr>
                <w:sz w:val="16"/>
              </w:rPr>
              <w:t>La Unión y que los activos de éstos ya no formen parte de los Riesgos Cubiertos en la Póliza contratada, y la prima correspondiente haya sido pagada a la Compañía de Seguro, en parte o en su totalidad, ésta con el sólo requerimiento escrito por parte de la</w:t>
            </w:r>
            <w:r>
              <w:rPr>
                <w:sz w:val="16"/>
              </w:rPr>
              <w:t xml:space="preserve"> Comisión, estará en la obligación de devolver la prima no devengada por el tiempo que haga falta para su vencimiento, calculándose esta devolución a prorrata.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lastRenderedPageBreak/>
              <w:t xml:space="preserve">Se hace constar que CEPA tendrá la facultad de traspasar los seguros a nombre del Concesionario y que los costos del seguro correrán por cuenta de éste, quedando establecido que los derechos de los seguros quedan cedidos a favor de CEPA.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ff)  Cero participación, en cualquier pérdida parcial o total a consecuencia de hurtos, robos, o cualquier otra situación.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gg)Cobertura de accidentes personales en caso de muerte del motorista y de los ocupantes del vehículo asegurado, hasta por la suma de US $5,000.00 por accidente y por vehículo asegurado, sin cobro de prima.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16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148"/>
        </w:trPr>
        <w:tc>
          <w:tcPr>
            <w:tcW w:w="562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1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CUMPLE </w:t>
            </w:r>
          </w:p>
        </w:tc>
        <w:tc>
          <w:tcPr>
            <w:tcW w:w="155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7"/>
        </w:trPr>
        <w:tc>
          <w:tcPr>
            <w:tcW w:w="5629"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3" w:firstLine="0"/>
              <w:jc w:val="center"/>
            </w:pPr>
            <w:r>
              <w:rPr>
                <w:b/>
                <w:sz w:val="16"/>
              </w:rPr>
              <w:t xml:space="preserve">FOLIOS OFERTA TÉCNICA - </w:t>
            </w:r>
            <w:r>
              <w:rPr>
                <w:b/>
                <w:sz w:val="16"/>
              </w:rPr>
              <w:t xml:space="preserve">REQUERIMIENTOS OBLIGATORIOS </w:t>
            </w:r>
          </w:p>
        </w:tc>
        <w:tc>
          <w:tcPr>
            <w:tcW w:w="167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5" w:firstLine="0"/>
              <w:jc w:val="center"/>
            </w:pPr>
            <w:r>
              <w:rPr>
                <w:b/>
                <w:sz w:val="16"/>
              </w:rPr>
              <w:t xml:space="preserve">del 147 al 150 </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2" w:firstLine="0"/>
              <w:jc w:val="center"/>
            </w:pPr>
            <w:r>
              <w:rPr>
                <w:b/>
                <w:sz w:val="16"/>
              </w:rPr>
              <w:t xml:space="preserve">del 260 al 263 </w:t>
            </w:r>
          </w:p>
        </w:tc>
      </w:tr>
    </w:tbl>
    <w:p w:rsidR="0045100E" w:rsidRDefault="00E1504D">
      <w:pPr>
        <w:spacing w:after="30" w:line="259" w:lineRule="auto"/>
        <w:ind w:left="0" w:firstLine="0"/>
        <w:jc w:val="left"/>
      </w:pPr>
      <w:r>
        <w:rPr>
          <w:sz w:val="18"/>
        </w:rPr>
        <w:t xml:space="preserve"> </w:t>
      </w:r>
    </w:p>
    <w:p w:rsidR="0045100E" w:rsidRDefault="00E1504D">
      <w:pPr>
        <w:spacing w:after="0" w:line="259" w:lineRule="auto"/>
        <w:ind w:left="-5"/>
        <w:jc w:val="left"/>
      </w:pPr>
      <w:r>
        <w:rPr>
          <w:b/>
        </w:rPr>
        <w:t xml:space="preserve">EVALUACIÓN SEGUROS AUTOMOTORES – OPCIONAL (ANEXO 26): </w:t>
      </w:r>
    </w:p>
    <w:tbl>
      <w:tblPr>
        <w:tblStyle w:val="TableGrid"/>
        <w:tblW w:w="8855" w:type="dxa"/>
        <w:tblInd w:w="-8" w:type="dxa"/>
        <w:tblCellMar>
          <w:top w:w="13" w:type="dxa"/>
          <w:left w:w="68" w:type="dxa"/>
          <w:bottom w:w="0" w:type="dxa"/>
          <w:right w:w="26" w:type="dxa"/>
        </w:tblCellMar>
        <w:tblLook w:val="04A0" w:firstRow="1" w:lastRow="0" w:firstColumn="1" w:lastColumn="0" w:noHBand="0" w:noVBand="1"/>
      </w:tblPr>
      <w:tblGrid>
        <w:gridCol w:w="6072"/>
        <w:gridCol w:w="1501"/>
        <w:gridCol w:w="1282"/>
      </w:tblGrid>
      <w:tr w:rsidR="0045100E">
        <w:trPr>
          <w:trHeight w:val="504"/>
        </w:trPr>
        <w:tc>
          <w:tcPr>
            <w:tcW w:w="607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559" w:firstLine="0"/>
              <w:jc w:val="left"/>
            </w:pPr>
            <w:r>
              <w:rPr>
                <w:b/>
                <w:sz w:val="14"/>
              </w:rPr>
              <w:t xml:space="preserve">1.   SEGURO DE AUTOMOTORES OPCIONAL EMPLEADOS </w:t>
            </w:r>
          </w:p>
        </w:tc>
        <w:tc>
          <w:tcPr>
            <w:tcW w:w="150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2" w:firstLine="0"/>
              <w:jc w:val="center"/>
            </w:pPr>
            <w:r>
              <w:rPr>
                <w:b/>
                <w:sz w:val="14"/>
              </w:rPr>
              <w:t xml:space="preserve">SEGUROS E </w:t>
            </w:r>
          </w:p>
          <w:p w:rsidR="0045100E" w:rsidRDefault="00E1504D">
            <w:pPr>
              <w:spacing w:after="0" w:line="259" w:lineRule="auto"/>
              <w:ind w:left="41" w:firstLine="0"/>
              <w:jc w:val="left"/>
            </w:pPr>
            <w:r>
              <w:rPr>
                <w:b/>
                <w:sz w:val="14"/>
              </w:rPr>
              <w:t xml:space="preserve">INVERSIONES, S.A.  </w:t>
            </w:r>
          </w:p>
        </w:tc>
        <w:tc>
          <w:tcPr>
            <w:tcW w:w="128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4" w:firstLine="0"/>
              <w:jc w:val="center"/>
            </w:pPr>
            <w:r>
              <w:rPr>
                <w:b/>
                <w:sz w:val="14"/>
              </w:rPr>
              <w:t xml:space="preserve">MAPFRE </w:t>
            </w:r>
          </w:p>
          <w:p w:rsidR="0045100E" w:rsidRDefault="00E1504D">
            <w:pPr>
              <w:spacing w:after="0" w:line="259" w:lineRule="auto"/>
              <w:ind w:left="0" w:right="41" w:firstLine="0"/>
              <w:jc w:val="center"/>
            </w:pPr>
            <w:r>
              <w:rPr>
                <w:b/>
                <w:sz w:val="14"/>
              </w:rPr>
              <w:t xml:space="preserve">SEGUROS EL </w:t>
            </w:r>
          </w:p>
          <w:p w:rsidR="0045100E" w:rsidRDefault="00E1504D">
            <w:pPr>
              <w:spacing w:after="0" w:line="259" w:lineRule="auto"/>
              <w:ind w:left="22" w:firstLine="0"/>
              <w:jc w:val="left"/>
            </w:pPr>
            <w:r>
              <w:rPr>
                <w:b/>
                <w:sz w:val="14"/>
              </w:rPr>
              <w:t xml:space="preserve">SALVADOR, S.A. </w:t>
            </w:r>
          </w:p>
        </w:tc>
      </w:tr>
      <w:tr w:rsidR="0045100E">
        <w:trPr>
          <w:trHeight w:val="200"/>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A CUBRIR Y LIMITES DE RESPONSABILIDAD: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6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pPr>
            <w:r>
              <w:rPr>
                <w:sz w:val="16"/>
              </w:rPr>
              <w:t>Daños materiales por accidentes e incendio y rayo, explosión accidental y actos maliciosos o vandálicos, incluyendo robo y/o hurto, a vehículos y motocicletas, para lo cual el Ofertante deberá consider</w:t>
            </w:r>
            <w:r>
              <w:rPr>
                <w:sz w:val="16"/>
              </w:rPr>
              <w:t xml:space="preserve">ar como suma asegurada los valores indicados en los listados de automotores de esta Sección, los que deberán tomarse como valores convenidos o pactados.  </w:t>
            </w:r>
          </w:p>
        </w:tc>
        <w:tc>
          <w:tcPr>
            <w:tcW w:w="1501"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pPr>
            <w:r>
              <w:rPr>
                <w:sz w:val="16"/>
              </w:rPr>
              <w:t xml:space="preserve">NO PRESENTA EN </w:t>
            </w:r>
          </w:p>
          <w:p w:rsidR="0045100E" w:rsidRDefault="00E1504D">
            <w:pPr>
              <w:spacing w:after="0" w:line="259" w:lineRule="auto"/>
              <w:ind w:left="0" w:right="38" w:firstLine="0"/>
              <w:jc w:val="center"/>
            </w:pPr>
            <w:r>
              <w:rPr>
                <w:sz w:val="16"/>
              </w:rPr>
              <w:t xml:space="preserve">SU OFERTA </w:t>
            </w:r>
          </w:p>
          <w:p w:rsidR="0045100E" w:rsidRDefault="00E1504D">
            <w:pPr>
              <w:spacing w:after="0" w:line="259" w:lineRule="auto"/>
              <w:ind w:left="0" w:right="40" w:firstLine="0"/>
              <w:jc w:val="center"/>
            </w:pPr>
            <w:r>
              <w:rPr>
                <w:sz w:val="16"/>
              </w:rPr>
              <w:t xml:space="preserve">TÉCNICA </w:t>
            </w:r>
          </w:p>
          <w:p w:rsidR="0045100E" w:rsidRDefault="00E1504D">
            <w:pPr>
              <w:spacing w:after="0" w:line="244" w:lineRule="auto"/>
              <w:ind w:left="0" w:firstLine="0"/>
              <w:jc w:val="center"/>
            </w:pPr>
            <w:r>
              <w:rPr>
                <w:sz w:val="16"/>
              </w:rPr>
              <w:t xml:space="preserve">CONDICIONES Y COBERTURAS </w:t>
            </w:r>
          </w:p>
          <w:p w:rsidR="0045100E" w:rsidRDefault="00E1504D">
            <w:pPr>
              <w:spacing w:after="0" w:line="259" w:lineRule="auto"/>
              <w:ind w:left="50" w:firstLine="0"/>
              <w:jc w:val="left"/>
            </w:pPr>
            <w:r>
              <w:rPr>
                <w:sz w:val="16"/>
              </w:rPr>
              <w:t xml:space="preserve">PARA LA PÓLIZA </w:t>
            </w:r>
          </w:p>
          <w:p w:rsidR="0045100E" w:rsidRDefault="00E1504D">
            <w:pPr>
              <w:spacing w:after="0" w:line="259" w:lineRule="auto"/>
              <w:ind w:left="79" w:firstLine="0"/>
              <w:jc w:val="left"/>
            </w:pPr>
            <w:r>
              <w:rPr>
                <w:sz w:val="16"/>
              </w:rPr>
              <w:t xml:space="preserve">AUTOMOTORES </w:t>
            </w:r>
          </w:p>
          <w:p w:rsidR="0045100E" w:rsidRDefault="00E1504D">
            <w:pPr>
              <w:spacing w:after="0" w:line="259" w:lineRule="auto"/>
              <w:ind w:left="58" w:firstLine="0"/>
              <w:jc w:val="left"/>
            </w:pPr>
            <w:r>
              <w:rPr>
                <w:sz w:val="16"/>
              </w:rPr>
              <w:t xml:space="preserve">DE EMPLEADOS, </w:t>
            </w:r>
          </w:p>
          <w:p w:rsidR="0045100E" w:rsidRDefault="00E1504D">
            <w:pPr>
              <w:spacing w:after="0" w:line="259" w:lineRule="auto"/>
              <w:ind w:left="0" w:right="41" w:firstLine="0"/>
              <w:jc w:val="center"/>
            </w:pPr>
            <w:r>
              <w:rPr>
                <w:sz w:val="16"/>
              </w:rPr>
              <w:t xml:space="preserve">NO SE </w:t>
            </w:r>
          </w:p>
          <w:p w:rsidR="0045100E" w:rsidRDefault="00E1504D">
            <w:pPr>
              <w:spacing w:after="0" w:line="259" w:lineRule="auto"/>
              <w:ind w:left="0" w:right="40" w:firstLine="0"/>
              <w:jc w:val="center"/>
            </w:pPr>
            <w:r>
              <w:rPr>
                <w:sz w:val="16"/>
              </w:rPr>
              <w:t xml:space="preserve">REQUERIRÁ </w:t>
            </w:r>
          </w:p>
          <w:p w:rsidR="0045100E" w:rsidRDefault="00E1504D">
            <w:pPr>
              <w:spacing w:after="0" w:line="259" w:lineRule="auto"/>
              <w:ind w:left="118" w:firstLine="0"/>
              <w:jc w:val="left"/>
            </w:pPr>
            <w:r>
              <w:rPr>
                <w:sz w:val="16"/>
              </w:rPr>
              <w:t xml:space="preserve">SUBSANACIÓN </w:t>
            </w:r>
          </w:p>
          <w:p w:rsidR="0045100E" w:rsidRDefault="00E1504D">
            <w:pPr>
              <w:spacing w:after="0" w:line="259" w:lineRule="auto"/>
              <w:ind w:left="12" w:firstLine="0"/>
            </w:pPr>
            <w:r>
              <w:rPr>
                <w:sz w:val="16"/>
              </w:rPr>
              <w:t xml:space="preserve">EN VISTA QUE EN </w:t>
            </w:r>
          </w:p>
          <w:p w:rsidR="0045100E" w:rsidRDefault="00E1504D">
            <w:pPr>
              <w:spacing w:after="0" w:line="259" w:lineRule="auto"/>
              <w:ind w:left="0" w:right="40" w:firstLine="0"/>
              <w:jc w:val="center"/>
            </w:pPr>
            <w:r>
              <w:rPr>
                <w:sz w:val="16"/>
              </w:rPr>
              <w:t xml:space="preserve">LA PÓLIZA  </w:t>
            </w:r>
          </w:p>
          <w:p w:rsidR="0045100E" w:rsidRDefault="00E1504D">
            <w:pPr>
              <w:spacing w:after="0" w:line="259" w:lineRule="auto"/>
              <w:ind w:left="79" w:firstLine="0"/>
              <w:jc w:val="left"/>
            </w:pPr>
            <w:r>
              <w:rPr>
                <w:sz w:val="16"/>
              </w:rPr>
              <w:t xml:space="preserve">AUTOMOTORES </w:t>
            </w:r>
          </w:p>
          <w:p w:rsidR="0045100E" w:rsidRDefault="00E1504D">
            <w:pPr>
              <w:spacing w:after="0" w:line="259" w:lineRule="auto"/>
              <w:ind w:left="0" w:right="40" w:firstLine="0"/>
              <w:jc w:val="center"/>
            </w:pPr>
            <w:r>
              <w:rPr>
                <w:sz w:val="16"/>
              </w:rPr>
              <w:t xml:space="preserve">DE CEPA </w:t>
            </w:r>
          </w:p>
          <w:p w:rsidR="0045100E" w:rsidRDefault="00E1504D">
            <w:pPr>
              <w:spacing w:after="0" w:line="259" w:lineRule="auto"/>
              <w:ind w:left="0" w:right="38" w:firstLine="0"/>
              <w:jc w:val="center"/>
            </w:pPr>
            <w:r>
              <w:rPr>
                <w:sz w:val="16"/>
              </w:rPr>
              <w:t xml:space="preserve">CONDICIONA </w:t>
            </w:r>
          </w:p>
          <w:p w:rsidR="0045100E" w:rsidRDefault="00E1504D">
            <w:pPr>
              <w:spacing w:after="0" w:line="244" w:lineRule="auto"/>
              <w:ind w:left="0" w:firstLine="0"/>
              <w:jc w:val="center"/>
            </w:pPr>
            <w:r>
              <w:rPr>
                <w:sz w:val="16"/>
              </w:rPr>
              <w:t xml:space="preserve">COBERTURAS Y ESO </w:t>
            </w:r>
          </w:p>
          <w:p w:rsidR="0045100E" w:rsidRDefault="00E1504D">
            <w:pPr>
              <w:spacing w:after="0" w:line="244" w:lineRule="auto"/>
              <w:ind w:left="0" w:firstLine="0"/>
              <w:jc w:val="center"/>
            </w:pPr>
            <w:r>
              <w:rPr>
                <w:sz w:val="16"/>
              </w:rPr>
              <w:t xml:space="preserve">DESCALIFICA SU OFERTA PARA </w:t>
            </w:r>
          </w:p>
          <w:p w:rsidR="0045100E" w:rsidRDefault="00E1504D">
            <w:pPr>
              <w:spacing w:after="0" w:line="259" w:lineRule="auto"/>
              <w:ind w:left="26" w:firstLine="0"/>
            </w:pPr>
            <w:r>
              <w:rPr>
                <w:sz w:val="16"/>
              </w:rPr>
              <w:t xml:space="preserve">CONTINUAR CON </w:t>
            </w:r>
          </w:p>
          <w:p w:rsidR="0045100E" w:rsidRDefault="00E1504D">
            <w:pPr>
              <w:spacing w:after="0" w:line="259" w:lineRule="auto"/>
              <w:ind w:left="0" w:firstLine="0"/>
              <w:jc w:val="center"/>
            </w:pPr>
            <w:r>
              <w:rPr>
                <w:sz w:val="16"/>
              </w:rPr>
              <w:t>EL PROCESO DE EVALUACIÓN</w:t>
            </w:r>
            <w:r>
              <w:rPr>
                <w:color w:val="C00000"/>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76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Responsabilidad Civil y Gastos Médicos por daños a terceros en sus bienes, hasta US$6,860.00, en caso de siniestro y que afecte a terceros en sus bienes; esta cobertura funcionará para todos los vehículos y motocicletas asegurados, sin importar el año de f</w:t>
            </w:r>
            <w:r>
              <w:rPr>
                <w:sz w:val="16"/>
              </w:rPr>
              <w:t xml:space="preserve">abricación y descritos en el listado de automotores de esta Sección.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Responsabilidad civil por daños a terceros en sus personas: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Por una sola persona US $3,430.00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Límite por accidente US $6,860.00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Gastos médicos para los ocupantes del vehículo, incluyendo motocicletas.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Límite por una sola persona, hasta  US $1,145.00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200"/>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Límite por accidente             US $6,860.00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Gastos médicos para motociclista US $1, 145.00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Extensión Territorial: El seguro deberá cubrir el territorio de la República de El Salvador y de los países del área Centroamericana, incluyendo Belice, Panamá y México.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Otras coberturas: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w:t>
            </w:r>
            <w:r>
              <w:rPr>
                <w:sz w:val="16"/>
              </w:rPr>
              <w:t xml:space="preserve">Cobertura para Riesgos catastróficos, sin costo alguno.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Cláusula de no depreciación en casos de accidentes, hurto o robo total.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1" w:firstLine="0"/>
            </w:pPr>
            <w:r>
              <w:rPr>
                <w:sz w:val="16"/>
              </w:rPr>
              <w:t xml:space="preserve">c)   </w:t>
            </w:r>
            <w:r>
              <w:rPr>
                <w:sz w:val="16"/>
              </w:rPr>
              <w:t>Cobertura de exceso de Responsabilidad Civil hasta por US $50,000.00; esta cobertura funcionará para cualquiera de los vehículos asegurados, en caso de siniestro cubierto por la póliza y que afecte a terceros en sus bienes o en sus personas, sin costo algu</w:t>
            </w:r>
            <w:r>
              <w:rPr>
                <w:sz w:val="16"/>
              </w:rPr>
              <w:t xml:space="preserve">no.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  Insuficiencia de edad y/o inexperiencia, sin cobro adicional.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Reinstalación automática de las sumas aseguradas sin costo alguno. </w:t>
            </w:r>
          </w:p>
        </w:tc>
        <w:tc>
          <w:tcPr>
            <w:tcW w:w="1501"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color w:val="C00000"/>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 Responsabilidad Civil cruzada entre vehículos de la Institución.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Caída de cuerpos fijos o móviles que dañen al vehículo y/o sus ocupantes.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h)  </w:t>
            </w:r>
            <w:r>
              <w:rPr>
                <w:sz w:val="16"/>
              </w:rPr>
              <w:t xml:space="preserve">Gastos legales hasta por un límite de UN MIL QUINIENTOS DÓLARES (US$1,500.00) por evento, en que se incurra para la defensa del conductor o de las personas a quienes se extiende la cobertura.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   </w:t>
            </w:r>
            <w:r>
              <w:rPr>
                <w:sz w:val="16"/>
              </w:rPr>
              <w:t xml:space="preserve">Costos de cauciones judiciales que sean requeridas por las autoridades para efectos de liberación del motorista involucrado en un accidente, hasta por la suma de US$ 4,500.00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lastRenderedPageBreak/>
              <w:t xml:space="preserve">j)   </w:t>
            </w:r>
            <w:r>
              <w:rPr>
                <w:sz w:val="16"/>
              </w:rPr>
              <w:t xml:space="preserve">Deducible Daños materiales que sufra el vehículo: fijo de US$ 100.00 para todas las clases.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k)  Servicio de Grúa hasta UN MIL QUINIENTOS DÓLARES (US $1,500.00) por evento.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l)   Cobertura de daños ocurridos por transitar </w:t>
            </w:r>
            <w:r>
              <w:rPr>
                <w:sz w:val="16"/>
              </w:rPr>
              <w:t xml:space="preserve">caminos en malas condiciones o no entregados al tránsito público y por veredas, bosques o cualquier otro lugar fuera de las carreteras o caminos.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 Descuento especial del 65% por buena experiencia.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n)  </w:t>
            </w:r>
            <w:r>
              <w:rPr>
                <w:sz w:val="16"/>
              </w:rPr>
              <w:t xml:space="preserve">Bonificación por Buena Experiencia: 10% de la diferencia entre las primas y siniestros pagados, siempre y cuando la siniestralidad no sea mayor del 50%, independientemente que la Póliza no se contrate con la misma Compañía de Seguros.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o)  </w:t>
            </w:r>
            <w:r>
              <w:rPr>
                <w:sz w:val="16"/>
              </w:rPr>
              <w:t xml:space="preserve">Cláusula de Errores u Omisiones: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Si el contratante y/o asegurado hubiere (n) cometido inexactitud u omisión, éstos estarán en la obligación a ponerlo en conocimiento de la Compañía tan pronto como advierta la circunstancia; dado el aviso correspondiente, la Compañía será responsable bajo </w:t>
            </w:r>
            <w:r>
              <w:rPr>
                <w:sz w:val="16"/>
              </w:rPr>
              <w:t xml:space="preserve">esta Póliza, siempre que la omisión o inexactitud sea sin dolo de su parte sobre cualquier información.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p)  </w:t>
            </w:r>
            <w:r>
              <w:rPr>
                <w:sz w:val="16"/>
              </w:rPr>
              <w:t xml:space="preserve">Se reconocerá en caso de muerte de los motoristas de todas las unidades aseguradas, incluyendo motociclistas, Gastos Funerarios por un valor de UN MIL QUINIENTOS 00/100 DÓLARES (US $1,500.00.)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q)  </w:t>
            </w:r>
            <w:r>
              <w:rPr>
                <w:sz w:val="16"/>
              </w:rPr>
              <w:t xml:space="preserve">Asistencia en el camino para todas las clases de vehículos asegurados, sin cobro de prima adicional.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r)   Cobertura de robo o hurto de llanta de repuesto y partes, herramientas en vehículos tipo rústico, jeep, pick up,  panel y sedan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s)   Cobertura de accidentes por desperfectos mecánicos, eléctricos o electrónicos del vehículo asegurado.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   Cobertura automática para nuevas unidades adquiridas por 60 días.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u)  </w:t>
            </w:r>
            <w:r>
              <w:rPr>
                <w:sz w:val="16"/>
              </w:rPr>
              <w:t xml:space="preserve">Cobertura cuando el vehículo sea utilizado para el remolque de otros vehículos y objetos.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v)  </w:t>
            </w:r>
            <w:r>
              <w:rPr>
                <w:sz w:val="16"/>
              </w:rPr>
              <w:t xml:space="preserve">En los reclamos por reparaciones provenientes de accidentes, deberá darle la orden de inicio al taller en un tiempo máximo de tres días después de haberse presentado el presupuesto.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w)  </w:t>
            </w:r>
            <w:r>
              <w:rPr>
                <w:sz w:val="16"/>
              </w:rPr>
              <w:t xml:space="preserve">En los casos de reparaciones provenientes de accidentes, los repuestos y accesorios deberán ser nuevos y originales.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x)  Reducción del 100% del deducible siempre y cuando se utilice el servicio de asistencia y red de talleres.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y)</w:t>
            </w:r>
            <w:r>
              <w:rPr>
                <w:sz w:val="16"/>
              </w:rPr>
              <w:t xml:space="preserve">  Gastos de primeros Auxilios para los ocupantes del vehículo o terceros, hasta la suma de US$ 1,000.00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z)   Sin recargo por antigüedad o uso.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aa) Para los vehículos que tengan instalado el GPS, se requiere el servicio de monitoreo durante las 24 horas y los 365 días del año, bajo la cobertura de CEPA en cualquier momento y necesidad a criterio de la misma, sin costo alguno.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81"/>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bb)</w:t>
            </w:r>
            <w:r>
              <w:rPr>
                <w:b/>
                <w:sz w:val="16"/>
              </w:rPr>
              <w:t>Prima de Seguro: Es obligación para las Compañías Aseguradoras ofertantes indicar en sus correspondientes ofertas, la tasa aplicada a cada sección de cobertura y la prima de seguro total.</w:t>
            </w:r>
            <w:r>
              <w:rPr>
                <w:sz w:val="16"/>
              </w:rPr>
              <w:t xml:space="preserve">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cc) INCLUSIONES Y EXCLUSIONES DE BIENES E INTERESES DURANTE LA VIGENCIA DE LA POLIZA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76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Queda entendido y convenido que en la presente Póliza de seguro podrán ser incluidos los bienes, intereses y responsabilidades adquiridos por los empleados de la Comisión en fecha posterior a la suscripción de esta Póliza, para lo cual bastará que el Admin</w:t>
            </w:r>
            <w:r>
              <w:rPr>
                <w:sz w:val="16"/>
              </w:rPr>
              <w:t xml:space="preserve">istrador de Contrato lo comunique por escrito a la Compañía Aseguradora.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 xml:space="preserve">El costo de la inclusión se determinará a prorrata en base a los términos, condiciones y costos de primas estipulados en la Póliza, aplicándose el mismo procedimiento cuando se trate de exclusiones de bienes asegurados.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tbl>
      <w:tblPr>
        <w:tblStyle w:val="TableGrid"/>
        <w:tblW w:w="8855" w:type="dxa"/>
        <w:tblInd w:w="-8" w:type="dxa"/>
        <w:tblCellMar>
          <w:top w:w="13" w:type="dxa"/>
          <w:left w:w="68" w:type="dxa"/>
          <w:bottom w:w="5" w:type="dxa"/>
          <w:right w:w="31" w:type="dxa"/>
        </w:tblCellMar>
        <w:tblLook w:val="04A0" w:firstRow="1" w:lastRow="0" w:firstColumn="1" w:lastColumn="0" w:noHBand="0" w:noVBand="1"/>
      </w:tblPr>
      <w:tblGrid>
        <w:gridCol w:w="6072"/>
        <w:gridCol w:w="1501"/>
        <w:gridCol w:w="1282"/>
      </w:tblGrid>
      <w:tr w:rsidR="0045100E">
        <w:trPr>
          <w:trHeight w:val="38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dd)Cero participación, en cualquier pérdida parcial o total a consecuencia de hurtos, robos, o cualquier otra situación.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2"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57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lastRenderedPageBreak/>
              <w:t xml:space="preserve">ee) Cobertura de accidentes personales en caso de  muerte del motorista y de los ocupantes del vehículo asegurado, hasta por la suma de US $5,000.00 por accidente y por vehículo asegurado, sin cobro de prima.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2"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15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1148"/>
        </w:trPr>
        <w:tc>
          <w:tcPr>
            <w:tcW w:w="6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150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2" w:firstLine="0"/>
              <w:jc w:val="left"/>
            </w:pPr>
            <w:r>
              <w:rPr>
                <w:sz w:val="16"/>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7"/>
        </w:trPr>
        <w:tc>
          <w:tcPr>
            <w:tcW w:w="607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8" w:firstLine="0"/>
              <w:jc w:val="center"/>
            </w:pPr>
            <w:r>
              <w:rPr>
                <w:b/>
                <w:sz w:val="16"/>
              </w:rPr>
              <w:t xml:space="preserve">FOLIOS OFERTA TÉCNICA - </w:t>
            </w:r>
            <w:r>
              <w:rPr>
                <w:b/>
                <w:sz w:val="16"/>
              </w:rPr>
              <w:t xml:space="preserve">REQUERIMIENTOS OBLIGATORIOS </w:t>
            </w:r>
          </w:p>
        </w:tc>
        <w:tc>
          <w:tcPr>
            <w:tcW w:w="150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14" w:firstLine="0"/>
            </w:pPr>
            <w:r>
              <w:rPr>
                <w:b/>
                <w:sz w:val="16"/>
              </w:rPr>
              <w:t xml:space="preserve">DESCALIFICADA </w:t>
            </w:r>
          </w:p>
        </w:tc>
        <w:tc>
          <w:tcPr>
            <w:tcW w:w="128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9" w:firstLine="0"/>
              <w:jc w:val="center"/>
            </w:pPr>
            <w:r>
              <w:rPr>
                <w:b/>
                <w:sz w:val="16"/>
              </w:rPr>
              <w:t xml:space="preserve">del 266 al 267 </w:t>
            </w:r>
          </w:p>
        </w:tc>
      </w:tr>
    </w:tbl>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EVALUACIÓN SEGURO DE FIDELIDAD (ANEXO 27): </w:t>
      </w:r>
    </w:p>
    <w:tbl>
      <w:tblPr>
        <w:tblStyle w:val="TableGrid"/>
        <w:tblW w:w="8862" w:type="dxa"/>
        <w:tblInd w:w="-11" w:type="dxa"/>
        <w:tblCellMar>
          <w:top w:w="13" w:type="dxa"/>
          <w:left w:w="68" w:type="dxa"/>
          <w:bottom w:w="0" w:type="dxa"/>
          <w:right w:w="28" w:type="dxa"/>
        </w:tblCellMar>
        <w:tblLook w:val="04A0" w:firstRow="1" w:lastRow="0" w:firstColumn="1" w:lastColumn="0" w:noHBand="0" w:noVBand="1"/>
      </w:tblPr>
      <w:tblGrid>
        <w:gridCol w:w="4793"/>
        <w:gridCol w:w="2086"/>
        <w:gridCol w:w="1983"/>
      </w:tblGrid>
      <w:tr w:rsidR="0045100E">
        <w:trPr>
          <w:trHeight w:val="577"/>
        </w:trPr>
        <w:tc>
          <w:tcPr>
            <w:tcW w:w="47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1" w:firstLine="0"/>
              <w:jc w:val="center"/>
            </w:pPr>
            <w:r>
              <w:rPr>
                <w:b/>
                <w:sz w:val="16"/>
              </w:rPr>
              <w:t xml:space="preserve">PÓLIZA DE FIDELIDAD </w:t>
            </w:r>
          </w:p>
        </w:tc>
        <w:tc>
          <w:tcPr>
            <w:tcW w:w="2086"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9" w:firstLine="0"/>
              <w:jc w:val="center"/>
            </w:pPr>
            <w:r>
              <w:rPr>
                <w:b/>
                <w:sz w:val="16"/>
              </w:rPr>
              <w:t xml:space="preserve">ASEGURADORA </w:t>
            </w:r>
          </w:p>
          <w:p w:rsidR="0045100E" w:rsidRDefault="00E1504D">
            <w:pPr>
              <w:spacing w:after="0" w:line="259" w:lineRule="auto"/>
              <w:ind w:left="0" w:right="37" w:firstLine="0"/>
              <w:jc w:val="center"/>
            </w:pPr>
            <w:r>
              <w:rPr>
                <w:b/>
                <w:sz w:val="16"/>
              </w:rPr>
              <w:t xml:space="preserve">AGRÍCOLA </w:t>
            </w:r>
          </w:p>
          <w:p w:rsidR="0045100E" w:rsidRDefault="00E1504D">
            <w:pPr>
              <w:spacing w:after="0" w:line="259" w:lineRule="auto"/>
              <w:ind w:left="0" w:right="42" w:firstLine="0"/>
              <w:jc w:val="center"/>
            </w:pPr>
            <w:r>
              <w:rPr>
                <w:b/>
                <w:sz w:val="16"/>
              </w:rPr>
              <w:t xml:space="preserve">COMERCIAL, S.A. </w:t>
            </w:r>
          </w:p>
        </w:tc>
        <w:tc>
          <w:tcPr>
            <w:tcW w:w="198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6"/>
              </w:rPr>
              <w:t xml:space="preserve">SEGUROS E INVERSIONES, S.A. </w:t>
            </w:r>
          </w:p>
        </w:tc>
      </w:tr>
      <w:tr w:rsidR="0045100E">
        <w:trPr>
          <w:trHeight w:val="3045"/>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La pérdida de bienes u otros valores de su propiedad o sobre los cuales fuere legalmente responsable incluyendo vales y cupones de combustible, causadas por actos fraudulentos, deshonestos o negligentes de los funcionarios y empleados públicos, tales como </w:t>
            </w:r>
            <w:r>
              <w:rPr>
                <w:sz w:val="16"/>
              </w:rPr>
              <w:t>hurto, estafa, fraude, falta de honradez, falsificación, robo, desfalco, sustracción indebida, malversación o cualquier otro acto de mala fe criminal, cometidos por los empleados al servicio del Asegurado en el desempeño de los cargos para los cuales han s</w:t>
            </w:r>
            <w:r>
              <w:rPr>
                <w:sz w:val="16"/>
              </w:rPr>
              <w:t xml:space="preserve">ido nombrados, aun cuando tales actos los cometiere el empleado o funcionario en connivencia con terceras personas, ya sea como autores, cómplices o encubridores; errores u omisiones cometidos por los empleados o funcionarios, por si, o en connivencia con </w:t>
            </w:r>
            <w:r>
              <w:rPr>
                <w:sz w:val="16"/>
              </w:rPr>
              <w:t xml:space="preserve">terceras personas, que recauden, administren, autoricen, refrenden, avalen, distribuyan, registren, liquiden o que reciban anticipos, bienes u otros recursos, propiedad de CEPA y FENADESAL o de terceros, sin exceder del límite asegurado de la Póliza.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CUM</w:t>
            </w:r>
            <w:r>
              <w:rPr>
                <w:sz w:val="16"/>
              </w:rPr>
              <w:t xml:space="preserve">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19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DEFINICIONES: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r>
      <w:tr w:rsidR="0045100E">
        <w:trPr>
          <w:trHeight w:val="19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EMPLEADO ASEGURADO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r>
      <w:tr w:rsidR="0045100E">
        <w:trPr>
          <w:trHeight w:val="38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(a)    Empleado” y “Empleados” según utilizado en la presente póliza, significará respectivamente: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r>
      <w:tr w:rsidR="0045100E">
        <w:trPr>
          <w:trHeight w:val="76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(i)      Los administradores del Asegurado, oficinistas, empleados </w:t>
            </w:r>
            <w:r>
              <w:rPr>
                <w:sz w:val="16"/>
              </w:rPr>
              <w:t xml:space="preserve">de servicio y cualquier otro empleado mientras estén empleados por el Asegurado, contratados por la Ley de Salarios o por contrato anual de servicio.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38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(ii)     </w:t>
            </w:r>
            <w:r>
              <w:rPr>
                <w:sz w:val="16"/>
              </w:rPr>
              <w:t xml:space="preserve">Estudiantes invitados que realicen prácticas o investigaciones en cualquiera de las dependencias del Asegurado.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57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(iii)     </w:t>
            </w:r>
            <w:r>
              <w:rPr>
                <w:sz w:val="16"/>
              </w:rPr>
              <w:t xml:space="preserve">Una o más personas suministradas por un Contratista (Agencias de Empleos y Temporales) para desempeñar labores para el Asegurado bajo la supervisión del Asegurado.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57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(iv)    </w:t>
            </w:r>
            <w:r>
              <w:rPr>
                <w:sz w:val="16"/>
              </w:rPr>
              <w:t xml:space="preserve">Uno o más de los administradores o empleados retirados del Asegurado quienes hayan sido retenidos por éste como Consultores mientras actúen en su capacidad, como tales.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38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(v)     </w:t>
            </w:r>
            <w:r>
              <w:rPr>
                <w:sz w:val="16"/>
              </w:rPr>
              <w:t xml:space="preserve">Una o más personas trasladadas temporalmente por el Asegurado mientras se encuentren trabajando en los Predios del Asegurado.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76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(vi)    Empleados del Asegurado mientras estén asignados a operar y comprometidos en el servicio de o </w:t>
            </w:r>
            <w:r>
              <w:rPr>
                <w:sz w:val="16"/>
              </w:rPr>
              <w:t xml:space="preserve">actuando en nombre de subsidiarias y/o asociadas del Asegurado que no sean Asegurados nombrados en esta póliza.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r w:rsidR="0045100E">
        <w:trPr>
          <w:trHeight w:val="95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lastRenderedPageBreak/>
              <w:t>(b) Una persona o entidad autorizada mediante acuerdo escrito con el Asegurado para llevar a cabo los servicios de nómina y desembolsos relacionados para el Asegurado; la cobertura otorgada respecto de tal persona o entidad se entiende contingente al segur</w:t>
            </w:r>
            <w:r>
              <w:rPr>
                <w:sz w:val="16"/>
              </w:rPr>
              <w:t xml:space="preserve">o propio de tal persona o entidad.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CUMPLE </w:t>
            </w:r>
          </w:p>
        </w:tc>
      </w:tr>
    </w:tbl>
    <w:p w:rsidR="0045100E" w:rsidRDefault="00E1504D">
      <w:pPr>
        <w:spacing w:after="0" w:line="259" w:lineRule="auto"/>
        <w:ind w:left="0" w:firstLine="0"/>
        <w:jc w:val="left"/>
      </w:pPr>
      <w:r>
        <w:rPr>
          <w:sz w:val="20"/>
        </w:rPr>
        <w:t xml:space="preserve"> </w:t>
      </w:r>
    </w:p>
    <w:tbl>
      <w:tblPr>
        <w:tblStyle w:val="TableGrid"/>
        <w:tblW w:w="8865" w:type="dxa"/>
        <w:tblInd w:w="-12" w:type="dxa"/>
        <w:tblCellMar>
          <w:top w:w="13" w:type="dxa"/>
          <w:left w:w="70" w:type="dxa"/>
          <w:bottom w:w="0" w:type="dxa"/>
          <w:right w:w="29" w:type="dxa"/>
        </w:tblCellMar>
        <w:tblLook w:val="04A0" w:firstRow="1" w:lastRow="0" w:firstColumn="1" w:lastColumn="0" w:noHBand="0" w:noVBand="1"/>
      </w:tblPr>
      <w:tblGrid>
        <w:gridCol w:w="4796"/>
        <w:gridCol w:w="2086"/>
        <w:gridCol w:w="1983"/>
      </w:tblGrid>
      <w:tr w:rsidR="0045100E">
        <w:trPr>
          <w:trHeight w:val="578"/>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(c)  Uno o más ex empleados del Asegurado como se define en (a) arriba durante 180 días luego de la terminación de su contrato de trabajo.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EVENTO ASEGURADO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Para efectos de determinar pérdidas o daños bajo la presente cobertura, se considerará como evento asegurado aquel en el cual participe uno o más empleados del asegurado, ya sea en forma individual o colectiva en connivencia con terceras personas, independ</w:t>
            </w:r>
            <w:r>
              <w:rPr>
                <w:sz w:val="16"/>
              </w:rPr>
              <w:t xml:space="preserve">ientemente del tiempo de su ejecución.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RIESGOS ADICIONALES CUBIERTOS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70"/>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right="42" w:firstLine="0"/>
            </w:pPr>
            <w:r>
              <w:rPr>
                <w:sz w:val="16"/>
              </w:rPr>
              <w:t xml:space="preserve">a) </w:t>
            </w:r>
            <w:r>
              <w:rPr>
                <w:b/>
                <w:sz w:val="16"/>
              </w:rPr>
              <w:t xml:space="preserve">LA DESAPARICIÓN Y/O FALTANTES DE INVENTARIO DE BIENES PROPIEDAD DEL ASEGURADO O SOBRE LOS CUALES TENGA ALGÚN INTERÉS ECONÓMICO </w:t>
            </w:r>
          </w:p>
          <w:p w:rsidR="0045100E" w:rsidRDefault="00E1504D">
            <w:pPr>
              <w:spacing w:after="0" w:line="259" w:lineRule="auto"/>
              <w:ind w:left="0" w:firstLine="0"/>
              <w:jc w:val="left"/>
            </w:pPr>
            <w:r>
              <w:rPr>
                <w:b/>
                <w:sz w:val="16"/>
              </w:rPr>
              <w:t>ASEGURABLE.</w:t>
            </w:r>
            <w:r>
              <w:rPr>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91"/>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783"/>
                <w:tab w:val="center" w:pos="1820"/>
                <w:tab w:val="center" w:pos="2662"/>
                <w:tab w:val="center" w:pos="3623"/>
                <w:tab w:val="right" w:pos="4697"/>
              </w:tabs>
              <w:spacing w:after="0" w:line="259" w:lineRule="auto"/>
              <w:ind w:left="0" w:firstLine="0"/>
              <w:jc w:val="left"/>
            </w:pPr>
            <w:r>
              <w:rPr>
                <w:sz w:val="16"/>
              </w:rPr>
              <w:t xml:space="preserve">b) </w:t>
            </w:r>
            <w:r>
              <w:rPr>
                <w:sz w:val="16"/>
              </w:rPr>
              <w:tab/>
            </w:r>
            <w:r>
              <w:rPr>
                <w:b/>
                <w:sz w:val="16"/>
              </w:rPr>
              <w:t xml:space="preserve">PERDIDA </w:t>
            </w:r>
            <w:r>
              <w:rPr>
                <w:b/>
                <w:sz w:val="16"/>
              </w:rPr>
              <w:tab/>
              <w:t xml:space="preserve">CAUSADA </w:t>
            </w:r>
            <w:r>
              <w:rPr>
                <w:b/>
                <w:sz w:val="16"/>
              </w:rPr>
              <w:tab/>
              <w:t xml:space="preserve">POR </w:t>
            </w:r>
            <w:r>
              <w:rPr>
                <w:b/>
                <w:sz w:val="16"/>
              </w:rPr>
              <w:tab/>
              <w:t xml:space="preserve">EMPLEADOS </w:t>
            </w:r>
            <w:r>
              <w:rPr>
                <w:b/>
                <w:sz w:val="16"/>
              </w:rPr>
              <w:tab/>
              <w:t xml:space="preserve">NO </w:t>
            </w:r>
          </w:p>
          <w:p w:rsidR="0045100E" w:rsidRDefault="00E1504D">
            <w:pPr>
              <w:spacing w:after="0" w:line="259" w:lineRule="auto"/>
              <w:ind w:left="0" w:firstLine="0"/>
              <w:jc w:val="left"/>
            </w:pPr>
            <w:r>
              <w:rPr>
                <w:b/>
                <w:sz w:val="16"/>
              </w:rPr>
              <w:t>IDENTIFICADOS:</w:t>
            </w:r>
            <w:r>
              <w:rPr>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527"/>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En caso de pérdida causada por acto fraudulento de uno o más empleados, si el Asegurado no pudiera determinar específicamente al causante de la pérdida, la misma estará cubierta por esta Póliza siempre que la evidencia obtenida establezca razonablemente qu</w:t>
            </w:r>
            <w:r>
              <w:rPr>
                <w:sz w:val="16"/>
              </w:rPr>
              <w:t>e la pérdida se debió a fraude o falta de probidad de uno o más empleados, o a cualquiera de los riesgos cubiertos. En todo caso, el límite de responsabilidad de la Compañía no excederá del total establecido en las Condiciones Especiales de la presente Pól</w:t>
            </w:r>
            <w:r>
              <w:rPr>
                <w:sz w:val="16"/>
              </w:rPr>
              <w:t xml:space="preserve">iza.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NO CUMPLE</w:t>
            </w:r>
            <w:r>
              <w:rPr>
                <w:sz w:val="16"/>
              </w:rPr>
              <w:t xml:space="preserve">, NO OFERTA COBERTURA </w:t>
            </w:r>
          </w:p>
        </w:tc>
      </w:tr>
      <w:tr w:rsidR="0045100E">
        <w:trPr>
          <w:trHeight w:val="202"/>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w:t>
            </w:r>
            <w:r>
              <w:rPr>
                <w:b/>
                <w:sz w:val="16"/>
              </w:rPr>
              <w:t>ESTAFA O FRAUDE DE TERCEROS</w:t>
            </w:r>
            <w:r>
              <w:rPr>
                <w:sz w:val="16"/>
              </w:rPr>
              <w:t xml:space="preserve">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958"/>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Un acto fraudulento cometido por alguna otra persona; el cual es cometido con la intención principal de causar que el asegurado incurra en dicha pérdida o de obtener lucro financiero para ellos mismos y es descubierto por el asegurado por primera vez duran</w:t>
            </w:r>
            <w:r>
              <w:rPr>
                <w:sz w:val="16"/>
              </w:rPr>
              <w:t xml:space="preserve">te la vigencia de la póliza o del periodo de descubrimiento.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91"/>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SUMA ASEGURADA: </w:t>
            </w:r>
            <w:r>
              <w:rPr>
                <w:sz w:val="16"/>
              </w:rPr>
              <w:t>US$ 600,000.00, para uno o varios eventos ocurridos durante la vigencia de la póliza.</w:t>
            </w:r>
            <w:r>
              <w:rPr>
                <w:b/>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CLAUSULAS ESPECIALES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r>
      <w:tr w:rsidR="0045100E">
        <w:trPr>
          <w:trHeight w:val="771"/>
        </w:trPr>
        <w:tc>
          <w:tcPr>
            <w:tcW w:w="47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 Reinstalación automática de suma asegurada, sin cobro de prima.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15" w:firstLine="0"/>
              <w:jc w:val="left"/>
            </w:pPr>
            <w:r>
              <w:rPr>
                <w:b/>
                <w:sz w:val="16"/>
              </w:rPr>
              <w:t>NO CUMPLE</w:t>
            </w:r>
            <w:r>
              <w:rPr>
                <w:sz w:val="16"/>
              </w:rPr>
              <w:t xml:space="preserve">, COBRA </w:t>
            </w:r>
          </w:p>
          <w:p w:rsidR="0045100E" w:rsidRDefault="00E1504D">
            <w:pPr>
              <w:spacing w:after="0" w:line="259" w:lineRule="auto"/>
              <w:ind w:left="0" w:right="42" w:firstLine="0"/>
              <w:jc w:val="center"/>
            </w:pPr>
            <w:r>
              <w:rPr>
                <w:sz w:val="16"/>
              </w:rPr>
              <w:t xml:space="preserve">PRIMA POR </w:t>
            </w:r>
          </w:p>
          <w:p w:rsidR="0045100E" w:rsidRDefault="00E1504D">
            <w:pPr>
              <w:spacing w:after="0" w:line="259" w:lineRule="auto"/>
              <w:ind w:left="0" w:firstLine="0"/>
              <w:jc w:val="center"/>
            </w:pPr>
            <w:r>
              <w:rPr>
                <w:sz w:val="16"/>
              </w:rPr>
              <w:t xml:space="preserve">REINSTALACIÓN AUTOMÁTICA </w:t>
            </w:r>
          </w:p>
        </w:tc>
      </w:tr>
      <w:tr w:rsidR="0045100E">
        <w:trPr>
          <w:trHeight w:val="19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Valor de Reposición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Período de descubrimiento, 6 meses después de finalizada la vigencia de la póliza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91"/>
        </w:trPr>
        <w:tc>
          <w:tcPr>
            <w:tcW w:w="47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d) Retroactividad a partir del 1 de enero de 2014.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NO CUMPLE</w:t>
            </w:r>
            <w:r>
              <w:rPr>
                <w:sz w:val="16"/>
              </w:rPr>
              <w:t xml:space="preserve">, NO OFERTA COBERTURA </w:t>
            </w:r>
          </w:p>
        </w:tc>
      </w:tr>
      <w:tr w:rsidR="0045100E">
        <w:trPr>
          <w:trHeight w:val="770"/>
        </w:trPr>
        <w:tc>
          <w:tcPr>
            <w:tcW w:w="47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DEDUCIBLE: </w:t>
            </w:r>
            <w:r>
              <w:rPr>
                <w:sz w:val="16"/>
              </w:rPr>
              <w:t>SIN DEDUCIBLE</w:t>
            </w:r>
            <w:r>
              <w:rPr>
                <w:b/>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10" w:firstLine="0"/>
              <w:jc w:val="left"/>
            </w:pPr>
            <w:r>
              <w:rPr>
                <w:b/>
                <w:sz w:val="16"/>
              </w:rPr>
              <w:t>NO CUMPLE</w:t>
            </w:r>
            <w:r>
              <w:rPr>
                <w:sz w:val="16"/>
              </w:rPr>
              <w:t xml:space="preserve">, APLICA </w:t>
            </w:r>
          </w:p>
          <w:p w:rsidR="0045100E" w:rsidRDefault="00E1504D">
            <w:pPr>
              <w:spacing w:after="0" w:line="259" w:lineRule="auto"/>
              <w:ind w:left="0" w:right="45" w:firstLine="0"/>
              <w:jc w:val="center"/>
            </w:pPr>
            <w:r>
              <w:rPr>
                <w:sz w:val="16"/>
              </w:rPr>
              <w:t xml:space="preserve">DEDUCIBLE DEL 1% </w:t>
            </w:r>
          </w:p>
          <w:p w:rsidR="0045100E" w:rsidRDefault="00E1504D">
            <w:pPr>
              <w:spacing w:after="0" w:line="259" w:lineRule="auto"/>
              <w:ind w:left="0" w:firstLine="0"/>
              <w:jc w:val="center"/>
            </w:pPr>
            <w:r>
              <w:rPr>
                <w:sz w:val="16"/>
              </w:rPr>
              <w:t xml:space="preserve">DEL VALOR DE LA PÉRDIDA </w:t>
            </w:r>
          </w:p>
        </w:tc>
      </w:tr>
      <w:tr w:rsidR="0045100E">
        <w:trPr>
          <w:trHeight w:val="770"/>
        </w:trPr>
        <w:tc>
          <w:tcPr>
            <w:tcW w:w="47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PARTICIPACIÓN: </w:t>
            </w:r>
            <w:r>
              <w:rPr>
                <w:sz w:val="16"/>
              </w:rPr>
              <w:t>Sin participación alguna para la CEPA</w:t>
            </w:r>
            <w:r>
              <w:rPr>
                <w:b/>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NO CUMPLE</w:t>
            </w:r>
            <w:r>
              <w:rPr>
                <w:sz w:val="16"/>
              </w:rPr>
              <w:t xml:space="preserve">, </w:t>
            </w:r>
          </w:p>
          <w:p w:rsidR="0045100E" w:rsidRDefault="00E1504D">
            <w:pPr>
              <w:spacing w:after="0" w:line="259" w:lineRule="auto"/>
              <w:ind w:left="0" w:right="38" w:firstLine="0"/>
              <w:jc w:val="center"/>
            </w:pPr>
            <w:r>
              <w:rPr>
                <w:sz w:val="16"/>
              </w:rPr>
              <w:t xml:space="preserve">ESTABLECE UNA </w:t>
            </w:r>
          </w:p>
          <w:p w:rsidR="0045100E" w:rsidRDefault="00E1504D">
            <w:pPr>
              <w:spacing w:after="0" w:line="259" w:lineRule="auto"/>
              <w:ind w:left="0" w:right="36" w:firstLine="0"/>
              <w:jc w:val="center"/>
            </w:pPr>
            <w:r>
              <w:rPr>
                <w:sz w:val="16"/>
              </w:rPr>
              <w:t xml:space="preserve">PARTICIPACIÓN DEL </w:t>
            </w:r>
          </w:p>
          <w:p w:rsidR="0045100E" w:rsidRDefault="00E1504D">
            <w:pPr>
              <w:spacing w:after="0" w:line="259" w:lineRule="auto"/>
              <w:ind w:left="0" w:right="38" w:firstLine="0"/>
              <w:jc w:val="center"/>
            </w:pPr>
            <w:r>
              <w:rPr>
                <w:sz w:val="16"/>
              </w:rPr>
              <w:t xml:space="preserve">10% PARA CEPA </w:t>
            </w:r>
          </w:p>
        </w:tc>
      </w:tr>
      <w:tr w:rsidR="0045100E">
        <w:trPr>
          <w:trHeight w:val="581"/>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b/>
                <w:sz w:val="16"/>
              </w:rPr>
              <w:lastRenderedPageBreak/>
              <w:t xml:space="preserve">Prima de Seguro: </w:t>
            </w:r>
            <w:r>
              <w:rPr>
                <w:sz w:val="16"/>
              </w:rPr>
              <w:t>Es obligación para las Compañías Aseguradoras ofertantes indicar en sus correspondientes ofertas, la tasa aplicada y la prima de seguro total.</w:t>
            </w:r>
            <w:r>
              <w:rPr>
                <w:b/>
                <w:sz w:val="16"/>
              </w:rP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6"/>
              </w:rPr>
              <w:t xml:space="preserve">INCLUSIONES Y EXCLUSIONES DE BIENES E INTERESES DURANTE LA VIGENCIA DE LA PÓLIZA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r>
      <w:tr w:rsidR="0045100E">
        <w:trPr>
          <w:trHeight w:val="1152"/>
        </w:trPr>
        <w:tc>
          <w:tcPr>
            <w:tcW w:w="47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Queda entendido y convenido que en la presente Póliza de seguro podrán ser incluidos los bienes, intereses y responsabilidades adquiridos por la Comisión en fecha posterior a la suscripción de esta Póliza, </w:t>
            </w:r>
            <w:r>
              <w:rPr>
                <w:b/>
                <w:sz w:val="16"/>
                <w:u w:val="single" w:color="000000"/>
              </w:rPr>
              <w:t>hasta</w:t>
            </w:r>
            <w:r>
              <w:rPr>
                <w:b/>
                <w:sz w:val="16"/>
              </w:rPr>
              <w:t xml:space="preserve"> </w:t>
            </w:r>
            <w:r>
              <w:rPr>
                <w:b/>
                <w:sz w:val="16"/>
                <w:u w:val="single" w:color="000000"/>
              </w:rPr>
              <w:t>por el 20% del valor de la suma asegurada estipulada en el</w:t>
            </w:r>
            <w:r>
              <w:rPr>
                <w:b/>
                <w:sz w:val="16"/>
              </w:rPr>
              <w:t xml:space="preserve"> </w:t>
            </w:r>
            <w:r>
              <w:rPr>
                <w:b/>
                <w:sz w:val="16"/>
                <w:u w:val="single" w:color="000000"/>
              </w:rPr>
              <w:t>Contrato,</w:t>
            </w:r>
            <w:r>
              <w:rPr>
                <w:sz w:val="16"/>
              </w:rPr>
              <w:t xml:space="preserve"> para lo cual bastará que el Administrador de Contrato lo comunique por escrito a la Compañía Aseguradora.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tbl>
      <w:tblPr>
        <w:tblStyle w:val="TableGrid"/>
        <w:tblW w:w="8862" w:type="dxa"/>
        <w:tblInd w:w="-11" w:type="dxa"/>
        <w:tblCellMar>
          <w:top w:w="13" w:type="dxa"/>
          <w:left w:w="68" w:type="dxa"/>
          <w:bottom w:w="0" w:type="dxa"/>
          <w:right w:w="30" w:type="dxa"/>
        </w:tblCellMar>
        <w:tblLook w:val="04A0" w:firstRow="1" w:lastRow="0" w:firstColumn="1" w:lastColumn="0" w:noHBand="0" w:noVBand="1"/>
      </w:tblPr>
      <w:tblGrid>
        <w:gridCol w:w="4793"/>
        <w:gridCol w:w="2086"/>
        <w:gridCol w:w="1983"/>
      </w:tblGrid>
      <w:tr w:rsidR="0045100E">
        <w:trPr>
          <w:trHeight w:val="76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El costo de la inclusión se determinará a prorrata en </w:t>
            </w:r>
            <w:r>
              <w:rPr>
                <w:sz w:val="16"/>
              </w:rPr>
              <w:t xml:space="preserve">base a los términos, condiciones y costos de primas estipulados en la Póliza, aplicándose el mismo procedimiento cuando se trate de exclusiones de bienes asegurados.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199"/>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20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6"/>
              </w:rPr>
              <w:t xml:space="preserve">  </w:t>
            </w:r>
          </w:p>
        </w:tc>
      </w:tr>
      <w:tr w:rsidR="0045100E">
        <w:trPr>
          <w:trHeight w:val="1338"/>
        </w:trPr>
        <w:tc>
          <w:tcPr>
            <w:tcW w:w="47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20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98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CUMPLE </w:t>
            </w:r>
          </w:p>
        </w:tc>
      </w:tr>
      <w:tr w:rsidR="0045100E">
        <w:trPr>
          <w:trHeight w:val="386"/>
        </w:trPr>
        <w:tc>
          <w:tcPr>
            <w:tcW w:w="479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38" w:firstLine="0"/>
              <w:jc w:val="center"/>
            </w:pPr>
            <w:r>
              <w:rPr>
                <w:b/>
                <w:sz w:val="16"/>
              </w:rPr>
              <w:t xml:space="preserve">FOLIOS OFERTA TÉCNICA - </w:t>
            </w:r>
            <w:r>
              <w:rPr>
                <w:b/>
                <w:sz w:val="16"/>
              </w:rPr>
              <w:t xml:space="preserve">REQUERIMIENTOS </w:t>
            </w:r>
          </w:p>
          <w:p w:rsidR="0045100E" w:rsidRDefault="00E1504D">
            <w:pPr>
              <w:spacing w:after="0" w:line="259" w:lineRule="auto"/>
              <w:ind w:left="0" w:right="38" w:firstLine="0"/>
              <w:jc w:val="center"/>
            </w:pPr>
            <w:r>
              <w:rPr>
                <w:b/>
                <w:sz w:val="16"/>
              </w:rPr>
              <w:t xml:space="preserve">OBLIGATORIOS </w:t>
            </w:r>
          </w:p>
        </w:tc>
        <w:tc>
          <w:tcPr>
            <w:tcW w:w="208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2" w:firstLine="0"/>
              <w:jc w:val="center"/>
            </w:pPr>
            <w:r>
              <w:rPr>
                <w:b/>
                <w:sz w:val="16"/>
              </w:rPr>
              <w:t xml:space="preserve">del 136 al 136 </w:t>
            </w:r>
          </w:p>
        </w:tc>
        <w:tc>
          <w:tcPr>
            <w:tcW w:w="198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40" w:firstLine="0"/>
              <w:jc w:val="center"/>
            </w:pPr>
            <w:r>
              <w:rPr>
                <w:b/>
                <w:sz w:val="16"/>
              </w:rPr>
              <w:t xml:space="preserve">del 152 al 154 </w:t>
            </w:r>
          </w:p>
        </w:tc>
      </w:tr>
    </w:tbl>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EVALUACIÓN SEGURO DE EQUIPO ELECTRÓNICO (ANEXO 28): </w:t>
      </w:r>
    </w:p>
    <w:tbl>
      <w:tblPr>
        <w:tblStyle w:val="TableGrid"/>
        <w:tblW w:w="8910" w:type="dxa"/>
        <w:tblInd w:w="-35" w:type="dxa"/>
        <w:tblCellMar>
          <w:top w:w="13" w:type="dxa"/>
          <w:left w:w="68" w:type="dxa"/>
          <w:bottom w:w="0" w:type="dxa"/>
          <w:right w:w="28" w:type="dxa"/>
        </w:tblCellMar>
        <w:tblLook w:val="04A0" w:firstRow="1" w:lastRow="0" w:firstColumn="1" w:lastColumn="0" w:noHBand="0" w:noVBand="1"/>
      </w:tblPr>
      <w:tblGrid>
        <w:gridCol w:w="6848"/>
        <w:gridCol w:w="2062"/>
      </w:tblGrid>
      <w:tr w:rsidR="0045100E">
        <w:trPr>
          <w:trHeight w:val="338"/>
        </w:trPr>
        <w:tc>
          <w:tcPr>
            <w:tcW w:w="684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left"/>
            </w:pPr>
            <w:r>
              <w:rPr>
                <w:b/>
                <w:sz w:val="14"/>
              </w:rPr>
              <w:t xml:space="preserve">1.   BIENES ASEGURADOS </w:t>
            </w:r>
          </w:p>
        </w:tc>
        <w:tc>
          <w:tcPr>
            <w:tcW w:w="206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48" w:firstLine="0"/>
              <w:jc w:val="left"/>
            </w:pPr>
            <w:r>
              <w:rPr>
                <w:b/>
                <w:sz w:val="14"/>
              </w:rPr>
              <w:t xml:space="preserve">SEGUROS E INVERSIONES, </w:t>
            </w:r>
          </w:p>
          <w:p w:rsidR="0045100E" w:rsidRDefault="00E1504D">
            <w:pPr>
              <w:spacing w:after="0" w:line="259" w:lineRule="auto"/>
              <w:ind w:left="0" w:right="41" w:firstLine="0"/>
              <w:jc w:val="center"/>
            </w:pPr>
            <w:r>
              <w:rPr>
                <w:b/>
                <w:sz w:val="14"/>
              </w:rPr>
              <w:t xml:space="preserve">S.A.  </w:t>
            </w:r>
          </w:p>
        </w:tc>
      </w:tr>
      <w:tr w:rsidR="0045100E">
        <w:trPr>
          <w:trHeight w:val="152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Bienes propiedad de Comisión Ejecutiva Portuaria Autónoma (CEPA) y/o por los cuales tenga algún interés económico asegurable, consistentes principalmente en pero no limitados a computadoras tipo Laptop y otros equipos, incluyendo sus accesorios y equipos p</w:t>
            </w:r>
            <w:r>
              <w:rPr>
                <w:sz w:val="16"/>
              </w:rPr>
              <w:t xml:space="preserve">eriféricos, hasta por las cantidades indicadas en el listado adjunto, mientras se encuentren en las oficinas e instalaciones de CEPA, ubicadas dentro del territorio de la República de El Salvador y en tránsito dentro y fuera del territorio de la República </w:t>
            </w:r>
            <w:r>
              <w:rPr>
                <w:sz w:val="16"/>
              </w:rPr>
              <w:t xml:space="preserve">de El Salvador, extendiendo la cobertura mientras dichos bienes se encuentren en poder de empleados y/o funcionarios de la Institución, en tránsito o dentro de los lugares de permanencia de los empleados y/o funcionarios.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   SUMA ASEGURADA: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US$ 2,639,761.90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   RIESGOS A CUBRIR: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3.1     Incendio, impacto de rayo, explosión, implosión.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3.2     Humo, hollín, gases o líquidos o polvos corrosivos.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3.3     Inundación, acción del agua y </w:t>
            </w:r>
            <w:r>
              <w:rPr>
                <w:sz w:val="16"/>
              </w:rPr>
              <w:t xml:space="preserve">humedad, siempre y que no provenga de condiciones atmosféricas normales ni del ambiente en que se encuentren los bienes asegurados.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3.4     </w:t>
            </w:r>
            <w:r>
              <w:rPr>
                <w:sz w:val="16"/>
              </w:rPr>
              <w:t xml:space="preserve">Cortocircuito, azogamiento, arco voltaico, perturbaciones por campos magnéticos, aislamiento insuficiente, sobretensiones causadas por rayos y tostación de aislamiento.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3.5     Errores de construcción, falla de montaje, defectos de material y fun</w:t>
            </w:r>
            <w:r>
              <w:rPr>
                <w:sz w:val="16"/>
              </w:rPr>
              <w:t xml:space="preserve">dición.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3.6     Errores de manejo, descuido, impericia, así como daños malintencionados y dolo de terceros.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3.7     Granizo, helada, tempestad.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3.8     Robo y/o Hurto con o sin violencia.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3.9     </w:t>
            </w:r>
            <w:r>
              <w:rPr>
                <w:sz w:val="16"/>
              </w:rPr>
              <w:t xml:space="preserve">Hundimiento del terreno, deslizamiento de tierras, caída de rocas o aludes.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3.10    Fallas de operación o negligencia.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3.11    Otros accidentes no excluidos en esta póliza ni en las condiciones especiales endosadas a ella.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3.12 Cobertura automática para Nuevas Adquisiciones adquiridas por     60 días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   RIESGOS ADICIONALES CUBIERTOS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Huelga, motín y conmoción civil.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Terremoto.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Tifón, ciclón y huracán.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5.</w:t>
            </w:r>
            <w:r>
              <w:rPr>
                <w:sz w:val="16"/>
              </w:rPr>
              <w:t xml:space="preserve">   CLAUSULAS ESPECIALES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Portadores externos de Datos, hasta por la suma de  US $ 25,000.00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Incremento en el Costo de Operación, hasta por la  suma US$200,000.00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      </w:t>
            </w:r>
            <w:r>
              <w:rPr>
                <w:sz w:val="16"/>
              </w:rPr>
              <w:t xml:space="preserve">Reinstalación automática de suma asegurada, sin cobro de prima.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95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d.     Cobertura de equipos móviles o portátiles, por pérdidas o daños de los mismos mientras se encuentren en cualquier lugar, fuera de los locales o instalaciones del Asegurado, de</w:t>
            </w:r>
            <w:r>
              <w:rPr>
                <w:sz w:val="16"/>
              </w:rPr>
              <w:t xml:space="preserve">ntro o fuera del territorio de la República de El Salvador. Queda entendido y convenido que a esta condición especial no le serán aplicables las limitaciones referentes a situación geográfica, establecidas en Anexo o alguna Condición General o Especial de </w:t>
            </w:r>
            <w:r>
              <w:rPr>
                <w:sz w:val="16"/>
              </w:rPr>
              <w:t xml:space="preserve">la póliza, relacionada con la misma cobertura.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      Valor nuevo de Reposición.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r w:rsidR="0045100E">
        <w:trPr>
          <w:trHeight w:val="57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pPr>
            <w:r>
              <w:rPr>
                <w:sz w:val="16"/>
              </w:rPr>
              <w:t xml:space="preserve">f.       </w:t>
            </w:r>
            <w:r>
              <w:rPr>
                <w:sz w:val="16"/>
              </w:rPr>
              <w:t>Cobertura de daños  y desperfectos ocurridos por cualquier accidente cuando sean portados por cualquier empleado de CEPA o cualquier persona autorizada para su traslado, se excluyen los daños o averías que el mismo empleado  cometa como negligencia o actos</w:t>
            </w:r>
            <w:r>
              <w:rPr>
                <w:sz w:val="16"/>
              </w:rPr>
              <w:t xml:space="preserve"> mal intencionados a los equipos.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g.      Riesgo de Hurto con o sin violencia.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CUMPLE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16"/>
        </w:rPr>
        <w:t xml:space="preserve"> </w:t>
      </w:r>
    </w:p>
    <w:tbl>
      <w:tblPr>
        <w:tblStyle w:val="TableGrid"/>
        <w:tblW w:w="8910" w:type="dxa"/>
        <w:tblInd w:w="-35" w:type="dxa"/>
        <w:tblCellMar>
          <w:top w:w="13" w:type="dxa"/>
          <w:left w:w="68" w:type="dxa"/>
          <w:bottom w:w="0" w:type="dxa"/>
          <w:right w:w="29" w:type="dxa"/>
        </w:tblCellMar>
        <w:tblLook w:val="04A0" w:firstRow="1" w:lastRow="0" w:firstColumn="1" w:lastColumn="0" w:noHBand="0" w:noVBand="1"/>
      </w:tblPr>
      <w:tblGrid>
        <w:gridCol w:w="6848"/>
        <w:gridCol w:w="2062"/>
      </w:tblGrid>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h.      </w:t>
            </w:r>
            <w:r>
              <w:rPr>
                <w:sz w:val="16"/>
              </w:rPr>
              <w:t xml:space="preserve">Pérdidas o daños causados directa o indirectamente por fallo o interrupción en el aprovisionamiento de corriente eléctrica de la red pública, de gas o agua.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i.       </w:t>
            </w:r>
            <w:r>
              <w:rPr>
                <w:sz w:val="16"/>
              </w:rPr>
              <w:t xml:space="preserve">Gastos extraordinarios por horas extras, trabaja nocturno, trabajo en días feriados, flete expreso hasta por la suma de US$ 250,000.00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   DEDUCIBLES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Para todos los riesgos: US$200.00 por evento.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Excepto para: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     </w:t>
            </w:r>
            <w:r>
              <w:rPr>
                <w:sz w:val="16"/>
              </w:rPr>
              <w:t xml:space="preserve">Terremoto: 2% de la suma asegurada del equipo afectado, por evento.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     Huelga, motín y conmoción civil: 1% de la suma asegurada del equipo afectado, por evento. Sin participación.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c)      </w:t>
            </w:r>
            <w:r>
              <w:rPr>
                <w:sz w:val="16"/>
              </w:rPr>
              <w:t xml:space="preserve">En caso de robo, se aplicará una participación adicional del 5% sobre la suma asegurada del equipo afectado.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En caso de que un riesgo cubierto dañe o afecte más de un bien asegurado en un mismo evento, el Asegurado asumirá por su propia cuenta so</w:t>
            </w:r>
            <w:r>
              <w:rPr>
                <w:sz w:val="16"/>
              </w:rPr>
              <w:t xml:space="preserve">lo una vez el deducible de mayor valor estipulado para esos bienes.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7.   Prima de Seguro: Es obligación para las Compañías Aseguradoras ofertantes indicar en sus correspondientes ofertas, la tasa aplicada y la prima de seguro total.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8.</w:t>
            </w:r>
            <w:r>
              <w:rPr>
                <w:sz w:val="16"/>
              </w:rPr>
              <w:t xml:space="preserve">   BONIFICACION POR BUENA EXPERIENCIA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57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pPr>
            <w:r>
              <w:rPr>
                <w:sz w:val="16"/>
              </w:rPr>
              <w:t>10% de la diferencia entre las primas y siniestros pagados, siempre y cuando la siniestralidad no sea mayor del 50%, independientemente que la Póliza no se contrate con la misma Compañía de Seguros en el siguiente</w:t>
            </w:r>
            <w:r>
              <w:rPr>
                <w:sz w:val="16"/>
              </w:rPr>
              <w:t xml:space="preserve"> período.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38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9.   INCLUSIONES Y EXCLUSIONES DE BIENES E INTERESES DURANTE LA VIGENCIA DE LA POLIZA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  </w:t>
            </w:r>
          </w:p>
        </w:tc>
      </w:tr>
      <w:tr w:rsidR="0045100E">
        <w:trPr>
          <w:trHeight w:val="960"/>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Queda entendido y convenido que en la presente Póliza de seguro podrán ser incluidos los bienes, intereses y responsabilidades adquiridos por la Comisión en fecha posterior a la suscripción de esta Póliza, </w:t>
            </w:r>
            <w:r>
              <w:rPr>
                <w:b/>
                <w:sz w:val="16"/>
                <w:u w:val="single" w:color="000000"/>
              </w:rPr>
              <w:t>hasta por el 20% del valor de la suma asegurada es</w:t>
            </w:r>
            <w:r>
              <w:rPr>
                <w:b/>
                <w:sz w:val="16"/>
                <w:u w:val="single" w:color="000000"/>
              </w:rPr>
              <w:t>tipulada en el Contrato,</w:t>
            </w:r>
            <w:r>
              <w:rPr>
                <w:sz w:val="16"/>
              </w:rPr>
              <w:t xml:space="preserve"> para lo cual bastará que el Administrador de Contrato, designado por CEPA, lo comunique por escrito a la Compañía Aseguradora.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578"/>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El costo de la inclusión se determinará a prorrata en base a los términos, condiciones y costo</w:t>
            </w:r>
            <w:r>
              <w:rPr>
                <w:sz w:val="16"/>
              </w:rPr>
              <w:t xml:space="preserve">s de primas estipulados en la Póliza, aplicándose el mismo procedimiento cuando se trate de exclusiones de bienes asegurados.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PRORROGA EN LA VIGENCIA DE LA PÓLIZA: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  </w:t>
            </w:r>
          </w:p>
        </w:tc>
      </w:tr>
      <w:tr w:rsidR="0045100E">
        <w:trPr>
          <w:trHeight w:val="959"/>
        </w:trPr>
        <w:tc>
          <w:tcPr>
            <w:tcW w:w="6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lastRenderedPageBreak/>
              <w:t>La vigencia de la póliza será de tres meses, contados desde las doce horas del día 1 de octubre de 2019 hasta las doce horas del 1 de enero de 2020; no obstante, lo anterior y de considerarlo CEPA con una anticipación no menor de 30 días, podrá solicitar u</w:t>
            </w:r>
            <w:r>
              <w:rPr>
                <w:sz w:val="16"/>
              </w:rPr>
              <w:t xml:space="preserve">na prórroga de dicha vigencia por un periodo igual o menor adicionales, estando la Compañía en la obligación de conceder lo solicitado con los mismos términos, condiciones, y costos de primas contratados.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r>
      <w:tr w:rsidR="0045100E">
        <w:trPr>
          <w:trHeight w:val="197"/>
        </w:trPr>
        <w:tc>
          <w:tcPr>
            <w:tcW w:w="684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2" w:firstLine="0"/>
              <w:jc w:val="center"/>
            </w:pPr>
            <w:r>
              <w:rPr>
                <w:b/>
                <w:sz w:val="16"/>
              </w:rPr>
              <w:t>FOLIOS OFERTA TÉCNICA - REQUERIMIENTOS OB</w:t>
            </w:r>
            <w:r>
              <w:rPr>
                <w:b/>
                <w:sz w:val="16"/>
              </w:rPr>
              <w:t xml:space="preserve">LIGATORIOS </w:t>
            </w:r>
          </w:p>
        </w:tc>
        <w:tc>
          <w:tcPr>
            <w:tcW w:w="2062"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43" w:firstLine="0"/>
              <w:jc w:val="center"/>
            </w:pPr>
            <w:r>
              <w:rPr>
                <w:b/>
                <w:sz w:val="16"/>
              </w:rPr>
              <w:t xml:space="preserve">del 155 al 157 </w:t>
            </w:r>
          </w:p>
        </w:tc>
      </w:tr>
    </w:tbl>
    <w:p w:rsidR="0045100E" w:rsidRDefault="00E1504D">
      <w:pPr>
        <w:spacing w:after="29" w:line="259" w:lineRule="auto"/>
        <w:ind w:left="0" w:firstLine="0"/>
        <w:jc w:val="left"/>
      </w:pPr>
      <w:r>
        <w:rPr>
          <w:sz w:val="18"/>
        </w:rPr>
        <w:t xml:space="preserve"> </w:t>
      </w:r>
    </w:p>
    <w:p w:rsidR="0045100E" w:rsidRDefault="00E1504D">
      <w:pPr>
        <w:spacing w:after="0" w:line="259" w:lineRule="auto"/>
        <w:ind w:left="0" w:right="2" w:firstLine="0"/>
        <w:jc w:val="center"/>
      </w:pPr>
      <w:r>
        <w:rPr>
          <w:b/>
          <w:u w:val="single" w:color="000000"/>
        </w:rPr>
        <w:t>RESUMEN EVALUACIÓN TÉCNICA</w:t>
      </w:r>
      <w:r>
        <w:rPr>
          <w:b/>
        </w:rPr>
        <w:t xml:space="preserve"> </w:t>
      </w:r>
    </w:p>
    <w:p w:rsidR="0045100E" w:rsidRDefault="00E1504D">
      <w:pPr>
        <w:spacing w:after="0" w:line="259" w:lineRule="auto"/>
        <w:ind w:left="0" w:firstLine="0"/>
        <w:jc w:val="left"/>
      </w:pPr>
      <w:r>
        <w:rPr>
          <w:sz w:val="18"/>
        </w:rPr>
        <w:t xml:space="preserve"> </w:t>
      </w:r>
    </w:p>
    <w:tbl>
      <w:tblPr>
        <w:tblStyle w:val="TableGrid"/>
        <w:tblW w:w="8877" w:type="dxa"/>
        <w:tblInd w:w="-19" w:type="dxa"/>
        <w:tblCellMar>
          <w:top w:w="13" w:type="dxa"/>
          <w:left w:w="70" w:type="dxa"/>
          <w:bottom w:w="0" w:type="dxa"/>
          <w:right w:w="39" w:type="dxa"/>
        </w:tblCellMar>
        <w:tblLook w:val="04A0" w:firstRow="1" w:lastRow="0" w:firstColumn="1" w:lastColumn="0" w:noHBand="0" w:noVBand="1"/>
      </w:tblPr>
      <w:tblGrid>
        <w:gridCol w:w="3433"/>
        <w:gridCol w:w="1443"/>
        <w:gridCol w:w="1298"/>
        <w:gridCol w:w="1298"/>
        <w:gridCol w:w="1405"/>
      </w:tblGrid>
      <w:tr w:rsidR="0045100E">
        <w:trPr>
          <w:trHeight w:val="434"/>
        </w:trPr>
        <w:tc>
          <w:tcPr>
            <w:tcW w:w="34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b/>
                <w:sz w:val="12"/>
              </w:rPr>
              <w:t xml:space="preserve">DESCRIPCIÓN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b/>
                <w:sz w:val="12"/>
              </w:rPr>
              <w:t xml:space="preserve">ASEGURADORA </w:t>
            </w:r>
          </w:p>
          <w:p w:rsidR="0045100E" w:rsidRDefault="00E1504D">
            <w:pPr>
              <w:spacing w:after="0" w:line="259" w:lineRule="auto"/>
              <w:ind w:left="0" w:right="33" w:firstLine="0"/>
              <w:jc w:val="center"/>
            </w:pPr>
            <w:r>
              <w:rPr>
                <w:b/>
                <w:sz w:val="12"/>
              </w:rPr>
              <w:t xml:space="preserve">AGRICOLA </w:t>
            </w:r>
          </w:p>
          <w:p w:rsidR="0045100E" w:rsidRDefault="00E1504D">
            <w:pPr>
              <w:spacing w:after="0" w:line="259" w:lineRule="auto"/>
              <w:ind w:left="0" w:right="35" w:firstLine="0"/>
              <w:jc w:val="center"/>
            </w:pPr>
            <w:r>
              <w:rPr>
                <w:b/>
                <w:sz w:val="12"/>
              </w:rPr>
              <w:t xml:space="preserve">COMERCIAL, S.A.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b/>
                <w:sz w:val="12"/>
              </w:rPr>
              <w:t xml:space="preserve">SEGUROS E </w:t>
            </w:r>
          </w:p>
          <w:p w:rsidR="0045100E" w:rsidRDefault="00E1504D">
            <w:pPr>
              <w:spacing w:after="0" w:line="259" w:lineRule="auto"/>
              <w:ind w:left="0" w:firstLine="0"/>
              <w:jc w:val="center"/>
            </w:pPr>
            <w:r>
              <w:rPr>
                <w:b/>
                <w:sz w:val="12"/>
              </w:rPr>
              <w:t xml:space="preserve">INVERSIONES, S.A. (SISA)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2"/>
              </w:rPr>
              <w:t xml:space="preserve">SISA VIDA, S.A., </w:t>
            </w:r>
          </w:p>
          <w:p w:rsidR="0045100E" w:rsidRDefault="00E1504D">
            <w:pPr>
              <w:spacing w:after="0" w:line="259" w:lineRule="auto"/>
              <w:ind w:left="0" w:right="30" w:firstLine="0"/>
              <w:jc w:val="center"/>
            </w:pPr>
            <w:r>
              <w:rPr>
                <w:b/>
                <w:sz w:val="12"/>
              </w:rPr>
              <w:t xml:space="preserve">SEGURO DE </w:t>
            </w:r>
          </w:p>
          <w:p w:rsidR="0045100E" w:rsidRDefault="00E1504D">
            <w:pPr>
              <w:spacing w:after="0" w:line="259" w:lineRule="auto"/>
              <w:ind w:left="0" w:right="34" w:firstLine="0"/>
              <w:jc w:val="center"/>
            </w:pPr>
            <w:r>
              <w:rPr>
                <w:b/>
                <w:sz w:val="12"/>
              </w:rPr>
              <w:t xml:space="preserve">PERSONAS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5" w:firstLine="0"/>
              <w:jc w:val="left"/>
            </w:pPr>
            <w:r>
              <w:rPr>
                <w:b/>
                <w:sz w:val="12"/>
              </w:rPr>
              <w:t xml:space="preserve">MAPFRE SEGUROS </w:t>
            </w:r>
          </w:p>
          <w:p w:rsidR="0045100E" w:rsidRDefault="00E1504D">
            <w:pPr>
              <w:spacing w:after="0" w:line="259" w:lineRule="auto"/>
              <w:ind w:left="0" w:right="32" w:firstLine="0"/>
              <w:jc w:val="center"/>
            </w:pPr>
            <w:r>
              <w:rPr>
                <w:b/>
                <w:sz w:val="12"/>
              </w:rPr>
              <w:t xml:space="preserve">EL SALVADOR, S.A. </w:t>
            </w:r>
          </w:p>
        </w:tc>
      </w:tr>
      <w:tr w:rsidR="0045100E">
        <w:trPr>
          <w:trHeight w:val="341"/>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DOCUMENTACIÓN TÉCNICA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4"/>
              </w:rPr>
              <w:t xml:space="preserve">CUMPLE </w:t>
            </w:r>
          </w:p>
        </w:tc>
      </w:tr>
      <w:tr w:rsidR="0045100E">
        <w:trPr>
          <w:trHeight w:val="288"/>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ANEXO 8 - POLIZA PAQUETE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4"/>
              </w:rPr>
              <w:t xml:space="preserve">NO OFERTA </w:t>
            </w:r>
          </w:p>
        </w:tc>
      </w:tr>
      <w:tr w:rsidR="0045100E">
        <w:trPr>
          <w:trHeight w:val="341"/>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ANEXO 9 - OPCIÓN I - PÓLIZA SEGURO DE VIDA - MÉDICO HOSPITALARIO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4"/>
              </w:rPr>
              <w:t xml:space="preserve">CUMPLE </w:t>
            </w:r>
          </w:p>
        </w:tc>
      </w:tr>
      <w:tr w:rsidR="0045100E">
        <w:trPr>
          <w:trHeight w:val="506"/>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pPr>
            <w:r>
              <w:rPr>
                <w:b/>
                <w:sz w:val="14"/>
              </w:rPr>
              <w:t xml:space="preserve">ANEXO 9 - OPCIÓN II - </w:t>
            </w:r>
            <w:r>
              <w:rPr>
                <w:b/>
                <w:sz w:val="14"/>
              </w:rPr>
              <w:t xml:space="preserve">PÓLIZA OPCIONAL DE SEGURO COLECTIVO DE VIDA Y MÉDICO HOSPITALARIO </w:t>
            </w:r>
          </w:p>
        </w:tc>
        <w:tc>
          <w:tcPr>
            <w:tcW w:w="14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4"/>
              </w:rPr>
              <w:t xml:space="preserve">CUMPLE </w:t>
            </w:r>
          </w:p>
        </w:tc>
        <w:tc>
          <w:tcPr>
            <w:tcW w:w="140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sz w:val="14"/>
              </w:rPr>
              <w:t xml:space="preserve">CUMPLE </w:t>
            </w:r>
          </w:p>
        </w:tc>
      </w:tr>
      <w:tr w:rsidR="0045100E">
        <w:trPr>
          <w:trHeight w:val="176"/>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ANEXO 25 - SEGURO DE AUTOMOTORES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NO 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4"/>
              </w:rPr>
              <w:t xml:space="preserve">CUMPLE </w:t>
            </w:r>
          </w:p>
        </w:tc>
      </w:tr>
      <w:tr w:rsidR="0045100E">
        <w:trPr>
          <w:trHeight w:val="341"/>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ANEXO 26 - SEGURO DE AUTOMOTORES OPCIONAL EMPLEADOS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NO 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4"/>
              </w:rPr>
              <w:t xml:space="preserve">CUMPLE </w:t>
            </w:r>
          </w:p>
        </w:tc>
      </w:tr>
      <w:tr w:rsidR="0045100E">
        <w:trPr>
          <w:trHeight w:val="175"/>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ANEXO 27 - PÓLIZA SEGURO DE FIDELIDAD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NO CUMPLE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NO OFERTA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4"/>
              </w:rPr>
              <w:t xml:space="preserve">NO OFERTA </w:t>
            </w:r>
          </w:p>
        </w:tc>
      </w:tr>
      <w:tr w:rsidR="0045100E">
        <w:trPr>
          <w:trHeight w:val="341"/>
        </w:trPr>
        <w:tc>
          <w:tcPr>
            <w:tcW w:w="3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ANEXO 29 - PÓLIZA SEGURO DE EQUIPO ELECTRÓNICO </w:t>
            </w:r>
          </w:p>
        </w:tc>
        <w:tc>
          <w:tcPr>
            <w:tcW w:w="14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NO OFERTA</w:t>
            </w: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CUMPLE</w:t>
            </w:r>
            <w:r>
              <w:rPr>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NO OFERTA</w:t>
            </w:r>
            <w:r>
              <w:rPr>
                <w:sz w:val="20"/>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4"/>
              </w:rPr>
              <w:t>NO OFERTA</w:t>
            </w:r>
            <w:r>
              <w:rPr>
                <w:sz w:val="20"/>
              </w:rPr>
              <w:t xml:space="preserve"> </w:t>
            </w:r>
          </w:p>
        </w:tc>
      </w:tr>
    </w:tbl>
    <w:p w:rsidR="0045100E" w:rsidRDefault="00E1504D">
      <w:pPr>
        <w:spacing w:after="24" w:line="259" w:lineRule="auto"/>
        <w:ind w:left="0" w:firstLine="0"/>
        <w:jc w:val="left"/>
      </w:pPr>
      <w:r>
        <w:rPr>
          <w:sz w:val="18"/>
        </w:rPr>
        <w:t xml:space="preserve"> </w:t>
      </w:r>
    </w:p>
    <w:p w:rsidR="0045100E" w:rsidRDefault="00E1504D">
      <w:pPr>
        <w:ind w:left="-5"/>
      </w:pPr>
      <w:r>
        <w:t>Considerando la evaluación detallada en los cuadros anteriores, y de acuerdo al numeral 2.2 de la Sección II de las Bases, los seguros: vida-médico hospitalario y automotores, deberán cumplir con los requerimientos técnicos, tanto los seguros para CEPA com</w:t>
      </w:r>
      <w:r>
        <w:t>o los opcionales, considerándose que se adjudicarán en forma conjunta; por lo que SEGUROS E INVERSIONES, S.A., se descalifica por no cumplir con los requerimientos de la póliza Seguro de Automotores de las Bases, así como también con la Póliza de Seguro de</w:t>
      </w:r>
      <w:r>
        <w:t xml:space="preserve"> Fidelidad, por lo que no continuó siendo evaluada económicamente para esas pólizas. </w:t>
      </w:r>
    </w:p>
    <w:p w:rsidR="0045100E" w:rsidRDefault="00E1504D">
      <w:pPr>
        <w:spacing w:after="0" w:line="259" w:lineRule="auto"/>
        <w:ind w:left="0" w:firstLine="0"/>
        <w:jc w:val="left"/>
      </w:pPr>
      <w:r>
        <w:t xml:space="preserve"> </w:t>
      </w:r>
    </w:p>
    <w:p w:rsidR="0045100E" w:rsidRDefault="00E1504D">
      <w:pPr>
        <w:ind w:left="-5"/>
      </w:pPr>
      <w:r>
        <w:t xml:space="preserve">La sociedad SEGUROS E INVERSIONES, S.A., no cumple con la cobertura para la Pérdida causada por empleados no identificados, por lo que no continúa siendo evaluada económicamente. </w:t>
      </w:r>
    </w:p>
    <w:p w:rsidR="0045100E" w:rsidRDefault="00E1504D">
      <w:pPr>
        <w:spacing w:after="0" w:line="259" w:lineRule="auto"/>
        <w:ind w:left="0" w:firstLine="0"/>
        <w:jc w:val="left"/>
      </w:pPr>
      <w:r>
        <w:t xml:space="preserve"> </w:t>
      </w:r>
    </w:p>
    <w:p w:rsidR="0045100E" w:rsidRDefault="00E1504D">
      <w:pPr>
        <w:ind w:left="-5"/>
      </w:pPr>
      <w:r>
        <w:t>A continuación, se detallan los ramos de seguros y las sociedades ofertant</w:t>
      </w:r>
      <w:r>
        <w:t xml:space="preserve">es, que procede sean evaluadas económicamente: </w:t>
      </w:r>
    </w:p>
    <w:p w:rsidR="0045100E" w:rsidRDefault="00E1504D">
      <w:pPr>
        <w:spacing w:after="0" w:line="259" w:lineRule="auto"/>
        <w:ind w:left="0" w:firstLine="0"/>
        <w:jc w:val="left"/>
      </w:pPr>
      <w:r>
        <w:t xml:space="preserve"> </w:t>
      </w:r>
    </w:p>
    <w:tbl>
      <w:tblPr>
        <w:tblStyle w:val="TableGrid"/>
        <w:tblW w:w="8687" w:type="dxa"/>
        <w:tblInd w:w="77" w:type="dxa"/>
        <w:tblCellMar>
          <w:top w:w="13" w:type="dxa"/>
          <w:left w:w="70" w:type="dxa"/>
          <w:bottom w:w="0" w:type="dxa"/>
          <w:right w:w="33" w:type="dxa"/>
        </w:tblCellMar>
        <w:tblLook w:val="04A0" w:firstRow="1" w:lastRow="0" w:firstColumn="1" w:lastColumn="0" w:noHBand="0" w:noVBand="1"/>
      </w:tblPr>
      <w:tblGrid>
        <w:gridCol w:w="4647"/>
        <w:gridCol w:w="4040"/>
      </w:tblGrid>
      <w:tr w:rsidR="0045100E">
        <w:trPr>
          <w:trHeight w:val="389"/>
        </w:trPr>
        <w:tc>
          <w:tcPr>
            <w:tcW w:w="46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b/>
                <w:sz w:val="16"/>
              </w:rPr>
              <w:t xml:space="preserve">PÓLIZAS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OFERTANTESPROCEDE SEA EVALUADA ECONOMICAMENTE </w:t>
            </w:r>
          </w:p>
        </w:tc>
      </w:tr>
      <w:tr w:rsidR="0045100E">
        <w:trPr>
          <w:trHeight w:val="295"/>
        </w:trPr>
        <w:tc>
          <w:tcPr>
            <w:tcW w:w="4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POLIZA PAQUETE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ASEGURADORA AGRICOLA COMERCIAL, S.A. </w:t>
            </w:r>
          </w:p>
        </w:tc>
      </w:tr>
      <w:tr w:rsidR="0045100E">
        <w:trPr>
          <w:trHeight w:val="581"/>
        </w:trPr>
        <w:tc>
          <w:tcPr>
            <w:tcW w:w="46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PÓLIZA SEGURO DE VIDA - MÉDICO HOSPITALARIOOPCIÓN I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numPr>
                <w:ilvl w:val="0"/>
                <w:numId w:val="38"/>
              </w:numPr>
              <w:spacing w:after="0" w:line="259" w:lineRule="auto"/>
              <w:ind w:hanging="144"/>
              <w:jc w:val="left"/>
            </w:pPr>
            <w:r>
              <w:rPr>
                <w:sz w:val="16"/>
              </w:rPr>
              <w:t xml:space="preserve">SISA VIDA, S.A., SEGURO DE PERSONAS </w:t>
            </w:r>
          </w:p>
          <w:p w:rsidR="0045100E" w:rsidRDefault="00E1504D">
            <w:pPr>
              <w:spacing w:after="0" w:line="259" w:lineRule="auto"/>
              <w:ind w:left="43" w:firstLine="0"/>
              <w:jc w:val="left"/>
            </w:pPr>
            <w:r>
              <w:rPr>
                <w:sz w:val="16"/>
              </w:rPr>
              <w:t xml:space="preserve"> </w:t>
            </w:r>
          </w:p>
          <w:p w:rsidR="0045100E" w:rsidRDefault="00E1504D">
            <w:pPr>
              <w:numPr>
                <w:ilvl w:val="0"/>
                <w:numId w:val="38"/>
              </w:numPr>
              <w:spacing w:after="0" w:line="259" w:lineRule="auto"/>
              <w:ind w:hanging="144"/>
              <w:jc w:val="left"/>
            </w:pPr>
            <w:r>
              <w:rPr>
                <w:sz w:val="16"/>
              </w:rPr>
              <w:t xml:space="preserve">MAPFRE SEGUROS EL SALVADOR, S.A </w:t>
            </w:r>
          </w:p>
        </w:tc>
      </w:tr>
      <w:tr w:rsidR="0045100E">
        <w:trPr>
          <w:trHeight w:val="778"/>
        </w:trPr>
        <w:tc>
          <w:tcPr>
            <w:tcW w:w="46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b/>
                <w:sz w:val="16"/>
              </w:rPr>
              <w:t xml:space="preserve">OPCIÓN II - PÓLIZA OPCIONAL DE SEGURO COLECTIVO DE VIDA Y MÉDICO HOSPITALARIO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numPr>
                <w:ilvl w:val="0"/>
                <w:numId w:val="39"/>
              </w:numPr>
              <w:spacing w:after="0" w:line="259" w:lineRule="auto"/>
              <w:ind w:hanging="144"/>
              <w:jc w:val="left"/>
            </w:pPr>
            <w:r>
              <w:rPr>
                <w:sz w:val="16"/>
              </w:rPr>
              <w:t xml:space="preserve">SISA VIDA, S.A., SEGURO DE PERSONAS </w:t>
            </w:r>
          </w:p>
          <w:p w:rsidR="0045100E" w:rsidRDefault="00E1504D">
            <w:pPr>
              <w:spacing w:after="190" w:line="259" w:lineRule="auto"/>
              <w:ind w:left="200" w:firstLine="0"/>
              <w:jc w:val="left"/>
            </w:pPr>
            <w:r>
              <w:rPr>
                <w:sz w:val="16"/>
              </w:rPr>
              <w:t xml:space="preserve"> </w:t>
            </w:r>
          </w:p>
          <w:p w:rsidR="0045100E" w:rsidRDefault="00E1504D">
            <w:pPr>
              <w:numPr>
                <w:ilvl w:val="0"/>
                <w:numId w:val="39"/>
              </w:numPr>
              <w:spacing w:after="0" w:line="259" w:lineRule="auto"/>
              <w:ind w:hanging="144"/>
              <w:jc w:val="left"/>
            </w:pPr>
            <w:r>
              <w:rPr>
                <w:sz w:val="16"/>
              </w:rPr>
              <w:t xml:space="preserve">MAPFRE SEGUROS EL SALVADOR, S.A </w:t>
            </w:r>
          </w:p>
        </w:tc>
      </w:tr>
      <w:tr w:rsidR="0045100E">
        <w:trPr>
          <w:trHeight w:val="259"/>
        </w:trPr>
        <w:tc>
          <w:tcPr>
            <w:tcW w:w="4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SEGURO DE AUTOMOTORES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MAPFRE SEGUROS EL SALVADOR, S.A. </w:t>
            </w:r>
          </w:p>
        </w:tc>
      </w:tr>
      <w:tr w:rsidR="0045100E">
        <w:trPr>
          <w:trHeight w:val="290"/>
        </w:trPr>
        <w:tc>
          <w:tcPr>
            <w:tcW w:w="4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lastRenderedPageBreak/>
              <w:t xml:space="preserve">SEGURO DE AUTOMOTORES OPCIONAL EMPLEADOS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MAPFRE SEGUROS EL SALVADOR, S.A. </w:t>
            </w:r>
          </w:p>
        </w:tc>
      </w:tr>
      <w:tr w:rsidR="0045100E">
        <w:trPr>
          <w:trHeight w:val="281"/>
        </w:trPr>
        <w:tc>
          <w:tcPr>
            <w:tcW w:w="4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PÓLIZA SEGURO DE FIDELIDAD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ASEGURADORA AGRICOLA COMERCIAL, S.A. </w:t>
            </w:r>
          </w:p>
        </w:tc>
      </w:tr>
      <w:tr w:rsidR="0045100E">
        <w:trPr>
          <w:trHeight w:val="286"/>
        </w:trPr>
        <w:tc>
          <w:tcPr>
            <w:tcW w:w="4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PÓLIZA SEGURO DE EQUIPO ELECTRÓNICO </w:t>
            </w:r>
          </w:p>
        </w:tc>
        <w:tc>
          <w:tcPr>
            <w:tcW w:w="4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SEGUROS E INVERSIONES, S.A. (SISA) </w:t>
            </w:r>
          </w:p>
        </w:tc>
      </w:tr>
    </w:tbl>
    <w:p w:rsidR="0045100E" w:rsidRDefault="00E1504D">
      <w:pPr>
        <w:spacing w:after="0" w:line="259" w:lineRule="auto"/>
        <w:ind w:left="0" w:firstLine="0"/>
        <w:jc w:val="left"/>
      </w:pPr>
      <w:r>
        <w:t xml:space="preserve"> </w:t>
      </w:r>
    </w:p>
    <w:p w:rsidR="0045100E" w:rsidRDefault="00E1504D">
      <w:pPr>
        <w:pStyle w:val="Ttulo3"/>
        <w:ind w:left="-5"/>
      </w:pPr>
      <w:r>
        <w:t>EVALUACIÓN ECONÓMICA</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La CEO, de acuerdo al numeral 2.3 de la Sección II de las Bases, procedió a verificar las ofertas económicas, según lo siguiente: </w:t>
      </w:r>
    </w:p>
    <w:p w:rsidR="0045100E" w:rsidRDefault="00E1504D">
      <w:pPr>
        <w:spacing w:after="0" w:line="259" w:lineRule="auto"/>
        <w:ind w:left="0" w:firstLine="0"/>
        <w:jc w:val="left"/>
      </w:pPr>
      <w:r>
        <w:t xml:space="preserve"> </w:t>
      </w:r>
    </w:p>
    <w:p w:rsidR="0045100E" w:rsidRDefault="00E1504D">
      <w:pPr>
        <w:numPr>
          <w:ilvl w:val="0"/>
          <w:numId w:val="22"/>
        </w:numPr>
        <w:spacing w:after="0" w:line="259" w:lineRule="auto"/>
        <w:ind w:hanging="427"/>
        <w:jc w:val="left"/>
      </w:pPr>
      <w:r>
        <w:rPr>
          <w:b/>
          <w:u w:val="single" w:color="000000"/>
        </w:rPr>
        <w:t>ASEGURADORA AGRÍCOLA COMERCIAL, S.A.</w:t>
      </w:r>
      <w:r>
        <w:rPr>
          <w:b/>
        </w:rPr>
        <w:t xml:space="preserve"> </w:t>
      </w:r>
    </w:p>
    <w:p w:rsidR="0045100E" w:rsidRDefault="00E1504D">
      <w:pPr>
        <w:spacing w:after="182" w:line="259" w:lineRule="auto"/>
        <w:ind w:left="0" w:firstLine="0"/>
        <w:jc w:val="left"/>
      </w:pPr>
      <w:r>
        <w:t xml:space="preserve"> </w:t>
      </w:r>
    </w:p>
    <w:p w:rsidR="0045100E" w:rsidRDefault="00E1504D">
      <w:pPr>
        <w:ind w:left="-5"/>
      </w:pPr>
      <w:r>
        <w:t xml:space="preserve">La Carta Oferta Económica indica un monto ofertado de US $502,099.28, sin el Impuesto de Bomberos y sin IVA, al verificarse el Plan de Oferta, se constató lo siguiente: </w:t>
      </w:r>
    </w:p>
    <w:p w:rsidR="0045100E" w:rsidRDefault="00E1504D">
      <w:pPr>
        <w:spacing w:after="8" w:line="259" w:lineRule="auto"/>
        <w:ind w:left="0" w:firstLine="0"/>
        <w:jc w:val="left"/>
      </w:pPr>
      <w:r>
        <w:t xml:space="preserve"> </w:t>
      </w:r>
    </w:p>
    <w:p w:rsidR="0045100E" w:rsidRDefault="00E1504D">
      <w:pPr>
        <w:ind w:left="-5"/>
      </w:pPr>
      <w:r>
        <w:t>De acuerdo al numeral 2.3.2 de la Sección II de las Bases, que indica “</w:t>
      </w:r>
      <w:r>
        <w:rPr>
          <w:i/>
        </w:rPr>
        <w:t xml:space="preserve">Si existiese </w:t>
      </w:r>
      <w:r>
        <w:rPr>
          <w:i/>
        </w:rPr>
        <w:t>discrepancia entre letras y cifras, entre la Carta Oferta y el Plan de Oferta, prevalecerá lo expresado en cifras en éste último, salvo que el monto expresado en el Plan de Oferta tenga relación con un error aritmético y/o de aproximación, en cuyo caso pre</w:t>
      </w:r>
      <w:r>
        <w:rPr>
          <w:i/>
        </w:rPr>
        <w:t xml:space="preserve">valecerá el monto corregido”, </w:t>
      </w:r>
      <w:r>
        <w:t xml:space="preserve">el monto a considerar para la oferta de Aseguradora Agrícola Comercial, S.A., es de US $504,799.12, incluyendo el impuesto de bomberos, y sin incluir el IVA, lo cual mediante nota UACI-887/2019, de fecha 20 de agosto de 2019, </w:t>
      </w:r>
      <w:r>
        <w:t xml:space="preserve">fue consultado para su aceptación o denegación, de acuerdo al numeral 2.3.6 de la Sección II de las Bases de Licitación, respondiendo mediante nota de fecha 20 de agosto de 2019, la aceptación del monto corregido, según detalle: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pacing w:after="0" w:line="259" w:lineRule="auto"/>
        <w:ind w:left="-1702" w:right="10543" w:firstLine="0"/>
        <w:jc w:val="left"/>
      </w:pPr>
    </w:p>
    <w:tbl>
      <w:tblPr>
        <w:tblStyle w:val="TableGrid"/>
        <w:tblW w:w="9146" w:type="dxa"/>
        <w:tblInd w:w="-152" w:type="dxa"/>
        <w:tblCellMar>
          <w:top w:w="13" w:type="dxa"/>
          <w:left w:w="68" w:type="dxa"/>
          <w:bottom w:w="5" w:type="dxa"/>
          <w:right w:w="0" w:type="dxa"/>
        </w:tblCellMar>
        <w:tblLook w:val="04A0" w:firstRow="1" w:lastRow="0" w:firstColumn="1" w:lastColumn="0" w:noHBand="0" w:noVBand="1"/>
      </w:tblPr>
      <w:tblGrid>
        <w:gridCol w:w="1482"/>
        <w:gridCol w:w="1143"/>
        <w:gridCol w:w="701"/>
        <w:gridCol w:w="700"/>
        <w:gridCol w:w="1151"/>
        <w:gridCol w:w="1134"/>
        <w:gridCol w:w="904"/>
        <w:gridCol w:w="941"/>
        <w:gridCol w:w="990"/>
      </w:tblGrid>
      <w:tr w:rsidR="0045100E">
        <w:trPr>
          <w:trHeight w:val="174"/>
        </w:trPr>
        <w:tc>
          <w:tcPr>
            <w:tcW w:w="2625"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3" w:firstLine="0"/>
              <w:jc w:val="center"/>
            </w:pPr>
            <w:r>
              <w:rPr>
                <w:b/>
                <w:sz w:val="14"/>
              </w:rPr>
              <w:t xml:space="preserve">CEPA </w:t>
            </w:r>
          </w:p>
        </w:tc>
        <w:tc>
          <w:tcPr>
            <w:tcW w:w="6521" w:type="dxa"/>
            <w:gridSpan w:val="7"/>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9" w:firstLine="0"/>
              <w:jc w:val="center"/>
            </w:pPr>
            <w:r>
              <w:rPr>
                <w:b/>
                <w:sz w:val="14"/>
              </w:rPr>
              <w:t xml:space="preserve">OFERTANTE </w:t>
            </w:r>
          </w:p>
        </w:tc>
      </w:tr>
      <w:tr w:rsidR="0045100E">
        <w:trPr>
          <w:trHeight w:val="671"/>
        </w:trPr>
        <w:tc>
          <w:tcPr>
            <w:tcW w:w="148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3" w:firstLine="0"/>
              <w:jc w:val="center"/>
            </w:pPr>
            <w:r>
              <w:rPr>
                <w:b/>
                <w:sz w:val="14"/>
              </w:rPr>
              <w:t xml:space="preserve">PÓLIZA </w:t>
            </w:r>
          </w:p>
        </w:tc>
        <w:tc>
          <w:tcPr>
            <w:tcW w:w="114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49" w:firstLine="0"/>
              <w:jc w:val="left"/>
            </w:pPr>
            <w:r>
              <w:rPr>
                <w:b/>
                <w:sz w:val="14"/>
              </w:rPr>
              <w:t xml:space="preserve">VALORES EN </w:t>
            </w:r>
          </w:p>
          <w:p w:rsidR="0045100E" w:rsidRDefault="00E1504D">
            <w:pPr>
              <w:spacing w:after="0" w:line="259" w:lineRule="auto"/>
              <w:ind w:left="6" w:firstLine="0"/>
            </w:pPr>
            <w:r>
              <w:rPr>
                <w:b/>
                <w:sz w:val="14"/>
              </w:rPr>
              <w:t xml:space="preserve">RIESGO/SUMA </w:t>
            </w:r>
          </w:p>
          <w:p w:rsidR="0045100E" w:rsidRDefault="00E1504D">
            <w:pPr>
              <w:spacing w:after="0" w:line="259" w:lineRule="auto"/>
              <w:ind w:left="61" w:firstLine="0"/>
              <w:jc w:val="left"/>
            </w:pPr>
            <w:r>
              <w:rPr>
                <w:b/>
                <w:sz w:val="14"/>
              </w:rPr>
              <w:t xml:space="preserve">ASEGURADA </w:t>
            </w:r>
          </w:p>
          <w:p w:rsidR="0045100E" w:rsidRDefault="00E1504D">
            <w:pPr>
              <w:spacing w:after="0" w:line="259" w:lineRule="auto"/>
              <w:ind w:left="0" w:right="71" w:firstLine="0"/>
              <w:jc w:val="center"/>
            </w:pPr>
            <w:r>
              <w:rPr>
                <w:b/>
                <w:sz w:val="14"/>
              </w:rPr>
              <w:t xml:space="preserve">US$ </w:t>
            </w:r>
          </w:p>
        </w:tc>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1" w:firstLine="0"/>
              <w:jc w:val="center"/>
            </w:pPr>
            <w:r>
              <w:rPr>
                <w:b/>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Ciento o millar </w:t>
            </w:r>
          </w:p>
        </w:tc>
        <w:tc>
          <w:tcPr>
            <w:tcW w:w="115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 PRIMA </w:t>
            </w:r>
          </w:p>
          <w:p w:rsidR="0045100E" w:rsidRDefault="00E1504D">
            <w:pPr>
              <w:spacing w:after="0" w:line="259" w:lineRule="auto"/>
              <w:ind w:left="0" w:right="73" w:firstLine="0"/>
              <w:jc w:val="center"/>
            </w:pPr>
            <w:r>
              <w:rPr>
                <w:b/>
                <w:sz w:val="14"/>
              </w:rPr>
              <w:t xml:space="preserve">SEGURO </w:t>
            </w:r>
          </w:p>
          <w:p w:rsidR="0045100E" w:rsidRDefault="00E1504D">
            <w:pPr>
              <w:spacing w:after="0" w:line="259" w:lineRule="auto"/>
              <w:ind w:left="0" w:right="73" w:firstLine="0"/>
              <w:jc w:val="center"/>
            </w:pPr>
            <w:r>
              <w:rPr>
                <w:b/>
                <w:sz w:val="14"/>
              </w:rPr>
              <w:t xml:space="preserve">ANUAL US$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0" w:firstLine="0"/>
              <w:jc w:val="center"/>
            </w:pPr>
            <w:r>
              <w:rPr>
                <w:b/>
                <w:sz w:val="14"/>
              </w:rPr>
              <w:t xml:space="preserve"> PRIMA </w:t>
            </w:r>
          </w:p>
          <w:p w:rsidR="0045100E" w:rsidRDefault="00E1504D">
            <w:pPr>
              <w:spacing w:after="0" w:line="259" w:lineRule="auto"/>
              <w:ind w:left="0" w:firstLine="0"/>
              <w:jc w:val="center"/>
            </w:pPr>
            <w:r>
              <w:rPr>
                <w:b/>
                <w:sz w:val="14"/>
              </w:rPr>
              <w:t xml:space="preserve">SEGURO 92 DÍAS US$ </w:t>
            </w:r>
          </w:p>
        </w:tc>
        <w:tc>
          <w:tcPr>
            <w:tcW w:w="90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 IMP. </w:t>
            </w:r>
          </w:p>
          <w:p w:rsidR="0045100E" w:rsidRDefault="00E1504D">
            <w:pPr>
              <w:spacing w:after="0" w:line="259" w:lineRule="auto"/>
              <w:ind w:left="17" w:firstLine="0"/>
            </w:pPr>
            <w:r>
              <w:rPr>
                <w:b/>
                <w:sz w:val="14"/>
              </w:rPr>
              <w:t xml:space="preserve">BOMBERO </w:t>
            </w:r>
          </w:p>
          <w:p w:rsidR="0045100E" w:rsidRDefault="00E1504D">
            <w:pPr>
              <w:spacing w:after="0" w:line="259" w:lineRule="auto"/>
              <w:ind w:left="0" w:right="69" w:firstLine="0"/>
              <w:jc w:val="center"/>
            </w:pPr>
            <w:r>
              <w:rPr>
                <w:b/>
                <w:sz w:val="14"/>
              </w:rPr>
              <w:t xml:space="preserve">US$  </w:t>
            </w:r>
          </w:p>
        </w:tc>
        <w:tc>
          <w:tcPr>
            <w:tcW w:w="9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2" w:firstLine="0"/>
              <w:jc w:val="center"/>
            </w:pPr>
            <w:r>
              <w:rPr>
                <w:b/>
                <w:sz w:val="14"/>
              </w:rPr>
              <w:t xml:space="preserve"> 13% IVA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3" w:firstLine="0"/>
              <w:jc w:val="left"/>
            </w:pPr>
            <w:r>
              <w:rPr>
                <w:b/>
                <w:sz w:val="14"/>
              </w:rPr>
              <w:t xml:space="preserve"> TOTAL US$ </w:t>
            </w:r>
          </w:p>
        </w:tc>
      </w:tr>
      <w:tr w:rsidR="0045100E">
        <w:trPr>
          <w:trHeight w:val="508"/>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w:t>
            </w:r>
          </w:p>
          <w:p w:rsidR="0045100E" w:rsidRDefault="00E1504D">
            <w:pPr>
              <w:spacing w:after="0" w:line="259" w:lineRule="auto"/>
              <w:ind w:left="0" w:firstLine="0"/>
              <w:jc w:val="left"/>
            </w:pPr>
            <w:r>
              <w:rPr>
                <w:b/>
                <w:sz w:val="14"/>
              </w:rPr>
              <w:t xml:space="preserve">DAÑOS-PÓLIZA PAQUETE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r>
      <w:tr w:rsidR="0045100E">
        <w:trPr>
          <w:trHeight w:val="506"/>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Romano I): SEGURO </w:t>
            </w:r>
          </w:p>
          <w:p w:rsidR="0045100E" w:rsidRDefault="00E1504D">
            <w:pPr>
              <w:spacing w:after="0" w:line="259" w:lineRule="auto"/>
              <w:ind w:left="0" w:firstLine="0"/>
              <w:jc w:val="left"/>
            </w:pPr>
            <w:r>
              <w:rPr>
                <w:b/>
                <w:sz w:val="14"/>
              </w:rPr>
              <w:t xml:space="preserve">PARA </w:t>
            </w:r>
          </w:p>
          <w:p w:rsidR="0045100E" w:rsidRDefault="00E1504D">
            <w:pPr>
              <w:spacing w:after="0" w:line="259" w:lineRule="auto"/>
              <w:ind w:left="0" w:firstLine="0"/>
              <w:jc w:val="left"/>
            </w:pPr>
            <w:r>
              <w:rPr>
                <w:b/>
                <w:sz w:val="14"/>
              </w:rPr>
              <w:t xml:space="preserve">EMBARCACIONES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9568,058.00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1.780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100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170,311.43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42,927.81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right"/>
            </w:pPr>
            <w:r>
              <w:rPr>
                <w:sz w:val="14"/>
              </w:rPr>
              <w:t xml:space="preserve">5,580.62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sz w:val="14"/>
              </w:rPr>
              <w:t xml:space="preserve">48,508.43  </w:t>
            </w:r>
          </w:p>
        </w:tc>
      </w:tr>
      <w:tr w:rsidR="0045100E">
        <w:trPr>
          <w:trHeight w:val="1666"/>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pPr>
            <w:r>
              <w:rPr>
                <w:b/>
                <w:sz w:val="14"/>
              </w:rPr>
              <w:t xml:space="preserve">Romano II): SEGURO DE </w:t>
            </w:r>
          </w:p>
          <w:p w:rsidR="0045100E" w:rsidRDefault="00E1504D">
            <w:pPr>
              <w:spacing w:after="0" w:line="259" w:lineRule="auto"/>
              <w:ind w:left="0" w:firstLine="0"/>
            </w:pPr>
            <w:r>
              <w:rPr>
                <w:b/>
                <w:sz w:val="14"/>
              </w:rPr>
              <w:t xml:space="preserve">RESPONSABILIDAD </w:t>
            </w:r>
          </w:p>
          <w:p w:rsidR="0045100E" w:rsidRDefault="00E1504D">
            <w:pPr>
              <w:tabs>
                <w:tab w:val="center" w:pos="202"/>
                <w:tab w:val="center" w:pos="1246"/>
              </w:tabs>
              <w:spacing w:after="0" w:line="259" w:lineRule="auto"/>
              <w:ind w:left="0" w:firstLine="0"/>
              <w:jc w:val="left"/>
            </w:pPr>
            <w:r>
              <w:rPr>
                <w:rFonts w:ascii="Calibri" w:eastAsia="Calibri" w:hAnsi="Calibri" w:cs="Calibri"/>
              </w:rPr>
              <w:tab/>
            </w:r>
            <w:r>
              <w:rPr>
                <w:b/>
                <w:sz w:val="14"/>
              </w:rPr>
              <w:t xml:space="preserve">CIVIL </w:t>
            </w:r>
            <w:r>
              <w:rPr>
                <w:b/>
                <w:sz w:val="14"/>
              </w:rPr>
              <w:tab/>
              <w:t xml:space="preserve">DE </w:t>
            </w:r>
          </w:p>
          <w:p w:rsidR="0045100E" w:rsidRDefault="00E1504D">
            <w:pPr>
              <w:spacing w:after="0" w:line="259" w:lineRule="auto"/>
              <w:ind w:left="0" w:firstLine="0"/>
              <w:jc w:val="left"/>
            </w:pPr>
            <w:r>
              <w:rPr>
                <w:b/>
                <w:sz w:val="14"/>
              </w:rPr>
              <w:t xml:space="preserve">AUTORIDAD </w:t>
            </w:r>
          </w:p>
          <w:p w:rsidR="0045100E" w:rsidRDefault="00E1504D">
            <w:pPr>
              <w:spacing w:after="1" w:line="246" w:lineRule="auto"/>
              <w:ind w:left="0" w:firstLine="0"/>
            </w:pPr>
            <w:r>
              <w:rPr>
                <w:b/>
                <w:sz w:val="14"/>
              </w:rPr>
              <w:t xml:space="preserve">PORTUARIA Y SEGURO DE </w:t>
            </w:r>
          </w:p>
          <w:p w:rsidR="0045100E" w:rsidRDefault="00E1504D">
            <w:pPr>
              <w:spacing w:after="0" w:line="259" w:lineRule="auto"/>
              <w:ind w:left="0" w:firstLine="0"/>
            </w:pPr>
            <w:r>
              <w:rPr>
                <w:b/>
                <w:sz w:val="14"/>
              </w:rPr>
              <w:t xml:space="preserve">RESPONSABILIDAD </w:t>
            </w:r>
          </w:p>
          <w:p w:rsidR="0045100E" w:rsidRDefault="00E1504D">
            <w:pPr>
              <w:spacing w:after="0" w:line="259" w:lineRule="auto"/>
              <w:ind w:left="0" w:firstLine="0"/>
              <w:jc w:val="left"/>
            </w:pPr>
            <w:r>
              <w:rPr>
                <w:b/>
                <w:sz w:val="14"/>
              </w:rPr>
              <w:t xml:space="preserve">CIVIL </w:t>
            </w:r>
          </w:p>
          <w:p w:rsidR="0045100E" w:rsidRDefault="00E1504D">
            <w:pPr>
              <w:spacing w:after="0" w:line="259" w:lineRule="auto"/>
              <w:ind w:left="0" w:firstLine="0"/>
              <w:jc w:val="left"/>
            </w:pPr>
            <w:r>
              <w:rPr>
                <w:b/>
                <w:sz w:val="14"/>
              </w:rPr>
              <w:t xml:space="preserve">AEROPORTUARIA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   </w:t>
            </w:r>
            <w:r>
              <w:rPr>
                <w:sz w:val="14"/>
              </w:rPr>
              <w:t xml:space="preserve">Para los Puertos de Acajutla y La Unión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15000,000.00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1.100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165,000.00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41,589.04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5,406.58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46,995.62  </w:t>
            </w:r>
          </w:p>
        </w:tc>
      </w:tr>
      <w:tr w:rsidR="0045100E">
        <w:trPr>
          <w:trHeight w:val="672"/>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58"/>
                <w:tab w:val="center" w:pos="685"/>
                <w:tab w:val="center" w:pos="1263"/>
              </w:tabs>
              <w:spacing w:after="0" w:line="259" w:lineRule="auto"/>
              <w:ind w:left="0" w:firstLine="0"/>
              <w:jc w:val="left"/>
            </w:pPr>
            <w:r>
              <w:rPr>
                <w:rFonts w:ascii="Calibri" w:eastAsia="Calibri" w:hAnsi="Calibri" w:cs="Calibri"/>
              </w:rPr>
              <w:lastRenderedPageBreak/>
              <w:tab/>
            </w:r>
            <w:r>
              <w:rPr>
                <w:sz w:val="14"/>
              </w:rPr>
              <w:t xml:space="preserve">b)   </w:t>
            </w:r>
            <w:r>
              <w:rPr>
                <w:sz w:val="14"/>
              </w:rPr>
              <w:tab/>
              <w:t xml:space="preserve">Para </w:t>
            </w:r>
            <w:r>
              <w:rPr>
                <w:sz w:val="14"/>
              </w:rPr>
              <w:tab/>
              <w:t xml:space="preserve">los </w:t>
            </w:r>
          </w:p>
          <w:p w:rsidR="0045100E" w:rsidRDefault="00E1504D">
            <w:pPr>
              <w:spacing w:after="0" w:line="259" w:lineRule="auto"/>
              <w:ind w:left="0" w:firstLine="0"/>
              <w:jc w:val="left"/>
            </w:pPr>
            <w:r>
              <w:rPr>
                <w:sz w:val="14"/>
              </w:rPr>
              <w:t xml:space="preserve">Aeropuertos </w:t>
            </w:r>
          </w:p>
          <w:p w:rsidR="0045100E" w:rsidRDefault="00E1504D">
            <w:pPr>
              <w:tabs>
                <w:tab w:val="center" w:pos="362"/>
                <w:tab w:val="center" w:pos="973"/>
                <w:tab w:val="center" w:pos="1285"/>
              </w:tabs>
              <w:spacing w:after="0" w:line="259" w:lineRule="auto"/>
              <w:ind w:left="0" w:firstLine="0"/>
              <w:jc w:val="left"/>
            </w:pPr>
            <w:r>
              <w:rPr>
                <w:rFonts w:ascii="Calibri" w:eastAsia="Calibri" w:hAnsi="Calibri" w:cs="Calibri"/>
              </w:rPr>
              <w:tab/>
            </w:r>
            <w:r>
              <w:rPr>
                <w:sz w:val="14"/>
              </w:rPr>
              <w:t xml:space="preserve">Internacional </w:t>
            </w:r>
            <w:r>
              <w:rPr>
                <w:sz w:val="14"/>
              </w:rPr>
              <w:tab/>
              <w:t xml:space="preserve">de </w:t>
            </w:r>
            <w:r>
              <w:rPr>
                <w:sz w:val="14"/>
              </w:rPr>
              <w:tab/>
              <w:t xml:space="preserve">El </w:t>
            </w:r>
          </w:p>
          <w:p w:rsidR="0045100E" w:rsidRDefault="00E1504D">
            <w:pPr>
              <w:spacing w:after="0" w:line="259" w:lineRule="auto"/>
              <w:ind w:left="0" w:firstLine="0"/>
              <w:jc w:val="left"/>
            </w:pPr>
            <w:r>
              <w:rPr>
                <w:sz w:val="14"/>
              </w:rPr>
              <w:t xml:space="preserve">Salvador e Ilopango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400000,000.00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0.025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100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100,000.00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25,205.48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3,276.71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sz w:val="14"/>
              </w:rPr>
              <w:t xml:space="preserve">28,482.19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Puerto de Acajutla y La Unión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22,500.00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left"/>
            </w:pPr>
            <w:r>
              <w:rPr>
                <w:sz w:val="14"/>
              </w:rPr>
              <w:t xml:space="preserve">prima fija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1,125.00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146.25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1,271.25  </w:t>
            </w:r>
          </w:p>
        </w:tc>
      </w:tr>
      <w:tr w:rsidR="0045100E">
        <w:trPr>
          <w:trHeight w:val="506"/>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Aeropuertos </w:t>
            </w:r>
          </w:p>
          <w:p w:rsidR="0045100E" w:rsidRDefault="00E1504D">
            <w:pPr>
              <w:spacing w:after="0" w:line="259" w:lineRule="auto"/>
              <w:ind w:left="0" w:firstLine="0"/>
              <w:jc w:val="left"/>
            </w:pPr>
            <w:r>
              <w:rPr>
                <w:sz w:val="14"/>
              </w:rPr>
              <w:t xml:space="preserve">Internacional de El </w:t>
            </w:r>
          </w:p>
          <w:p w:rsidR="0045100E" w:rsidRDefault="00E1504D">
            <w:pPr>
              <w:spacing w:after="0" w:line="259" w:lineRule="auto"/>
              <w:ind w:left="0" w:firstLine="0"/>
              <w:jc w:val="left"/>
            </w:pPr>
            <w:r>
              <w:rPr>
                <w:sz w:val="14"/>
              </w:rPr>
              <w:t xml:space="preserve">Salvador e Ilopango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60,000.00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8" w:firstLine="0"/>
              <w:jc w:val="left"/>
            </w:pPr>
            <w:r>
              <w:rPr>
                <w:sz w:val="14"/>
              </w:rPr>
              <w:t xml:space="preserve">prima fija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0  </w:t>
            </w:r>
          </w:p>
        </w:tc>
        <w:tc>
          <w:tcPr>
            <w:tcW w:w="115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3,000.00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390.00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sz w:val="14"/>
              </w:rPr>
              <w:t xml:space="preserve">3,390.00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248"/>
                <w:tab w:val="center" w:pos="1239"/>
              </w:tabs>
              <w:spacing w:after="0" w:line="259" w:lineRule="auto"/>
              <w:ind w:left="0" w:firstLine="0"/>
              <w:jc w:val="left"/>
            </w:pPr>
            <w:r>
              <w:rPr>
                <w:rFonts w:ascii="Calibri" w:eastAsia="Calibri" w:hAnsi="Calibri" w:cs="Calibri"/>
              </w:rPr>
              <w:tab/>
            </w:r>
            <w:r>
              <w:rPr>
                <w:b/>
                <w:sz w:val="14"/>
              </w:rPr>
              <w:t xml:space="preserve">Romano </w:t>
            </w:r>
            <w:r>
              <w:rPr>
                <w:b/>
                <w:sz w:val="14"/>
              </w:rPr>
              <w:tab/>
              <w:t xml:space="preserve">III) </w:t>
            </w:r>
          </w:p>
          <w:p w:rsidR="0045100E" w:rsidRDefault="00E1504D">
            <w:pPr>
              <w:spacing w:after="0" w:line="259" w:lineRule="auto"/>
              <w:ind w:left="0" w:firstLine="0"/>
              <w:jc w:val="left"/>
            </w:pPr>
            <w:r>
              <w:rPr>
                <w:b/>
                <w:sz w:val="14"/>
              </w:rPr>
              <w:t xml:space="preserve">SEGURO DE: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838"/>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pPr>
            <w:r>
              <w:rPr>
                <w:b/>
                <w:sz w:val="14"/>
              </w:rPr>
              <w:t xml:space="preserve">A) MOBILIARIO, MAQUINARIA Y </w:t>
            </w:r>
          </w:p>
          <w:p w:rsidR="0045100E" w:rsidRDefault="00E1504D">
            <w:pPr>
              <w:spacing w:after="0" w:line="259" w:lineRule="auto"/>
              <w:ind w:left="0" w:firstLine="0"/>
              <w:jc w:val="left"/>
            </w:pPr>
            <w:r>
              <w:rPr>
                <w:b/>
                <w:sz w:val="14"/>
              </w:rPr>
              <w:t xml:space="preserve">EQUIPOS, </w:t>
            </w:r>
          </w:p>
          <w:p w:rsidR="0045100E" w:rsidRDefault="00E1504D">
            <w:pPr>
              <w:spacing w:after="0" w:line="259" w:lineRule="auto"/>
              <w:ind w:left="0" w:firstLine="0"/>
            </w:pPr>
            <w:r>
              <w:rPr>
                <w:b/>
                <w:sz w:val="14"/>
              </w:rPr>
              <w:t xml:space="preserve">EDIFICACIONES E </w:t>
            </w:r>
          </w:p>
          <w:p w:rsidR="0045100E" w:rsidRDefault="00E1504D">
            <w:pPr>
              <w:spacing w:after="0" w:line="259" w:lineRule="auto"/>
              <w:ind w:left="0" w:firstLine="0"/>
              <w:jc w:val="left"/>
            </w:pPr>
            <w:r>
              <w:rPr>
                <w:b/>
                <w:sz w:val="14"/>
              </w:rPr>
              <w:t xml:space="preserve">INSTALACIONES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  Edificaciones e Instalaciones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892925,057.14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1.265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1129,550.20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284,708.54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2,277.67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37,308.21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324,294.42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left"/>
            </w:pPr>
            <w:r>
              <w:rPr>
                <w:sz w:val="14"/>
              </w:rPr>
              <w:t xml:space="preserve">b)  Maquinaria y Equipos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165506,776.37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1.265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209,366.07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52,771.72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422.17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6,915.21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60,109.10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b/>
                <w:sz w:val="14"/>
              </w:rPr>
              <w:t xml:space="preserve">LIMITES </w:t>
            </w:r>
          </w:p>
          <w:p w:rsidR="0045100E" w:rsidRDefault="00E1504D">
            <w:pPr>
              <w:spacing w:after="0" w:line="259" w:lineRule="auto"/>
              <w:ind w:left="0" w:firstLine="0"/>
              <w:jc w:val="left"/>
            </w:pPr>
            <w:r>
              <w:rPr>
                <w:b/>
                <w:sz w:val="14"/>
              </w:rPr>
              <w:t>ASEGURADOS</w:t>
            </w:r>
            <w:r>
              <w:rPr>
                <w:sz w:val="14"/>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1334"/>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Límite de Cobertura a </w:t>
            </w:r>
          </w:p>
          <w:p w:rsidR="0045100E" w:rsidRDefault="00E1504D">
            <w:pPr>
              <w:spacing w:after="0" w:line="246" w:lineRule="auto"/>
              <w:ind w:left="0" w:right="68" w:firstLine="0"/>
            </w:pPr>
            <w:r>
              <w:rPr>
                <w:sz w:val="14"/>
              </w:rPr>
              <w:t xml:space="preserve">PRIMERA PÉRDIDA ABSOLUTA, con un límite de US$ </w:t>
            </w:r>
          </w:p>
          <w:p w:rsidR="0045100E" w:rsidRDefault="00E1504D">
            <w:pPr>
              <w:spacing w:after="0" w:line="259" w:lineRule="auto"/>
              <w:ind w:left="0" w:firstLine="0"/>
              <w:jc w:val="left"/>
            </w:pPr>
            <w:r>
              <w:rPr>
                <w:sz w:val="14"/>
              </w:rPr>
              <w:t xml:space="preserve">200,000,000.00 </w:t>
            </w:r>
          </w:p>
          <w:p w:rsidR="0045100E" w:rsidRDefault="00E1504D">
            <w:pPr>
              <w:spacing w:after="0" w:line="259" w:lineRule="auto"/>
              <w:ind w:left="0" w:firstLine="0"/>
              <w:jc w:val="left"/>
            </w:pPr>
            <w:r>
              <w:rPr>
                <w:sz w:val="14"/>
              </w:rPr>
              <w:t xml:space="preserve">(DOSCIENTOS </w:t>
            </w:r>
          </w:p>
          <w:p w:rsidR="0045100E" w:rsidRDefault="00E1504D">
            <w:pPr>
              <w:spacing w:after="0" w:line="259" w:lineRule="auto"/>
              <w:ind w:left="0" w:firstLine="0"/>
              <w:jc w:val="left"/>
            </w:pPr>
            <w:r>
              <w:rPr>
                <w:sz w:val="14"/>
              </w:rPr>
              <w:t xml:space="preserve">MILLONES) </w:t>
            </w:r>
            <w:r>
              <w:rPr>
                <w:sz w:val="14"/>
              </w:rPr>
              <w:tab/>
              <w:t xml:space="preserve">por evento. </w:t>
            </w:r>
          </w:p>
        </w:tc>
        <w:tc>
          <w:tcPr>
            <w:tcW w:w="114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B) COBERTURA DE TERRORISMO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100000,000.00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0.090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90,000.00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22,684.93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2,949.04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25,633.97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 INTERRUPCION DE NEGOCIOS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175"/>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Suma asegurada: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838"/>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67" w:firstLine="0"/>
            </w:pPr>
            <w:r>
              <w:rPr>
                <w:sz w:val="14"/>
              </w:rPr>
              <w:t xml:space="preserve">·   Para Aeropuerto Internacional de El Salvador, San Oscar Arnulfo Romero y </w:t>
            </w:r>
          </w:p>
          <w:p w:rsidR="0045100E" w:rsidRDefault="00E1504D">
            <w:pPr>
              <w:spacing w:after="0" w:line="259" w:lineRule="auto"/>
              <w:ind w:left="0" w:firstLine="0"/>
              <w:jc w:val="left"/>
            </w:pPr>
            <w:r>
              <w:rPr>
                <w:sz w:val="14"/>
              </w:rPr>
              <w:t xml:space="preserve">Galdámez: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47659,701.00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1.265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1,000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60,289.52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15,196.26  </w:t>
            </w:r>
          </w:p>
        </w:tc>
        <w:tc>
          <w:tcPr>
            <w:tcW w:w="9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right"/>
            </w:pPr>
            <w:r>
              <w:rPr>
                <w:sz w:val="14"/>
              </w:rPr>
              <w:t xml:space="preserve">1,975.51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sz w:val="14"/>
              </w:rPr>
              <w:t xml:space="preserve">17,171.78  </w:t>
            </w:r>
          </w:p>
        </w:tc>
      </w:tr>
      <w:tr w:rsidR="0045100E">
        <w:trPr>
          <w:trHeight w:val="175"/>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Suma asegurada: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506"/>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pPr>
            <w:r>
              <w:rPr>
                <w:sz w:val="14"/>
              </w:rPr>
              <w:t xml:space="preserve">·   </w:t>
            </w:r>
            <w:r>
              <w:rPr>
                <w:sz w:val="14"/>
              </w:rPr>
              <w:t xml:space="preserve">Para Aeropuerto Internacional de </w:t>
            </w:r>
          </w:p>
          <w:p w:rsidR="0045100E" w:rsidRDefault="00E1504D">
            <w:pPr>
              <w:spacing w:after="0" w:line="259" w:lineRule="auto"/>
              <w:ind w:left="0" w:firstLine="0"/>
              <w:jc w:val="left"/>
            </w:pPr>
            <w:r>
              <w:rPr>
                <w:sz w:val="14"/>
              </w:rPr>
              <w:t xml:space="preserve">Ilopango: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61,914.00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1.265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1,000  </w:t>
            </w:r>
          </w:p>
        </w:tc>
        <w:tc>
          <w:tcPr>
            <w:tcW w:w="11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78.32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sz w:val="14"/>
              </w:rPr>
              <w:t xml:space="preserve">19.74  </w:t>
            </w:r>
          </w:p>
        </w:tc>
        <w:tc>
          <w:tcPr>
            <w:tcW w:w="90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2.57  </w:t>
            </w:r>
          </w:p>
        </w:tc>
        <w:tc>
          <w:tcPr>
            <w:tcW w:w="9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8" w:firstLine="0"/>
              <w:jc w:val="right"/>
            </w:pPr>
            <w:r>
              <w:rPr>
                <w:sz w:val="14"/>
              </w:rPr>
              <w:t xml:space="preserve">22.31  </w:t>
            </w:r>
          </w:p>
        </w:tc>
      </w:tr>
      <w:tr w:rsidR="0045100E">
        <w:trPr>
          <w:trHeight w:val="175"/>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Suma asegurada: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341"/>
        </w:trPr>
        <w:tc>
          <w:tcPr>
            <w:tcW w:w="148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Para el Puerto de Acajutla: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35626,591.00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1.265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1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45,067.64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11,359.51  </w:t>
            </w:r>
          </w:p>
        </w:tc>
        <w:tc>
          <w:tcPr>
            <w:tcW w:w="9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1,476.74  </w:t>
            </w:r>
          </w:p>
        </w:tc>
        <w:tc>
          <w:tcPr>
            <w:tcW w:w="9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12,836.25  </w:t>
            </w:r>
          </w:p>
        </w:tc>
      </w:tr>
    </w:tbl>
    <w:p w:rsidR="0045100E" w:rsidRDefault="00E1504D">
      <w:pPr>
        <w:spacing w:after="0" w:line="259" w:lineRule="auto"/>
        <w:ind w:left="0" w:firstLine="0"/>
        <w:jc w:val="left"/>
      </w:pPr>
      <w:r>
        <w:rPr>
          <w:sz w:val="20"/>
        </w:rPr>
        <w:t xml:space="preserve"> </w:t>
      </w:r>
    </w:p>
    <w:tbl>
      <w:tblPr>
        <w:tblStyle w:val="TableGrid"/>
        <w:tblW w:w="9148" w:type="dxa"/>
        <w:tblInd w:w="-154" w:type="dxa"/>
        <w:tblCellMar>
          <w:top w:w="6" w:type="dxa"/>
          <w:left w:w="0" w:type="dxa"/>
          <w:bottom w:w="6" w:type="dxa"/>
          <w:right w:w="0" w:type="dxa"/>
        </w:tblCellMar>
        <w:tblLook w:val="04A0" w:firstRow="1" w:lastRow="0" w:firstColumn="1" w:lastColumn="0" w:noHBand="0" w:noVBand="1"/>
      </w:tblPr>
      <w:tblGrid>
        <w:gridCol w:w="1167"/>
        <w:gridCol w:w="318"/>
        <w:gridCol w:w="1143"/>
        <w:gridCol w:w="701"/>
        <w:gridCol w:w="698"/>
        <w:gridCol w:w="1152"/>
        <w:gridCol w:w="1135"/>
        <w:gridCol w:w="902"/>
        <w:gridCol w:w="941"/>
        <w:gridCol w:w="991"/>
      </w:tblGrid>
      <w:tr w:rsidR="0045100E">
        <w:trPr>
          <w:trHeight w:val="175"/>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b/>
                <w:sz w:val="14"/>
              </w:rPr>
              <w:t xml:space="preserve">Suma asegurada: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r>
      <w:tr w:rsidR="0045100E">
        <w:trPr>
          <w:trHeight w:val="341"/>
        </w:trPr>
        <w:tc>
          <w:tcPr>
            <w:tcW w:w="1166" w:type="dxa"/>
            <w:tcBorders>
              <w:top w:val="single" w:sz="4" w:space="0" w:color="000000"/>
              <w:left w:val="single" w:sz="4" w:space="0" w:color="000000"/>
              <w:bottom w:val="single" w:sz="4" w:space="0" w:color="000000"/>
              <w:right w:val="nil"/>
            </w:tcBorders>
          </w:tcPr>
          <w:p w:rsidR="0045100E" w:rsidRDefault="00E1504D">
            <w:pPr>
              <w:spacing w:after="0" w:line="259" w:lineRule="auto"/>
              <w:ind w:left="70" w:firstLine="0"/>
              <w:jc w:val="left"/>
            </w:pPr>
            <w:r>
              <w:rPr>
                <w:sz w:val="14"/>
              </w:rPr>
              <w:t xml:space="preserve">·   Para el Puerto d Unión: </w:t>
            </w:r>
          </w:p>
        </w:tc>
        <w:tc>
          <w:tcPr>
            <w:tcW w:w="317" w:type="dxa"/>
            <w:tcBorders>
              <w:top w:val="single" w:sz="4" w:space="0" w:color="000000"/>
              <w:left w:val="nil"/>
              <w:bottom w:val="single" w:sz="4" w:space="0" w:color="000000"/>
              <w:right w:val="single" w:sz="4" w:space="0" w:color="000000"/>
            </w:tcBorders>
          </w:tcPr>
          <w:p w:rsidR="0045100E" w:rsidRDefault="00E1504D">
            <w:pPr>
              <w:spacing w:after="0" w:line="259" w:lineRule="auto"/>
              <w:ind w:left="-7" w:firstLine="0"/>
            </w:pPr>
            <w:r>
              <w:rPr>
                <w:sz w:val="14"/>
              </w:rPr>
              <w:t xml:space="preserve">e La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1419,481.00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1.265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1,000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1,795.64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452.60  </w:t>
            </w: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58.84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511.44  </w:t>
            </w:r>
          </w:p>
        </w:tc>
      </w:tr>
      <w:tr w:rsidR="0045100E">
        <w:trPr>
          <w:trHeight w:val="175"/>
        </w:trPr>
        <w:tc>
          <w:tcPr>
            <w:tcW w:w="1166" w:type="dxa"/>
            <w:tcBorders>
              <w:top w:val="single" w:sz="4" w:space="0" w:color="000000"/>
              <w:left w:val="single" w:sz="4" w:space="0" w:color="000000"/>
              <w:bottom w:val="nil"/>
              <w:right w:val="nil"/>
            </w:tcBorders>
          </w:tcPr>
          <w:p w:rsidR="0045100E" w:rsidRDefault="00E1504D">
            <w:pPr>
              <w:spacing w:after="0" w:line="259" w:lineRule="auto"/>
              <w:ind w:left="70" w:firstLine="0"/>
              <w:jc w:val="left"/>
            </w:pPr>
            <w:r>
              <w:rPr>
                <w:b/>
                <w:sz w:val="14"/>
              </w:rPr>
              <w:t xml:space="preserve">Romano </w:t>
            </w:r>
          </w:p>
        </w:tc>
        <w:tc>
          <w:tcPr>
            <w:tcW w:w="317" w:type="dxa"/>
            <w:tcBorders>
              <w:top w:val="single" w:sz="4" w:space="0" w:color="000000"/>
              <w:left w:val="nil"/>
              <w:bottom w:val="nil"/>
              <w:right w:val="single" w:sz="4" w:space="0" w:color="000000"/>
            </w:tcBorders>
          </w:tcPr>
          <w:p w:rsidR="0045100E" w:rsidRDefault="00E1504D">
            <w:pPr>
              <w:spacing w:after="0" w:line="259" w:lineRule="auto"/>
              <w:ind w:left="0" w:firstLine="0"/>
            </w:pPr>
            <w:r>
              <w:rPr>
                <w:b/>
                <w:sz w:val="14"/>
              </w:rPr>
              <w:t xml:space="preserve">IV): </w:t>
            </w:r>
          </w:p>
        </w:tc>
        <w:tc>
          <w:tcPr>
            <w:tcW w:w="1143"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70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698"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1152"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1135"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02"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4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9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497"/>
        </w:trPr>
        <w:tc>
          <w:tcPr>
            <w:tcW w:w="1166" w:type="dxa"/>
            <w:tcBorders>
              <w:top w:val="nil"/>
              <w:left w:val="single" w:sz="4" w:space="0" w:color="000000"/>
              <w:bottom w:val="single" w:sz="4" w:space="0" w:color="000000"/>
              <w:right w:val="nil"/>
            </w:tcBorders>
          </w:tcPr>
          <w:p w:rsidR="0045100E" w:rsidRDefault="00E1504D">
            <w:pPr>
              <w:spacing w:after="0" w:line="259" w:lineRule="auto"/>
              <w:ind w:left="70" w:firstLine="0"/>
              <w:jc w:val="left"/>
            </w:pPr>
            <w:r>
              <w:rPr>
                <w:b/>
                <w:sz w:val="14"/>
              </w:rPr>
              <w:t xml:space="preserve">SEGURO </w:t>
            </w:r>
          </w:p>
          <w:p w:rsidR="0045100E" w:rsidRDefault="00E1504D">
            <w:pPr>
              <w:spacing w:after="0" w:line="259" w:lineRule="auto"/>
              <w:ind w:left="70" w:firstLine="0"/>
              <w:jc w:val="left"/>
            </w:pPr>
            <w:r>
              <w:rPr>
                <w:b/>
                <w:sz w:val="14"/>
              </w:rPr>
              <w:t xml:space="preserve">DINERO </w:t>
            </w:r>
          </w:p>
          <w:p w:rsidR="0045100E" w:rsidRDefault="00E1504D">
            <w:pPr>
              <w:spacing w:after="0" w:line="259" w:lineRule="auto"/>
              <w:ind w:left="70" w:firstLine="0"/>
              <w:jc w:val="left"/>
            </w:pPr>
            <w:r>
              <w:rPr>
                <w:b/>
                <w:sz w:val="14"/>
              </w:rPr>
              <w:t xml:space="preserve">VALORES </w:t>
            </w:r>
          </w:p>
        </w:tc>
        <w:tc>
          <w:tcPr>
            <w:tcW w:w="317" w:type="dxa"/>
            <w:tcBorders>
              <w:top w:val="nil"/>
              <w:left w:val="nil"/>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DE Y </w:t>
            </w:r>
          </w:p>
        </w:tc>
        <w:tc>
          <w:tcPr>
            <w:tcW w:w="1143"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115,000.00 </w:t>
            </w:r>
          </w:p>
        </w:tc>
        <w:tc>
          <w:tcPr>
            <w:tcW w:w="70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0.000  </w:t>
            </w:r>
          </w:p>
        </w:tc>
        <w:tc>
          <w:tcPr>
            <w:tcW w:w="698"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0  </w:t>
            </w:r>
          </w:p>
        </w:tc>
        <w:tc>
          <w:tcPr>
            <w:tcW w:w="1152"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5"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02"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r>
      <w:tr w:rsidR="0045100E">
        <w:trPr>
          <w:trHeight w:val="175"/>
        </w:trPr>
        <w:tc>
          <w:tcPr>
            <w:tcW w:w="1166" w:type="dxa"/>
            <w:tcBorders>
              <w:top w:val="single" w:sz="4" w:space="0" w:color="000000"/>
              <w:left w:val="single" w:sz="4" w:space="0" w:color="000000"/>
              <w:bottom w:val="nil"/>
              <w:right w:val="nil"/>
            </w:tcBorders>
          </w:tcPr>
          <w:p w:rsidR="0045100E" w:rsidRDefault="00E1504D">
            <w:pPr>
              <w:spacing w:after="0" w:line="259" w:lineRule="auto"/>
              <w:ind w:left="70" w:firstLine="0"/>
              <w:jc w:val="left"/>
            </w:pPr>
            <w:r>
              <w:rPr>
                <w:b/>
                <w:sz w:val="14"/>
              </w:rPr>
              <w:t xml:space="preserve">Romano </w:t>
            </w:r>
          </w:p>
        </w:tc>
        <w:tc>
          <w:tcPr>
            <w:tcW w:w="317" w:type="dxa"/>
            <w:tcBorders>
              <w:top w:val="single" w:sz="4" w:space="0" w:color="000000"/>
              <w:left w:val="nil"/>
              <w:bottom w:val="nil"/>
              <w:right w:val="single" w:sz="4" w:space="0" w:color="000000"/>
            </w:tcBorders>
          </w:tcPr>
          <w:p w:rsidR="0045100E" w:rsidRDefault="00E1504D">
            <w:pPr>
              <w:spacing w:after="0" w:line="259" w:lineRule="auto"/>
              <w:ind w:left="55" w:firstLine="0"/>
            </w:pPr>
            <w:r>
              <w:rPr>
                <w:b/>
                <w:sz w:val="14"/>
              </w:rPr>
              <w:t xml:space="preserve">V): </w:t>
            </w:r>
          </w:p>
        </w:tc>
        <w:tc>
          <w:tcPr>
            <w:tcW w:w="1143"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70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698"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1152"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1135"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02"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4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c>
          <w:tcPr>
            <w:tcW w:w="991" w:type="dxa"/>
            <w:tcBorders>
              <w:top w:val="single" w:sz="4" w:space="0" w:color="000000"/>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66"/>
        </w:trPr>
        <w:tc>
          <w:tcPr>
            <w:tcW w:w="1166" w:type="dxa"/>
            <w:tcBorders>
              <w:top w:val="nil"/>
              <w:left w:val="single" w:sz="4" w:space="0" w:color="000000"/>
              <w:bottom w:val="nil"/>
              <w:right w:val="nil"/>
            </w:tcBorders>
          </w:tcPr>
          <w:p w:rsidR="0045100E" w:rsidRDefault="00E1504D">
            <w:pPr>
              <w:spacing w:after="0" w:line="259" w:lineRule="auto"/>
              <w:ind w:left="70" w:firstLine="0"/>
              <w:jc w:val="left"/>
            </w:pPr>
            <w:r>
              <w:rPr>
                <w:b/>
                <w:sz w:val="14"/>
              </w:rPr>
              <w:t xml:space="preserve">SEGURO </w:t>
            </w:r>
          </w:p>
        </w:tc>
        <w:tc>
          <w:tcPr>
            <w:tcW w:w="317" w:type="dxa"/>
            <w:tcBorders>
              <w:top w:val="nil"/>
              <w:left w:val="nil"/>
              <w:bottom w:val="nil"/>
              <w:right w:val="single" w:sz="4" w:space="0" w:color="000000"/>
            </w:tcBorders>
          </w:tcPr>
          <w:p w:rsidR="0045100E" w:rsidRDefault="00E1504D">
            <w:pPr>
              <w:spacing w:after="0" w:line="259" w:lineRule="auto"/>
              <w:ind w:left="52" w:firstLine="0"/>
            </w:pPr>
            <w:r>
              <w:rPr>
                <w:b/>
                <w:sz w:val="14"/>
              </w:rPr>
              <w:t xml:space="preserve">DE </w:t>
            </w:r>
          </w:p>
        </w:tc>
        <w:tc>
          <w:tcPr>
            <w:tcW w:w="1143"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701"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698"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52"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35"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02"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41"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91" w:type="dxa"/>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663"/>
        </w:trPr>
        <w:tc>
          <w:tcPr>
            <w:tcW w:w="1166" w:type="dxa"/>
            <w:tcBorders>
              <w:top w:val="nil"/>
              <w:left w:val="single" w:sz="4" w:space="0" w:color="000000"/>
              <w:bottom w:val="single" w:sz="4" w:space="0" w:color="000000"/>
              <w:right w:val="nil"/>
            </w:tcBorders>
          </w:tcPr>
          <w:p w:rsidR="0045100E" w:rsidRDefault="00E1504D">
            <w:pPr>
              <w:spacing w:after="0" w:line="259" w:lineRule="auto"/>
              <w:ind w:left="70" w:firstLine="0"/>
              <w:jc w:val="left"/>
            </w:pPr>
            <w:r>
              <w:rPr>
                <w:b/>
                <w:sz w:val="14"/>
              </w:rPr>
              <w:lastRenderedPageBreak/>
              <w:t xml:space="preserve">ROTURA </w:t>
            </w:r>
          </w:p>
          <w:p w:rsidR="0045100E" w:rsidRDefault="00E1504D">
            <w:pPr>
              <w:spacing w:after="0" w:line="259" w:lineRule="auto"/>
              <w:ind w:left="70" w:firstLine="0"/>
              <w:jc w:val="left"/>
            </w:pPr>
            <w:r>
              <w:rPr>
                <w:b/>
                <w:sz w:val="14"/>
              </w:rPr>
              <w:t xml:space="preserve">MAQUINARIA </w:t>
            </w:r>
          </w:p>
          <w:p w:rsidR="0045100E" w:rsidRDefault="00E1504D">
            <w:pPr>
              <w:spacing w:after="0" w:line="259" w:lineRule="auto"/>
              <w:ind w:left="70" w:firstLine="0"/>
              <w:jc w:val="left"/>
            </w:pPr>
            <w:r>
              <w:rPr>
                <w:b/>
                <w:sz w:val="14"/>
              </w:rPr>
              <w:t xml:space="preserve">EQUIPO </w:t>
            </w:r>
          </w:p>
          <w:p w:rsidR="0045100E" w:rsidRDefault="00E1504D">
            <w:pPr>
              <w:spacing w:after="0" w:line="259" w:lineRule="auto"/>
              <w:ind w:left="70" w:firstLine="0"/>
            </w:pPr>
            <w:r>
              <w:rPr>
                <w:b/>
                <w:sz w:val="14"/>
              </w:rPr>
              <w:t xml:space="preserve">ELECTRÓNICO </w:t>
            </w:r>
          </w:p>
        </w:tc>
        <w:tc>
          <w:tcPr>
            <w:tcW w:w="317" w:type="dxa"/>
            <w:tcBorders>
              <w:top w:val="nil"/>
              <w:left w:val="nil"/>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DE Y </w:t>
            </w:r>
          </w:p>
        </w:tc>
        <w:tc>
          <w:tcPr>
            <w:tcW w:w="1143"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15339,638.00 </w:t>
            </w:r>
          </w:p>
        </w:tc>
        <w:tc>
          <w:tcPr>
            <w:tcW w:w="70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0.000  </w:t>
            </w:r>
          </w:p>
        </w:tc>
        <w:tc>
          <w:tcPr>
            <w:tcW w:w="698"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0  </w:t>
            </w:r>
          </w:p>
        </w:tc>
        <w:tc>
          <w:tcPr>
            <w:tcW w:w="1152"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5"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02"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r>
      <w:tr w:rsidR="0045100E">
        <w:trPr>
          <w:trHeight w:val="838"/>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70" w:firstLine="0"/>
            </w:pPr>
            <w:r>
              <w:rPr>
                <w:b/>
                <w:sz w:val="14"/>
              </w:rPr>
              <w:t xml:space="preserve">Romano VI): SEGURO DE </w:t>
            </w:r>
          </w:p>
          <w:p w:rsidR="0045100E" w:rsidRDefault="00E1504D">
            <w:pPr>
              <w:spacing w:after="0" w:line="259" w:lineRule="auto"/>
              <w:ind w:left="70" w:firstLine="0"/>
            </w:pPr>
            <w:r>
              <w:rPr>
                <w:b/>
                <w:sz w:val="14"/>
              </w:rPr>
              <w:t xml:space="preserve">RESPONSABILIDAD </w:t>
            </w:r>
          </w:p>
          <w:p w:rsidR="0045100E" w:rsidRDefault="00E1504D">
            <w:pPr>
              <w:spacing w:after="0" w:line="259" w:lineRule="auto"/>
              <w:ind w:left="70" w:firstLine="0"/>
              <w:jc w:val="left"/>
            </w:pPr>
            <w:r>
              <w:rPr>
                <w:b/>
                <w:sz w:val="14"/>
              </w:rPr>
              <w:t xml:space="preserve">CIVIL </w:t>
            </w:r>
          </w:p>
          <w:p w:rsidR="0045100E" w:rsidRDefault="00E1504D">
            <w:pPr>
              <w:spacing w:after="0" w:line="259" w:lineRule="auto"/>
              <w:ind w:left="70" w:firstLine="0"/>
              <w:jc w:val="left"/>
            </w:pPr>
            <w:r>
              <w:rPr>
                <w:b/>
                <w:sz w:val="14"/>
              </w:rPr>
              <w:t xml:space="preserve">FERROCARRIL  </w:t>
            </w: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100,000.00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1.200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100  </w:t>
            </w:r>
          </w:p>
        </w:tc>
        <w:tc>
          <w:tcPr>
            <w:tcW w:w="11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1,200.00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302.47  </w:t>
            </w:r>
          </w:p>
        </w:tc>
        <w:tc>
          <w:tcPr>
            <w:tcW w:w="9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39.32  </w:t>
            </w:r>
          </w:p>
        </w:tc>
        <w:tc>
          <w:tcPr>
            <w:tcW w:w="9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341.79  </w:t>
            </w:r>
          </w:p>
        </w:tc>
      </w:tr>
      <w:tr w:rsidR="0045100E">
        <w:trPr>
          <w:trHeight w:val="176"/>
        </w:trPr>
        <w:tc>
          <w:tcPr>
            <w:tcW w:w="1483" w:type="dxa"/>
            <w:gridSpan w:val="2"/>
            <w:vMerge w:val="restart"/>
            <w:tcBorders>
              <w:top w:val="single" w:sz="4" w:space="0" w:color="000000"/>
              <w:left w:val="single" w:sz="4" w:space="0" w:color="000000"/>
              <w:bottom w:val="single" w:sz="4" w:space="0" w:color="000000"/>
              <w:right w:val="single" w:sz="4" w:space="0" w:color="000000"/>
            </w:tcBorders>
          </w:tcPr>
          <w:p w:rsidR="0045100E" w:rsidRDefault="00E1504D">
            <w:pPr>
              <w:tabs>
                <w:tab w:val="right" w:pos="1483"/>
              </w:tabs>
              <w:spacing w:after="0" w:line="259" w:lineRule="auto"/>
              <w:ind w:left="0" w:firstLine="0"/>
              <w:jc w:val="left"/>
            </w:pPr>
            <w:r>
              <w:rPr>
                <w:b/>
                <w:sz w:val="14"/>
              </w:rPr>
              <w:t xml:space="preserve">  </w:t>
            </w:r>
            <w:r>
              <w:rPr>
                <w:b/>
                <w:sz w:val="14"/>
              </w:rPr>
              <w:t xml:space="preserve">Romano </w:t>
            </w:r>
            <w:r>
              <w:rPr>
                <w:b/>
                <w:sz w:val="14"/>
              </w:rPr>
              <w:tab/>
              <w:t xml:space="preserve">VII): </w:t>
            </w:r>
          </w:p>
          <w:p w:rsidR="0045100E" w:rsidRDefault="00E1504D">
            <w:pPr>
              <w:spacing w:after="0" w:line="259" w:lineRule="auto"/>
              <w:ind w:left="70" w:firstLine="0"/>
              <w:jc w:val="left"/>
            </w:pPr>
            <w:r>
              <w:rPr>
                <w:b/>
                <w:sz w:val="14"/>
              </w:rPr>
              <w:t xml:space="preserve">ACCIDENTES </w:t>
            </w:r>
          </w:p>
          <w:p w:rsidR="0045100E" w:rsidRDefault="00E1504D">
            <w:pPr>
              <w:spacing w:after="0" w:line="259" w:lineRule="auto"/>
              <w:ind w:left="70" w:firstLine="0"/>
              <w:jc w:val="left"/>
            </w:pPr>
            <w:r>
              <w:rPr>
                <w:b/>
                <w:sz w:val="14"/>
              </w:rPr>
              <w:t xml:space="preserve">PERSONALES </w:t>
            </w:r>
          </w:p>
          <w:p w:rsidR="0045100E" w:rsidRDefault="00E1504D">
            <w:pPr>
              <w:spacing w:after="0" w:line="259" w:lineRule="auto"/>
              <w:ind w:left="70" w:firstLine="0"/>
              <w:jc w:val="left"/>
            </w:pPr>
            <w:r>
              <w:rPr>
                <w:b/>
                <w:sz w:val="14"/>
              </w:rPr>
              <w:t xml:space="preserve">FERROCARRIL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100,000.00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0.000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r>
      <w:tr w:rsidR="0045100E">
        <w:trPr>
          <w:trHeight w:val="497"/>
        </w:trPr>
        <w:tc>
          <w:tcPr>
            <w:tcW w:w="0" w:type="auto"/>
            <w:gridSpan w:val="2"/>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200,000.00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0.000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0  </w:t>
            </w:r>
          </w:p>
        </w:tc>
        <w:tc>
          <w:tcPr>
            <w:tcW w:w="11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9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9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right"/>
            </w:pPr>
            <w:r>
              <w:rPr>
                <w:sz w:val="1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r>
      <w:tr w:rsidR="0045100E">
        <w:trPr>
          <w:trHeight w:val="341"/>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b/>
                <w:sz w:val="14"/>
              </w:rPr>
              <w:t xml:space="preserve">SUB TOTAL </w:t>
            </w:r>
          </w:p>
          <w:p w:rsidR="0045100E" w:rsidRDefault="00E1504D">
            <w:pPr>
              <w:spacing w:after="0" w:line="259" w:lineRule="auto"/>
              <w:ind w:left="70" w:firstLine="0"/>
              <w:jc w:val="left"/>
            </w:pPr>
            <w:r>
              <w:rPr>
                <w:b/>
                <w:sz w:val="14"/>
              </w:rPr>
              <w:t xml:space="preserve">POLIZA PAQUETE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b/>
                <w:sz w:val="14"/>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1972,658.83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501,343.12  </w:t>
            </w: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2,699.84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65,525.58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569,568.54  </w:t>
            </w:r>
          </w:p>
        </w:tc>
      </w:tr>
      <w:tr w:rsidR="0045100E">
        <w:trPr>
          <w:trHeight w:val="341"/>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b/>
                <w:sz w:val="14"/>
              </w:rPr>
              <w:t xml:space="preserve">SEGURO DE FIDELIDAD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600,000.00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0.500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100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3,000.00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756.16  </w:t>
            </w:r>
          </w:p>
        </w:tc>
        <w:tc>
          <w:tcPr>
            <w:tcW w:w="90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right"/>
            </w:pPr>
            <w:r>
              <w:rPr>
                <w:b/>
                <w:sz w:val="1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98.30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854.47  </w:t>
            </w:r>
          </w:p>
        </w:tc>
      </w:tr>
      <w:tr w:rsidR="0045100E">
        <w:trPr>
          <w:trHeight w:val="175"/>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pPr>
            <w:r>
              <w:rPr>
                <w:b/>
                <w:sz w:val="14"/>
              </w:rPr>
              <w:t xml:space="preserve">TOTAL OFERTADO </w:t>
            </w:r>
          </w:p>
        </w:tc>
        <w:tc>
          <w:tcPr>
            <w:tcW w:w="11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2639,761.90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right"/>
            </w:pPr>
            <w:r>
              <w:rPr>
                <w:b/>
                <w:sz w:val="14"/>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1975,658.83  </w:t>
            </w:r>
          </w:p>
        </w:tc>
        <w:tc>
          <w:tcPr>
            <w:tcW w:w="1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502,099.28  </w:t>
            </w: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2,699.84  </w:t>
            </w:r>
          </w:p>
        </w:tc>
        <w:tc>
          <w:tcPr>
            <w:tcW w:w="9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65,623.89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570,423.00  </w:t>
            </w:r>
          </w:p>
        </w:tc>
      </w:tr>
      <w:tr w:rsidR="0045100E">
        <w:trPr>
          <w:trHeight w:val="175"/>
        </w:trPr>
        <w:tc>
          <w:tcPr>
            <w:tcW w:w="1483" w:type="dxa"/>
            <w:gridSpan w:val="2"/>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43"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701"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698"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504,799.12  </w:t>
            </w:r>
          </w:p>
        </w:tc>
        <w:tc>
          <w:tcPr>
            <w:tcW w:w="941"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t xml:space="preserve"> </w:t>
      </w:r>
    </w:p>
    <w:p w:rsidR="0045100E" w:rsidRDefault="00E1504D">
      <w:pPr>
        <w:numPr>
          <w:ilvl w:val="0"/>
          <w:numId w:val="22"/>
        </w:numPr>
        <w:spacing w:after="0" w:line="259" w:lineRule="auto"/>
        <w:ind w:hanging="427"/>
        <w:jc w:val="left"/>
      </w:pPr>
      <w:r>
        <w:rPr>
          <w:b/>
          <w:u w:val="single" w:color="000000"/>
        </w:rPr>
        <w:t>SEGUROS E INVERSIONES, S.A.</w:t>
      </w:r>
      <w:r>
        <w:rPr>
          <w:b/>
        </w:rPr>
        <w:t xml:space="preserve">  </w:t>
      </w:r>
    </w:p>
    <w:p w:rsidR="0045100E" w:rsidRDefault="00E1504D">
      <w:pPr>
        <w:spacing w:after="0" w:line="259" w:lineRule="auto"/>
        <w:ind w:left="0" w:firstLine="0"/>
        <w:jc w:val="left"/>
      </w:pPr>
      <w:r>
        <w:t xml:space="preserve"> </w:t>
      </w:r>
    </w:p>
    <w:p w:rsidR="0045100E" w:rsidRDefault="00E1504D">
      <w:pPr>
        <w:spacing w:after="3" w:line="249" w:lineRule="auto"/>
        <w:ind w:left="-5"/>
        <w:jc w:val="left"/>
      </w:pPr>
      <w:r>
        <w:t xml:space="preserve">La Carta Oferta Económica indica montos ofertados anuales, en relación al Plan de Oferta, presenta los cálculos de acuerdo a los 92 días requeridos en las Bases de Licitación, por lo que se procedió a evaluar según lo siguiente: </w:t>
      </w:r>
    </w:p>
    <w:p w:rsidR="0045100E" w:rsidRDefault="00E1504D">
      <w:pPr>
        <w:spacing w:after="22" w:line="259" w:lineRule="auto"/>
        <w:ind w:left="0" w:firstLine="0"/>
        <w:jc w:val="left"/>
      </w:pPr>
      <w:r>
        <w:t xml:space="preserve"> </w:t>
      </w:r>
    </w:p>
    <w:p w:rsidR="0045100E" w:rsidRDefault="00E1504D">
      <w:pPr>
        <w:ind w:left="-5"/>
      </w:pPr>
      <w:r>
        <w:t>Por lo anterior, de acue</w:t>
      </w:r>
      <w:r>
        <w:t>rdo al numeral 2.3.2 de la Sección II de las Bases, que indica “</w:t>
      </w:r>
      <w:r>
        <w:rPr>
          <w:i/>
        </w:rPr>
        <w:t>Si existiese discrepancia entre letras y cifras, entre la Carta Oferta y el Plan de Oferta, prevalecerá lo expresado en cifras en éste último, salvo que el monto expresado en el Plan de Oferta</w:t>
      </w:r>
      <w:r>
        <w:rPr>
          <w:i/>
        </w:rPr>
        <w:t xml:space="preserve"> tenga relación con un error aritmético y/o de aproximación, en cuyo caso prevalecerá el monto corregido”, </w:t>
      </w:r>
      <w:r>
        <w:t>el monto a considerar para la oferta de Seguros e Inversiones, S.A., son los detallados en el siguiente cuadro, lo cual mediante nota UACI- 888/2019,</w:t>
      </w:r>
      <w:r>
        <w:t xml:space="preserve"> fue consultado para su aceptación o </w:t>
      </w:r>
    </w:p>
    <w:p w:rsidR="0045100E" w:rsidRDefault="00E1504D">
      <w:pPr>
        <w:ind w:left="-5"/>
      </w:pPr>
      <w:r>
        <w:t>denegación, de acuerdo al numeral 2.3.6 de la Sección II de las Bases de Licitación, respondiendo mediante nota de fecha 21 de agosto de 2019, la aceptación del monto corregido, según detalle:</w:t>
      </w:r>
      <w:r>
        <w:rPr>
          <w:i/>
        </w:rPr>
        <w:t xml:space="preserve"> </w:t>
      </w:r>
    </w:p>
    <w:p w:rsidR="0045100E" w:rsidRDefault="00E1504D">
      <w:pPr>
        <w:spacing w:after="0" w:line="259" w:lineRule="auto"/>
        <w:ind w:left="0" w:firstLine="0"/>
        <w:jc w:val="left"/>
      </w:pPr>
      <w:r>
        <w:t xml:space="preserve"> </w:t>
      </w:r>
    </w:p>
    <w:tbl>
      <w:tblPr>
        <w:tblStyle w:val="TableGrid"/>
        <w:tblW w:w="9194" w:type="dxa"/>
        <w:tblInd w:w="-176" w:type="dxa"/>
        <w:tblCellMar>
          <w:top w:w="15" w:type="dxa"/>
          <w:left w:w="68" w:type="dxa"/>
          <w:bottom w:w="0" w:type="dxa"/>
          <w:right w:w="0" w:type="dxa"/>
        </w:tblCellMar>
        <w:tblLook w:val="04A0" w:firstRow="1" w:lastRow="0" w:firstColumn="1" w:lastColumn="0" w:noHBand="0" w:noVBand="1"/>
      </w:tblPr>
      <w:tblGrid>
        <w:gridCol w:w="1291"/>
        <w:gridCol w:w="1135"/>
        <w:gridCol w:w="628"/>
        <w:gridCol w:w="700"/>
        <w:gridCol w:w="1460"/>
        <w:gridCol w:w="1340"/>
        <w:gridCol w:w="1301"/>
        <w:gridCol w:w="1339"/>
      </w:tblGrid>
      <w:tr w:rsidR="0045100E">
        <w:trPr>
          <w:trHeight w:val="301"/>
        </w:trPr>
        <w:tc>
          <w:tcPr>
            <w:tcW w:w="2426"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CEPA </w:t>
            </w:r>
          </w:p>
        </w:tc>
        <w:tc>
          <w:tcPr>
            <w:tcW w:w="6768" w:type="dxa"/>
            <w:gridSpan w:val="6"/>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6" w:firstLine="0"/>
              <w:jc w:val="center"/>
            </w:pPr>
            <w:r>
              <w:rPr>
                <w:b/>
                <w:sz w:val="14"/>
              </w:rPr>
              <w:t xml:space="preserve">OFERTANTE </w:t>
            </w:r>
          </w:p>
        </w:tc>
      </w:tr>
      <w:tr w:rsidR="0045100E">
        <w:trPr>
          <w:trHeight w:val="671"/>
        </w:trPr>
        <w:tc>
          <w:tcPr>
            <w:tcW w:w="129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9" w:firstLine="0"/>
              <w:jc w:val="center"/>
            </w:pPr>
            <w:r>
              <w:rPr>
                <w:b/>
                <w:sz w:val="14"/>
              </w:rPr>
              <w:t xml:space="preserve">PÓLIZA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46" w:firstLine="0"/>
              <w:jc w:val="left"/>
            </w:pPr>
            <w:r>
              <w:rPr>
                <w:b/>
                <w:sz w:val="14"/>
              </w:rPr>
              <w:t xml:space="preserve">VALORES EN </w:t>
            </w:r>
          </w:p>
          <w:p w:rsidR="0045100E" w:rsidRDefault="00E1504D">
            <w:pPr>
              <w:spacing w:after="0" w:line="259" w:lineRule="auto"/>
              <w:ind w:left="2" w:firstLine="0"/>
            </w:pPr>
            <w:r>
              <w:rPr>
                <w:b/>
                <w:sz w:val="14"/>
              </w:rPr>
              <w:t xml:space="preserve">RIESGO/SUMA </w:t>
            </w:r>
          </w:p>
          <w:p w:rsidR="0045100E" w:rsidRDefault="00E1504D">
            <w:pPr>
              <w:spacing w:after="0" w:line="259" w:lineRule="auto"/>
              <w:ind w:left="58" w:firstLine="0"/>
              <w:jc w:val="left"/>
            </w:pPr>
            <w:r>
              <w:rPr>
                <w:b/>
                <w:sz w:val="14"/>
              </w:rPr>
              <w:t xml:space="preserve">ASEGURADA </w:t>
            </w:r>
          </w:p>
          <w:p w:rsidR="0045100E" w:rsidRDefault="00E1504D">
            <w:pPr>
              <w:spacing w:after="0" w:line="259" w:lineRule="auto"/>
              <w:ind w:left="0" w:right="70" w:firstLine="0"/>
              <w:jc w:val="center"/>
            </w:pPr>
            <w:r>
              <w:rPr>
                <w:b/>
                <w:sz w:val="14"/>
              </w:rPr>
              <w:t xml:space="preserve">US$ </w:t>
            </w:r>
          </w:p>
        </w:tc>
        <w:tc>
          <w:tcPr>
            <w:tcW w:w="6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61" w:firstLine="0"/>
              <w:jc w:val="left"/>
            </w:pPr>
            <w:r>
              <w:rPr>
                <w:b/>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Ciento o millar </w:t>
            </w:r>
          </w:p>
        </w:tc>
        <w:tc>
          <w:tcPr>
            <w:tcW w:w="14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70" w:hanging="178"/>
              <w:jc w:val="left"/>
            </w:pPr>
            <w:r>
              <w:rPr>
                <w:b/>
                <w:sz w:val="14"/>
              </w:rPr>
              <w:t xml:space="preserve"> PRIMA SEGURO ANUAL US$ </w:t>
            </w:r>
          </w:p>
        </w:tc>
        <w:tc>
          <w:tcPr>
            <w:tcW w:w="1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5" w:firstLine="0"/>
              <w:jc w:val="left"/>
            </w:pPr>
            <w:r>
              <w:rPr>
                <w:b/>
                <w:sz w:val="14"/>
              </w:rPr>
              <w:t xml:space="preserve"> PRIMA SEGURO </w:t>
            </w:r>
          </w:p>
          <w:p w:rsidR="0045100E" w:rsidRDefault="00E1504D">
            <w:pPr>
              <w:spacing w:after="0" w:line="259" w:lineRule="auto"/>
              <w:ind w:left="0" w:right="65" w:firstLine="0"/>
              <w:jc w:val="center"/>
            </w:pPr>
            <w:r>
              <w:rPr>
                <w:b/>
                <w:sz w:val="14"/>
              </w:rPr>
              <w:t xml:space="preserve">92 DÍAS US$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0" w:firstLine="0"/>
              <w:jc w:val="center"/>
            </w:pPr>
            <w:r>
              <w:rPr>
                <w:b/>
                <w:sz w:val="14"/>
              </w:rPr>
              <w:t xml:space="preserve"> 13% IVA  </w:t>
            </w:r>
          </w:p>
        </w:tc>
        <w:tc>
          <w:tcPr>
            <w:tcW w:w="13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9" w:firstLine="0"/>
              <w:jc w:val="center"/>
            </w:pPr>
            <w:r>
              <w:rPr>
                <w:b/>
                <w:sz w:val="14"/>
              </w:rPr>
              <w:t xml:space="preserve"> TOTAL US$ </w:t>
            </w:r>
          </w:p>
        </w:tc>
      </w:tr>
      <w:tr w:rsidR="0045100E">
        <w:trPr>
          <w:trHeight w:val="343"/>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w:t>
            </w:r>
          </w:p>
          <w:p w:rsidR="0045100E" w:rsidRDefault="00E1504D">
            <w:pPr>
              <w:spacing w:after="0" w:line="259" w:lineRule="auto"/>
              <w:ind w:left="0" w:firstLine="0"/>
            </w:pPr>
            <w:r>
              <w:rPr>
                <w:b/>
                <w:sz w:val="14"/>
              </w:rPr>
              <w:t xml:space="preserve">AUTOMOTORES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3441,869.72 </w:t>
            </w:r>
          </w:p>
        </w:tc>
        <w:tc>
          <w:tcPr>
            <w:tcW w:w="6768" w:type="dxa"/>
            <w:gridSpan w:val="6"/>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b/>
                <w:sz w:val="14"/>
              </w:rPr>
              <w:t xml:space="preserve">DESCALIFICADO EN EVALUACIÓN TÉCNICA (CONDICIONA COBERTURAS) </w:t>
            </w:r>
          </w:p>
        </w:tc>
      </w:tr>
      <w:tr w:rsidR="0045100E">
        <w:trPr>
          <w:trHeight w:val="1169"/>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Ver Anexo 29 y </w:t>
            </w:r>
          </w:p>
          <w:p w:rsidR="0045100E" w:rsidRDefault="00E1504D">
            <w:pPr>
              <w:spacing w:after="0" w:line="259" w:lineRule="auto"/>
              <w:ind w:left="0" w:right="67" w:firstLine="0"/>
            </w:pPr>
            <w:r>
              <w:rPr>
                <w:b/>
                <w:sz w:val="14"/>
              </w:rPr>
              <w:t xml:space="preserve">ofertar sobre lotes  de vehículos por empresa indicando prima neta para todos los vehículos y motocicletas </w:t>
            </w:r>
          </w:p>
        </w:tc>
        <w:tc>
          <w:tcPr>
            <w:tcW w:w="1134"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6768" w:type="dxa"/>
            <w:gridSpan w:val="6"/>
            <w:tcBorders>
              <w:top w:val="single" w:sz="4" w:space="0" w:color="000000"/>
              <w:left w:val="nil"/>
              <w:bottom w:val="single" w:sz="4" w:space="0" w:color="000000"/>
              <w:right w:val="single" w:sz="4" w:space="0" w:color="000000"/>
            </w:tcBorders>
            <w:vAlign w:val="center"/>
          </w:tcPr>
          <w:p w:rsidR="0045100E" w:rsidRDefault="00E1504D">
            <w:pPr>
              <w:spacing w:after="0" w:line="259" w:lineRule="auto"/>
              <w:ind w:left="176" w:firstLine="0"/>
              <w:jc w:val="left"/>
            </w:pPr>
            <w:r>
              <w:rPr>
                <w:b/>
                <w:sz w:val="14"/>
              </w:rPr>
              <w:t xml:space="preserve">DESCALIFICADO EN EVALUACIÓN TÉCNICA (CONDICIONA COBERTURAS)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tbl>
      <w:tblPr>
        <w:tblStyle w:val="TableGrid"/>
        <w:tblW w:w="9194" w:type="dxa"/>
        <w:tblInd w:w="-176" w:type="dxa"/>
        <w:tblCellMar>
          <w:top w:w="13" w:type="dxa"/>
          <w:left w:w="68" w:type="dxa"/>
          <w:bottom w:w="0" w:type="dxa"/>
          <w:right w:w="0" w:type="dxa"/>
        </w:tblCellMar>
        <w:tblLook w:val="04A0" w:firstRow="1" w:lastRow="0" w:firstColumn="1" w:lastColumn="0" w:noHBand="0" w:noVBand="1"/>
      </w:tblPr>
      <w:tblGrid>
        <w:gridCol w:w="1291"/>
        <w:gridCol w:w="1135"/>
        <w:gridCol w:w="628"/>
        <w:gridCol w:w="700"/>
        <w:gridCol w:w="1460"/>
        <w:gridCol w:w="1340"/>
        <w:gridCol w:w="1301"/>
        <w:gridCol w:w="1339"/>
      </w:tblGrid>
      <w:tr w:rsidR="0045100E">
        <w:trPr>
          <w:trHeight w:val="301"/>
        </w:trPr>
        <w:tc>
          <w:tcPr>
            <w:tcW w:w="2426"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CEPA </w:t>
            </w:r>
          </w:p>
        </w:tc>
        <w:tc>
          <w:tcPr>
            <w:tcW w:w="628" w:type="dxa"/>
            <w:tcBorders>
              <w:top w:val="single" w:sz="4" w:space="0" w:color="000000"/>
              <w:left w:val="single" w:sz="4" w:space="0" w:color="000000"/>
              <w:bottom w:val="single" w:sz="4" w:space="0" w:color="000000"/>
              <w:right w:val="nil"/>
            </w:tcBorders>
            <w:shd w:val="clear" w:color="auto" w:fill="F2F2F2"/>
            <w:vAlign w:val="center"/>
          </w:tcPr>
          <w:p w:rsidR="0045100E" w:rsidRDefault="0045100E">
            <w:pPr>
              <w:spacing w:after="160" w:line="259" w:lineRule="auto"/>
              <w:ind w:left="0" w:firstLine="0"/>
              <w:jc w:val="left"/>
            </w:pPr>
          </w:p>
        </w:tc>
        <w:tc>
          <w:tcPr>
            <w:tcW w:w="6140" w:type="dxa"/>
            <w:gridSpan w:val="5"/>
            <w:tcBorders>
              <w:top w:val="single" w:sz="4" w:space="0" w:color="000000"/>
              <w:left w:val="nil"/>
              <w:bottom w:val="single" w:sz="4" w:space="0" w:color="000000"/>
              <w:right w:val="single" w:sz="4" w:space="0" w:color="000000"/>
            </w:tcBorders>
            <w:shd w:val="clear" w:color="auto" w:fill="F2F2F2"/>
          </w:tcPr>
          <w:p w:rsidR="0045100E" w:rsidRDefault="00E1504D">
            <w:pPr>
              <w:spacing w:after="0" w:line="259" w:lineRule="auto"/>
              <w:ind w:left="0" w:right="694" w:firstLine="0"/>
              <w:jc w:val="center"/>
            </w:pPr>
            <w:r>
              <w:rPr>
                <w:b/>
                <w:sz w:val="14"/>
              </w:rPr>
              <w:t xml:space="preserve">OFERTANTE </w:t>
            </w:r>
          </w:p>
        </w:tc>
      </w:tr>
      <w:tr w:rsidR="0045100E">
        <w:trPr>
          <w:trHeight w:val="671"/>
        </w:trPr>
        <w:tc>
          <w:tcPr>
            <w:tcW w:w="129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9" w:firstLine="0"/>
              <w:jc w:val="center"/>
            </w:pPr>
            <w:r>
              <w:rPr>
                <w:b/>
                <w:sz w:val="14"/>
              </w:rPr>
              <w:lastRenderedPageBreak/>
              <w:t xml:space="preserve">PÓLIZA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46" w:firstLine="0"/>
              <w:jc w:val="left"/>
            </w:pPr>
            <w:r>
              <w:rPr>
                <w:b/>
                <w:sz w:val="14"/>
              </w:rPr>
              <w:t xml:space="preserve">VALORES EN </w:t>
            </w:r>
          </w:p>
          <w:p w:rsidR="0045100E" w:rsidRDefault="00E1504D">
            <w:pPr>
              <w:spacing w:after="0" w:line="259" w:lineRule="auto"/>
              <w:ind w:left="2" w:firstLine="0"/>
            </w:pPr>
            <w:r>
              <w:rPr>
                <w:b/>
                <w:sz w:val="14"/>
              </w:rPr>
              <w:t xml:space="preserve">RIESGO/SUMA </w:t>
            </w:r>
          </w:p>
          <w:p w:rsidR="0045100E" w:rsidRDefault="00E1504D">
            <w:pPr>
              <w:spacing w:after="0" w:line="259" w:lineRule="auto"/>
              <w:ind w:left="58" w:firstLine="0"/>
              <w:jc w:val="left"/>
            </w:pPr>
            <w:r>
              <w:rPr>
                <w:b/>
                <w:sz w:val="14"/>
              </w:rPr>
              <w:t xml:space="preserve">ASEGURADA </w:t>
            </w:r>
          </w:p>
          <w:p w:rsidR="0045100E" w:rsidRDefault="00E1504D">
            <w:pPr>
              <w:spacing w:after="0" w:line="259" w:lineRule="auto"/>
              <w:ind w:left="0" w:right="70" w:firstLine="0"/>
              <w:jc w:val="center"/>
            </w:pPr>
            <w:r>
              <w:rPr>
                <w:b/>
                <w:sz w:val="14"/>
              </w:rPr>
              <w:t xml:space="preserve">US$ </w:t>
            </w:r>
          </w:p>
        </w:tc>
        <w:tc>
          <w:tcPr>
            <w:tcW w:w="6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61" w:firstLine="0"/>
              <w:jc w:val="left"/>
            </w:pPr>
            <w:r>
              <w:rPr>
                <w:b/>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Ciento o millar </w:t>
            </w:r>
          </w:p>
        </w:tc>
        <w:tc>
          <w:tcPr>
            <w:tcW w:w="14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70" w:hanging="178"/>
              <w:jc w:val="left"/>
            </w:pPr>
            <w:r>
              <w:rPr>
                <w:b/>
                <w:sz w:val="14"/>
              </w:rPr>
              <w:t xml:space="preserve"> PRIMA SEGURO ANUAL US$ </w:t>
            </w:r>
          </w:p>
        </w:tc>
        <w:tc>
          <w:tcPr>
            <w:tcW w:w="1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5" w:firstLine="0"/>
              <w:jc w:val="left"/>
            </w:pPr>
            <w:r>
              <w:rPr>
                <w:b/>
                <w:sz w:val="14"/>
              </w:rPr>
              <w:t xml:space="preserve"> PRIMA SEGURO </w:t>
            </w:r>
          </w:p>
          <w:p w:rsidR="0045100E" w:rsidRDefault="00E1504D">
            <w:pPr>
              <w:spacing w:after="0" w:line="259" w:lineRule="auto"/>
              <w:ind w:left="0" w:right="65" w:firstLine="0"/>
              <w:jc w:val="center"/>
            </w:pPr>
            <w:r>
              <w:rPr>
                <w:b/>
                <w:sz w:val="14"/>
              </w:rPr>
              <w:t xml:space="preserve">92 DÍAS US$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0" w:firstLine="0"/>
              <w:jc w:val="center"/>
            </w:pPr>
            <w:r>
              <w:rPr>
                <w:b/>
                <w:sz w:val="14"/>
              </w:rPr>
              <w:t xml:space="preserve"> 13% IVA  </w:t>
            </w:r>
          </w:p>
        </w:tc>
        <w:tc>
          <w:tcPr>
            <w:tcW w:w="13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9" w:firstLine="0"/>
              <w:jc w:val="center"/>
            </w:pPr>
            <w:r>
              <w:rPr>
                <w:b/>
                <w:sz w:val="14"/>
              </w:rPr>
              <w:t xml:space="preserve"> TOTAL US$ </w:t>
            </w:r>
          </w:p>
        </w:tc>
      </w:tr>
      <w:tr w:rsidR="0045100E">
        <w:trPr>
          <w:trHeight w:val="1172"/>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w:t>
            </w:r>
          </w:p>
          <w:p w:rsidR="0045100E" w:rsidRDefault="00E1504D">
            <w:pPr>
              <w:spacing w:after="0"/>
              <w:ind w:left="0" w:firstLine="0"/>
              <w:jc w:val="center"/>
            </w:pPr>
            <w:r>
              <w:rPr>
                <w:b/>
                <w:sz w:val="14"/>
              </w:rPr>
              <w:t xml:space="preserve">OPCIONAL </w:t>
            </w:r>
            <w:r>
              <w:rPr>
                <w:b/>
                <w:sz w:val="14"/>
              </w:rPr>
              <w:tab/>
              <w:t>DE AUTOMOTORES</w:t>
            </w:r>
            <w:r>
              <w:rPr>
                <w:sz w:val="14"/>
              </w:rPr>
              <w:t xml:space="preserve">, </w:t>
            </w:r>
          </w:p>
          <w:p w:rsidR="0045100E" w:rsidRDefault="00E1504D">
            <w:pPr>
              <w:spacing w:after="2" w:line="246" w:lineRule="auto"/>
              <w:ind w:left="0" w:right="69" w:firstLine="0"/>
            </w:pPr>
            <w:r>
              <w:rPr>
                <w:sz w:val="14"/>
              </w:rPr>
              <w:t xml:space="preserve">Evaluados, sin costo para CEPA, pagado por los empleados. </w:t>
            </w:r>
          </w:p>
          <w:p w:rsidR="0045100E" w:rsidRDefault="00E1504D">
            <w:pPr>
              <w:spacing w:after="0" w:line="259" w:lineRule="auto"/>
              <w:ind w:left="0" w:firstLine="0"/>
              <w:jc w:val="left"/>
            </w:pPr>
            <w:r>
              <w:rPr>
                <w:b/>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center"/>
            </w:pPr>
            <w:r>
              <w:rPr>
                <w:b/>
                <w:sz w:val="14"/>
              </w:rPr>
              <w:t xml:space="preserve">(*) bajo los mismos </w:t>
            </w:r>
          </w:p>
          <w:p w:rsidR="0045100E" w:rsidRDefault="00E1504D">
            <w:pPr>
              <w:spacing w:after="0" w:line="259" w:lineRule="auto"/>
              <w:ind w:left="0" w:right="71" w:firstLine="0"/>
              <w:jc w:val="center"/>
            </w:pPr>
            <w:r>
              <w:rPr>
                <w:b/>
                <w:sz w:val="14"/>
              </w:rPr>
              <w:t xml:space="preserve">términos y </w:t>
            </w:r>
          </w:p>
          <w:p w:rsidR="0045100E" w:rsidRDefault="00E1504D">
            <w:pPr>
              <w:spacing w:after="0" w:line="259" w:lineRule="auto"/>
              <w:ind w:left="0" w:right="72" w:firstLine="0"/>
              <w:jc w:val="center"/>
            </w:pPr>
            <w:r>
              <w:rPr>
                <w:b/>
                <w:sz w:val="14"/>
              </w:rPr>
              <w:t xml:space="preserve">condiciones </w:t>
            </w:r>
          </w:p>
          <w:p w:rsidR="0045100E" w:rsidRDefault="00E1504D">
            <w:pPr>
              <w:spacing w:after="0" w:line="259" w:lineRule="auto"/>
              <w:ind w:left="0" w:firstLine="0"/>
              <w:jc w:val="center"/>
            </w:pPr>
            <w:r>
              <w:rPr>
                <w:b/>
                <w:sz w:val="14"/>
              </w:rPr>
              <w:t xml:space="preserve">ofertados para CEPA. </w:t>
            </w:r>
          </w:p>
        </w:tc>
        <w:tc>
          <w:tcPr>
            <w:tcW w:w="628"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6140" w:type="dxa"/>
            <w:gridSpan w:val="5"/>
            <w:tcBorders>
              <w:top w:val="single" w:sz="4" w:space="0" w:color="000000"/>
              <w:left w:val="nil"/>
              <w:bottom w:val="single" w:sz="4" w:space="0" w:color="000000"/>
              <w:right w:val="single" w:sz="4" w:space="0" w:color="000000"/>
            </w:tcBorders>
            <w:vAlign w:val="center"/>
          </w:tcPr>
          <w:p w:rsidR="0045100E" w:rsidRDefault="00E1504D">
            <w:pPr>
              <w:spacing w:after="0" w:line="259" w:lineRule="auto"/>
              <w:ind w:left="118" w:firstLine="0"/>
              <w:jc w:val="left"/>
            </w:pPr>
            <w:r>
              <w:rPr>
                <w:b/>
                <w:sz w:val="14"/>
              </w:rPr>
              <w:t xml:space="preserve">DESCALIFICADO EN EVALUACIÓN TÉCNICA (CONDICIONA COBERTURAS) </w:t>
            </w:r>
          </w:p>
        </w:tc>
      </w:tr>
      <w:tr w:rsidR="0045100E">
        <w:trPr>
          <w:trHeight w:val="175"/>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  </w:t>
            </w:r>
          </w:p>
        </w:tc>
        <w:tc>
          <w:tcPr>
            <w:tcW w:w="13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FIDELIDAD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600,000.00 </w:t>
            </w:r>
          </w:p>
        </w:tc>
        <w:tc>
          <w:tcPr>
            <w:tcW w:w="628"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6140" w:type="dxa"/>
            <w:gridSpan w:val="5"/>
            <w:tcBorders>
              <w:top w:val="single" w:sz="4" w:space="0" w:color="000000"/>
              <w:left w:val="nil"/>
              <w:bottom w:val="single" w:sz="4" w:space="0" w:color="000000"/>
              <w:right w:val="single" w:sz="4" w:space="0" w:color="000000"/>
            </w:tcBorders>
          </w:tcPr>
          <w:p w:rsidR="0045100E" w:rsidRDefault="00E1504D">
            <w:pPr>
              <w:spacing w:after="0" w:line="259" w:lineRule="auto"/>
              <w:ind w:left="118" w:firstLine="0"/>
              <w:jc w:val="left"/>
            </w:pPr>
            <w:r>
              <w:rPr>
                <w:b/>
                <w:sz w:val="14"/>
              </w:rPr>
              <w:t xml:space="preserve">DESCALIFICADO EN EVALUACIÓN TÉCNICA (CONDICIONA COBERTURAS) </w:t>
            </w:r>
          </w:p>
        </w:tc>
      </w:tr>
      <w:tr w:rsidR="0045100E">
        <w:trPr>
          <w:trHeight w:val="507"/>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w:t>
            </w:r>
          </w:p>
          <w:p w:rsidR="0045100E" w:rsidRDefault="00E1504D">
            <w:pPr>
              <w:spacing w:after="0" w:line="259" w:lineRule="auto"/>
              <w:ind w:left="0" w:firstLine="0"/>
              <w:jc w:val="left"/>
            </w:pPr>
            <w:r>
              <w:rPr>
                <w:b/>
                <w:sz w:val="14"/>
              </w:rPr>
              <w:t xml:space="preserve">EQUIPO </w:t>
            </w:r>
          </w:p>
          <w:p w:rsidR="0045100E" w:rsidRDefault="00E1504D">
            <w:pPr>
              <w:spacing w:after="0" w:line="259" w:lineRule="auto"/>
              <w:ind w:left="0" w:firstLine="0"/>
              <w:jc w:val="left"/>
            </w:pPr>
            <w:r>
              <w:rPr>
                <w:b/>
                <w:sz w:val="14"/>
              </w:rPr>
              <w:t xml:space="preserve">ELECTRÓNICO </w:t>
            </w:r>
          </w:p>
        </w:tc>
        <w:tc>
          <w:tcPr>
            <w:tcW w:w="11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b/>
                <w:sz w:val="14"/>
              </w:rPr>
              <w:t xml:space="preserve">2639,761.90 </w:t>
            </w:r>
          </w:p>
        </w:tc>
        <w:tc>
          <w:tcPr>
            <w:tcW w:w="6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8" w:firstLine="0"/>
              <w:jc w:val="right"/>
            </w:pPr>
            <w:r>
              <w:rPr>
                <w:b/>
                <w:sz w:val="14"/>
              </w:rPr>
              <w:t xml:space="preserve">2.000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b/>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b/>
                <w:sz w:val="14"/>
              </w:rPr>
              <w:t xml:space="preserve">5,279.52  </w:t>
            </w:r>
          </w:p>
        </w:tc>
        <w:tc>
          <w:tcPr>
            <w:tcW w:w="13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1,330.73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172.99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1,503.72  </w:t>
            </w:r>
          </w:p>
        </w:tc>
      </w:tr>
      <w:tr w:rsidR="0045100E">
        <w:trPr>
          <w:trHeight w:val="175"/>
        </w:trPr>
        <w:tc>
          <w:tcPr>
            <w:tcW w:w="12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TOTAL OFERTA </w:t>
            </w:r>
          </w:p>
        </w:tc>
        <w:tc>
          <w:tcPr>
            <w:tcW w:w="11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  </w:t>
            </w:r>
          </w:p>
        </w:tc>
        <w:tc>
          <w:tcPr>
            <w:tcW w:w="6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b/>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17,279.52  </w:t>
            </w:r>
          </w:p>
        </w:tc>
        <w:tc>
          <w:tcPr>
            <w:tcW w:w="13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4,355.39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b/>
                <w:sz w:val="14"/>
              </w:rPr>
              <w:t xml:space="preserve">566.20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4,921.59  </w:t>
            </w:r>
          </w:p>
        </w:tc>
      </w:tr>
    </w:tbl>
    <w:p w:rsidR="0045100E" w:rsidRDefault="00E1504D">
      <w:pPr>
        <w:spacing w:after="0" w:line="259" w:lineRule="auto"/>
        <w:ind w:left="0" w:firstLine="0"/>
        <w:jc w:val="left"/>
      </w:pPr>
      <w:r>
        <w:t xml:space="preserve"> </w:t>
      </w:r>
    </w:p>
    <w:p w:rsidR="0045100E" w:rsidRDefault="00E1504D">
      <w:pPr>
        <w:pStyle w:val="Ttulo3"/>
        <w:tabs>
          <w:tab w:val="center" w:pos="2685"/>
        </w:tabs>
        <w:ind w:left="-15" w:firstLine="0"/>
      </w:pPr>
      <w:r>
        <w:rPr>
          <w:u w:val="none"/>
        </w:rPr>
        <w:t>3.</w:t>
      </w:r>
      <w:r>
        <w:rPr>
          <w:rFonts w:ascii="Arial" w:eastAsia="Arial" w:hAnsi="Arial" w:cs="Arial"/>
          <w:u w:val="none"/>
        </w:rPr>
        <w:t xml:space="preserve"> </w:t>
      </w:r>
      <w:r>
        <w:rPr>
          <w:rFonts w:ascii="Arial" w:eastAsia="Arial" w:hAnsi="Arial" w:cs="Arial"/>
          <w:u w:val="none"/>
        </w:rPr>
        <w:tab/>
      </w:r>
      <w:r>
        <w:t>SISA VIDA, S.A., SEGURO DE PERSONAS</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La CEO, procedió a verificar los montos ofertados y operaciones aritméticas, de la Carta Oferta Económica y Plan de Oferta, resultando que no poseen errores aritméticos y cumplen con lo requerido en las Bases de Licitación, de acuerdo al siguiente cuadro: </w:t>
      </w:r>
    </w:p>
    <w:p w:rsidR="0045100E" w:rsidRDefault="00E1504D">
      <w:pPr>
        <w:spacing w:after="0" w:line="259" w:lineRule="auto"/>
        <w:ind w:left="0" w:firstLine="0"/>
        <w:jc w:val="left"/>
      </w:pPr>
      <w:r>
        <w:t xml:space="preserve"> </w:t>
      </w:r>
    </w:p>
    <w:tbl>
      <w:tblPr>
        <w:tblStyle w:val="TableGrid"/>
        <w:tblW w:w="9255" w:type="dxa"/>
        <w:tblInd w:w="-208" w:type="dxa"/>
        <w:tblCellMar>
          <w:top w:w="13" w:type="dxa"/>
          <w:left w:w="68" w:type="dxa"/>
          <w:bottom w:w="5" w:type="dxa"/>
          <w:right w:w="0" w:type="dxa"/>
        </w:tblCellMar>
        <w:tblLook w:val="04A0" w:firstRow="1" w:lastRow="0" w:firstColumn="1" w:lastColumn="0" w:noHBand="0" w:noVBand="1"/>
      </w:tblPr>
      <w:tblGrid>
        <w:gridCol w:w="1456"/>
        <w:gridCol w:w="1620"/>
        <w:gridCol w:w="1020"/>
        <w:gridCol w:w="701"/>
        <w:gridCol w:w="1460"/>
        <w:gridCol w:w="1013"/>
        <w:gridCol w:w="949"/>
        <w:gridCol w:w="1036"/>
      </w:tblGrid>
      <w:tr w:rsidR="0045100E">
        <w:trPr>
          <w:trHeight w:val="174"/>
        </w:trPr>
        <w:tc>
          <w:tcPr>
            <w:tcW w:w="3077"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9" w:firstLine="0"/>
              <w:jc w:val="center"/>
            </w:pPr>
            <w:r>
              <w:rPr>
                <w:b/>
                <w:sz w:val="14"/>
              </w:rPr>
              <w:t xml:space="preserve">CEPA </w:t>
            </w:r>
          </w:p>
        </w:tc>
        <w:tc>
          <w:tcPr>
            <w:tcW w:w="6177" w:type="dxa"/>
            <w:gridSpan w:val="6"/>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9" w:firstLine="0"/>
              <w:jc w:val="center"/>
            </w:pPr>
            <w:r>
              <w:rPr>
                <w:b/>
                <w:sz w:val="14"/>
              </w:rPr>
              <w:t xml:space="preserve">OFERTANTE </w:t>
            </w:r>
          </w:p>
        </w:tc>
      </w:tr>
      <w:tr w:rsidR="0045100E">
        <w:trPr>
          <w:trHeight w:val="505"/>
        </w:trPr>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1" w:firstLine="0"/>
              <w:jc w:val="center"/>
            </w:pPr>
            <w:r>
              <w:rPr>
                <w:b/>
                <w:sz w:val="14"/>
              </w:rPr>
              <w:t xml:space="preserve">PÓLIZA </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8" w:firstLine="0"/>
              <w:jc w:val="center"/>
            </w:pPr>
            <w:r>
              <w:rPr>
                <w:b/>
                <w:sz w:val="14"/>
              </w:rPr>
              <w:t xml:space="preserve">VALORES EN </w:t>
            </w:r>
          </w:p>
          <w:p w:rsidR="0045100E" w:rsidRDefault="00E1504D">
            <w:pPr>
              <w:spacing w:after="0" w:line="259" w:lineRule="auto"/>
              <w:ind w:left="0" w:right="70" w:firstLine="0"/>
              <w:jc w:val="center"/>
            </w:pPr>
            <w:r>
              <w:rPr>
                <w:b/>
                <w:sz w:val="14"/>
              </w:rPr>
              <w:t xml:space="preserve">RIESGO/SUMA </w:t>
            </w:r>
          </w:p>
          <w:p w:rsidR="0045100E" w:rsidRDefault="00E1504D">
            <w:pPr>
              <w:spacing w:after="0" w:line="259" w:lineRule="auto"/>
              <w:ind w:left="0" w:right="69" w:firstLine="0"/>
              <w:jc w:val="center"/>
            </w:pPr>
            <w:r>
              <w:rPr>
                <w:b/>
                <w:sz w:val="14"/>
              </w:rPr>
              <w:t xml:space="preserve">ASEGURADA US$ </w:t>
            </w:r>
          </w:p>
        </w:tc>
        <w:tc>
          <w:tcPr>
            <w:tcW w:w="10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6" w:firstLine="0"/>
              <w:jc w:val="center"/>
            </w:pPr>
            <w:r>
              <w:rPr>
                <w:b/>
                <w:sz w:val="14"/>
              </w:rPr>
              <w:t xml:space="preserve">TASA </w:t>
            </w:r>
          </w:p>
        </w:tc>
        <w:tc>
          <w:tcPr>
            <w:tcW w:w="70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center"/>
            </w:pPr>
            <w:r>
              <w:rPr>
                <w:b/>
                <w:sz w:val="14"/>
              </w:rPr>
              <w:t xml:space="preserve">Ciento o millar </w:t>
            </w:r>
          </w:p>
        </w:tc>
        <w:tc>
          <w:tcPr>
            <w:tcW w:w="146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272" w:hanging="178"/>
              <w:jc w:val="left"/>
            </w:pPr>
            <w:r>
              <w:rPr>
                <w:b/>
                <w:sz w:val="14"/>
              </w:rPr>
              <w:t xml:space="preserve"> PRIMA SEGURO ANUAL US$ </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 PRIMA </w:t>
            </w:r>
          </w:p>
          <w:p w:rsidR="0045100E" w:rsidRDefault="00E1504D">
            <w:pPr>
              <w:spacing w:after="0" w:line="259" w:lineRule="auto"/>
              <w:ind w:left="0" w:firstLine="0"/>
              <w:jc w:val="center"/>
            </w:pPr>
            <w:r>
              <w:rPr>
                <w:b/>
                <w:sz w:val="14"/>
              </w:rPr>
              <w:t xml:space="preserve">SEGURO 92 DÍAS US$ </w:t>
            </w:r>
          </w:p>
        </w:tc>
        <w:tc>
          <w:tcPr>
            <w:tcW w:w="9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2" w:firstLine="0"/>
              <w:jc w:val="center"/>
            </w:pPr>
            <w:r>
              <w:rPr>
                <w:b/>
                <w:sz w:val="14"/>
              </w:rPr>
              <w:t xml:space="preserve"> 13% IVA  </w:t>
            </w:r>
          </w:p>
        </w:tc>
        <w:tc>
          <w:tcPr>
            <w:tcW w:w="10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46" w:firstLine="0"/>
              <w:jc w:val="left"/>
            </w:pPr>
            <w:r>
              <w:rPr>
                <w:b/>
                <w:sz w:val="14"/>
              </w:rPr>
              <w:t xml:space="preserve"> TOTAL US$ </w:t>
            </w:r>
          </w:p>
        </w:tc>
      </w:tr>
      <w:tr w:rsidR="0045100E">
        <w:trPr>
          <w:trHeight w:val="508"/>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COLECTIVO DE VIDA: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 N/A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right"/>
            </w:pPr>
            <w:r>
              <w:rPr>
                <w:b/>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Oficina Central: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1: 16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800,000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3,520.00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887.23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887.23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191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2865,000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12,606.00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3,177.40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3,177.40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Aeropuerto </w:t>
            </w:r>
          </w:p>
          <w:p w:rsidR="0045100E" w:rsidRDefault="00E1504D">
            <w:pPr>
              <w:spacing w:after="0" w:line="259" w:lineRule="auto"/>
              <w:ind w:left="0" w:firstLine="0"/>
              <w:jc w:val="left"/>
            </w:pPr>
            <w:r>
              <w:rPr>
                <w:b/>
                <w:sz w:val="14"/>
              </w:rPr>
              <w:t xml:space="preserve">Internacional El Salvador:  </w:t>
            </w:r>
          </w:p>
        </w:tc>
        <w:tc>
          <w:tcPr>
            <w:tcW w:w="162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2: 3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105,000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462.00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116.45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116.45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888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13320,000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58,608.00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14,772.43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14,772.43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Mayores de 75 años: </w:t>
            </w:r>
          </w:p>
          <w:p w:rsidR="0045100E" w:rsidRDefault="00E1504D">
            <w:pPr>
              <w:spacing w:after="0" w:line="259" w:lineRule="auto"/>
              <w:ind w:left="0" w:firstLine="0"/>
              <w:jc w:val="left"/>
            </w:pPr>
            <w:r>
              <w:rPr>
                <w:sz w:val="14"/>
              </w:rPr>
              <w:t xml:space="preserve">5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75,000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330.00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83.18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83.18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Puerto de Acajutla: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2: 1 empleado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35,000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154.00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38.82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38.82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4: 1,352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27040,000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118,976.00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29,988.47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29,988.47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sz w:val="14"/>
              </w:rPr>
              <w:t xml:space="preserve">Mayores de 75 años: </w:t>
            </w:r>
          </w:p>
          <w:p w:rsidR="0045100E" w:rsidRDefault="00E1504D">
            <w:pPr>
              <w:spacing w:after="0" w:line="259" w:lineRule="auto"/>
              <w:ind w:left="0" w:firstLine="0"/>
              <w:jc w:val="left"/>
            </w:pPr>
            <w:r>
              <w:rPr>
                <w:sz w:val="14"/>
              </w:rPr>
              <w:t xml:space="preserve">2 empleado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40,000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176.00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44.36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44.36  </w:t>
            </w:r>
          </w:p>
        </w:tc>
      </w:tr>
      <w:tr w:rsidR="0045100E">
        <w:trPr>
          <w:trHeight w:val="17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Puerto de La Unión: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33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495,000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2,178.00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548.98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548.98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FENADESAL: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lastRenderedPageBreak/>
              <w:t xml:space="preserve">·   </w:t>
            </w:r>
            <w:r>
              <w:rPr>
                <w:sz w:val="14"/>
              </w:rPr>
              <w:t xml:space="preserve">Categoría 3: 45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675,000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2,970.00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748.60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748.60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Mayores de 75 años: </w:t>
            </w:r>
          </w:p>
          <w:p w:rsidR="0045100E" w:rsidRDefault="00E1504D">
            <w:pPr>
              <w:spacing w:after="0" w:line="259" w:lineRule="auto"/>
              <w:ind w:left="0" w:firstLine="0"/>
              <w:jc w:val="left"/>
            </w:pPr>
            <w:r>
              <w:rPr>
                <w:sz w:val="14"/>
              </w:rPr>
              <w:t xml:space="preserve">1 empleado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15,000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66.00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 16.64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16.64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COLECTIVO DE VIDA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8" w:firstLine="0"/>
              <w:jc w:val="right"/>
            </w:pPr>
            <w:r>
              <w:rPr>
                <w:b/>
                <w:sz w:val="14"/>
              </w:rPr>
              <w:t xml:space="preserve">45465,000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50,422.55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b/>
                <w:sz w:val="14"/>
              </w:rPr>
              <w:t xml:space="preserve">50,422.55  </w:t>
            </w:r>
          </w:p>
        </w:tc>
      </w:tr>
    </w:tbl>
    <w:p w:rsidR="0045100E" w:rsidRDefault="0045100E">
      <w:pPr>
        <w:sectPr w:rsidR="0045100E">
          <w:headerReference w:type="even" r:id="rId65"/>
          <w:headerReference w:type="default" r:id="rId66"/>
          <w:headerReference w:type="first" r:id="rId67"/>
          <w:pgSz w:w="12240" w:h="15840"/>
          <w:pgMar w:top="1678" w:right="1697" w:bottom="1673" w:left="1702" w:header="720" w:footer="720" w:gutter="0"/>
          <w:pgNumType w:fmt="lowerLetter" w:start="1"/>
          <w:cols w:space="720"/>
        </w:sectPr>
      </w:pPr>
    </w:p>
    <w:p w:rsidR="0045100E" w:rsidRDefault="00E1504D">
      <w:pPr>
        <w:spacing w:after="0" w:line="259" w:lineRule="auto"/>
        <w:ind w:left="121" w:right="17"/>
        <w:jc w:val="center"/>
      </w:pPr>
      <w:r>
        <w:lastRenderedPageBreak/>
        <w:t>12ñ1</w:t>
      </w:r>
    </w:p>
    <w:tbl>
      <w:tblPr>
        <w:tblStyle w:val="TableGrid"/>
        <w:tblW w:w="9255" w:type="dxa"/>
        <w:tblInd w:w="-208" w:type="dxa"/>
        <w:tblCellMar>
          <w:top w:w="13" w:type="dxa"/>
          <w:left w:w="68" w:type="dxa"/>
          <w:bottom w:w="0" w:type="dxa"/>
          <w:right w:w="0" w:type="dxa"/>
        </w:tblCellMar>
        <w:tblLook w:val="04A0" w:firstRow="1" w:lastRow="0" w:firstColumn="1" w:lastColumn="0" w:noHBand="0" w:noVBand="1"/>
      </w:tblPr>
      <w:tblGrid>
        <w:gridCol w:w="1456"/>
        <w:gridCol w:w="1620"/>
        <w:gridCol w:w="1020"/>
        <w:gridCol w:w="701"/>
        <w:gridCol w:w="1460"/>
        <w:gridCol w:w="1013"/>
        <w:gridCol w:w="949"/>
        <w:gridCol w:w="1036"/>
      </w:tblGrid>
      <w:tr w:rsidR="0045100E">
        <w:trPr>
          <w:trHeight w:val="174"/>
        </w:trPr>
        <w:tc>
          <w:tcPr>
            <w:tcW w:w="3077"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9" w:firstLine="0"/>
              <w:jc w:val="center"/>
            </w:pPr>
            <w:r>
              <w:rPr>
                <w:b/>
                <w:sz w:val="14"/>
              </w:rPr>
              <w:t xml:space="preserve">CEPA </w:t>
            </w:r>
          </w:p>
        </w:tc>
        <w:tc>
          <w:tcPr>
            <w:tcW w:w="4193" w:type="dxa"/>
            <w:gridSpan w:val="4"/>
            <w:tcBorders>
              <w:top w:val="single" w:sz="4" w:space="0" w:color="000000"/>
              <w:left w:val="single" w:sz="4" w:space="0" w:color="000000"/>
              <w:bottom w:val="single" w:sz="4" w:space="0" w:color="000000"/>
              <w:right w:val="nil"/>
            </w:tcBorders>
            <w:shd w:val="clear" w:color="auto" w:fill="F2F2F2"/>
          </w:tcPr>
          <w:p w:rsidR="0045100E" w:rsidRDefault="00E1504D">
            <w:pPr>
              <w:spacing w:after="0" w:line="259" w:lineRule="auto"/>
              <w:ind w:left="2585" w:firstLine="0"/>
              <w:jc w:val="left"/>
            </w:pPr>
            <w:r>
              <w:rPr>
                <w:b/>
                <w:sz w:val="14"/>
              </w:rPr>
              <w:t xml:space="preserve">OFERTANTE </w:t>
            </w:r>
          </w:p>
        </w:tc>
        <w:tc>
          <w:tcPr>
            <w:tcW w:w="949" w:type="dxa"/>
            <w:tcBorders>
              <w:top w:val="single" w:sz="4" w:space="0" w:color="000000"/>
              <w:left w:val="nil"/>
              <w:bottom w:val="single" w:sz="4" w:space="0" w:color="000000"/>
              <w:right w:val="nil"/>
            </w:tcBorders>
            <w:shd w:val="clear" w:color="auto" w:fill="F2F2F2"/>
          </w:tcPr>
          <w:p w:rsidR="0045100E" w:rsidRDefault="0045100E">
            <w:pPr>
              <w:spacing w:after="160" w:line="259" w:lineRule="auto"/>
              <w:ind w:left="0" w:firstLine="0"/>
              <w:jc w:val="left"/>
            </w:pPr>
          </w:p>
        </w:tc>
        <w:tc>
          <w:tcPr>
            <w:tcW w:w="1036" w:type="dxa"/>
            <w:tcBorders>
              <w:top w:val="single" w:sz="4" w:space="0" w:color="000000"/>
              <w:left w:val="nil"/>
              <w:bottom w:val="single" w:sz="4" w:space="0" w:color="000000"/>
              <w:right w:val="single" w:sz="4" w:space="0" w:color="000000"/>
            </w:tcBorders>
            <w:shd w:val="clear" w:color="auto" w:fill="F2F2F2"/>
          </w:tcPr>
          <w:p w:rsidR="0045100E" w:rsidRDefault="0045100E">
            <w:pPr>
              <w:spacing w:after="160" w:line="259" w:lineRule="auto"/>
              <w:ind w:left="0" w:firstLine="0"/>
              <w:jc w:val="left"/>
            </w:pPr>
          </w:p>
        </w:tc>
      </w:tr>
      <w:tr w:rsidR="0045100E">
        <w:trPr>
          <w:trHeight w:val="505"/>
        </w:trPr>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1" w:firstLine="0"/>
              <w:jc w:val="center"/>
            </w:pPr>
            <w:r>
              <w:rPr>
                <w:b/>
                <w:sz w:val="14"/>
              </w:rPr>
              <w:t xml:space="preserve">PÓLIZA </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8" w:firstLine="0"/>
              <w:jc w:val="center"/>
            </w:pPr>
            <w:r>
              <w:rPr>
                <w:b/>
                <w:sz w:val="14"/>
              </w:rPr>
              <w:t xml:space="preserve">VALORES EN </w:t>
            </w:r>
          </w:p>
          <w:p w:rsidR="0045100E" w:rsidRDefault="00E1504D">
            <w:pPr>
              <w:spacing w:after="0" w:line="259" w:lineRule="auto"/>
              <w:ind w:left="0" w:right="70" w:firstLine="0"/>
              <w:jc w:val="center"/>
            </w:pPr>
            <w:r>
              <w:rPr>
                <w:b/>
                <w:sz w:val="14"/>
              </w:rPr>
              <w:t xml:space="preserve">RIESGO/SUMA </w:t>
            </w:r>
          </w:p>
          <w:p w:rsidR="0045100E" w:rsidRDefault="00E1504D">
            <w:pPr>
              <w:spacing w:after="0" w:line="259" w:lineRule="auto"/>
              <w:ind w:left="0" w:right="69" w:firstLine="0"/>
              <w:jc w:val="center"/>
            </w:pPr>
            <w:r>
              <w:rPr>
                <w:b/>
                <w:sz w:val="14"/>
              </w:rPr>
              <w:t xml:space="preserve">ASEGURADA US$ </w:t>
            </w:r>
          </w:p>
        </w:tc>
        <w:tc>
          <w:tcPr>
            <w:tcW w:w="10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6" w:firstLine="0"/>
              <w:jc w:val="center"/>
            </w:pPr>
            <w:r>
              <w:rPr>
                <w:b/>
                <w:sz w:val="14"/>
              </w:rPr>
              <w:t xml:space="preserve">TASA </w:t>
            </w:r>
          </w:p>
        </w:tc>
        <w:tc>
          <w:tcPr>
            <w:tcW w:w="701"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firstLine="0"/>
              <w:jc w:val="center"/>
            </w:pPr>
            <w:r>
              <w:rPr>
                <w:b/>
                <w:sz w:val="14"/>
              </w:rPr>
              <w:t xml:space="preserve">Ciento o millar </w:t>
            </w:r>
          </w:p>
        </w:tc>
        <w:tc>
          <w:tcPr>
            <w:tcW w:w="1460"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272" w:hanging="178"/>
              <w:jc w:val="left"/>
            </w:pPr>
            <w:r>
              <w:rPr>
                <w:b/>
                <w:sz w:val="14"/>
              </w:rPr>
              <w:t xml:space="preserve"> PRIMA SEGURO ANUAL US$ </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1" w:firstLine="0"/>
              <w:jc w:val="center"/>
            </w:pPr>
            <w:r>
              <w:rPr>
                <w:b/>
                <w:sz w:val="14"/>
              </w:rPr>
              <w:t xml:space="preserve"> PRIMA </w:t>
            </w:r>
          </w:p>
          <w:p w:rsidR="0045100E" w:rsidRDefault="00E1504D">
            <w:pPr>
              <w:spacing w:after="0" w:line="259" w:lineRule="auto"/>
              <w:ind w:left="0" w:firstLine="0"/>
              <w:jc w:val="center"/>
            </w:pPr>
            <w:r>
              <w:rPr>
                <w:b/>
                <w:sz w:val="14"/>
              </w:rPr>
              <w:t xml:space="preserve">SEGURO 92 DÍAS US$ </w:t>
            </w:r>
          </w:p>
        </w:tc>
        <w:tc>
          <w:tcPr>
            <w:tcW w:w="9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2" w:firstLine="0"/>
              <w:jc w:val="center"/>
            </w:pPr>
            <w:r>
              <w:rPr>
                <w:b/>
                <w:sz w:val="14"/>
              </w:rPr>
              <w:t xml:space="preserve"> 13% IVA  </w:t>
            </w:r>
          </w:p>
        </w:tc>
        <w:tc>
          <w:tcPr>
            <w:tcW w:w="10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46" w:firstLine="0"/>
              <w:jc w:val="left"/>
            </w:pPr>
            <w:r>
              <w:rPr>
                <w:b/>
                <w:sz w:val="14"/>
              </w:rPr>
              <w:t xml:space="preserve"> TOTAL US$ </w:t>
            </w:r>
          </w:p>
        </w:tc>
      </w:tr>
      <w:tr w:rsidR="0045100E">
        <w:trPr>
          <w:trHeight w:val="342"/>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MÉDICO HOSPITALARIO: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CANTIDAD EMPLEADOS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b/>
                <w:sz w:val="14"/>
              </w:rPr>
              <w:t xml:space="preserve">PRIMA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b/>
                <w:sz w:val="14"/>
              </w:rPr>
              <w:t xml:space="preserve"> N/A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CATEGORIA I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(COBERTURA </w:t>
            </w:r>
          </w:p>
          <w:p w:rsidR="0045100E" w:rsidRDefault="00E1504D">
            <w:pPr>
              <w:spacing w:after="0" w:line="259" w:lineRule="auto"/>
              <w:ind w:left="0" w:firstLine="0"/>
              <w:jc w:val="left"/>
            </w:pPr>
            <w:r>
              <w:rPr>
                <w:b/>
                <w:sz w:val="14"/>
              </w:rPr>
              <w:t xml:space="preserve">MUNDIAL)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DEDUCIBLES aplica solo afuera de red: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509"/>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0" w:lineRule="auto"/>
              <w:ind w:left="0" w:firstLine="0"/>
              <w:jc w:val="left"/>
            </w:pPr>
            <w:r>
              <w:rPr>
                <w:sz w:val="14"/>
              </w:rPr>
              <w:t xml:space="preserve">·        </w:t>
            </w:r>
            <w:r>
              <w:rPr>
                <w:b/>
                <w:sz w:val="14"/>
              </w:rPr>
              <w:t xml:space="preserve">Cobertura Mundial: </w:t>
            </w:r>
          </w:p>
          <w:p w:rsidR="0045100E" w:rsidRDefault="00E1504D">
            <w:pPr>
              <w:spacing w:after="0" w:line="259" w:lineRule="auto"/>
              <w:ind w:left="0" w:firstLine="0"/>
              <w:jc w:val="left"/>
            </w:pPr>
            <w:r>
              <w:rPr>
                <w:b/>
                <w:sz w:val="14"/>
              </w:rPr>
              <w:t>US$1,000.00</w:t>
            </w:r>
            <w:r>
              <w:rPr>
                <w:sz w:val="1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r>
      <w:tr w:rsidR="0045100E">
        <w:trPr>
          <w:trHeight w:val="509"/>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b/>
                <w:sz w:val="14"/>
              </w:rPr>
              <w:t xml:space="preserve">Cobertura </w:t>
            </w:r>
          </w:p>
          <w:p w:rsidR="0045100E" w:rsidRDefault="00E1504D">
            <w:pPr>
              <w:spacing w:after="0" w:line="259" w:lineRule="auto"/>
              <w:ind w:left="0" w:firstLine="0"/>
              <w:jc w:val="left"/>
            </w:pPr>
            <w:r>
              <w:rPr>
                <w:b/>
                <w:sz w:val="14"/>
              </w:rPr>
              <w:t>Centro América: US$150.00</w:t>
            </w:r>
            <w:r>
              <w:rPr>
                <w:sz w:val="1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Ver Anexo 20 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Empleado Solo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center"/>
            </w:pPr>
            <w:r>
              <w:rPr>
                <w:sz w:val="14"/>
              </w:rPr>
              <w:t xml:space="preserve">16 empleados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1,632.800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26,124.80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6,584.88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6,584.88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8" w:firstLine="0"/>
              <w:jc w:val="left"/>
            </w:pPr>
            <w:r>
              <w:rPr>
                <w:b/>
                <w:sz w:val="14"/>
              </w:rPr>
              <w:t xml:space="preserve">Empleado con Familia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4"/>
              </w:rPr>
              <w:t xml:space="preserve">153 empleados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4,082.000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624,546.00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157,419.81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157,419.81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MÉDICO HOSPITALARIO: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CANTIDAD EMPLEADOS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b/>
                <w:sz w:val="14"/>
              </w:rPr>
              <w:t xml:space="preserve">PRIMA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b/>
                <w:sz w:val="14"/>
              </w:rPr>
              <w:t xml:space="preserve"> N/A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CATEGORIA II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672"/>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(COBERTURA </w:t>
            </w:r>
          </w:p>
          <w:p w:rsidR="0045100E" w:rsidRDefault="00E1504D">
            <w:pPr>
              <w:spacing w:after="0" w:line="259" w:lineRule="auto"/>
              <w:ind w:left="0" w:firstLine="0"/>
            </w:pPr>
            <w:r>
              <w:rPr>
                <w:b/>
                <w:sz w:val="14"/>
              </w:rPr>
              <w:t xml:space="preserve">CENTROAMÉRICA, </w:t>
            </w:r>
          </w:p>
          <w:p w:rsidR="0045100E" w:rsidRDefault="00E1504D">
            <w:pPr>
              <w:spacing w:after="0" w:line="259" w:lineRule="auto"/>
              <w:ind w:left="0" w:firstLine="0"/>
              <w:jc w:val="left"/>
            </w:pPr>
            <w:r>
              <w:rPr>
                <w:b/>
                <w:sz w:val="14"/>
              </w:rPr>
              <w:t xml:space="preserve">BELICE Y </w:t>
            </w:r>
          </w:p>
          <w:p w:rsidR="0045100E" w:rsidRDefault="00E1504D">
            <w:pPr>
              <w:spacing w:after="0" w:line="259" w:lineRule="auto"/>
              <w:ind w:left="0" w:firstLine="0"/>
              <w:jc w:val="left"/>
            </w:pPr>
            <w:r>
              <w:rPr>
                <w:b/>
                <w:sz w:val="14"/>
              </w:rPr>
              <w:t xml:space="preserve">PANAMÁ)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DEDUCIBLES aplica solo afuera de red: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343"/>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b/>
                <w:sz w:val="14"/>
              </w:rPr>
              <w:t xml:space="preserve">Cobertura Centro </w:t>
            </w:r>
          </w:p>
          <w:p w:rsidR="0045100E" w:rsidRDefault="00E1504D">
            <w:pPr>
              <w:spacing w:after="0" w:line="259" w:lineRule="auto"/>
              <w:ind w:left="0" w:firstLine="0"/>
              <w:jc w:val="left"/>
            </w:pPr>
            <w:r>
              <w:rPr>
                <w:b/>
                <w:sz w:val="14"/>
              </w:rPr>
              <w:t>América: US$150.00</w:t>
            </w:r>
            <w:r>
              <w:rPr>
                <w:sz w:val="1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Ver Anexo 20 B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Empleado Solo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4"/>
              </w:rPr>
              <w:t xml:space="preserve">154 empleados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1,352.000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208,208.00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52,479.82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52,479.82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MÉDICO </w:t>
            </w:r>
          </w:p>
          <w:p w:rsidR="0045100E" w:rsidRDefault="00E1504D">
            <w:pPr>
              <w:spacing w:after="0" w:line="259" w:lineRule="auto"/>
              <w:ind w:left="0" w:firstLine="0"/>
              <w:jc w:val="left"/>
            </w:pPr>
            <w:r>
              <w:rPr>
                <w:b/>
                <w:sz w:val="14"/>
              </w:rPr>
              <w:t xml:space="preserve">HOSPITALARIO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858,878.80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216,484.52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b/>
                <w:sz w:val="14"/>
              </w:rPr>
              <w:t xml:space="preserve">216,484.52  </w:t>
            </w:r>
          </w:p>
        </w:tc>
      </w:tr>
      <w:tr w:rsidR="0045100E">
        <w:trPr>
          <w:trHeight w:val="672"/>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COLECTIVO DE </w:t>
            </w:r>
          </w:p>
          <w:p w:rsidR="0045100E" w:rsidRDefault="00E1504D">
            <w:pPr>
              <w:spacing w:after="0" w:line="259" w:lineRule="auto"/>
              <w:ind w:left="0" w:firstLine="0"/>
              <w:jc w:val="left"/>
            </w:pPr>
            <w:r>
              <w:rPr>
                <w:b/>
                <w:sz w:val="14"/>
              </w:rPr>
              <w:t xml:space="preserve">VIDA – MÉDICO </w:t>
            </w:r>
          </w:p>
          <w:p w:rsidR="0045100E" w:rsidRDefault="00E1504D">
            <w:pPr>
              <w:spacing w:after="0" w:line="259" w:lineRule="auto"/>
              <w:ind w:left="0" w:firstLine="0"/>
              <w:jc w:val="left"/>
            </w:pPr>
            <w:r>
              <w:rPr>
                <w:b/>
                <w:sz w:val="14"/>
              </w:rPr>
              <w:t xml:space="preserve">HOSPITALARIO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858,878.80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266,907.07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7" w:firstLine="0"/>
              <w:jc w:val="right"/>
            </w:pPr>
            <w:r>
              <w:rPr>
                <w:b/>
                <w:sz w:val="14"/>
              </w:rPr>
              <w:t xml:space="preserve">266,907.06  </w:t>
            </w:r>
          </w:p>
        </w:tc>
      </w:tr>
      <w:tr w:rsidR="0045100E">
        <w:trPr>
          <w:trHeight w:val="838"/>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left"/>
            </w:pPr>
            <w:r>
              <w:rPr>
                <w:b/>
                <w:sz w:val="14"/>
              </w:rPr>
              <w:t xml:space="preserve">SEGUROS OPCIONALES: </w:t>
            </w:r>
          </w:p>
          <w:p w:rsidR="0045100E" w:rsidRDefault="00E1504D">
            <w:pPr>
              <w:spacing w:after="0" w:line="259" w:lineRule="auto"/>
              <w:ind w:left="0" w:right="69" w:firstLine="0"/>
            </w:pPr>
            <w:r>
              <w:rPr>
                <w:sz w:val="14"/>
              </w:rPr>
              <w:t>Evaluados, sin costo para CEPA, pagados por los empleados.</w:t>
            </w:r>
            <w:r>
              <w:rPr>
                <w:b/>
                <w:sz w:val="1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6" w:firstLine="0"/>
              <w:jc w:val="right"/>
            </w:pPr>
            <w:r>
              <w:rPr>
                <w:sz w:val="14"/>
              </w:rPr>
              <w:t xml:space="preserve">TASA </w:t>
            </w:r>
          </w:p>
        </w:tc>
        <w:tc>
          <w:tcPr>
            <w:tcW w:w="7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0" w:firstLine="0"/>
              <w:jc w:val="right"/>
            </w:pPr>
            <w:r>
              <w:rPr>
                <w:sz w:val="14"/>
              </w:rPr>
              <w:t xml:space="preserve">Ciento o Millar </w:t>
            </w:r>
          </w:p>
        </w:tc>
        <w:tc>
          <w:tcPr>
            <w:tcW w:w="14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right"/>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Colectivo de Vida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4.400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Médico Hospitalario empleados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4" w:firstLine="0"/>
              <w:jc w:val="center"/>
            </w:pPr>
            <w:r>
              <w:rPr>
                <w:sz w:val="14"/>
              </w:rPr>
              <w:t xml:space="preserve">PRIMA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left"/>
            </w:pPr>
            <w:r>
              <w:rPr>
                <w:b/>
                <w:sz w:val="14"/>
              </w:rPr>
              <w:t xml:space="preserve">CLASE IA, CLASE IB Y CLASE IC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Solo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1,352.000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1,352.00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340.78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Con Familia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3,380.000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3,380.00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851.95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right"/>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TOTAL OFERTA </w:t>
            </w:r>
          </w:p>
        </w:tc>
        <w:tc>
          <w:tcPr>
            <w:tcW w:w="16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4"/>
              </w:rPr>
              <w:t xml:space="preserve">  </w:t>
            </w:r>
          </w:p>
        </w:tc>
        <w:tc>
          <w:tcPr>
            <w:tcW w:w="10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b/>
                <w:sz w:val="1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4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858,878.80  </w:t>
            </w:r>
          </w:p>
        </w:tc>
        <w:tc>
          <w:tcPr>
            <w:tcW w:w="10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b/>
                <w:sz w:val="14"/>
              </w:rPr>
              <w:t xml:space="preserve">266,907.07  </w:t>
            </w:r>
          </w:p>
        </w:tc>
        <w:tc>
          <w:tcPr>
            <w:tcW w:w="9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right"/>
            </w:pPr>
            <w:r>
              <w:rPr>
                <w:b/>
                <w:sz w:val="14"/>
              </w:rPr>
              <w:t xml:space="preserve">  </w:t>
            </w:r>
          </w:p>
        </w:tc>
        <w:tc>
          <w:tcPr>
            <w:tcW w:w="10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right"/>
            </w:pPr>
            <w:r>
              <w:rPr>
                <w:b/>
                <w:sz w:val="14"/>
              </w:rPr>
              <w:t xml:space="preserve">266,907.06  </w:t>
            </w:r>
          </w:p>
        </w:tc>
      </w:tr>
    </w:tbl>
    <w:p w:rsidR="0045100E" w:rsidRDefault="00E1504D">
      <w:pPr>
        <w:spacing w:after="13" w:line="259" w:lineRule="auto"/>
        <w:ind w:left="0" w:firstLine="0"/>
        <w:jc w:val="left"/>
      </w:pPr>
      <w:r>
        <w:rPr>
          <w:sz w:val="20"/>
        </w:rPr>
        <w:t xml:space="preserve"> </w:t>
      </w:r>
    </w:p>
    <w:p w:rsidR="0045100E" w:rsidRDefault="00E1504D">
      <w:pPr>
        <w:tabs>
          <w:tab w:val="center" w:pos="2661"/>
        </w:tabs>
        <w:spacing w:after="0" w:line="259" w:lineRule="auto"/>
        <w:ind w:left="-15" w:firstLine="0"/>
        <w:jc w:val="left"/>
      </w:pPr>
      <w:r>
        <w:rPr>
          <w:b/>
        </w:rPr>
        <w:t>4.</w:t>
      </w:r>
      <w:r>
        <w:rPr>
          <w:rFonts w:ascii="Arial" w:eastAsia="Arial" w:hAnsi="Arial" w:cs="Arial"/>
          <w:b/>
        </w:rPr>
        <w:t xml:space="preserve"> </w:t>
      </w:r>
      <w:r>
        <w:rPr>
          <w:rFonts w:ascii="Arial" w:eastAsia="Arial" w:hAnsi="Arial" w:cs="Arial"/>
          <w:b/>
        </w:rPr>
        <w:tab/>
      </w:r>
      <w:r>
        <w:rPr>
          <w:b/>
          <w:u w:val="single" w:color="000000"/>
        </w:rPr>
        <w:t>MAPFRE SEGUROS EL SALVADOR, S.A.</w:t>
      </w:r>
      <w:r>
        <w:rPr>
          <w:b/>
        </w:rPr>
        <w:t xml:space="preserve"> </w:t>
      </w:r>
    </w:p>
    <w:p w:rsidR="0045100E" w:rsidRDefault="00E1504D">
      <w:pPr>
        <w:spacing w:after="6" w:line="259" w:lineRule="auto"/>
        <w:ind w:left="0" w:firstLine="0"/>
        <w:jc w:val="left"/>
      </w:pPr>
      <w:r>
        <w:rPr>
          <w:sz w:val="20"/>
        </w:rPr>
        <w:lastRenderedPageBreak/>
        <w:t xml:space="preserve"> </w:t>
      </w:r>
    </w:p>
    <w:p w:rsidR="0045100E" w:rsidRDefault="00E1504D">
      <w:pPr>
        <w:ind w:left="-5"/>
      </w:pPr>
      <w:r>
        <w:t xml:space="preserve">La CEO, procedió a verificar los montos ofertados y operaciones aritméticas, de la Carta Oferta Económica y Plan de Oferta, resultando: </w:t>
      </w:r>
    </w:p>
    <w:p w:rsidR="0045100E" w:rsidRDefault="00E1504D">
      <w:pPr>
        <w:spacing w:after="0" w:line="259" w:lineRule="auto"/>
        <w:ind w:left="0" w:firstLine="0"/>
        <w:jc w:val="left"/>
      </w:pPr>
      <w:r>
        <w:t xml:space="preserve"> </w:t>
      </w:r>
    </w:p>
    <w:p w:rsidR="0045100E" w:rsidRDefault="00E1504D">
      <w:pPr>
        <w:ind w:left="-5"/>
      </w:pPr>
      <w:r>
        <w:t>De acuerdo al numeral 2.3.5 de la Sección II, de las Bases de Licitación, la CEO procedió a corregir el número de emp</w:t>
      </w:r>
      <w:r>
        <w:t>leados ofertados para el Seguro Colectivo de Vida, ya que ofertaron para la Categoría 1, 15 empleados, debiendo ser 16 de acuerdo a lo requerido por la CEPA; y, de conformidad a lo establecido numeral 2.3.6 de la Sección II de las Bases de Licitación, medi</w:t>
      </w:r>
      <w:r>
        <w:t>ante nota UACI-889/2019, fue consultada la aceptación o denegatoria de los montos corregidos de acuerdo a lo siguiente: para el seguro Colectivo de Vida el monto total corregido es de US $68,197.50, siendo US $75.00 más de lo ofertado, haciendo un sub tota</w:t>
      </w:r>
      <w:r>
        <w:t xml:space="preserve">l Médico Hospitalario y Colectivo de Vida de US $310,755.58, siendo US $375.00 más de lo ofertado; para el seguro de Automotores un monto de US $20,004.10, lo que corresponde a 0.01 más de lo ofertado, lo cual se establece en el siguiente cuadro: </w:t>
      </w:r>
    </w:p>
    <w:p w:rsidR="0045100E" w:rsidRDefault="00E1504D">
      <w:pPr>
        <w:spacing w:after="0" w:line="259" w:lineRule="auto"/>
        <w:ind w:left="0" w:firstLine="0"/>
        <w:jc w:val="left"/>
      </w:pPr>
      <w:r>
        <w:t xml:space="preserve"> </w:t>
      </w:r>
    </w:p>
    <w:tbl>
      <w:tblPr>
        <w:tblStyle w:val="TableGrid"/>
        <w:tblW w:w="9218" w:type="dxa"/>
        <w:tblInd w:w="-188" w:type="dxa"/>
        <w:tblCellMar>
          <w:top w:w="13" w:type="dxa"/>
          <w:left w:w="68" w:type="dxa"/>
          <w:bottom w:w="0" w:type="dxa"/>
          <w:right w:w="0" w:type="dxa"/>
        </w:tblCellMar>
        <w:tblLook w:val="04A0" w:firstRow="1" w:lastRow="0" w:firstColumn="1" w:lastColumn="0" w:noHBand="0" w:noVBand="1"/>
      </w:tblPr>
      <w:tblGrid>
        <w:gridCol w:w="1458"/>
        <w:gridCol w:w="1277"/>
        <w:gridCol w:w="863"/>
        <w:gridCol w:w="700"/>
        <w:gridCol w:w="1258"/>
        <w:gridCol w:w="1339"/>
        <w:gridCol w:w="1301"/>
        <w:gridCol w:w="1022"/>
      </w:tblGrid>
      <w:tr w:rsidR="0045100E">
        <w:trPr>
          <w:trHeight w:val="174"/>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2" w:firstLine="0"/>
              <w:jc w:val="center"/>
            </w:pPr>
            <w:r>
              <w:rPr>
                <w:b/>
                <w:sz w:val="14"/>
              </w:rPr>
              <w:t xml:space="preserve">CEPA </w:t>
            </w:r>
          </w:p>
        </w:tc>
        <w:tc>
          <w:tcPr>
            <w:tcW w:w="6483" w:type="dxa"/>
            <w:gridSpan w:val="6"/>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8" w:firstLine="0"/>
              <w:jc w:val="center"/>
            </w:pPr>
            <w:r>
              <w:rPr>
                <w:b/>
                <w:sz w:val="14"/>
              </w:rPr>
              <w:t xml:space="preserve">OFERTANTE </w:t>
            </w:r>
          </w:p>
        </w:tc>
      </w:tr>
      <w:tr w:rsidR="0045100E">
        <w:trPr>
          <w:trHeight w:val="671"/>
        </w:trPr>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1" w:firstLine="0"/>
              <w:jc w:val="center"/>
            </w:pPr>
            <w:r>
              <w:rPr>
                <w:b/>
                <w:sz w:val="14"/>
              </w:rPr>
              <w:t xml:space="preserve">PÓLIZA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0" w:firstLine="0"/>
              <w:jc w:val="center"/>
            </w:pPr>
            <w:r>
              <w:rPr>
                <w:b/>
                <w:sz w:val="14"/>
              </w:rPr>
              <w:t xml:space="preserve">VALORES EN </w:t>
            </w:r>
          </w:p>
          <w:p w:rsidR="0045100E" w:rsidRDefault="00E1504D">
            <w:pPr>
              <w:spacing w:after="0" w:line="259" w:lineRule="auto"/>
              <w:ind w:left="72" w:firstLine="0"/>
              <w:jc w:val="left"/>
            </w:pPr>
            <w:r>
              <w:rPr>
                <w:b/>
                <w:sz w:val="14"/>
              </w:rPr>
              <w:t xml:space="preserve">RIESGO/SUMA </w:t>
            </w:r>
          </w:p>
          <w:p w:rsidR="0045100E" w:rsidRDefault="00E1504D">
            <w:pPr>
              <w:spacing w:after="0" w:line="259" w:lineRule="auto"/>
              <w:ind w:left="0" w:right="72" w:firstLine="0"/>
              <w:jc w:val="center"/>
            </w:pPr>
            <w:r>
              <w:rPr>
                <w:b/>
                <w:sz w:val="14"/>
              </w:rPr>
              <w:t xml:space="preserve">ASEGURADA </w:t>
            </w:r>
          </w:p>
          <w:p w:rsidR="0045100E" w:rsidRDefault="00E1504D">
            <w:pPr>
              <w:spacing w:after="0" w:line="259" w:lineRule="auto"/>
              <w:ind w:left="0" w:right="69" w:firstLine="0"/>
              <w:jc w:val="center"/>
            </w:pPr>
            <w:r>
              <w:rPr>
                <w:b/>
                <w:sz w:val="14"/>
              </w:rPr>
              <w:t xml:space="preserve">US$ </w:t>
            </w:r>
          </w:p>
        </w:tc>
        <w:tc>
          <w:tcPr>
            <w:tcW w:w="86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7" w:firstLine="0"/>
              <w:jc w:val="center"/>
            </w:pPr>
            <w:r>
              <w:rPr>
                <w:b/>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Ciento o millar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2" w:firstLine="0"/>
              <w:jc w:val="center"/>
            </w:pPr>
            <w:r>
              <w:rPr>
                <w:b/>
                <w:sz w:val="14"/>
              </w:rPr>
              <w:t xml:space="preserve"> PRIMA </w:t>
            </w:r>
          </w:p>
          <w:p w:rsidR="0045100E" w:rsidRDefault="00E1504D">
            <w:pPr>
              <w:spacing w:after="0" w:line="259" w:lineRule="auto"/>
              <w:ind w:left="0" w:right="69" w:firstLine="0"/>
              <w:jc w:val="center"/>
            </w:pPr>
            <w:r>
              <w:rPr>
                <w:b/>
                <w:sz w:val="14"/>
              </w:rPr>
              <w:t xml:space="preserve">SEGURO </w:t>
            </w:r>
          </w:p>
          <w:p w:rsidR="0045100E" w:rsidRDefault="00E1504D">
            <w:pPr>
              <w:spacing w:after="0" w:line="259" w:lineRule="auto"/>
              <w:ind w:left="0" w:right="69" w:firstLine="0"/>
              <w:jc w:val="center"/>
            </w:pPr>
            <w:r>
              <w:rPr>
                <w:b/>
                <w:sz w:val="14"/>
              </w:rPr>
              <w:t xml:space="preserve">ANUAL US$ </w:t>
            </w:r>
          </w:p>
        </w:tc>
        <w:tc>
          <w:tcPr>
            <w:tcW w:w="13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07" w:hanging="173"/>
              <w:jc w:val="left"/>
            </w:pPr>
            <w:r>
              <w:rPr>
                <w:b/>
                <w:sz w:val="14"/>
              </w:rPr>
              <w:t xml:space="preserve"> PRIMA SEGURO 92 DÍAS US$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0" w:firstLine="0"/>
              <w:jc w:val="center"/>
            </w:pPr>
            <w:r>
              <w:rPr>
                <w:b/>
                <w:sz w:val="14"/>
              </w:rPr>
              <w:t xml:space="preserve"> 13% IVA  </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8" w:firstLine="0"/>
              <w:jc w:val="left"/>
            </w:pPr>
            <w:r>
              <w:rPr>
                <w:b/>
                <w:sz w:val="14"/>
              </w:rPr>
              <w:t xml:space="preserve"> TOTAL US$ </w:t>
            </w:r>
          </w:p>
        </w:tc>
      </w:tr>
      <w:tr w:rsidR="0045100E">
        <w:trPr>
          <w:trHeight w:val="508"/>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COLECTIVO DE VIDA: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center"/>
            </w:pPr>
            <w:r>
              <w:rPr>
                <w:b/>
                <w:sz w:val="14"/>
              </w:rPr>
              <w:t xml:space="preserve"> N/A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Oficina Central: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1: 16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800,000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1,200.00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1,200.00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191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2865,000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4,297.50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4,297.50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Aeropuerto </w:t>
            </w:r>
          </w:p>
          <w:p w:rsidR="0045100E" w:rsidRDefault="00E1504D">
            <w:pPr>
              <w:spacing w:after="0" w:line="259" w:lineRule="auto"/>
              <w:ind w:left="0" w:firstLine="0"/>
              <w:jc w:val="left"/>
            </w:pPr>
            <w:r>
              <w:rPr>
                <w:b/>
                <w:sz w:val="14"/>
              </w:rPr>
              <w:t xml:space="preserve">Internacional de El Salvador:  </w:t>
            </w:r>
          </w:p>
        </w:tc>
        <w:tc>
          <w:tcPr>
            <w:tcW w:w="1277"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sz w:val="14"/>
              </w:rPr>
              <w:t xml:space="preserve">Categoría 2: 3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157.50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157.50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888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13320,000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19,980.00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19,980.00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Mayores de 75 años: </w:t>
            </w:r>
          </w:p>
          <w:p w:rsidR="0045100E" w:rsidRDefault="00E1504D">
            <w:pPr>
              <w:spacing w:after="0" w:line="259" w:lineRule="auto"/>
              <w:ind w:left="0" w:firstLine="0"/>
              <w:jc w:val="left"/>
            </w:pPr>
            <w:r>
              <w:rPr>
                <w:sz w:val="14"/>
              </w:rPr>
              <w:t xml:space="preserve">5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75,000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112.50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112.50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Puerto de Acajutla: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2: 1 empleado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35,000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52.50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52.50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4: 1,352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27040,000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40,560.00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40,560.00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Mayores de 75 años: </w:t>
            </w:r>
          </w:p>
          <w:p w:rsidR="0045100E" w:rsidRDefault="00E1504D">
            <w:pPr>
              <w:spacing w:after="0" w:line="259" w:lineRule="auto"/>
              <w:ind w:left="0" w:firstLine="0"/>
              <w:jc w:val="left"/>
            </w:pPr>
            <w:r>
              <w:rPr>
                <w:sz w:val="14"/>
              </w:rPr>
              <w:t xml:space="preserve">2 empleado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40,000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60.00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60.00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Puerto de La Unión: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33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495,000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742.50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742.50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FENADESAL: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right"/>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b/>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Categoría 3: 45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675,000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1,012.50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1,012.50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Mayores de 75 años: </w:t>
            </w:r>
          </w:p>
          <w:p w:rsidR="0045100E" w:rsidRDefault="00E1504D">
            <w:pPr>
              <w:spacing w:after="0" w:line="259" w:lineRule="auto"/>
              <w:ind w:left="0" w:firstLine="0"/>
              <w:jc w:val="left"/>
            </w:pPr>
            <w:r>
              <w:rPr>
                <w:sz w:val="14"/>
              </w:rPr>
              <w:t xml:space="preserve">1 empleado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15,000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sz w:val="14"/>
              </w:rPr>
              <w:t xml:space="preserve">1.500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right"/>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sz w:val="14"/>
              </w:rPr>
              <w:t xml:space="preserve">22.50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right"/>
            </w:pPr>
            <w:r>
              <w:rPr>
                <w:b/>
                <w:sz w:val="14"/>
              </w:rPr>
              <w:t xml:space="preserve">22.50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COLECTIVO DE VIDA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right"/>
            </w:pPr>
            <w:r>
              <w:rPr>
                <w:b/>
                <w:sz w:val="14"/>
              </w:rPr>
              <w:t xml:space="preserve">45465,000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right"/>
            </w:pPr>
            <w:r>
              <w:rPr>
                <w:b/>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68,197.50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68,197.50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MÉDICO HOSPITALARIO: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CANTIDAD EMPLEADOS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center"/>
            </w:pPr>
            <w:r>
              <w:rPr>
                <w:b/>
                <w:sz w:val="14"/>
              </w:rPr>
              <w:t xml:space="preserve">PRIMA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4"/>
              </w:rPr>
              <w:t xml:space="preserve"> N/A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lastRenderedPageBreak/>
              <w:t xml:space="preserve">CATEGORIA I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(COBERTURA </w:t>
            </w:r>
          </w:p>
          <w:p w:rsidR="0045100E" w:rsidRDefault="00E1504D">
            <w:pPr>
              <w:spacing w:after="0" w:line="259" w:lineRule="auto"/>
              <w:ind w:left="0" w:firstLine="0"/>
              <w:jc w:val="left"/>
            </w:pPr>
            <w:r>
              <w:rPr>
                <w:b/>
                <w:sz w:val="14"/>
              </w:rPr>
              <w:t xml:space="preserve">MUNDIAL)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DEDUCIBLES aplica solo afuera de red: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509"/>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1" w:lineRule="auto"/>
              <w:ind w:left="0" w:firstLine="0"/>
              <w:jc w:val="left"/>
            </w:pPr>
            <w:r>
              <w:rPr>
                <w:sz w:val="14"/>
              </w:rPr>
              <w:t xml:space="preserve">·        </w:t>
            </w:r>
            <w:r>
              <w:rPr>
                <w:b/>
                <w:sz w:val="14"/>
              </w:rPr>
              <w:t xml:space="preserve">Cobertura Mundial: </w:t>
            </w:r>
          </w:p>
          <w:p w:rsidR="0045100E" w:rsidRDefault="00E1504D">
            <w:pPr>
              <w:spacing w:after="0" w:line="259" w:lineRule="auto"/>
              <w:ind w:left="0" w:firstLine="0"/>
              <w:jc w:val="left"/>
            </w:pPr>
            <w:r>
              <w:rPr>
                <w:b/>
                <w:sz w:val="14"/>
              </w:rPr>
              <w:t>US$1,000.00</w:t>
            </w: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r>
      <w:tr w:rsidR="0045100E">
        <w:trPr>
          <w:trHeight w:val="509"/>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b/>
                <w:sz w:val="14"/>
              </w:rPr>
              <w:t xml:space="preserve">Cobertura </w:t>
            </w:r>
          </w:p>
          <w:p w:rsidR="0045100E" w:rsidRDefault="00E1504D">
            <w:pPr>
              <w:spacing w:after="0" w:line="259" w:lineRule="auto"/>
              <w:ind w:left="0" w:firstLine="0"/>
              <w:jc w:val="left"/>
            </w:pPr>
            <w:r>
              <w:rPr>
                <w:b/>
                <w:sz w:val="14"/>
              </w:rPr>
              <w:t>Centro América: US$150.00</w:t>
            </w: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Ver Anexo 20 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Empleado Solo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jc w:val="center"/>
            </w:pPr>
            <w:r>
              <w:rPr>
                <w:sz w:val="14"/>
              </w:rPr>
              <w:t xml:space="preserve">16 empleados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380.680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6,090.88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6,090.88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8" w:firstLine="0"/>
              <w:jc w:val="left"/>
            </w:pPr>
            <w:r>
              <w:rPr>
                <w:b/>
                <w:sz w:val="14"/>
              </w:rPr>
              <w:t xml:space="preserve">Empleado con Familia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4"/>
              </w:rPr>
              <w:t xml:space="preserve">153 empleados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1,153.260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176,448.78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176,448.78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MÉDICO HOSPITALARIO: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CANTIDAD EMPLEADOS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8" w:firstLine="0"/>
              <w:jc w:val="center"/>
            </w:pPr>
            <w:r>
              <w:rPr>
                <w:b/>
                <w:sz w:val="14"/>
              </w:rPr>
              <w:t xml:space="preserve">PRIMA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b/>
                <w:sz w:val="14"/>
              </w:rPr>
              <w:t xml:space="preserve"> N/A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CATEGORIA II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4"/>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2" w:firstLine="0"/>
              <w:jc w:val="center"/>
            </w:pPr>
            <w:r>
              <w:rPr>
                <w:b/>
                <w:sz w:val="14"/>
              </w:rPr>
              <w:t xml:space="preserve">CEPA </w:t>
            </w:r>
          </w:p>
        </w:tc>
        <w:tc>
          <w:tcPr>
            <w:tcW w:w="6483" w:type="dxa"/>
            <w:gridSpan w:val="6"/>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68" w:firstLine="0"/>
              <w:jc w:val="center"/>
            </w:pPr>
            <w:r>
              <w:rPr>
                <w:b/>
                <w:sz w:val="14"/>
              </w:rPr>
              <w:t xml:space="preserve">OFERTANTE </w:t>
            </w:r>
          </w:p>
        </w:tc>
      </w:tr>
      <w:tr w:rsidR="0045100E">
        <w:trPr>
          <w:trHeight w:val="671"/>
        </w:trPr>
        <w:tc>
          <w:tcPr>
            <w:tcW w:w="1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1" w:firstLine="0"/>
              <w:jc w:val="center"/>
            </w:pPr>
            <w:r>
              <w:rPr>
                <w:b/>
                <w:sz w:val="14"/>
              </w:rPr>
              <w:t xml:space="preserve">PÓLIZA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0" w:firstLine="0"/>
              <w:jc w:val="center"/>
            </w:pPr>
            <w:r>
              <w:rPr>
                <w:b/>
                <w:sz w:val="14"/>
              </w:rPr>
              <w:t xml:space="preserve">VALORES EN </w:t>
            </w:r>
          </w:p>
          <w:p w:rsidR="0045100E" w:rsidRDefault="00E1504D">
            <w:pPr>
              <w:spacing w:after="0" w:line="259" w:lineRule="auto"/>
              <w:ind w:left="72" w:firstLine="0"/>
              <w:jc w:val="left"/>
            </w:pPr>
            <w:r>
              <w:rPr>
                <w:b/>
                <w:sz w:val="14"/>
              </w:rPr>
              <w:t xml:space="preserve">RIESGO/SUMA </w:t>
            </w:r>
          </w:p>
          <w:p w:rsidR="0045100E" w:rsidRDefault="00E1504D">
            <w:pPr>
              <w:spacing w:after="0" w:line="259" w:lineRule="auto"/>
              <w:ind w:left="0" w:right="72" w:firstLine="0"/>
              <w:jc w:val="center"/>
            </w:pPr>
            <w:r>
              <w:rPr>
                <w:b/>
                <w:sz w:val="14"/>
              </w:rPr>
              <w:t xml:space="preserve">ASEGURADA </w:t>
            </w:r>
          </w:p>
          <w:p w:rsidR="0045100E" w:rsidRDefault="00E1504D">
            <w:pPr>
              <w:spacing w:after="0" w:line="259" w:lineRule="auto"/>
              <w:ind w:left="0" w:right="69" w:firstLine="0"/>
              <w:jc w:val="center"/>
            </w:pPr>
            <w:r>
              <w:rPr>
                <w:b/>
                <w:sz w:val="14"/>
              </w:rPr>
              <w:t xml:space="preserve">US$ </w:t>
            </w:r>
          </w:p>
        </w:tc>
        <w:tc>
          <w:tcPr>
            <w:tcW w:w="86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67" w:firstLine="0"/>
              <w:jc w:val="center"/>
            </w:pPr>
            <w:r>
              <w:rPr>
                <w:b/>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firstLine="0"/>
              <w:jc w:val="center"/>
            </w:pPr>
            <w:r>
              <w:rPr>
                <w:b/>
                <w:sz w:val="14"/>
              </w:rPr>
              <w:t xml:space="preserve">Ciento o millar </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cPr>
          <w:p w:rsidR="0045100E" w:rsidRDefault="00E1504D">
            <w:pPr>
              <w:spacing w:after="0" w:line="259" w:lineRule="auto"/>
              <w:ind w:left="0" w:right="72" w:firstLine="0"/>
              <w:jc w:val="center"/>
            </w:pPr>
            <w:r>
              <w:rPr>
                <w:b/>
                <w:sz w:val="14"/>
              </w:rPr>
              <w:t xml:space="preserve"> PRIMA </w:t>
            </w:r>
          </w:p>
          <w:p w:rsidR="0045100E" w:rsidRDefault="00E1504D">
            <w:pPr>
              <w:spacing w:after="0" w:line="259" w:lineRule="auto"/>
              <w:ind w:left="0" w:right="69" w:firstLine="0"/>
              <w:jc w:val="center"/>
            </w:pPr>
            <w:r>
              <w:rPr>
                <w:b/>
                <w:sz w:val="14"/>
              </w:rPr>
              <w:t xml:space="preserve">SEGURO </w:t>
            </w:r>
          </w:p>
          <w:p w:rsidR="0045100E" w:rsidRDefault="00E1504D">
            <w:pPr>
              <w:spacing w:after="0" w:line="259" w:lineRule="auto"/>
              <w:ind w:left="0" w:right="69" w:firstLine="0"/>
              <w:jc w:val="center"/>
            </w:pPr>
            <w:r>
              <w:rPr>
                <w:b/>
                <w:sz w:val="14"/>
              </w:rPr>
              <w:t xml:space="preserve">ANUAL US$ </w:t>
            </w:r>
          </w:p>
        </w:tc>
        <w:tc>
          <w:tcPr>
            <w:tcW w:w="13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207" w:hanging="173"/>
              <w:jc w:val="left"/>
            </w:pPr>
            <w:r>
              <w:rPr>
                <w:b/>
                <w:sz w:val="14"/>
              </w:rPr>
              <w:t xml:space="preserve"> PRIMA SEGURO 92 DÍAS US$ </w:t>
            </w:r>
          </w:p>
        </w:tc>
        <w:tc>
          <w:tcPr>
            <w:tcW w:w="13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0" w:right="70" w:firstLine="0"/>
              <w:jc w:val="center"/>
            </w:pPr>
            <w:r>
              <w:rPr>
                <w:b/>
                <w:sz w:val="14"/>
              </w:rPr>
              <w:t xml:space="preserve"> 13% IVA  </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100E" w:rsidRDefault="00E1504D">
            <w:pPr>
              <w:spacing w:after="0" w:line="259" w:lineRule="auto"/>
              <w:ind w:left="38" w:firstLine="0"/>
              <w:jc w:val="left"/>
            </w:pPr>
            <w:r>
              <w:rPr>
                <w:b/>
                <w:sz w:val="14"/>
              </w:rPr>
              <w:t xml:space="preserve"> TOTAL US$ </w:t>
            </w:r>
          </w:p>
        </w:tc>
      </w:tr>
      <w:tr w:rsidR="0045100E">
        <w:trPr>
          <w:trHeight w:val="673"/>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(COBERTURA </w:t>
            </w:r>
          </w:p>
          <w:p w:rsidR="0045100E" w:rsidRDefault="00E1504D">
            <w:pPr>
              <w:spacing w:after="0" w:line="259" w:lineRule="auto"/>
              <w:ind w:left="0" w:firstLine="0"/>
            </w:pPr>
            <w:r>
              <w:rPr>
                <w:b/>
                <w:sz w:val="14"/>
              </w:rPr>
              <w:t xml:space="preserve">CENTROAMÉRICA, </w:t>
            </w:r>
          </w:p>
          <w:p w:rsidR="0045100E" w:rsidRDefault="00E1504D">
            <w:pPr>
              <w:spacing w:after="0" w:line="259" w:lineRule="auto"/>
              <w:ind w:left="0" w:firstLine="0"/>
              <w:jc w:val="left"/>
            </w:pPr>
            <w:r>
              <w:rPr>
                <w:b/>
                <w:sz w:val="14"/>
              </w:rPr>
              <w:t xml:space="preserve">BELICE Y </w:t>
            </w:r>
          </w:p>
          <w:p w:rsidR="0045100E" w:rsidRDefault="00E1504D">
            <w:pPr>
              <w:spacing w:after="0" w:line="259" w:lineRule="auto"/>
              <w:ind w:left="0" w:firstLine="0"/>
              <w:jc w:val="left"/>
            </w:pPr>
            <w:r>
              <w:rPr>
                <w:b/>
                <w:sz w:val="14"/>
              </w:rPr>
              <w:t xml:space="preserve">PANAMÁ)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DEDUCIBLES aplica solo afuera de red: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3"/>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r>
              <w:rPr>
                <w:b/>
                <w:sz w:val="14"/>
              </w:rPr>
              <w:t xml:space="preserve">Cobertura Centro </w:t>
            </w:r>
          </w:p>
          <w:p w:rsidR="0045100E" w:rsidRDefault="00E1504D">
            <w:pPr>
              <w:spacing w:after="0" w:line="259" w:lineRule="auto"/>
              <w:ind w:left="0" w:firstLine="0"/>
              <w:jc w:val="left"/>
            </w:pPr>
            <w:r>
              <w:rPr>
                <w:b/>
                <w:sz w:val="14"/>
              </w:rPr>
              <w:t>América: US$150.00</w:t>
            </w:r>
            <w:r>
              <w:rPr>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Ver Anexo 20 B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Empleado Solo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4"/>
              </w:rPr>
              <w:t xml:space="preserve">154 empleados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389.730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60,018.42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60,018.42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MÉDICO </w:t>
            </w:r>
          </w:p>
          <w:p w:rsidR="0045100E" w:rsidRDefault="00E1504D">
            <w:pPr>
              <w:spacing w:after="0" w:line="259" w:lineRule="auto"/>
              <w:ind w:left="0" w:firstLine="0"/>
              <w:jc w:val="left"/>
            </w:pPr>
            <w:r>
              <w:rPr>
                <w:b/>
                <w:sz w:val="14"/>
              </w:rPr>
              <w:t xml:space="preserve">HOSPITALARIO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b/>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242,558.08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242,558.08  </w:t>
            </w:r>
          </w:p>
        </w:tc>
      </w:tr>
      <w:tr w:rsidR="0045100E">
        <w:trPr>
          <w:trHeight w:val="673"/>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SUB TOTAL </w:t>
            </w:r>
          </w:p>
          <w:p w:rsidR="0045100E" w:rsidRDefault="00E1504D">
            <w:pPr>
              <w:spacing w:after="0" w:line="259" w:lineRule="auto"/>
              <w:ind w:left="0" w:firstLine="0"/>
              <w:jc w:val="left"/>
            </w:pPr>
            <w:r>
              <w:rPr>
                <w:b/>
                <w:sz w:val="14"/>
              </w:rPr>
              <w:t xml:space="preserve">COLECTIVO DE </w:t>
            </w:r>
          </w:p>
          <w:p w:rsidR="0045100E" w:rsidRDefault="00E1504D">
            <w:pPr>
              <w:spacing w:after="0" w:line="259" w:lineRule="auto"/>
              <w:ind w:left="0" w:firstLine="0"/>
              <w:jc w:val="left"/>
            </w:pPr>
            <w:r>
              <w:rPr>
                <w:b/>
                <w:sz w:val="14"/>
              </w:rPr>
              <w:t xml:space="preserve">VIDA – MÉDICO </w:t>
            </w:r>
          </w:p>
          <w:p w:rsidR="0045100E" w:rsidRDefault="00E1504D">
            <w:pPr>
              <w:spacing w:after="0" w:line="259" w:lineRule="auto"/>
              <w:ind w:left="0" w:firstLine="0"/>
              <w:jc w:val="left"/>
            </w:pPr>
            <w:r>
              <w:rPr>
                <w:b/>
                <w:sz w:val="14"/>
              </w:rPr>
              <w:t xml:space="preserve">HOSPITALARIO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b/>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310,755.58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9" w:firstLine="0"/>
              <w:jc w:val="right"/>
            </w:pPr>
            <w:r>
              <w:rPr>
                <w:b/>
                <w:sz w:val="14"/>
              </w:rPr>
              <w:t xml:space="preserve">310,755.58  </w:t>
            </w:r>
          </w:p>
        </w:tc>
      </w:tr>
      <w:tr w:rsidR="0045100E">
        <w:trPr>
          <w:trHeight w:val="838"/>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left"/>
            </w:pPr>
            <w:r>
              <w:rPr>
                <w:b/>
                <w:sz w:val="14"/>
              </w:rPr>
              <w:t xml:space="preserve">SEGUROS OPCIONALES: </w:t>
            </w:r>
          </w:p>
          <w:p w:rsidR="0045100E" w:rsidRDefault="00E1504D">
            <w:pPr>
              <w:spacing w:after="0" w:line="259" w:lineRule="auto"/>
              <w:ind w:left="0" w:right="69" w:firstLine="0"/>
            </w:pPr>
            <w:r>
              <w:rPr>
                <w:sz w:val="14"/>
              </w:rPr>
              <w:t>Evaluados, sin costo para CEPA, pagados por los empleados.</w:t>
            </w: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5" w:firstLine="0"/>
              <w:jc w:val="center"/>
            </w:pPr>
            <w:r>
              <w:rPr>
                <w:sz w:val="14"/>
              </w:rPr>
              <w:t xml:space="preserve">TASA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4"/>
              </w:rPr>
              <w:t xml:space="preserve">Ciento o Millar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Colectivo de Vida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2.700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4"/>
              </w:rPr>
              <w:t xml:space="preserve">1,000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Médico Hospitalario empleados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5" w:firstLine="0"/>
              <w:jc w:val="center"/>
            </w:pPr>
            <w:r>
              <w:rPr>
                <w:sz w:val="14"/>
              </w:rPr>
              <w:t xml:space="preserve">PRIMA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left"/>
            </w:pPr>
            <w:r>
              <w:rPr>
                <w:b/>
                <w:sz w:val="14"/>
              </w:rPr>
              <w:t xml:space="preserve">CLASE IA, CLASE IB Y CLASE IC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CLASE IA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Solo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418.740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Con Familia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1,268.580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CLASE IB Y IC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Solo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428.710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     Con Familia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sz w:val="14"/>
              </w:rPr>
              <w:t xml:space="preserve">1,073.350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w:t>
            </w:r>
          </w:p>
          <w:p w:rsidR="0045100E" w:rsidRDefault="00E1504D">
            <w:pPr>
              <w:spacing w:after="0" w:line="259" w:lineRule="auto"/>
              <w:ind w:left="0" w:firstLine="0"/>
              <w:jc w:val="left"/>
            </w:pPr>
            <w:r>
              <w:rPr>
                <w:b/>
                <w:sz w:val="14"/>
              </w:rPr>
              <w:t xml:space="preserve">AUTOMOTORES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3441,869.72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7" w:firstLine="0"/>
              <w:jc w:val="center"/>
            </w:pPr>
            <w:r>
              <w:rPr>
                <w:b/>
                <w:sz w:val="14"/>
              </w:rPr>
              <w:t xml:space="preserve">VARIAS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17,702.74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2,301.36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20,004.10  </w:t>
            </w:r>
          </w:p>
        </w:tc>
      </w:tr>
      <w:tr w:rsidR="0045100E">
        <w:trPr>
          <w:trHeight w:val="1169"/>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585"/>
                <w:tab w:val="center" w:pos="1010"/>
                <w:tab w:val="right" w:pos="1388"/>
              </w:tabs>
              <w:spacing w:after="0" w:line="259" w:lineRule="auto"/>
              <w:ind w:left="0" w:firstLine="0"/>
              <w:jc w:val="left"/>
            </w:pPr>
            <w:r>
              <w:rPr>
                <w:b/>
                <w:sz w:val="14"/>
              </w:rPr>
              <w:lastRenderedPageBreak/>
              <w:t xml:space="preserve">Ver </w:t>
            </w:r>
            <w:r>
              <w:rPr>
                <w:b/>
                <w:sz w:val="14"/>
              </w:rPr>
              <w:tab/>
              <w:t xml:space="preserve">Anexo </w:t>
            </w:r>
            <w:r>
              <w:rPr>
                <w:b/>
                <w:sz w:val="14"/>
              </w:rPr>
              <w:tab/>
              <w:t xml:space="preserve">29 </w:t>
            </w:r>
            <w:r>
              <w:rPr>
                <w:b/>
                <w:sz w:val="14"/>
              </w:rPr>
              <w:tab/>
              <w:t xml:space="preserve">y </w:t>
            </w:r>
          </w:p>
          <w:p w:rsidR="0045100E" w:rsidRDefault="00E1504D">
            <w:pPr>
              <w:spacing w:after="0" w:line="246" w:lineRule="auto"/>
              <w:ind w:left="0" w:right="67" w:firstLine="0"/>
            </w:pPr>
            <w:r>
              <w:rPr>
                <w:b/>
                <w:sz w:val="14"/>
              </w:rPr>
              <w:t xml:space="preserve">ofertar sobre lotes  de vehículos por empresa indicando prima neta para todos los vehículos y </w:t>
            </w:r>
          </w:p>
          <w:p w:rsidR="0045100E" w:rsidRDefault="00E1504D">
            <w:pPr>
              <w:spacing w:after="0" w:line="259" w:lineRule="auto"/>
              <w:ind w:left="0" w:firstLine="0"/>
              <w:jc w:val="left"/>
            </w:pPr>
            <w:r>
              <w:rPr>
                <w:b/>
                <w:sz w:val="14"/>
              </w:rPr>
              <w:t xml:space="preserve">motocicletas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4"/>
              </w:rPr>
              <w:t xml:space="preserve">Descuento 69%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r>
      <w:tr w:rsidR="0045100E">
        <w:trPr>
          <w:trHeight w:val="1008"/>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w:t>
            </w:r>
          </w:p>
          <w:p w:rsidR="0045100E" w:rsidRDefault="00E1504D">
            <w:pPr>
              <w:spacing w:after="0"/>
              <w:ind w:left="0" w:firstLine="0"/>
              <w:jc w:val="left"/>
            </w:pPr>
            <w:r>
              <w:rPr>
                <w:b/>
                <w:sz w:val="14"/>
              </w:rPr>
              <w:t xml:space="preserve">OPCIONAL </w:t>
            </w:r>
            <w:r>
              <w:rPr>
                <w:b/>
                <w:sz w:val="14"/>
              </w:rPr>
              <w:tab/>
              <w:t>DE AUTOMOTORES</w:t>
            </w:r>
            <w:r>
              <w:rPr>
                <w:sz w:val="14"/>
              </w:rPr>
              <w:t xml:space="preserve">, </w:t>
            </w:r>
          </w:p>
          <w:p w:rsidR="0045100E" w:rsidRDefault="00E1504D">
            <w:pPr>
              <w:spacing w:after="2" w:line="246" w:lineRule="auto"/>
              <w:ind w:left="0" w:firstLine="0"/>
            </w:pPr>
            <w:r>
              <w:rPr>
                <w:sz w:val="14"/>
              </w:rPr>
              <w:t xml:space="preserve">Evaluados, sin costo para CEPA, pagado </w:t>
            </w:r>
          </w:p>
          <w:p w:rsidR="0045100E" w:rsidRDefault="00E1504D">
            <w:pPr>
              <w:spacing w:after="0" w:line="259" w:lineRule="auto"/>
              <w:ind w:left="0" w:firstLine="0"/>
              <w:jc w:val="left"/>
            </w:pPr>
            <w:r>
              <w:rPr>
                <w:sz w:val="14"/>
              </w:rPr>
              <w:t xml:space="preserve">por los empleados. </w:t>
            </w: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center"/>
            </w:pPr>
            <w:r>
              <w:rPr>
                <w:b/>
                <w:sz w:val="14"/>
              </w:rPr>
              <w:t xml:space="preserve">(*) bajo los mismos términos y </w:t>
            </w:r>
          </w:p>
          <w:p w:rsidR="0045100E" w:rsidRDefault="00E1504D">
            <w:pPr>
              <w:spacing w:after="0" w:line="259" w:lineRule="auto"/>
              <w:ind w:left="0" w:right="70" w:firstLine="0"/>
              <w:jc w:val="center"/>
            </w:pPr>
            <w:r>
              <w:rPr>
                <w:b/>
                <w:sz w:val="14"/>
              </w:rPr>
              <w:t xml:space="preserve">condiciones </w:t>
            </w:r>
          </w:p>
          <w:p w:rsidR="0045100E" w:rsidRDefault="00E1504D">
            <w:pPr>
              <w:spacing w:after="0" w:line="259" w:lineRule="auto"/>
              <w:ind w:left="0" w:firstLine="0"/>
              <w:jc w:val="center"/>
            </w:pPr>
            <w:r>
              <w:rPr>
                <w:b/>
                <w:sz w:val="14"/>
              </w:rPr>
              <w:t xml:space="preserve">ofertados para CEPA.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4"/>
              </w:rPr>
              <w:t xml:space="preserve">Descuento 69%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b/>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b/>
                <w:sz w:val="14"/>
              </w:rPr>
              <w:t xml:space="preserve">  </w:t>
            </w:r>
          </w:p>
        </w:tc>
      </w:tr>
      <w:tr w:rsidR="0045100E">
        <w:trPr>
          <w:trHeight w:val="175"/>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341"/>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FIDELIDAD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600,000.00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right"/>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right"/>
            </w:pPr>
            <w:r>
              <w:rPr>
                <w:sz w:val="14"/>
              </w:rPr>
              <w:t xml:space="preserve">  </w:t>
            </w:r>
          </w:p>
        </w:tc>
      </w:tr>
      <w:tr w:rsidR="0045100E">
        <w:trPr>
          <w:trHeight w:val="50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SEGURO DE </w:t>
            </w:r>
          </w:p>
          <w:p w:rsidR="0045100E" w:rsidRDefault="00E1504D">
            <w:pPr>
              <w:spacing w:after="0" w:line="259" w:lineRule="auto"/>
              <w:ind w:left="0" w:firstLine="0"/>
              <w:jc w:val="left"/>
            </w:pPr>
            <w:r>
              <w:rPr>
                <w:b/>
                <w:sz w:val="14"/>
              </w:rPr>
              <w:t xml:space="preserve">EQUIPO </w:t>
            </w:r>
          </w:p>
          <w:p w:rsidR="0045100E" w:rsidRDefault="00E1504D">
            <w:pPr>
              <w:spacing w:after="0" w:line="259" w:lineRule="auto"/>
              <w:ind w:left="0" w:firstLine="0"/>
              <w:jc w:val="left"/>
            </w:pPr>
            <w:r>
              <w:rPr>
                <w:b/>
                <w:sz w:val="14"/>
              </w:rPr>
              <w:t xml:space="preserve">ELECTRÓNICO </w:t>
            </w:r>
          </w:p>
        </w:tc>
        <w:tc>
          <w:tcPr>
            <w:tcW w:w="12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right"/>
            </w:pPr>
            <w:r>
              <w:rPr>
                <w:sz w:val="14"/>
              </w:rPr>
              <w:t xml:space="preserve">2639,761.90 </w:t>
            </w:r>
          </w:p>
        </w:tc>
        <w:tc>
          <w:tcPr>
            <w:tcW w:w="86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  </w:t>
            </w:r>
          </w:p>
        </w:tc>
        <w:tc>
          <w:tcPr>
            <w:tcW w:w="7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right"/>
            </w:pPr>
            <w:r>
              <w:rPr>
                <w:sz w:val="14"/>
              </w:rPr>
              <w:t xml:space="preserve">  </w:t>
            </w:r>
          </w:p>
        </w:tc>
        <w:tc>
          <w:tcPr>
            <w:tcW w:w="10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right"/>
            </w:pPr>
            <w:r>
              <w:rPr>
                <w:sz w:val="14"/>
              </w:rPr>
              <w:t xml:space="preserve">  </w:t>
            </w:r>
          </w:p>
        </w:tc>
      </w:tr>
      <w:tr w:rsidR="0045100E">
        <w:trPr>
          <w:trHeight w:val="176"/>
        </w:trPr>
        <w:tc>
          <w:tcPr>
            <w:tcW w:w="14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4"/>
              </w:rPr>
              <w:t xml:space="preserve">TOTAL OFERTA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b/>
                <w:sz w:val="14"/>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b/>
                <w:sz w:val="1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left"/>
            </w:pPr>
            <w:r>
              <w:rPr>
                <w:b/>
                <w:sz w:val="1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328,458.32  </w:t>
            </w:r>
          </w:p>
        </w:tc>
        <w:tc>
          <w:tcPr>
            <w:tcW w:w="13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2,301.36  </w:t>
            </w:r>
          </w:p>
        </w:tc>
        <w:tc>
          <w:tcPr>
            <w:tcW w:w="10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330,759.68  </w:t>
            </w:r>
          </w:p>
        </w:tc>
      </w:tr>
    </w:tbl>
    <w:p w:rsidR="0045100E" w:rsidRDefault="00E1504D">
      <w:pPr>
        <w:spacing w:after="0" w:line="259" w:lineRule="auto"/>
        <w:ind w:left="0" w:firstLine="0"/>
        <w:jc w:val="left"/>
      </w:pPr>
      <w:r>
        <w:t xml:space="preserve"> </w:t>
      </w:r>
    </w:p>
    <w:p w:rsidR="0045100E" w:rsidRDefault="00E1504D">
      <w:pPr>
        <w:ind w:left="-5"/>
      </w:pPr>
      <w:r>
        <w:t>De acuerdo a lo anterior, la sociedad MAPFRE SEGUROS EL SALVADOR, S.A., mediante nota de fecha 21 de agosto de 2019, respondió la aceptación de los montos corregidos.</w:t>
      </w:r>
      <w:r>
        <w:rPr>
          <w:i/>
        </w:rPr>
        <w:t xml:space="preserve"> </w:t>
      </w:r>
    </w:p>
    <w:p w:rsidR="0045100E" w:rsidRDefault="00E1504D">
      <w:pPr>
        <w:spacing w:after="0" w:line="259" w:lineRule="auto"/>
        <w:ind w:left="0" w:firstLine="0"/>
        <w:jc w:val="left"/>
      </w:pPr>
      <w:r>
        <w:t xml:space="preserve"> </w:t>
      </w:r>
    </w:p>
    <w:p w:rsidR="0045100E" w:rsidRDefault="00E1504D">
      <w:pPr>
        <w:ind w:left="-5"/>
      </w:pPr>
      <w:r>
        <w:t xml:space="preserve">El resumen de la evaluación económica, es el siguiente: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tbl>
      <w:tblPr>
        <w:tblStyle w:val="TableGrid"/>
        <w:tblW w:w="8976" w:type="dxa"/>
        <w:tblInd w:w="-70" w:type="dxa"/>
        <w:tblCellMar>
          <w:top w:w="0" w:type="dxa"/>
          <w:left w:w="0" w:type="dxa"/>
          <w:bottom w:w="0" w:type="dxa"/>
          <w:right w:w="0" w:type="dxa"/>
        </w:tblCellMar>
        <w:tblLook w:val="04A0" w:firstRow="1" w:lastRow="0" w:firstColumn="1" w:lastColumn="0" w:noHBand="0" w:noVBand="1"/>
      </w:tblPr>
      <w:tblGrid>
        <w:gridCol w:w="568"/>
        <w:gridCol w:w="1060"/>
        <w:gridCol w:w="498"/>
        <w:gridCol w:w="1279"/>
        <w:gridCol w:w="1474"/>
        <w:gridCol w:w="1271"/>
        <w:gridCol w:w="1051"/>
        <w:gridCol w:w="1775"/>
      </w:tblGrid>
      <w:tr w:rsidR="0045100E">
        <w:trPr>
          <w:trHeight w:val="175"/>
        </w:trPr>
        <w:tc>
          <w:tcPr>
            <w:tcW w:w="2126" w:type="dxa"/>
            <w:gridSpan w:val="3"/>
            <w:tcBorders>
              <w:top w:val="single" w:sz="4" w:space="0" w:color="000000"/>
              <w:left w:val="single" w:sz="4" w:space="0" w:color="000000"/>
              <w:bottom w:val="single" w:sz="4" w:space="0" w:color="000000"/>
              <w:right w:val="nil"/>
            </w:tcBorders>
          </w:tcPr>
          <w:p w:rsidR="0045100E" w:rsidRDefault="00E1504D">
            <w:pPr>
              <w:spacing w:after="0" w:line="259" w:lineRule="auto"/>
              <w:ind w:left="0" w:right="93" w:firstLine="0"/>
              <w:jc w:val="right"/>
            </w:pPr>
            <w:r>
              <w:rPr>
                <w:b/>
                <w:sz w:val="14"/>
              </w:rPr>
              <w:t xml:space="preserve">SEGUROS </w:t>
            </w:r>
          </w:p>
        </w:tc>
        <w:tc>
          <w:tcPr>
            <w:tcW w:w="1279"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c>
          <w:tcPr>
            <w:tcW w:w="5571"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b/>
                <w:sz w:val="14"/>
              </w:rPr>
              <w:t xml:space="preserve">MONTOS OFERTADOS US$ SIN IVA </w:t>
            </w:r>
          </w:p>
        </w:tc>
      </w:tr>
      <w:tr w:rsidR="0045100E">
        <w:trPr>
          <w:trHeight w:val="673"/>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b/>
                <w:sz w:val="14"/>
              </w:rPr>
              <w:t xml:space="preserve">ÍTEM </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 w:firstLine="0"/>
              <w:jc w:val="center"/>
            </w:pPr>
            <w:r>
              <w:rPr>
                <w:b/>
                <w:sz w:val="14"/>
              </w:rPr>
              <w:t xml:space="preserve">TIPO DE SEGURO </w:t>
            </w:r>
          </w:p>
        </w:tc>
        <w:tc>
          <w:tcPr>
            <w:tcW w:w="12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10" w:firstLine="0"/>
              <w:jc w:val="left"/>
            </w:pPr>
            <w:r>
              <w:rPr>
                <w:b/>
                <w:sz w:val="14"/>
              </w:rPr>
              <w:t xml:space="preserve"> PRESUPUESTO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9" w:firstLine="0"/>
              <w:jc w:val="left"/>
            </w:pPr>
            <w:r>
              <w:rPr>
                <w:b/>
                <w:sz w:val="14"/>
              </w:rPr>
              <w:t xml:space="preserve"> ASEGURADORA </w:t>
            </w:r>
          </w:p>
          <w:p w:rsidR="0045100E" w:rsidRDefault="00E1504D">
            <w:pPr>
              <w:spacing w:after="0" w:line="259" w:lineRule="auto"/>
              <w:ind w:left="0" w:right="8" w:firstLine="0"/>
              <w:jc w:val="center"/>
            </w:pPr>
            <w:r>
              <w:rPr>
                <w:b/>
                <w:sz w:val="14"/>
              </w:rPr>
              <w:t xml:space="preserve">AGRÍCOLA </w:t>
            </w:r>
          </w:p>
          <w:p w:rsidR="0045100E" w:rsidRDefault="00E1504D">
            <w:pPr>
              <w:spacing w:after="0" w:line="259" w:lineRule="auto"/>
              <w:ind w:left="128" w:firstLine="0"/>
              <w:jc w:val="left"/>
            </w:pPr>
            <w:r>
              <w:rPr>
                <w:b/>
                <w:sz w:val="14"/>
              </w:rPr>
              <w:t xml:space="preserve">COMERCIAL, S.A.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center"/>
            </w:pPr>
            <w:r>
              <w:rPr>
                <w:b/>
                <w:sz w:val="14"/>
              </w:rPr>
              <w:t xml:space="preserve"> SEGUROS E </w:t>
            </w:r>
          </w:p>
          <w:p w:rsidR="0045100E" w:rsidRDefault="00E1504D">
            <w:pPr>
              <w:spacing w:after="0" w:line="259" w:lineRule="auto"/>
              <w:ind w:left="131" w:firstLine="0"/>
              <w:jc w:val="left"/>
            </w:pPr>
            <w:r>
              <w:rPr>
                <w:b/>
                <w:sz w:val="14"/>
              </w:rPr>
              <w:t xml:space="preserve">INVERSIONES, </w:t>
            </w:r>
          </w:p>
          <w:p w:rsidR="0045100E" w:rsidRDefault="00E1504D">
            <w:pPr>
              <w:spacing w:after="0" w:line="259" w:lineRule="auto"/>
              <w:ind w:left="0" w:right="10" w:firstLine="0"/>
              <w:jc w:val="center"/>
            </w:pPr>
            <w:r>
              <w:rPr>
                <w:b/>
                <w:sz w:val="14"/>
              </w:rPr>
              <w:t xml:space="preserve">S.A. (SISA)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 w:firstLine="0"/>
              <w:jc w:val="center"/>
            </w:pPr>
            <w:r>
              <w:rPr>
                <w:b/>
                <w:sz w:val="14"/>
              </w:rPr>
              <w:t xml:space="preserve"> SISA VIDA, </w:t>
            </w:r>
          </w:p>
          <w:p w:rsidR="0045100E" w:rsidRDefault="00E1504D">
            <w:pPr>
              <w:spacing w:after="0" w:line="259" w:lineRule="auto"/>
              <w:ind w:left="70" w:firstLine="0"/>
            </w:pPr>
            <w:r>
              <w:rPr>
                <w:b/>
                <w:sz w:val="14"/>
              </w:rPr>
              <w:t xml:space="preserve">S.A., SEGURO </w:t>
            </w:r>
          </w:p>
          <w:p w:rsidR="0045100E" w:rsidRDefault="00E1504D">
            <w:pPr>
              <w:spacing w:after="0" w:line="259" w:lineRule="auto"/>
              <w:ind w:left="0" w:right="3" w:firstLine="0"/>
              <w:jc w:val="center"/>
            </w:pPr>
            <w:r>
              <w:rPr>
                <w:b/>
                <w:sz w:val="14"/>
              </w:rPr>
              <w:t xml:space="preserve">DE </w:t>
            </w:r>
          </w:p>
          <w:p w:rsidR="0045100E" w:rsidRDefault="00E1504D">
            <w:pPr>
              <w:spacing w:after="0" w:line="259" w:lineRule="auto"/>
              <w:ind w:left="154" w:firstLine="0"/>
              <w:jc w:val="left"/>
            </w:pPr>
            <w:r>
              <w:rPr>
                <w:b/>
                <w:sz w:val="14"/>
              </w:rPr>
              <w:t xml:space="preserve">PERSONAS  </w:t>
            </w:r>
          </w:p>
        </w:tc>
        <w:tc>
          <w:tcPr>
            <w:tcW w:w="177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36" w:hanging="230"/>
              <w:jc w:val="left"/>
            </w:pPr>
            <w:r>
              <w:rPr>
                <w:b/>
                <w:sz w:val="14"/>
              </w:rPr>
              <w:t xml:space="preserve"> MAPFRE SEGUROS EL SALVADOR, S.A.  </w:t>
            </w:r>
          </w:p>
        </w:tc>
      </w:tr>
      <w:tr w:rsidR="0045100E">
        <w:trPr>
          <w:trHeight w:val="340"/>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4"/>
              </w:rPr>
              <w:t xml:space="preserve">1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4"/>
              </w:rPr>
              <w:t>Seguro de Daños-</w:t>
            </w:r>
            <w:r>
              <w:rPr>
                <w:sz w:val="14"/>
              </w:rPr>
              <w:t xml:space="preserve">Póliza Paquete </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right"/>
            </w:pPr>
            <w:r>
              <w:rPr>
                <w:sz w:val="14"/>
              </w:rPr>
              <w:t xml:space="preserve">600,173.48  </w:t>
            </w:r>
          </w:p>
        </w:tc>
        <w:tc>
          <w:tcPr>
            <w:tcW w:w="1474"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6" w:firstLine="0"/>
              <w:jc w:val="right"/>
            </w:pPr>
            <w:r>
              <w:rPr>
                <w:b/>
                <w:sz w:val="14"/>
              </w:rPr>
              <w:t xml:space="preserve">501,343.12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center"/>
            </w:pPr>
            <w:r>
              <w:rPr>
                <w:sz w:val="14"/>
              </w:rPr>
              <w:t xml:space="preserve"> NO OFERTA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4"/>
              </w:rPr>
              <w:t xml:space="preserve"> NO OFERTA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 NO OFERTA  </w:t>
            </w:r>
          </w:p>
        </w:tc>
      </w:tr>
      <w:tr w:rsidR="0045100E">
        <w:trPr>
          <w:trHeight w:val="253"/>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4"/>
              </w:rPr>
              <w:t xml:space="preserve">Impuesto de bomberos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474"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6" w:firstLine="0"/>
              <w:jc w:val="right"/>
            </w:pPr>
            <w:r>
              <w:rPr>
                <w:b/>
                <w:sz w:val="14"/>
              </w:rPr>
              <w:t xml:space="preserve">2,699.84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center"/>
            </w:pPr>
            <w:r>
              <w:rPr>
                <w:sz w:val="14"/>
              </w:rPr>
              <w:t xml:space="preserve"> NO OFERTA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4"/>
              </w:rPr>
              <w:t xml:space="preserve"> NO OFERTA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 NO OFERTA  </w:t>
            </w:r>
          </w:p>
        </w:tc>
      </w:tr>
      <w:tr w:rsidR="0045100E">
        <w:trPr>
          <w:trHeight w:val="342"/>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0" w:firstLine="0"/>
              <w:jc w:val="center"/>
            </w:pPr>
            <w:r>
              <w:rPr>
                <w:b/>
                <w:sz w:val="14"/>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pPr>
            <w:r>
              <w:rPr>
                <w:b/>
                <w:sz w:val="14"/>
              </w:rPr>
              <w:t xml:space="preserve">Sub - Total Seguro de Daños – Póliza Paquete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600,173.48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6" w:firstLine="0"/>
              <w:jc w:val="right"/>
            </w:pPr>
            <w:r>
              <w:rPr>
                <w:b/>
                <w:sz w:val="14"/>
              </w:rPr>
              <w:t xml:space="preserve">504,042.96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4" w:firstLine="0"/>
              <w:jc w:val="center"/>
            </w:pPr>
            <w:r>
              <w:rPr>
                <w:b/>
                <w:sz w:val="14"/>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5" w:firstLine="0"/>
              <w:jc w:val="center"/>
            </w:pPr>
            <w:r>
              <w:rPr>
                <w:b/>
                <w:sz w:val="14"/>
              </w:rPr>
              <w:t xml:space="preserve">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7" w:firstLine="0"/>
              <w:jc w:val="center"/>
            </w:pPr>
            <w:r>
              <w:rPr>
                <w:b/>
                <w:sz w:val="14"/>
              </w:rPr>
              <w:t xml:space="preserve"> </w:t>
            </w:r>
          </w:p>
        </w:tc>
      </w:tr>
      <w:tr w:rsidR="0045100E">
        <w:trPr>
          <w:trHeight w:val="79"/>
        </w:trPr>
        <w:tc>
          <w:tcPr>
            <w:tcW w:w="569"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79"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474"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71"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051"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256"/>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2" w:firstLine="0"/>
              <w:jc w:val="center"/>
            </w:pPr>
            <w:r>
              <w:rPr>
                <w:b/>
                <w:sz w:val="14"/>
              </w:rPr>
              <w:t xml:space="preserve"> </w:t>
            </w:r>
          </w:p>
          <w:p w:rsidR="0045100E" w:rsidRDefault="00E1504D">
            <w:pPr>
              <w:spacing w:after="0" w:line="259" w:lineRule="auto"/>
              <w:ind w:left="94" w:firstLine="0"/>
              <w:jc w:val="left"/>
            </w:pPr>
            <w:r>
              <w:rPr>
                <w:b/>
                <w:sz w:val="14"/>
              </w:rPr>
              <w:t xml:space="preserve">ÍTEM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b/>
                <w:sz w:val="14"/>
              </w:rPr>
              <w:t xml:space="preserve">TIPO DE SEGURO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4"/>
              </w:rPr>
              <w:t xml:space="preserve"> </w:t>
            </w:r>
          </w:p>
          <w:p w:rsidR="0045100E" w:rsidRDefault="00E1504D">
            <w:pPr>
              <w:spacing w:after="0" w:line="259" w:lineRule="auto"/>
              <w:ind w:left="110" w:firstLine="0"/>
              <w:jc w:val="left"/>
            </w:pPr>
            <w:r>
              <w:rPr>
                <w:b/>
                <w:sz w:val="14"/>
              </w:rPr>
              <w:t xml:space="preserve"> PRESUPUESTO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sz w:val="14"/>
              </w:rPr>
              <w:t xml:space="preserve"> </w:t>
            </w:r>
          </w:p>
          <w:p w:rsidR="0045100E" w:rsidRDefault="00E1504D">
            <w:pPr>
              <w:spacing w:after="0" w:line="259" w:lineRule="auto"/>
              <w:ind w:left="0" w:right="10" w:firstLine="0"/>
              <w:jc w:val="center"/>
            </w:pPr>
            <w:r>
              <w:rPr>
                <w:b/>
                <w:sz w:val="14"/>
              </w:rPr>
              <w:t xml:space="preserve"> ACSA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4" w:firstLine="0"/>
              <w:jc w:val="center"/>
            </w:pPr>
            <w:r>
              <w:rPr>
                <w:sz w:val="14"/>
              </w:rPr>
              <w:t xml:space="preserve"> </w:t>
            </w:r>
          </w:p>
          <w:p w:rsidR="0045100E" w:rsidRDefault="00E1504D">
            <w:pPr>
              <w:spacing w:after="0" w:line="259" w:lineRule="auto"/>
              <w:ind w:left="0" w:right="11" w:firstLine="0"/>
              <w:jc w:val="center"/>
            </w:pPr>
            <w:r>
              <w:rPr>
                <w:b/>
                <w:sz w:val="14"/>
              </w:rPr>
              <w:t xml:space="preserve"> SISA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5" w:firstLine="0"/>
              <w:jc w:val="center"/>
            </w:pPr>
            <w:r>
              <w:rPr>
                <w:sz w:val="14"/>
              </w:rPr>
              <w:t xml:space="preserve"> </w:t>
            </w:r>
          </w:p>
          <w:p w:rsidR="0045100E" w:rsidRDefault="00E1504D">
            <w:pPr>
              <w:spacing w:after="0" w:line="259" w:lineRule="auto"/>
              <w:ind w:left="0" w:right="1" w:firstLine="0"/>
              <w:jc w:val="center"/>
            </w:pPr>
            <w:r>
              <w:rPr>
                <w:b/>
                <w:sz w:val="14"/>
              </w:rPr>
              <w:t xml:space="preserve"> SISA VIDA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7" w:firstLine="0"/>
              <w:jc w:val="center"/>
            </w:pPr>
            <w:r>
              <w:rPr>
                <w:sz w:val="14"/>
              </w:rPr>
              <w:t xml:space="preserve"> </w:t>
            </w:r>
          </w:p>
          <w:p w:rsidR="0045100E" w:rsidRDefault="00E1504D">
            <w:pPr>
              <w:spacing w:after="0" w:line="259" w:lineRule="auto"/>
              <w:ind w:left="1" w:firstLine="0"/>
              <w:jc w:val="center"/>
            </w:pPr>
            <w:r>
              <w:rPr>
                <w:b/>
                <w:sz w:val="14"/>
              </w:rPr>
              <w:t xml:space="preserve"> MAPFRE  </w:t>
            </w:r>
          </w:p>
        </w:tc>
      </w:tr>
      <w:tr w:rsidR="0045100E">
        <w:trPr>
          <w:trHeight w:val="340"/>
        </w:trPr>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 w:firstLine="0"/>
              <w:jc w:val="center"/>
            </w:pPr>
            <w:r>
              <w:rPr>
                <w:sz w:val="14"/>
              </w:rPr>
              <w:t xml:space="preserve">2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tabs>
                <w:tab w:val="center" w:pos="706"/>
                <w:tab w:val="right" w:pos="1558"/>
              </w:tabs>
              <w:spacing w:after="0" w:line="259" w:lineRule="auto"/>
              <w:ind w:left="0" w:firstLine="0"/>
              <w:jc w:val="left"/>
            </w:pPr>
            <w:r>
              <w:rPr>
                <w:sz w:val="14"/>
              </w:rPr>
              <w:t xml:space="preserve">Seguro </w:t>
            </w:r>
            <w:r>
              <w:rPr>
                <w:sz w:val="14"/>
              </w:rPr>
              <w:tab/>
              <w:t xml:space="preserve">de </w:t>
            </w:r>
            <w:r>
              <w:rPr>
                <w:sz w:val="14"/>
              </w:rPr>
              <w:tab/>
              <w:t xml:space="preserve">Colectivo </w:t>
            </w:r>
          </w:p>
          <w:p w:rsidR="0045100E" w:rsidRDefault="00E1504D">
            <w:pPr>
              <w:spacing w:after="0" w:line="259" w:lineRule="auto"/>
              <w:ind w:left="70" w:firstLine="0"/>
              <w:jc w:val="left"/>
            </w:pPr>
            <w:r>
              <w:rPr>
                <w:sz w:val="14"/>
              </w:rPr>
              <w:t xml:space="preserve">Vida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117,542.84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center"/>
            </w:pPr>
            <w:r>
              <w:rPr>
                <w:sz w:val="14"/>
              </w:rPr>
              <w:t xml:space="preserve"> NO OFERTA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center"/>
            </w:pPr>
            <w:r>
              <w:rPr>
                <w:sz w:val="14"/>
              </w:rPr>
              <w:t xml:space="preserve"> NO OFERTA  </w:t>
            </w:r>
          </w:p>
        </w:tc>
        <w:tc>
          <w:tcPr>
            <w:tcW w:w="1051"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0" w:firstLine="0"/>
              <w:jc w:val="right"/>
            </w:pPr>
            <w:r>
              <w:rPr>
                <w:b/>
                <w:sz w:val="14"/>
              </w:rPr>
              <w:t xml:space="preserve">50,422.55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68,197.50  </w:t>
            </w:r>
          </w:p>
        </w:tc>
      </w:tr>
      <w:tr w:rsidR="0045100E">
        <w:trPr>
          <w:trHeight w:val="34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tabs>
                <w:tab w:val="right" w:pos="1558"/>
              </w:tabs>
              <w:spacing w:after="0" w:line="259" w:lineRule="auto"/>
              <w:ind w:left="0" w:firstLine="0"/>
              <w:jc w:val="left"/>
            </w:pPr>
            <w:r>
              <w:rPr>
                <w:sz w:val="14"/>
              </w:rPr>
              <w:t xml:space="preserve">Seguro </w:t>
            </w:r>
            <w:r>
              <w:rPr>
                <w:sz w:val="14"/>
              </w:rPr>
              <w:tab/>
              <w:t xml:space="preserve">Médico </w:t>
            </w:r>
          </w:p>
          <w:p w:rsidR="0045100E" w:rsidRDefault="00E1504D">
            <w:pPr>
              <w:spacing w:after="0" w:line="259" w:lineRule="auto"/>
              <w:ind w:left="70" w:firstLine="0"/>
              <w:jc w:val="left"/>
            </w:pPr>
            <w:r>
              <w:rPr>
                <w:sz w:val="14"/>
              </w:rPr>
              <w:t xml:space="preserve">Hospitalario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293,612.09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center"/>
            </w:pPr>
            <w:r>
              <w:rPr>
                <w:sz w:val="14"/>
              </w:rPr>
              <w:t xml:space="preserve"> NO OFERTA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center"/>
            </w:pPr>
            <w:r>
              <w:rPr>
                <w:sz w:val="14"/>
              </w:rPr>
              <w:t xml:space="preserve"> NO OFERTA  </w:t>
            </w:r>
          </w:p>
        </w:tc>
        <w:tc>
          <w:tcPr>
            <w:tcW w:w="1051"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0" w:firstLine="0"/>
              <w:jc w:val="right"/>
            </w:pPr>
            <w:r>
              <w:rPr>
                <w:b/>
                <w:sz w:val="14"/>
              </w:rPr>
              <w:t xml:space="preserve">216,484.52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sz w:val="14"/>
              </w:rPr>
              <w:t xml:space="preserve">242,558.08  </w:t>
            </w:r>
          </w:p>
        </w:tc>
      </w:tr>
      <w:tr w:rsidR="0045100E">
        <w:trPr>
          <w:trHeight w:val="342"/>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0" w:firstLine="0"/>
              <w:jc w:val="center"/>
            </w:pPr>
            <w:r>
              <w:rPr>
                <w:b/>
                <w:sz w:val="14"/>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b/>
                <w:sz w:val="14"/>
              </w:rPr>
              <w:t xml:space="preserve">Sub - Total Vida + </w:t>
            </w:r>
          </w:p>
          <w:p w:rsidR="0045100E" w:rsidRDefault="00E1504D">
            <w:pPr>
              <w:spacing w:after="0" w:line="259" w:lineRule="auto"/>
              <w:ind w:left="70" w:firstLine="0"/>
              <w:jc w:val="left"/>
            </w:pPr>
            <w:r>
              <w:rPr>
                <w:b/>
                <w:sz w:val="14"/>
              </w:rPr>
              <w:t xml:space="preserve">Médico Hospitalario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411,154.93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b/>
                <w:sz w:val="14"/>
              </w:rPr>
              <w:t xml:space="preserve">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4" w:firstLine="0"/>
              <w:jc w:val="center"/>
            </w:pPr>
            <w:r>
              <w:rPr>
                <w:b/>
                <w:sz w:val="14"/>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266,907.07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310,755.58  </w:t>
            </w:r>
          </w:p>
        </w:tc>
      </w:tr>
      <w:tr w:rsidR="0045100E">
        <w:trPr>
          <w:trHeight w:val="80"/>
        </w:trPr>
        <w:tc>
          <w:tcPr>
            <w:tcW w:w="569"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558" w:type="dxa"/>
            <w:gridSpan w:val="2"/>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79"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474"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71"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051"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84"/>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569"/>
              </w:tabs>
              <w:spacing w:after="0" w:line="259" w:lineRule="auto"/>
              <w:ind w:left="0" w:firstLine="0"/>
              <w:jc w:val="left"/>
            </w:pPr>
            <w:r>
              <w:rPr>
                <w:b/>
                <w:sz w:val="14"/>
              </w:rPr>
              <w:t>ÍTEM</w:t>
            </w:r>
            <w:r>
              <w:rPr>
                <w:b/>
                <w:sz w:val="21"/>
                <w:vertAlign w:val="superscript"/>
              </w:rPr>
              <w:t xml:space="preserve"> </w:t>
            </w:r>
            <w:r>
              <w:rPr>
                <w:b/>
                <w:sz w:val="21"/>
                <w:vertAlign w:val="superscript"/>
              </w:rPr>
              <w:tab/>
            </w:r>
            <w:r>
              <w:rPr>
                <w:b/>
                <w:sz w:val="14"/>
              </w:rPr>
              <w:t xml:space="preserve">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b/>
                <w:sz w:val="14"/>
              </w:rPr>
              <w:t xml:space="preserve">TIPO DE SEGURO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pPr>
            <w:r>
              <w:rPr>
                <w:sz w:val="21"/>
                <w:vertAlign w:val="superscript"/>
              </w:rPr>
              <w:t xml:space="preserve"> </w:t>
            </w:r>
            <w:r>
              <w:rPr>
                <w:b/>
                <w:sz w:val="14"/>
              </w:rPr>
              <w:t xml:space="preserve"> PRESUPUESTO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732"/>
                <w:tab w:val="center" w:pos="976"/>
              </w:tabs>
              <w:spacing w:after="0" w:line="259" w:lineRule="auto"/>
              <w:ind w:left="0" w:firstLine="0"/>
              <w:jc w:val="left"/>
            </w:pPr>
            <w:r>
              <w:rPr>
                <w:rFonts w:ascii="Calibri" w:eastAsia="Calibri" w:hAnsi="Calibri" w:cs="Calibri"/>
              </w:rPr>
              <w:tab/>
            </w:r>
            <w:r>
              <w:rPr>
                <w:b/>
                <w:sz w:val="14"/>
              </w:rPr>
              <w:t xml:space="preserve"> ACSA </w:t>
            </w:r>
            <w:r>
              <w:rPr>
                <w:sz w:val="21"/>
                <w:vertAlign w:val="superscript"/>
              </w:rPr>
              <w:t xml:space="preserve"> </w:t>
            </w:r>
            <w:r>
              <w:rPr>
                <w:sz w:val="21"/>
                <w:vertAlign w:val="superscript"/>
              </w:rPr>
              <w:tab/>
            </w:r>
            <w:r>
              <w:rPr>
                <w:b/>
                <w:sz w:val="14"/>
              </w:rPr>
              <w:t xml:space="preserve">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630"/>
                <w:tab w:val="center" w:pos="839"/>
              </w:tabs>
              <w:spacing w:after="0" w:line="259" w:lineRule="auto"/>
              <w:ind w:left="0" w:firstLine="0"/>
              <w:jc w:val="left"/>
            </w:pPr>
            <w:r>
              <w:rPr>
                <w:rFonts w:ascii="Calibri" w:eastAsia="Calibri" w:hAnsi="Calibri" w:cs="Calibri"/>
              </w:rPr>
              <w:tab/>
            </w:r>
            <w:r>
              <w:rPr>
                <w:b/>
                <w:sz w:val="14"/>
              </w:rPr>
              <w:t xml:space="preserve"> SISA </w:t>
            </w:r>
            <w:r>
              <w:rPr>
                <w:sz w:val="21"/>
                <w:vertAlign w:val="superscript"/>
              </w:rPr>
              <w:t xml:space="preserve"> </w:t>
            </w:r>
            <w:r>
              <w:rPr>
                <w:sz w:val="21"/>
                <w:vertAlign w:val="superscript"/>
              </w:rPr>
              <w:tab/>
            </w:r>
            <w:r>
              <w:rPr>
                <w:b/>
                <w:sz w:val="14"/>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051"/>
              </w:tabs>
              <w:spacing w:after="0" w:line="259" w:lineRule="auto"/>
              <w:ind w:left="0" w:firstLine="0"/>
              <w:jc w:val="left"/>
            </w:pPr>
            <w:r>
              <w:rPr>
                <w:b/>
                <w:sz w:val="14"/>
              </w:rPr>
              <w:t xml:space="preserve"> SISA VIDA </w:t>
            </w:r>
            <w:r>
              <w:rPr>
                <w:sz w:val="21"/>
                <w:vertAlign w:val="superscript"/>
              </w:rPr>
              <w:t xml:space="preserve"> </w:t>
            </w:r>
            <w:r>
              <w:rPr>
                <w:sz w:val="21"/>
                <w:vertAlign w:val="superscript"/>
              </w:rPr>
              <w:tab/>
            </w:r>
            <w:r>
              <w:rPr>
                <w:b/>
                <w:sz w:val="14"/>
              </w:rPr>
              <w:t xml:space="preserve">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888"/>
                <w:tab w:val="center" w:pos="1244"/>
              </w:tabs>
              <w:spacing w:after="0" w:line="259" w:lineRule="auto"/>
              <w:ind w:left="0" w:firstLine="0"/>
              <w:jc w:val="left"/>
            </w:pPr>
            <w:r>
              <w:rPr>
                <w:rFonts w:ascii="Calibri" w:eastAsia="Calibri" w:hAnsi="Calibri" w:cs="Calibri"/>
              </w:rPr>
              <w:tab/>
            </w:r>
            <w:r>
              <w:rPr>
                <w:b/>
                <w:sz w:val="14"/>
              </w:rPr>
              <w:t xml:space="preserve"> MAPFRE </w:t>
            </w:r>
            <w:r>
              <w:rPr>
                <w:sz w:val="21"/>
                <w:vertAlign w:val="superscript"/>
              </w:rPr>
              <w:t xml:space="preserve"> </w:t>
            </w:r>
            <w:r>
              <w:rPr>
                <w:sz w:val="21"/>
                <w:vertAlign w:val="superscript"/>
              </w:rPr>
              <w:tab/>
            </w:r>
            <w:r>
              <w:rPr>
                <w:b/>
                <w:sz w:val="14"/>
              </w:rPr>
              <w:t xml:space="preserve"> </w:t>
            </w:r>
          </w:p>
        </w:tc>
      </w:tr>
      <w:tr w:rsidR="0045100E">
        <w:trPr>
          <w:trHeight w:val="174"/>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4"/>
              </w:rPr>
              <w:t xml:space="preserve">3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4"/>
              </w:rPr>
              <w:t xml:space="preserve">Seguro de Automotores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105,144.18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center"/>
            </w:pPr>
            <w:r>
              <w:rPr>
                <w:sz w:val="14"/>
              </w:rPr>
              <w:t xml:space="preserve"> </w:t>
            </w:r>
            <w:r>
              <w:rPr>
                <w:sz w:val="14"/>
              </w:rPr>
              <w:t xml:space="preserve">NO OFERTA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6" w:firstLine="0"/>
            </w:pPr>
            <w:r>
              <w:rPr>
                <w:sz w:val="14"/>
              </w:rPr>
              <w:t xml:space="preserve"> DESCALIFICADA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4"/>
              </w:rPr>
              <w:t xml:space="preserve"> NO OFERTA  </w:t>
            </w:r>
          </w:p>
        </w:tc>
        <w:tc>
          <w:tcPr>
            <w:tcW w:w="1775"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69" w:firstLine="0"/>
              <w:jc w:val="right"/>
            </w:pPr>
            <w:r>
              <w:rPr>
                <w:b/>
                <w:sz w:val="14"/>
              </w:rPr>
              <w:t xml:space="preserve">17,702.74  </w:t>
            </w:r>
          </w:p>
        </w:tc>
      </w:tr>
      <w:tr w:rsidR="0045100E">
        <w:trPr>
          <w:trHeight w:val="254"/>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4"/>
              </w:rPr>
              <w:t xml:space="preserve">4 </w:t>
            </w:r>
          </w:p>
        </w:tc>
        <w:tc>
          <w:tcPr>
            <w:tcW w:w="155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4"/>
              </w:rPr>
              <w:t xml:space="preserve">Seguro de Fidelidad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1,258.83  </w:t>
            </w:r>
          </w:p>
        </w:tc>
        <w:tc>
          <w:tcPr>
            <w:tcW w:w="1474"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6" w:firstLine="0"/>
              <w:jc w:val="right"/>
            </w:pPr>
            <w:r>
              <w:rPr>
                <w:b/>
                <w:sz w:val="14"/>
              </w:rPr>
              <w:t xml:space="preserve">756.16 </w:t>
            </w:r>
            <w:r>
              <w:rPr>
                <w:b/>
                <w:color w:val="FF0000"/>
                <w:sz w:val="14"/>
              </w:rPr>
              <w:t xml:space="preserve">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sz w:val="14"/>
              </w:rPr>
              <w:t xml:space="preserve">3,024.66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4"/>
              </w:rPr>
              <w:t xml:space="preserve"> NO OFERTA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 NO OFERTA  </w:t>
            </w:r>
          </w:p>
        </w:tc>
      </w:tr>
      <w:tr w:rsidR="0045100E">
        <w:trPr>
          <w:trHeight w:val="340"/>
        </w:trPr>
        <w:tc>
          <w:tcPr>
            <w:tcW w:w="5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sz w:val="14"/>
              </w:rPr>
              <w:t xml:space="preserve">5 </w:t>
            </w:r>
          </w:p>
        </w:tc>
        <w:tc>
          <w:tcPr>
            <w:tcW w:w="1060" w:type="dxa"/>
            <w:tcBorders>
              <w:top w:val="single" w:sz="4" w:space="0" w:color="000000"/>
              <w:left w:val="single" w:sz="4" w:space="0" w:color="000000"/>
              <w:bottom w:val="single" w:sz="4" w:space="0" w:color="000000"/>
              <w:right w:val="nil"/>
            </w:tcBorders>
          </w:tcPr>
          <w:p w:rsidR="0045100E" w:rsidRDefault="00E1504D">
            <w:pPr>
              <w:tabs>
                <w:tab w:val="center" w:pos="776"/>
              </w:tabs>
              <w:spacing w:after="0" w:line="259" w:lineRule="auto"/>
              <w:ind w:left="0" w:firstLine="0"/>
              <w:jc w:val="left"/>
            </w:pPr>
            <w:r>
              <w:rPr>
                <w:sz w:val="14"/>
              </w:rPr>
              <w:t xml:space="preserve">Seguro </w:t>
            </w:r>
            <w:r>
              <w:rPr>
                <w:sz w:val="14"/>
              </w:rPr>
              <w:tab/>
              <w:t xml:space="preserve">de </w:t>
            </w:r>
          </w:p>
          <w:p w:rsidR="0045100E" w:rsidRDefault="00E1504D">
            <w:pPr>
              <w:spacing w:after="0" w:line="259" w:lineRule="auto"/>
              <w:ind w:left="70" w:firstLine="0"/>
              <w:jc w:val="left"/>
            </w:pPr>
            <w:r>
              <w:rPr>
                <w:sz w:val="14"/>
              </w:rPr>
              <w:t xml:space="preserve">Electrónico </w:t>
            </w:r>
          </w:p>
        </w:tc>
        <w:tc>
          <w:tcPr>
            <w:tcW w:w="497" w:type="dxa"/>
            <w:tcBorders>
              <w:top w:val="single" w:sz="4" w:space="0" w:color="000000"/>
              <w:left w:val="nil"/>
              <w:bottom w:val="single" w:sz="4" w:space="0" w:color="000000"/>
              <w:right w:val="single" w:sz="4" w:space="0" w:color="000000"/>
            </w:tcBorders>
          </w:tcPr>
          <w:p w:rsidR="0045100E" w:rsidRDefault="00E1504D">
            <w:pPr>
              <w:spacing w:after="0" w:line="259" w:lineRule="auto"/>
              <w:ind w:left="31" w:firstLine="0"/>
            </w:pPr>
            <w:r>
              <w:rPr>
                <w:sz w:val="14"/>
              </w:rPr>
              <w:t xml:space="preserve">Equipo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sz w:val="14"/>
              </w:rPr>
              <w:t xml:space="preserve">10,174.32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 w:firstLine="0"/>
              <w:jc w:val="center"/>
            </w:pPr>
            <w:r>
              <w:rPr>
                <w:sz w:val="14"/>
              </w:rPr>
              <w:t xml:space="preserve"> NO OFERTA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rsidR="0045100E" w:rsidRDefault="00E1504D">
            <w:pPr>
              <w:spacing w:after="0" w:line="259" w:lineRule="auto"/>
              <w:ind w:left="0" w:right="72" w:firstLine="0"/>
              <w:jc w:val="right"/>
            </w:pPr>
            <w:r>
              <w:rPr>
                <w:b/>
                <w:sz w:val="14"/>
              </w:rPr>
              <w:t xml:space="preserve">1,330.73 </w:t>
            </w:r>
            <w:r>
              <w:rPr>
                <w:b/>
                <w:color w:val="FF0000"/>
                <w:sz w:val="14"/>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sz w:val="14"/>
              </w:rPr>
              <w:t xml:space="preserve"> NO OFERTA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4"/>
              </w:rPr>
              <w:t xml:space="preserve"> NO OFERTA  </w:t>
            </w:r>
          </w:p>
        </w:tc>
      </w:tr>
      <w:tr w:rsidR="0045100E">
        <w:trPr>
          <w:trHeight w:val="176"/>
        </w:trPr>
        <w:tc>
          <w:tcPr>
            <w:tcW w:w="569" w:type="dxa"/>
            <w:tcBorders>
              <w:top w:val="single" w:sz="4" w:space="0" w:color="000000"/>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060" w:type="dxa"/>
            <w:tcBorders>
              <w:top w:val="single" w:sz="4" w:space="0" w:color="000000"/>
              <w:left w:val="single" w:sz="4" w:space="0" w:color="000000"/>
              <w:bottom w:val="nil"/>
              <w:right w:val="nil"/>
            </w:tcBorders>
          </w:tcPr>
          <w:p w:rsidR="0045100E" w:rsidRDefault="00E1504D">
            <w:pPr>
              <w:tabs>
                <w:tab w:val="center" w:pos="736"/>
              </w:tabs>
              <w:spacing w:after="0" w:line="259" w:lineRule="auto"/>
              <w:ind w:left="0" w:firstLine="0"/>
              <w:jc w:val="left"/>
            </w:pPr>
            <w:r>
              <w:rPr>
                <w:b/>
                <w:sz w:val="14"/>
              </w:rPr>
              <w:t xml:space="preserve">Sub </w:t>
            </w:r>
            <w:r>
              <w:rPr>
                <w:b/>
                <w:sz w:val="14"/>
              </w:rPr>
              <w:tab/>
              <w:t xml:space="preserve">- </w:t>
            </w:r>
          </w:p>
        </w:tc>
        <w:tc>
          <w:tcPr>
            <w:tcW w:w="497" w:type="dxa"/>
            <w:tcBorders>
              <w:top w:val="single" w:sz="4" w:space="0" w:color="000000"/>
              <w:left w:val="nil"/>
              <w:bottom w:val="nil"/>
              <w:right w:val="single" w:sz="4" w:space="0" w:color="000000"/>
            </w:tcBorders>
          </w:tcPr>
          <w:p w:rsidR="0045100E" w:rsidRDefault="00E1504D">
            <w:pPr>
              <w:spacing w:after="0" w:line="259" w:lineRule="auto"/>
              <w:ind w:left="113" w:firstLine="0"/>
              <w:jc w:val="left"/>
            </w:pPr>
            <w:r>
              <w:rPr>
                <w:b/>
                <w:sz w:val="14"/>
              </w:rPr>
              <w:t xml:space="preserve">Total </w:t>
            </w:r>
          </w:p>
        </w:tc>
        <w:tc>
          <w:tcPr>
            <w:tcW w:w="1279" w:type="dxa"/>
            <w:tcBorders>
              <w:top w:val="single" w:sz="4" w:space="0" w:color="000000"/>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474" w:type="dxa"/>
            <w:tcBorders>
              <w:top w:val="single" w:sz="4" w:space="0" w:color="000000"/>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71" w:type="dxa"/>
            <w:tcBorders>
              <w:top w:val="single" w:sz="4" w:space="0" w:color="000000"/>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051" w:type="dxa"/>
            <w:tcBorders>
              <w:top w:val="single" w:sz="4" w:space="0" w:color="000000"/>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775" w:type="dxa"/>
            <w:tcBorders>
              <w:top w:val="single" w:sz="4" w:space="0" w:color="000000"/>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497"/>
        </w:trPr>
        <w:tc>
          <w:tcPr>
            <w:tcW w:w="569" w:type="dxa"/>
            <w:tcBorders>
              <w:top w:val="nil"/>
              <w:left w:val="single" w:sz="4" w:space="0" w:color="000000"/>
              <w:bottom w:val="single" w:sz="4" w:space="0" w:color="000000"/>
              <w:right w:val="single" w:sz="4" w:space="0" w:color="000000"/>
            </w:tcBorders>
          </w:tcPr>
          <w:p w:rsidR="0045100E" w:rsidRDefault="00E1504D">
            <w:pPr>
              <w:spacing w:after="0" w:line="259" w:lineRule="auto"/>
              <w:ind w:left="30" w:firstLine="0"/>
              <w:jc w:val="center"/>
            </w:pPr>
            <w:r>
              <w:rPr>
                <w:b/>
                <w:sz w:val="14"/>
              </w:rPr>
              <w:lastRenderedPageBreak/>
              <w:t xml:space="preserve">  </w:t>
            </w:r>
          </w:p>
        </w:tc>
        <w:tc>
          <w:tcPr>
            <w:tcW w:w="1060" w:type="dxa"/>
            <w:tcBorders>
              <w:top w:val="nil"/>
              <w:left w:val="single" w:sz="4" w:space="0" w:color="000000"/>
              <w:bottom w:val="single" w:sz="4" w:space="0" w:color="000000"/>
              <w:right w:val="nil"/>
            </w:tcBorders>
          </w:tcPr>
          <w:p w:rsidR="0045100E" w:rsidRDefault="00E1504D">
            <w:pPr>
              <w:spacing w:after="0" w:line="259" w:lineRule="auto"/>
              <w:ind w:left="70" w:firstLine="0"/>
              <w:jc w:val="left"/>
            </w:pPr>
            <w:r>
              <w:rPr>
                <w:b/>
                <w:sz w:val="14"/>
              </w:rPr>
              <w:t xml:space="preserve">Automotores </w:t>
            </w:r>
          </w:p>
          <w:p w:rsidR="0045100E" w:rsidRDefault="00E1504D">
            <w:pPr>
              <w:tabs>
                <w:tab w:val="right" w:pos="1060"/>
              </w:tabs>
              <w:spacing w:after="0" w:line="259" w:lineRule="auto"/>
              <w:ind w:left="0" w:firstLine="0"/>
              <w:jc w:val="left"/>
            </w:pPr>
            <w:r>
              <w:rPr>
                <w:b/>
                <w:sz w:val="14"/>
              </w:rPr>
              <w:t xml:space="preserve">Fidelidad </w:t>
            </w:r>
            <w:r>
              <w:rPr>
                <w:b/>
                <w:sz w:val="14"/>
              </w:rPr>
              <w:tab/>
              <w:t xml:space="preserve">+ </w:t>
            </w:r>
          </w:p>
          <w:p w:rsidR="0045100E" w:rsidRDefault="00E1504D">
            <w:pPr>
              <w:spacing w:after="0" w:line="259" w:lineRule="auto"/>
              <w:ind w:left="70" w:firstLine="0"/>
              <w:jc w:val="left"/>
            </w:pPr>
            <w:r>
              <w:rPr>
                <w:b/>
                <w:sz w:val="14"/>
              </w:rPr>
              <w:t xml:space="preserve">Electrónico </w:t>
            </w:r>
          </w:p>
        </w:tc>
        <w:tc>
          <w:tcPr>
            <w:tcW w:w="497" w:type="dxa"/>
            <w:tcBorders>
              <w:top w:val="nil"/>
              <w:left w:val="nil"/>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 </w:t>
            </w:r>
          </w:p>
          <w:p w:rsidR="0045100E" w:rsidRDefault="00E1504D">
            <w:pPr>
              <w:spacing w:after="0" w:line="259" w:lineRule="auto"/>
              <w:ind w:left="0" w:firstLine="0"/>
            </w:pPr>
            <w:r>
              <w:rPr>
                <w:b/>
                <w:sz w:val="14"/>
              </w:rPr>
              <w:t xml:space="preserve">Equipo </w:t>
            </w:r>
          </w:p>
        </w:tc>
        <w:tc>
          <w:tcPr>
            <w:tcW w:w="1279"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116,577.33  </w:t>
            </w:r>
          </w:p>
        </w:tc>
        <w:tc>
          <w:tcPr>
            <w:tcW w:w="1474"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6" w:firstLine="0"/>
              <w:jc w:val="right"/>
            </w:pPr>
            <w:r>
              <w:rPr>
                <w:b/>
                <w:sz w:val="14"/>
              </w:rPr>
              <w:t xml:space="preserve">756.16  </w:t>
            </w:r>
          </w:p>
        </w:tc>
        <w:tc>
          <w:tcPr>
            <w:tcW w:w="1271"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4,355.39  </w:t>
            </w:r>
          </w:p>
        </w:tc>
        <w:tc>
          <w:tcPr>
            <w:tcW w:w="1051" w:type="dxa"/>
            <w:tcBorders>
              <w:top w:val="nil"/>
              <w:left w:val="single" w:sz="4" w:space="0" w:color="000000"/>
              <w:bottom w:val="single" w:sz="4" w:space="0" w:color="000000"/>
              <w:right w:val="single" w:sz="4" w:space="0" w:color="000000"/>
            </w:tcBorders>
            <w:vAlign w:val="center"/>
          </w:tcPr>
          <w:p w:rsidR="0045100E" w:rsidRDefault="00E1504D">
            <w:pPr>
              <w:spacing w:after="0" w:line="259" w:lineRule="auto"/>
              <w:ind w:left="35" w:firstLine="0"/>
              <w:jc w:val="center"/>
            </w:pPr>
            <w:r>
              <w:rPr>
                <w:b/>
                <w:sz w:val="14"/>
              </w:rPr>
              <w:t xml:space="preserve"> </w:t>
            </w:r>
          </w:p>
        </w:tc>
        <w:tc>
          <w:tcPr>
            <w:tcW w:w="1775" w:type="dxa"/>
            <w:tcBorders>
              <w:top w:val="nil"/>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17,702.74  </w:t>
            </w:r>
          </w:p>
        </w:tc>
      </w:tr>
      <w:tr w:rsidR="0045100E">
        <w:trPr>
          <w:trHeight w:val="175"/>
        </w:trPr>
        <w:tc>
          <w:tcPr>
            <w:tcW w:w="2126" w:type="dxa"/>
            <w:gridSpan w:val="3"/>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1279"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38" w:firstLine="0"/>
              <w:jc w:val="right"/>
            </w:pPr>
            <w:r>
              <w:rPr>
                <w:b/>
                <w:sz w:val="14"/>
              </w:rPr>
              <w:t xml:space="preserve">  </w:t>
            </w:r>
          </w:p>
        </w:tc>
        <w:tc>
          <w:tcPr>
            <w:tcW w:w="147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6" w:firstLine="0"/>
              <w:jc w:val="right"/>
            </w:pPr>
            <w:r>
              <w:rPr>
                <w:b/>
                <w:sz w:val="14"/>
              </w:rPr>
              <w:t xml:space="preserve"> </w:t>
            </w:r>
          </w:p>
        </w:tc>
        <w:tc>
          <w:tcPr>
            <w:tcW w:w="127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right"/>
            </w:pPr>
            <w:r>
              <w:rPr>
                <w:sz w:val="14"/>
              </w:rPr>
              <w:t xml:space="preserve"> </w:t>
            </w:r>
          </w:p>
        </w:tc>
        <w:tc>
          <w:tcPr>
            <w:tcW w:w="105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35" w:firstLine="0"/>
              <w:jc w:val="center"/>
            </w:pPr>
            <w:r>
              <w:rPr>
                <w:sz w:val="14"/>
              </w:rPr>
              <w:t xml:space="preserve"> </w:t>
            </w:r>
          </w:p>
        </w:tc>
        <w:tc>
          <w:tcPr>
            <w:tcW w:w="177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37" w:firstLine="0"/>
              <w:jc w:val="center"/>
            </w:pPr>
            <w:r>
              <w:rPr>
                <w:sz w:val="14"/>
              </w:rPr>
              <w:t xml:space="preserve"> </w:t>
            </w:r>
          </w:p>
        </w:tc>
      </w:tr>
      <w:tr w:rsidR="0045100E">
        <w:trPr>
          <w:trHeight w:val="175"/>
        </w:trPr>
        <w:tc>
          <w:tcPr>
            <w:tcW w:w="2126"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b/>
                <w:sz w:val="14"/>
              </w:rPr>
              <w:t xml:space="preserve">TOTAL, OFERTADO </w:t>
            </w:r>
          </w:p>
        </w:tc>
        <w:tc>
          <w:tcPr>
            <w:tcW w:w="12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right"/>
            </w:pPr>
            <w:r>
              <w:rPr>
                <w:b/>
                <w:sz w:val="14"/>
              </w:rPr>
              <w:t xml:space="preserve">1127,905.74  </w:t>
            </w:r>
          </w:p>
        </w:tc>
        <w:tc>
          <w:tcPr>
            <w:tcW w:w="14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6" w:firstLine="0"/>
              <w:jc w:val="right"/>
            </w:pPr>
            <w:r>
              <w:rPr>
                <w:b/>
                <w:sz w:val="14"/>
              </w:rPr>
              <w:t xml:space="preserve">504,799.12  </w:t>
            </w:r>
          </w:p>
        </w:tc>
        <w:tc>
          <w:tcPr>
            <w:tcW w:w="127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right"/>
            </w:pPr>
            <w:r>
              <w:rPr>
                <w:b/>
                <w:sz w:val="14"/>
              </w:rPr>
              <w:t xml:space="preserve">4,355.39  </w:t>
            </w:r>
          </w:p>
        </w:tc>
        <w:tc>
          <w:tcPr>
            <w:tcW w:w="10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right"/>
            </w:pPr>
            <w:r>
              <w:rPr>
                <w:b/>
                <w:sz w:val="14"/>
              </w:rPr>
              <w:t xml:space="preserve">266,907.07  </w:t>
            </w:r>
          </w:p>
        </w:tc>
        <w:tc>
          <w:tcPr>
            <w:tcW w:w="177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right"/>
            </w:pPr>
            <w:r>
              <w:rPr>
                <w:b/>
                <w:sz w:val="14"/>
              </w:rPr>
              <w:t xml:space="preserve">328,458.32  </w:t>
            </w:r>
          </w:p>
        </w:tc>
      </w:tr>
    </w:tbl>
    <w:p w:rsidR="0045100E" w:rsidRDefault="00E1504D">
      <w:pPr>
        <w:spacing w:after="0" w:line="259" w:lineRule="auto"/>
        <w:ind w:left="0" w:firstLine="0"/>
        <w:jc w:val="left"/>
      </w:pPr>
      <w:r>
        <w:t xml:space="preserve"> </w:t>
      </w:r>
    </w:p>
    <w:p w:rsidR="0045100E" w:rsidRDefault="00E1504D">
      <w:pPr>
        <w:ind w:left="-5"/>
      </w:pPr>
      <w:r>
        <w:t>Por consiguiente, la CEO recomienda a Junta Directiva adjudicar la Licitación Abierta CEPA LA-</w:t>
      </w:r>
    </w:p>
    <w:p w:rsidR="0045100E" w:rsidRDefault="00E1504D">
      <w:pPr>
        <w:ind w:left="-5"/>
      </w:pPr>
      <w:r>
        <w:t xml:space="preserve">08/2019, “Contratación de Pólizas de Seguros, Daños-Póliza Paquete, Seguro de Vida Colectivo y Médico Hospitalario, Seguro de Automotores, Seguro de Fidelidad y </w:t>
      </w:r>
      <w:r>
        <w:t xml:space="preserve">Seguro de Equipo Electrónico para CEPA y FENADESAL, para el período comprendido del 1 de octubre de 2019 al 1 de enero de 2020, ambas fechas a las doce meridiano”, de la siguiente manera: </w:t>
      </w:r>
    </w:p>
    <w:p w:rsidR="0045100E" w:rsidRDefault="00E1504D">
      <w:pPr>
        <w:spacing w:after="0" w:line="259" w:lineRule="auto"/>
        <w:ind w:left="0" w:firstLine="0"/>
        <w:jc w:val="left"/>
      </w:pPr>
      <w:r>
        <w:t xml:space="preserve"> </w:t>
      </w:r>
    </w:p>
    <w:tbl>
      <w:tblPr>
        <w:tblStyle w:val="TableGrid"/>
        <w:tblW w:w="9069" w:type="dxa"/>
        <w:tblInd w:w="-70" w:type="dxa"/>
        <w:tblCellMar>
          <w:top w:w="13" w:type="dxa"/>
          <w:left w:w="70" w:type="dxa"/>
          <w:bottom w:w="0" w:type="dxa"/>
          <w:right w:w="102" w:type="dxa"/>
        </w:tblCellMar>
        <w:tblLook w:val="04A0" w:firstRow="1" w:lastRow="0" w:firstColumn="1" w:lastColumn="0" w:noHBand="0" w:noVBand="1"/>
      </w:tblPr>
      <w:tblGrid>
        <w:gridCol w:w="2830"/>
        <w:gridCol w:w="3262"/>
        <w:gridCol w:w="2977"/>
      </w:tblGrid>
      <w:tr w:rsidR="0045100E">
        <w:trPr>
          <w:trHeight w:val="175"/>
        </w:trPr>
        <w:tc>
          <w:tcPr>
            <w:tcW w:w="28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1" w:firstLine="0"/>
              <w:jc w:val="center"/>
            </w:pPr>
            <w:r>
              <w:rPr>
                <w:b/>
                <w:sz w:val="14"/>
              </w:rPr>
              <w:t xml:space="preserve">LOTE OFERTADO </w:t>
            </w:r>
          </w:p>
        </w:tc>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5" w:firstLine="0"/>
              <w:jc w:val="center"/>
            </w:pPr>
            <w:r>
              <w:rPr>
                <w:b/>
                <w:sz w:val="14"/>
              </w:rPr>
              <w:t xml:space="preserve">OFERTANTE A ADJUDICAR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b/>
                <w:sz w:val="14"/>
              </w:rPr>
              <w:t>HASTA POR UN MONTO DE US$ S</w:t>
            </w:r>
            <w:r>
              <w:rPr>
                <w:b/>
                <w:sz w:val="14"/>
              </w:rPr>
              <w:t xml:space="preserve">IN IVA </w:t>
            </w:r>
          </w:p>
        </w:tc>
      </w:tr>
      <w:tr w:rsidR="0045100E">
        <w:trPr>
          <w:trHeight w:val="506"/>
        </w:trPr>
        <w:tc>
          <w:tcPr>
            <w:tcW w:w="28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4"/>
              </w:rPr>
              <w:t xml:space="preserve">Seguros Daños- Póliza Paquete </w:t>
            </w:r>
          </w:p>
        </w:tc>
        <w:tc>
          <w:tcPr>
            <w:tcW w:w="3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4"/>
              </w:rPr>
              <w:t xml:space="preserve">ASEGURADORA AGRÍCOLA COMERCIAL, S.A.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0" w:firstLine="0"/>
              <w:jc w:val="center"/>
            </w:pPr>
            <w:r>
              <w:rPr>
                <w:sz w:val="14"/>
              </w:rPr>
              <w:t xml:space="preserve">                Seguro:        501,343.12 </w:t>
            </w:r>
          </w:p>
          <w:p w:rsidR="0045100E" w:rsidRDefault="00E1504D">
            <w:pPr>
              <w:spacing w:after="0" w:line="259" w:lineRule="auto"/>
              <w:ind w:left="0" w:firstLine="0"/>
              <w:jc w:val="left"/>
            </w:pPr>
            <w:r>
              <w:rPr>
                <w:sz w:val="14"/>
                <w:u w:val="single" w:color="000000"/>
              </w:rPr>
              <w:t>Impuesto de Bomberos:               2,699.84</w:t>
            </w:r>
            <w:r>
              <w:rPr>
                <w:sz w:val="14"/>
              </w:rPr>
              <w:t xml:space="preserve"> </w:t>
            </w:r>
          </w:p>
          <w:p w:rsidR="0045100E" w:rsidRDefault="00E1504D">
            <w:pPr>
              <w:spacing w:after="0" w:line="259" w:lineRule="auto"/>
              <w:ind w:left="28" w:firstLine="0"/>
              <w:jc w:val="center"/>
            </w:pPr>
            <w:r>
              <w:rPr>
                <w:sz w:val="14"/>
              </w:rPr>
              <w:t xml:space="preserve">               Total:            504,042.96  </w:t>
            </w:r>
          </w:p>
        </w:tc>
      </w:tr>
      <w:tr w:rsidR="0045100E">
        <w:trPr>
          <w:trHeight w:val="506"/>
        </w:trPr>
        <w:tc>
          <w:tcPr>
            <w:tcW w:w="28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4"/>
              </w:rPr>
              <w:t>Seguro de Vida Colectivo-</w:t>
            </w:r>
            <w:r>
              <w:rPr>
                <w:sz w:val="14"/>
              </w:rPr>
              <w:t xml:space="preserve">Médico Hospitalario </w:t>
            </w:r>
          </w:p>
        </w:tc>
        <w:tc>
          <w:tcPr>
            <w:tcW w:w="3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6" w:firstLine="0"/>
              <w:jc w:val="center"/>
            </w:pPr>
            <w:r>
              <w:rPr>
                <w:sz w:val="14"/>
              </w:rPr>
              <w:t xml:space="preserve">SISA, VIDA, S.A., SEGUROS DE PERSONAS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7" w:firstLine="0"/>
              <w:jc w:val="center"/>
            </w:pPr>
            <w:r>
              <w:rPr>
                <w:sz w:val="14"/>
              </w:rPr>
              <w:t xml:space="preserve"> Vida Colectivo:            50,422.55 </w:t>
            </w:r>
          </w:p>
          <w:p w:rsidR="0045100E" w:rsidRDefault="00E1504D">
            <w:pPr>
              <w:spacing w:after="0" w:line="259" w:lineRule="auto"/>
              <w:ind w:left="0" w:firstLine="0"/>
              <w:jc w:val="left"/>
            </w:pPr>
            <w:r>
              <w:rPr>
                <w:sz w:val="14"/>
                <w:u w:val="single" w:color="000000"/>
              </w:rPr>
              <w:t xml:space="preserve">   Médico Hospitalario:            216,484.52</w:t>
            </w:r>
            <w:r>
              <w:rPr>
                <w:sz w:val="14"/>
              </w:rPr>
              <w:t xml:space="preserve"> </w:t>
            </w:r>
          </w:p>
          <w:p w:rsidR="0045100E" w:rsidRDefault="00E1504D">
            <w:pPr>
              <w:spacing w:after="0" w:line="259" w:lineRule="auto"/>
              <w:ind w:left="28" w:firstLine="0"/>
              <w:jc w:val="center"/>
            </w:pPr>
            <w:r>
              <w:rPr>
                <w:sz w:val="14"/>
              </w:rPr>
              <w:t xml:space="preserve">                Total:           266,907.70 </w:t>
            </w:r>
          </w:p>
        </w:tc>
      </w:tr>
      <w:tr w:rsidR="0045100E">
        <w:trPr>
          <w:trHeight w:val="175"/>
        </w:trPr>
        <w:tc>
          <w:tcPr>
            <w:tcW w:w="28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Seguros Automotores</w:t>
            </w:r>
            <w:r>
              <w:rPr>
                <w:b/>
                <w:sz w:val="1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7" w:firstLine="0"/>
              <w:jc w:val="center"/>
            </w:pPr>
            <w:r>
              <w:rPr>
                <w:sz w:val="14"/>
              </w:rPr>
              <w:t xml:space="preserve">MAPFRE SEGUROS EL SALVADOR, S.A.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9" w:firstLine="0"/>
              <w:jc w:val="center"/>
            </w:pPr>
            <w:r>
              <w:rPr>
                <w:sz w:val="14"/>
              </w:rPr>
              <w:t>17,702.74</w:t>
            </w:r>
            <w:r>
              <w:rPr>
                <w:sz w:val="14"/>
              </w:rPr>
              <w:t xml:space="preserve"> </w:t>
            </w:r>
          </w:p>
        </w:tc>
      </w:tr>
      <w:tr w:rsidR="0045100E">
        <w:trPr>
          <w:trHeight w:val="175"/>
        </w:trPr>
        <w:tc>
          <w:tcPr>
            <w:tcW w:w="28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Seguro Equipo Electrónico</w:t>
            </w:r>
            <w:r>
              <w:rPr>
                <w:b/>
                <w:sz w:val="1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5" w:firstLine="0"/>
              <w:jc w:val="center"/>
            </w:pPr>
            <w:r>
              <w:rPr>
                <w:sz w:val="14"/>
              </w:rPr>
              <w:t xml:space="preserve">SEGUROS E INVERSIONES, S.A.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2" w:firstLine="0"/>
              <w:jc w:val="center"/>
            </w:pPr>
            <w:r>
              <w:rPr>
                <w:sz w:val="14"/>
              </w:rPr>
              <w:t xml:space="preserve">1,330.73 </w:t>
            </w:r>
          </w:p>
        </w:tc>
      </w:tr>
      <w:tr w:rsidR="0045100E">
        <w:trPr>
          <w:trHeight w:val="175"/>
        </w:trPr>
        <w:tc>
          <w:tcPr>
            <w:tcW w:w="28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Seguro de Fidelidad</w:t>
            </w:r>
            <w:r>
              <w:rPr>
                <w:b/>
                <w:sz w:val="1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7" w:firstLine="0"/>
              <w:jc w:val="left"/>
            </w:pPr>
            <w:r>
              <w:rPr>
                <w:sz w:val="14"/>
              </w:rPr>
              <w:t xml:space="preserve">ASEGURADORA AGRICOLA COMERCIAL, S.A. </w:t>
            </w:r>
          </w:p>
        </w:tc>
        <w:tc>
          <w:tcPr>
            <w:tcW w:w="29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2" w:firstLine="0"/>
              <w:jc w:val="center"/>
            </w:pPr>
            <w:r>
              <w:rPr>
                <w:sz w:val="14"/>
              </w:rPr>
              <w:t xml:space="preserve">756.16 </w:t>
            </w:r>
          </w:p>
        </w:tc>
      </w:tr>
    </w:tbl>
    <w:p w:rsidR="0045100E" w:rsidRDefault="00E1504D">
      <w:pPr>
        <w:spacing w:after="0" w:line="259" w:lineRule="auto"/>
        <w:ind w:left="0" w:firstLine="0"/>
        <w:jc w:val="left"/>
      </w:pPr>
      <w:r>
        <w:t xml:space="preserve"> </w:t>
      </w:r>
    </w:p>
    <w:p w:rsidR="0045100E" w:rsidRDefault="00E1504D">
      <w:pPr>
        <w:ind w:left="-5"/>
      </w:pPr>
      <w:r>
        <w:t xml:space="preserve">Y, se autorice el soporte y la contratación sin costo para CEPA, de los Seguros Opcionales para los empleados, </w:t>
      </w:r>
      <w:r>
        <w:t xml:space="preserve">conforme al detalle siguiente: </w:t>
      </w:r>
    </w:p>
    <w:p w:rsidR="0045100E" w:rsidRDefault="00E1504D">
      <w:pPr>
        <w:spacing w:after="0" w:line="259" w:lineRule="auto"/>
        <w:ind w:left="0" w:firstLine="0"/>
        <w:jc w:val="left"/>
      </w:pPr>
      <w:r>
        <w:t xml:space="preserve"> </w:t>
      </w:r>
    </w:p>
    <w:tbl>
      <w:tblPr>
        <w:tblStyle w:val="TableGrid"/>
        <w:tblW w:w="8502" w:type="dxa"/>
        <w:tblInd w:w="168" w:type="dxa"/>
        <w:tblCellMar>
          <w:top w:w="13" w:type="dxa"/>
          <w:left w:w="74" w:type="dxa"/>
          <w:bottom w:w="0" w:type="dxa"/>
          <w:right w:w="45" w:type="dxa"/>
        </w:tblCellMar>
        <w:tblLook w:val="04A0" w:firstRow="1" w:lastRow="0" w:firstColumn="1" w:lastColumn="0" w:noHBand="0" w:noVBand="1"/>
      </w:tblPr>
      <w:tblGrid>
        <w:gridCol w:w="2407"/>
        <w:gridCol w:w="2552"/>
        <w:gridCol w:w="3543"/>
      </w:tblGrid>
      <w:tr w:rsidR="0045100E">
        <w:trPr>
          <w:trHeight w:val="175"/>
        </w:trPr>
        <w:tc>
          <w:tcPr>
            <w:tcW w:w="2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9" w:firstLine="0"/>
              <w:jc w:val="center"/>
            </w:pPr>
            <w:r>
              <w:rPr>
                <w:sz w:val="14"/>
              </w:rPr>
              <w:t xml:space="preserve">TIPO DE PÓLIZA </w:t>
            </w:r>
          </w:p>
        </w:tc>
        <w:tc>
          <w:tcPr>
            <w:tcW w:w="25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ASEGURADORA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COSTO DE PRIMA US $ </w:t>
            </w:r>
          </w:p>
        </w:tc>
      </w:tr>
      <w:tr w:rsidR="0045100E">
        <w:trPr>
          <w:trHeight w:val="1169"/>
        </w:trPr>
        <w:tc>
          <w:tcPr>
            <w:tcW w:w="2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4"/>
              </w:rPr>
              <w:t xml:space="preserve">Seguros Opcionales: </w:t>
            </w:r>
          </w:p>
          <w:p w:rsidR="0045100E" w:rsidRDefault="00E1504D">
            <w:pPr>
              <w:spacing w:after="0" w:line="259" w:lineRule="auto"/>
              <w:ind w:left="3" w:firstLine="0"/>
              <w:jc w:val="center"/>
            </w:pPr>
            <w:r>
              <w:rPr>
                <w:sz w:val="14"/>
              </w:rPr>
              <w:t xml:space="preserve"> </w:t>
            </w:r>
          </w:p>
          <w:p w:rsidR="0045100E" w:rsidRDefault="00E1504D">
            <w:pPr>
              <w:spacing w:after="0" w:line="259" w:lineRule="auto"/>
              <w:ind w:left="0" w:right="35" w:firstLine="0"/>
              <w:jc w:val="center"/>
            </w:pPr>
            <w:r>
              <w:rPr>
                <w:sz w:val="14"/>
              </w:rPr>
              <w:t xml:space="preserve">Médico Hospitalario </w:t>
            </w:r>
          </w:p>
          <w:p w:rsidR="0045100E" w:rsidRDefault="00E1504D">
            <w:pPr>
              <w:spacing w:after="0" w:line="259" w:lineRule="auto"/>
              <w:ind w:left="3" w:firstLine="0"/>
              <w:jc w:val="center"/>
            </w:pPr>
            <w:r>
              <w:rPr>
                <w:sz w:val="14"/>
              </w:rPr>
              <w:t xml:space="preserve"> </w:t>
            </w:r>
          </w:p>
          <w:p w:rsidR="0045100E" w:rsidRDefault="00E1504D">
            <w:pPr>
              <w:spacing w:after="0" w:line="259" w:lineRule="auto"/>
              <w:ind w:left="0" w:right="36" w:firstLine="0"/>
              <w:jc w:val="center"/>
            </w:pPr>
            <w:r>
              <w:rPr>
                <w:sz w:val="14"/>
              </w:rPr>
              <w:t xml:space="preserve">Seguro Colectivo de Vida </w:t>
            </w:r>
          </w:p>
          <w:p w:rsidR="0045100E" w:rsidRDefault="00E1504D">
            <w:pPr>
              <w:spacing w:after="0" w:line="259" w:lineRule="auto"/>
              <w:ind w:left="3" w:firstLine="0"/>
              <w:jc w:val="center"/>
            </w:pPr>
            <w:r>
              <w:rPr>
                <w:sz w:val="14"/>
              </w:rPr>
              <w:t xml:space="preserve"> </w:t>
            </w:r>
          </w:p>
          <w:p w:rsidR="0045100E" w:rsidRDefault="00E1504D">
            <w:pPr>
              <w:spacing w:after="0" w:line="259" w:lineRule="auto"/>
              <w:ind w:left="3" w:firstLine="0"/>
              <w:jc w:val="center"/>
            </w:pPr>
            <w:r>
              <w:rPr>
                <w:sz w:val="1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4"/>
              </w:rPr>
              <w:t xml:space="preserve">SISA VIDA, S.A., SEGUROS DE PERSONAS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4"/>
              </w:rPr>
              <w:t xml:space="preserve">MEDICO HOSPITALARIO: </w:t>
            </w:r>
          </w:p>
          <w:p w:rsidR="0045100E" w:rsidRDefault="00E1504D">
            <w:pPr>
              <w:spacing w:after="0" w:line="259" w:lineRule="auto"/>
              <w:ind w:left="0" w:right="32" w:firstLine="0"/>
              <w:jc w:val="center"/>
            </w:pPr>
            <w:r>
              <w:rPr>
                <w:sz w:val="14"/>
              </w:rPr>
              <w:t xml:space="preserve">$ 340.78 Empleado Solo </w:t>
            </w:r>
          </w:p>
          <w:p w:rsidR="0045100E" w:rsidRDefault="00E1504D">
            <w:pPr>
              <w:spacing w:after="0" w:line="259" w:lineRule="auto"/>
              <w:ind w:left="0" w:right="31" w:firstLine="0"/>
              <w:jc w:val="center"/>
            </w:pPr>
            <w:r>
              <w:rPr>
                <w:sz w:val="14"/>
              </w:rPr>
              <w:t xml:space="preserve">$ </w:t>
            </w:r>
            <w:r>
              <w:rPr>
                <w:sz w:val="14"/>
              </w:rPr>
              <w:t xml:space="preserve">851.95 Emp. c/ Familia </w:t>
            </w:r>
          </w:p>
          <w:p w:rsidR="0045100E" w:rsidRDefault="00E1504D">
            <w:pPr>
              <w:spacing w:after="0" w:line="259" w:lineRule="auto"/>
              <w:ind w:left="5" w:firstLine="0"/>
              <w:jc w:val="center"/>
            </w:pPr>
            <w:r>
              <w:rPr>
                <w:sz w:val="14"/>
              </w:rPr>
              <w:t xml:space="preserve"> </w:t>
            </w:r>
          </w:p>
          <w:p w:rsidR="0045100E" w:rsidRDefault="00E1504D">
            <w:pPr>
              <w:spacing w:after="0" w:line="259" w:lineRule="auto"/>
              <w:ind w:left="0" w:right="30" w:firstLine="0"/>
              <w:jc w:val="center"/>
            </w:pPr>
            <w:r>
              <w:rPr>
                <w:sz w:val="14"/>
              </w:rPr>
              <w:t xml:space="preserve">COLECTIVO DE VIDA:  </w:t>
            </w:r>
          </w:p>
          <w:p w:rsidR="0045100E" w:rsidRDefault="00E1504D">
            <w:pPr>
              <w:spacing w:after="0" w:line="259" w:lineRule="auto"/>
              <w:ind w:left="0" w:right="33" w:firstLine="0"/>
              <w:jc w:val="center"/>
            </w:pPr>
            <w:r>
              <w:rPr>
                <w:sz w:val="14"/>
              </w:rPr>
              <w:t xml:space="preserve">TASA POR MILLAR </w:t>
            </w:r>
          </w:p>
          <w:p w:rsidR="0045100E" w:rsidRDefault="00E1504D">
            <w:pPr>
              <w:spacing w:after="0" w:line="259" w:lineRule="auto"/>
              <w:ind w:left="0" w:right="30" w:firstLine="0"/>
              <w:jc w:val="center"/>
            </w:pPr>
            <w:r>
              <w:rPr>
                <w:sz w:val="14"/>
              </w:rPr>
              <w:t xml:space="preserve">4.40 %o </w:t>
            </w:r>
          </w:p>
        </w:tc>
      </w:tr>
      <w:tr w:rsidR="0045100E">
        <w:trPr>
          <w:trHeight w:val="341"/>
        </w:trPr>
        <w:tc>
          <w:tcPr>
            <w:tcW w:w="24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Seguro Automotores </w:t>
            </w:r>
          </w:p>
        </w:tc>
        <w:tc>
          <w:tcPr>
            <w:tcW w:w="25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MAPFRE  SEGUROS EL SALVADOR,S.A.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Flota de vehículos de empleados de CEPA, con un descuento por buena experiencia del 69%  </w:t>
            </w:r>
          </w:p>
        </w:tc>
      </w:tr>
    </w:tbl>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ind w:left="-5"/>
      </w:pPr>
      <w:r>
        <w:t>Asimismo, previo a la recomendación de los resultados de la evaluación de la oferta, se verificó nuevamente en la página Web de COMPRASAL, que las sociedades a quienes se recomiendan adjudicar, no se encuentran en el Listado de Inhabilitados e Incapacitado</w:t>
      </w:r>
      <w:r>
        <w:t xml:space="preserve">s por la Unidad Normativa de Adquisiciones y Contrataciones de la Administración Pública (UNAC).  </w:t>
      </w:r>
    </w:p>
    <w:p w:rsidR="0045100E" w:rsidRDefault="00E1504D">
      <w:pPr>
        <w:spacing w:after="0" w:line="259" w:lineRule="auto"/>
        <w:ind w:left="0" w:firstLine="0"/>
        <w:jc w:val="left"/>
      </w:pPr>
      <w:r>
        <w:t xml:space="preserve"> </w:t>
      </w:r>
    </w:p>
    <w:p w:rsidR="0045100E" w:rsidRDefault="00E1504D">
      <w:pPr>
        <w:pStyle w:val="Ttulo4"/>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t>De conformidad a lo establecido en los artículos 17, 18 y 56 de la Ley de Adquisiciones y Contrataciones de la Administración Públic</w:t>
      </w:r>
      <w:r>
        <w:t xml:space="preserve">a (LACAP), artículo 56 de su Reglamento; numeral 4, de la Sección II, de las Bases de Licitación. </w:t>
      </w:r>
    </w:p>
    <w:p w:rsidR="0045100E" w:rsidRDefault="00E1504D">
      <w:pPr>
        <w:spacing w:after="0" w:line="259" w:lineRule="auto"/>
        <w:ind w:left="0" w:firstLine="0"/>
        <w:jc w:val="left"/>
      </w:pPr>
      <w:r>
        <w:t xml:space="preserve"> </w:t>
      </w:r>
    </w:p>
    <w:p w:rsidR="0045100E" w:rsidRDefault="00E1504D">
      <w:pPr>
        <w:pStyle w:val="Ttulo4"/>
        <w:ind w:left="-5"/>
      </w:pPr>
      <w:r>
        <w:lastRenderedPageBreak/>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anterior, la Comisión de Evaluación de Ofertas (CEO) recomienda a Junta Directiva autorizar la adjudicación de la Licitación Abi</w:t>
      </w:r>
      <w:r>
        <w:t>erta CEPA LA-08/2019, “Contratación de Pólizas de Seguros, Daños-Póliza Paquete, Seguro de Vida Colectivo y Médico Hospitalario, Seguro de Automotores, Seguro de Fidelidad y Seguro de Equipo Electrónico para CEPA y FENADESAL, para el período comprendido de</w:t>
      </w:r>
      <w:r>
        <w:t>l 1 de octubre de 2019 al 1 de enero de 2020, ambas fechas a las doce meridiano”, todos para un plazo contractual de las doce meridiano (12:00 m) del 1 de octubre de 2019 hasta las doce meridiano (12:00 m) del 1 de enero de 2020, o en caso de no ser posibl</w:t>
      </w:r>
      <w:r>
        <w:t>e el inicio en la fecha establecida, el plazo contractual será a partir de la Orden de Inicio hasta las doce meridiano (12:00 m) del 1 de enero de 2020, de la siguiente manera: Seguros Daños- Póliza Paquete, por un monto total de hasta US $504,042.96, incl</w:t>
      </w:r>
      <w:r>
        <w:t xml:space="preserve">uyendo el Impuesto de Bomberos por US </w:t>
      </w:r>
    </w:p>
    <w:p w:rsidR="0045100E" w:rsidRDefault="00E1504D">
      <w:pPr>
        <w:ind w:left="-5"/>
      </w:pPr>
      <w:r>
        <w:t xml:space="preserve">$2,699.84, y Seguro de Fidelidad, por un monto de hasta US $756.16 sin incluir IVA, a la sociedad </w:t>
      </w:r>
    </w:p>
    <w:p w:rsidR="0045100E" w:rsidRDefault="00E1504D">
      <w:pPr>
        <w:ind w:left="-5"/>
      </w:pPr>
      <w:r>
        <w:t>ASEGURADORA AGRÍCOLA COMERCIAL, S.A., representada legalmente por el señor Luis Alfredo Escalante Sol; Seguro de Vida Colectivo-Médico Hospitalario, un monto total de hasta US $266,907.70 sin incluir IVA, a SISA, VIDA, S.A., SEGUROS DE PERSONAS, representa</w:t>
      </w:r>
      <w:r>
        <w:t xml:space="preserve">da legalmente por el licenciado José Eduardo Montenegro Palomo; Seguros Automotores un monto de hasta US $17,702.74 sin incluir IVA, a la sociedad MAPFRE SEGUROS EL SALVADOR, S.A., representada legalmente por el señor Jorge Arístides Rivera Castro; Seguro </w:t>
      </w:r>
      <w:r>
        <w:t>Equipo Electrónico un monto de hasta US $1,330.73 sin incluir IVA, a SEGUROS E INVERSIONES, S.A., representada legalmente por el licenciado José Eduardo Montenegro Palomo; asimismo, autorizar el soporte y la contratación sin costo para CEPA, de los Seguros</w:t>
      </w:r>
      <w:r>
        <w:t xml:space="preserve"> Opcionales para los empleados de Seguro Vida Colectivo-Médico Hospitalario a la sociedad SISA VIDA, S.A., SEGUROS DE PERSONAS y Seguro Automotores a MAPFRE SEGUROS EL SALVADOR, S.A..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por</w:t>
      </w:r>
      <w:r>
        <w:t xml:space="preserve"> lo cual, con base en los antecedentes, razones y las normas citadas en el apartado IV, ACUERDA: </w:t>
      </w:r>
    </w:p>
    <w:p w:rsidR="0045100E" w:rsidRDefault="00E1504D">
      <w:pPr>
        <w:spacing w:after="6" w:line="259" w:lineRule="auto"/>
        <w:ind w:left="0" w:firstLine="0"/>
        <w:jc w:val="left"/>
      </w:pPr>
      <w:r>
        <w:t xml:space="preserve"> </w:t>
      </w:r>
    </w:p>
    <w:p w:rsidR="0045100E" w:rsidRDefault="00E1504D">
      <w:pPr>
        <w:ind w:left="412" w:hanging="427"/>
      </w:pPr>
      <w:r>
        <w:t>1° Adjudicar la Licitación Abierta CEPA LA-08/2019, “Contratación de Pólizas de Seguros, Daños-Póliza Paquete, Seguro de Vida Colectivo y Médico Hospitalari</w:t>
      </w:r>
      <w:r>
        <w:t xml:space="preserve">o, Seguro de Automotores, Seguro de Fidelidad y Seguro de Equipo Electrónico para CEPA y FENADESAL, para el período comprendido del 1 de octubre de 2019 al 1 de enero de 2020, ambas fechas a las doce meridiano”, todos para un plazo contractual de las doce </w:t>
      </w:r>
      <w:r>
        <w:t xml:space="preserve">meridiano (12:00 m) del 1 de octubre de 2019 hasta las doce meridiano (12:00 m) del 1 de enero de 2020, </w:t>
      </w:r>
    </w:p>
    <w:p w:rsidR="0045100E" w:rsidRDefault="00E1504D">
      <w:pPr>
        <w:spacing w:after="0" w:line="259" w:lineRule="auto"/>
        <w:ind w:left="427" w:firstLine="0"/>
        <w:jc w:val="left"/>
      </w:pPr>
      <w:r>
        <w:t xml:space="preserve"> </w:t>
      </w:r>
    </w:p>
    <w:p w:rsidR="0045100E" w:rsidRDefault="00E1504D">
      <w:pPr>
        <w:spacing w:after="0" w:line="259" w:lineRule="auto"/>
        <w:ind w:left="0" w:firstLine="0"/>
        <w:jc w:val="left"/>
      </w:pPr>
      <w:r>
        <w:t xml:space="preserve"> </w:t>
      </w:r>
    </w:p>
    <w:p w:rsidR="0045100E" w:rsidRDefault="00E1504D">
      <w:pPr>
        <w:ind w:left="437"/>
      </w:pPr>
      <w:r>
        <w:t>o en caso de no ser posible el inicio en la fecha establecida, el plazo contractual será a partir de la Orden de Inicio hasta las doce meridiano (1</w:t>
      </w:r>
      <w:r>
        <w:t xml:space="preserve">2:00 m) del 1 de enero de 2020, de la siguiente manera:  </w:t>
      </w:r>
    </w:p>
    <w:p w:rsidR="0045100E" w:rsidRDefault="00E1504D">
      <w:pPr>
        <w:spacing w:after="0" w:line="259" w:lineRule="auto"/>
        <w:ind w:left="0" w:firstLine="0"/>
        <w:jc w:val="left"/>
      </w:pPr>
      <w:r>
        <w:t xml:space="preserve"> </w:t>
      </w:r>
    </w:p>
    <w:tbl>
      <w:tblPr>
        <w:tblStyle w:val="TableGrid"/>
        <w:tblW w:w="8483" w:type="dxa"/>
        <w:tblInd w:w="427" w:type="dxa"/>
        <w:tblCellMar>
          <w:top w:w="13" w:type="dxa"/>
          <w:left w:w="70" w:type="dxa"/>
          <w:bottom w:w="0" w:type="dxa"/>
          <w:right w:w="41" w:type="dxa"/>
        </w:tblCellMar>
        <w:tblLook w:val="04A0" w:firstRow="1" w:lastRow="0" w:firstColumn="1" w:lastColumn="0" w:noHBand="0" w:noVBand="1"/>
      </w:tblPr>
      <w:tblGrid>
        <w:gridCol w:w="2307"/>
        <w:gridCol w:w="3228"/>
        <w:gridCol w:w="2948"/>
      </w:tblGrid>
      <w:tr w:rsidR="0045100E">
        <w:trPr>
          <w:trHeight w:val="389"/>
        </w:trPr>
        <w:tc>
          <w:tcPr>
            <w:tcW w:w="2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9" w:firstLine="0"/>
              <w:jc w:val="center"/>
            </w:pPr>
            <w:r>
              <w:rPr>
                <w:b/>
                <w:sz w:val="16"/>
              </w:rPr>
              <w:t xml:space="preserve">LOTE OFERTADO </w:t>
            </w:r>
          </w:p>
        </w:tc>
        <w:tc>
          <w:tcPr>
            <w:tcW w:w="32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9" w:firstLine="0"/>
              <w:jc w:val="center"/>
            </w:pPr>
            <w:r>
              <w:rPr>
                <w:b/>
                <w:sz w:val="16"/>
              </w:rPr>
              <w:t xml:space="preserve">OFERTANTE A ADJUDICAR </w:t>
            </w:r>
          </w:p>
        </w:tc>
        <w:tc>
          <w:tcPr>
            <w:tcW w:w="29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pPr>
            <w:r>
              <w:rPr>
                <w:b/>
                <w:sz w:val="16"/>
              </w:rPr>
              <w:t xml:space="preserve">HASTA POR UN MONTO DE US$ SIN </w:t>
            </w:r>
          </w:p>
          <w:p w:rsidR="0045100E" w:rsidRDefault="00E1504D">
            <w:pPr>
              <w:spacing w:after="0" w:line="259" w:lineRule="auto"/>
              <w:ind w:left="0" w:right="28" w:firstLine="0"/>
              <w:jc w:val="center"/>
            </w:pPr>
            <w:r>
              <w:rPr>
                <w:b/>
                <w:sz w:val="16"/>
              </w:rPr>
              <w:t xml:space="preserve">IVA </w:t>
            </w:r>
          </w:p>
        </w:tc>
      </w:tr>
      <w:tr w:rsidR="0045100E">
        <w:trPr>
          <w:trHeight w:val="578"/>
        </w:trPr>
        <w:tc>
          <w:tcPr>
            <w:tcW w:w="2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Seguros Daños- Póliza Paquete </w:t>
            </w:r>
          </w:p>
        </w:tc>
        <w:tc>
          <w:tcPr>
            <w:tcW w:w="32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ASEGURADORA AGRÍCOLA COMERCIAL, </w:t>
            </w:r>
          </w:p>
          <w:p w:rsidR="0045100E" w:rsidRDefault="00E1504D">
            <w:pPr>
              <w:spacing w:after="0" w:line="259" w:lineRule="auto"/>
              <w:ind w:left="0" w:right="32" w:firstLine="0"/>
              <w:jc w:val="center"/>
            </w:pPr>
            <w:r>
              <w:rPr>
                <w:sz w:val="16"/>
              </w:rPr>
              <w:t xml:space="preserve">S.A. </w:t>
            </w:r>
          </w:p>
        </w:tc>
        <w:tc>
          <w:tcPr>
            <w:tcW w:w="29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Seguro:        501,343.12 </w:t>
            </w:r>
          </w:p>
          <w:p w:rsidR="0045100E" w:rsidRDefault="00E1504D">
            <w:pPr>
              <w:spacing w:after="0" w:line="259" w:lineRule="auto"/>
              <w:ind w:left="295" w:hanging="295"/>
              <w:jc w:val="left"/>
            </w:pPr>
            <w:r>
              <w:rPr>
                <w:sz w:val="16"/>
                <w:u w:val="single" w:color="000000"/>
              </w:rPr>
              <w:t>Impuesto de Bomberos:               2,699.84</w:t>
            </w:r>
            <w:r>
              <w:rPr>
                <w:sz w:val="16"/>
              </w:rPr>
              <w:t xml:space="preserve">                Total:            504,042.96  </w:t>
            </w:r>
          </w:p>
        </w:tc>
      </w:tr>
      <w:tr w:rsidR="0045100E">
        <w:trPr>
          <w:trHeight w:val="578"/>
        </w:trPr>
        <w:tc>
          <w:tcPr>
            <w:tcW w:w="2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719"/>
                <w:tab w:val="center" w:pos="1142"/>
                <w:tab w:val="right" w:pos="2196"/>
              </w:tabs>
              <w:spacing w:after="0" w:line="259" w:lineRule="auto"/>
              <w:ind w:left="0" w:firstLine="0"/>
              <w:jc w:val="left"/>
            </w:pPr>
            <w:r>
              <w:rPr>
                <w:sz w:val="16"/>
              </w:rPr>
              <w:lastRenderedPageBreak/>
              <w:t xml:space="preserve">Seguro </w:t>
            </w:r>
            <w:r>
              <w:rPr>
                <w:sz w:val="16"/>
              </w:rPr>
              <w:tab/>
              <w:t xml:space="preserve">de </w:t>
            </w:r>
            <w:r>
              <w:rPr>
                <w:sz w:val="16"/>
              </w:rPr>
              <w:tab/>
              <w:t xml:space="preserve">Vida </w:t>
            </w:r>
            <w:r>
              <w:rPr>
                <w:sz w:val="16"/>
              </w:rPr>
              <w:tab/>
              <w:t>Colectivo-</w:t>
            </w:r>
          </w:p>
          <w:p w:rsidR="0045100E" w:rsidRDefault="00E1504D">
            <w:pPr>
              <w:spacing w:after="0" w:line="259" w:lineRule="auto"/>
              <w:ind w:left="0" w:firstLine="0"/>
              <w:jc w:val="left"/>
            </w:pPr>
            <w:r>
              <w:rPr>
                <w:sz w:val="16"/>
              </w:rPr>
              <w:t xml:space="preserve">Médico Hospitalario </w:t>
            </w:r>
          </w:p>
        </w:tc>
        <w:tc>
          <w:tcPr>
            <w:tcW w:w="32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right="7" w:firstLine="0"/>
              <w:jc w:val="center"/>
            </w:pPr>
            <w:r>
              <w:rPr>
                <w:sz w:val="16"/>
              </w:rPr>
              <w:t xml:space="preserve">SISA, VIDA, S.A., SEGUROS DE PERSONAS </w:t>
            </w:r>
          </w:p>
        </w:tc>
        <w:tc>
          <w:tcPr>
            <w:tcW w:w="29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6"/>
              </w:rPr>
              <w:t xml:space="preserve"> Vida Colectivo:            50,422.55 </w:t>
            </w:r>
          </w:p>
          <w:p w:rsidR="0045100E" w:rsidRDefault="00E1504D">
            <w:pPr>
              <w:spacing w:after="0" w:line="259" w:lineRule="auto"/>
              <w:ind w:left="295" w:hanging="295"/>
            </w:pPr>
            <w:r>
              <w:rPr>
                <w:sz w:val="16"/>
                <w:u w:val="single" w:color="000000"/>
              </w:rPr>
              <w:t xml:space="preserve">   </w:t>
            </w:r>
            <w:r>
              <w:rPr>
                <w:sz w:val="16"/>
                <w:u w:val="single" w:color="000000"/>
              </w:rPr>
              <w:t>Médico Hospitalario:            216,484.52</w:t>
            </w:r>
            <w:r>
              <w:rPr>
                <w:sz w:val="16"/>
              </w:rPr>
              <w:t xml:space="preserve">                 Total:           266,907.70 </w:t>
            </w:r>
          </w:p>
        </w:tc>
      </w:tr>
      <w:tr w:rsidR="0045100E">
        <w:trPr>
          <w:trHeight w:val="199"/>
        </w:trPr>
        <w:tc>
          <w:tcPr>
            <w:tcW w:w="2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Seguros Automotores</w:t>
            </w:r>
            <w:r>
              <w:rPr>
                <w:b/>
                <w:sz w:val="16"/>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91" w:firstLine="0"/>
              <w:jc w:val="left"/>
            </w:pPr>
            <w:r>
              <w:rPr>
                <w:sz w:val="16"/>
              </w:rPr>
              <w:t xml:space="preserve">MAPFRE SEGUROS EL SALVADOR, S.A. </w:t>
            </w:r>
          </w:p>
        </w:tc>
        <w:tc>
          <w:tcPr>
            <w:tcW w:w="29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6"/>
              </w:rPr>
              <w:t xml:space="preserve">17,702.74 </w:t>
            </w:r>
          </w:p>
        </w:tc>
      </w:tr>
      <w:tr w:rsidR="0045100E">
        <w:trPr>
          <w:trHeight w:val="199"/>
        </w:trPr>
        <w:tc>
          <w:tcPr>
            <w:tcW w:w="2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Seguro Equipo Electrónico</w:t>
            </w:r>
            <w:r>
              <w:rPr>
                <w:b/>
                <w:sz w:val="16"/>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6"/>
              </w:rPr>
              <w:t xml:space="preserve">SEGUROS E INVERSIONES, S.A. </w:t>
            </w:r>
          </w:p>
        </w:tc>
        <w:tc>
          <w:tcPr>
            <w:tcW w:w="29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1,330.73 </w:t>
            </w:r>
          </w:p>
        </w:tc>
      </w:tr>
      <w:tr w:rsidR="0045100E">
        <w:trPr>
          <w:trHeight w:val="389"/>
        </w:trPr>
        <w:tc>
          <w:tcPr>
            <w:tcW w:w="2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Seguro de Fidelidad</w:t>
            </w:r>
            <w:r>
              <w:rPr>
                <w:b/>
                <w:sz w:val="16"/>
              </w:rPr>
              <w:t xml:space="preserve"> </w:t>
            </w:r>
          </w:p>
        </w:tc>
        <w:tc>
          <w:tcPr>
            <w:tcW w:w="32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firstLine="0"/>
            </w:pPr>
            <w:r>
              <w:rPr>
                <w:sz w:val="16"/>
              </w:rPr>
              <w:t xml:space="preserve">ASEGURADORA AGRICOLA COMERCIAL, </w:t>
            </w:r>
          </w:p>
          <w:p w:rsidR="0045100E" w:rsidRDefault="00E1504D">
            <w:pPr>
              <w:spacing w:after="0" w:line="259" w:lineRule="auto"/>
              <w:ind w:left="0" w:right="32" w:firstLine="0"/>
              <w:jc w:val="center"/>
            </w:pPr>
            <w:r>
              <w:rPr>
                <w:sz w:val="16"/>
              </w:rPr>
              <w:t xml:space="preserve">S.A. </w:t>
            </w:r>
          </w:p>
        </w:tc>
        <w:tc>
          <w:tcPr>
            <w:tcW w:w="29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756.16 </w:t>
            </w:r>
          </w:p>
        </w:tc>
      </w:tr>
    </w:tbl>
    <w:p w:rsidR="0045100E" w:rsidRDefault="00E1504D">
      <w:pPr>
        <w:spacing w:after="0" w:line="259" w:lineRule="auto"/>
        <w:ind w:left="360" w:firstLine="0"/>
        <w:jc w:val="left"/>
      </w:pPr>
      <w:r>
        <w:t xml:space="preserve"> </w:t>
      </w:r>
    </w:p>
    <w:p w:rsidR="0045100E" w:rsidRDefault="00E1504D">
      <w:pPr>
        <w:ind w:left="345" w:hanging="360"/>
      </w:pPr>
      <w:r>
        <w:rPr>
          <w:sz w:val="20"/>
        </w:rPr>
        <w:t xml:space="preserve">2° </w:t>
      </w:r>
      <w:r>
        <w:t xml:space="preserve">Autorizar el soporte y la contratación sin costo para CEPA, de los Seguros Opcionales para los empleados conforme al detalle siguiente: </w:t>
      </w:r>
    </w:p>
    <w:p w:rsidR="0045100E" w:rsidRDefault="00E1504D">
      <w:pPr>
        <w:spacing w:after="0" w:line="259" w:lineRule="auto"/>
        <w:ind w:left="360" w:firstLine="0"/>
        <w:jc w:val="left"/>
      </w:pPr>
      <w:r>
        <w:t xml:space="preserve"> </w:t>
      </w:r>
    </w:p>
    <w:tbl>
      <w:tblPr>
        <w:tblStyle w:val="TableGrid"/>
        <w:tblW w:w="8104" w:type="dxa"/>
        <w:tblInd w:w="367" w:type="dxa"/>
        <w:tblCellMar>
          <w:top w:w="13" w:type="dxa"/>
          <w:left w:w="146" w:type="dxa"/>
          <w:bottom w:w="0" w:type="dxa"/>
          <w:right w:w="110" w:type="dxa"/>
        </w:tblCellMar>
        <w:tblLook w:val="04A0" w:firstRow="1" w:lastRow="0" w:firstColumn="1" w:lastColumn="0" w:noHBand="0" w:noVBand="1"/>
      </w:tblPr>
      <w:tblGrid>
        <w:gridCol w:w="2009"/>
        <w:gridCol w:w="2552"/>
        <w:gridCol w:w="3543"/>
      </w:tblGrid>
      <w:tr w:rsidR="0045100E">
        <w:trPr>
          <w:trHeight w:val="199"/>
        </w:trPr>
        <w:tc>
          <w:tcPr>
            <w:tcW w:w="20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26" w:firstLine="0"/>
              <w:jc w:val="left"/>
            </w:pPr>
            <w:r>
              <w:rPr>
                <w:sz w:val="16"/>
              </w:rPr>
              <w:t xml:space="preserve">TIPO DE PÓLIZA </w:t>
            </w:r>
          </w:p>
        </w:tc>
        <w:tc>
          <w:tcPr>
            <w:tcW w:w="25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ASEGURADORA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COSTO DE PRIMA US $ </w:t>
            </w:r>
          </w:p>
        </w:tc>
      </w:tr>
      <w:tr w:rsidR="0045100E">
        <w:trPr>
          <w:trHeight w:val="1337"/>
        </w:trPr>
        <w:tc>
          <w:tcPr>
            <w:tcW w:w="20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Seguros Opcionales: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0" w:right="42" w:firstLine="0"/>
              <w:jc w:val="center"/>
            </w:pPr>
            <w:r>
              <w:rPr>
                <w:sz w:val="16"/>
              </w:rPr>
              <w:t xml:space="preserve">Médico Hospitalario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0" w:right="41" w:firstLine="0"/>
              <w:jc w:val="center"/>
            </w:pPr>
            <w:r>
              <w:rPr>
                <w:sz w:val="16"/>
              </w:rPr>
              <w:t xml:space="preserve">Seguro Colectivo de Vida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1" w:firstLine="0"/>
              <w:jc w:val="center"/>
            </w:pPr>
            <w:r>
              <w:rPr>
                <w:sz w:val="16"/>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SISA VIDA, S.A., SEGUROS DE PERSONAS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MEDICO HOSPITALARIO: </w:t>
            </w:r>
          </w:p>
          <w:p w:rsidR="0045100E" w:rsidRDefault="00E1504D">
            <w:pPr>
              <w:spacing w:after="0" w:line="259" w:lineRule="auto"/>
              <w:ind w:left="0" w:right="38" w:firstLine="0"/>
              <w:jc w:val="center"/>
            </w:pPr>
            <w:r>
              <w:rPr>
                <w:sz w:val="16"/>
              </w:rPr>
              <w:t xml:space="preserve">$ 340.78 Empleado Solo </w:t>
            </w:r>
          </w:p>
          <w:p w:rsidR="0045100E" w:rsidRDefault="00E1504D">
            <w:pPr>
              <w:spacing w:after="0" w:line="259" w:lineRule="auto"/>
              <w:ind w:left="0" w:right="40" w:firstLine="0"/>
              <w:jc w:val="center"/>
            </w:pPr>
            <w:r>
              <w:rPr>
                <w:sz w:val="16"/>
              </w:rPr>
              <w:t xml:space="preserve">$ 851.95 Emp. c/ Familia </w:t>
            </w:r>
          </w:p>
          <w:p w:rsidR="0045100E" w:rsidRDefault="00E1504D">
            <w:pPr>
              <w:spacing w:after="0" w:line="259" w:lineRule="auto"/>
              <w:ind w:left="3" w:firstLine="0"/>
              <w:jc w:val="center"/>
            </w:pPr>
            <w:r>
              <w:rPr>
                <w:sz w:val="16"/>
              </w:rPr>
              <w:t xml:space="preserve"> </w:t>
            </w:r>
          </w:p>
          <w:p w:rsidR="0045100E" w:rsidRDefault="00E1504D">
            <w:pPr>
              <w:spacing w:after="0" w:line="259" w:lineRule="auto"/>
              <w:ind w:left="0" w:right="36" w:firstLine="0"/>
              <w:jc w:val="center"/>
            </w:pPr>
            <w:r>
              <w:rPr>
                <w:sz w:val="16"/>
              </w:rPr>
              <w:t xml:space="preserve">COLECTIVO DE VIDA:  </w:t>
            </w:r>
          </w:p>
          <w:p w:rsidR="0045100E" w:rsidRDefault="00E1504D">
            <w:pPr>
              <w:spacing w:after="0" w:line="259" w:lineRule="auto"/>
              <w:ind w:left="0" w:right="41" w:firstLine="0"/>
              <w:jc w:val="center"/>
            </w:pPr>
            <w:r>
              <w:rPr>
                <w:sz w:val="16"/>
              </w:rPr>
              <w:t xml:space="preserve">TASA POR MILLAR </w:t>
            </w:r>
          </w:p>
          <w:p w:rsidR="0045100E" w:rsidRDefault="00E1504D">
            <w:pPr>
              <w:spacing w:after="0" w:line="259" w:lineRule="auto"/>
              <w:ind w:left="0" w:right="40" w:firstLine="0"/>
              <w:jc w:val="center"/>
            </w:pPr>
            <w:r>
              <w:rPr>
                <w:sz w:val="16"/>
              </w:rPr>
              <w:t xml:space="preserve">4.40 %o </w:t>
            </w:r>
          </w:p>
        </w:tc>
      </w:tr>
      <w:tr w:rsidR="0045100E">
        <w:trPr>
          <w:trHeight w:val="389"/>
        </w:trPr>
        <w:tc>
          <w:tcPr>
            <w:tcW w:w="20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Seguro Automotores </w:t>
            </w:r>
          </w:p>
        </w:tc>
        <w:tc>
          <w:tcPr>
            <w:tcW w:w="25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MAPFRE SEGUROS EL SALVADOR,S.A.  </w:t>
            </w:r>
          </w:p>
        </w:tc>
        <w:tc>
          <w:tcPr>
            <w:tcW w:w="35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Flota de vehículos de empleados de CEPA, con un descuento por buena experiencia del 69%  </w:t>
            </w:r>
          </w:p>
        </w:tc>
      </w:tr>
    </w:tbl>
    <w:p w:rsidR="0045100E" w:rsidRDefault="00E1504D">
      <w:pPr>
        <w:spacing w:after="0" w:line="259" w:lineRule="auto"/>
        <w:ind w:left="0" w:firstLine="0"/>
        <w:jc w:val="left"/>
      </w:pPr>
      <w:r>
        <w:t xml:space="preserve"> </w:t>
      </w:r>
    </w:p>
    <w:p w:rsidR="0045100E" w:rsidRDefault="00E1504D">
      <w:pPr>
        <w:ind w:left="412" w:hanging="427"/>
      </w:pPr>
      <w:r>
        <w:t xml:space="preserve">3° </w:t>
      </w:r>
      <w:r>
        <w:t xml:space="preserve">Nombrar como Administradora de Contrato de las Pólizas de Seguros, a la licenciada Sonia Elizabeth Molina de Rodríguez, Jefe de la Sección Seguros. </w:t>
      </w:r>
    </w:p>
    <w:p w:rsidR="0045100E" w:rsidRDefault="00E1504D">
      <w:pPr>
        <w:spacing w:after="0" w:line="259" w:lineRule="auto"/>
        <w:ind w:left="0" w:firstLine="0"/>
        <w:jc w:val="left"/>
      </w:pPr>
      <w:r>
        <w:t xml:space="preserve"> </w:t>
      </w:r>
    </w:p>
    <w:p w:rsidR="0045100E" w:rsidRDefault="00E1504D">
      <w:pPr>
        <w:ind w:left="412" w:hanging="427"/>
      </w:pPr>
      <w:r>
        <w:t xml:space="preserve">4° Autorizar al Presidente o al Gerente General, en su calidad de Apoderado General Administrativo, para </w:t>
      </w:r>
      <w:r>
        <w:t xml:space="preserve">firmar los contratos correspondientes. </w:t>
      </w:r>
    </w:p>
    <w:p w:rsidR="0045100E" w:rsidRDefault="00E1504D">
      <w:pPr>
        <w:spacing w:after="0" w:line="259" w:lineRule="auto"/>
        <w:ind w:left="0" w:firstLine="0"/>
        <w:jc w:val="left"/>
      </w:pPr>
      <w:r>
        <w:t xml:space="preserve"> </w:t>
      </w:r>
    </w:p>
    <w:p w:rsidR="0045100E" w:rsidRDefault="0045100E">
      <w:pPr>
        <w:sectPr w:rsidR="0045100E">
          <w:headerReference w:type="even" r:id="rId68"/>
          <w:headerReference w:type="default" r:id="rId69"/>
          <w:headerReference w:type="first" r:id="rId70"/>
          <w:pgSz w:w="12240" w:h="15840"/>
          <w:pgMar w:top="1421" w:right="1693" w:bottom="1664" w:left="1702" w:header="720" w:footer="720" w:gutter="0"/>
          <w:pgNumType w:fmt="lowerLetter" w:start="14"/>
          <w:cols w:space="720"/>
          <w:titlePg/>
        </w:sectPr>
      </w:pP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 xml:space="preserve">13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LG - ADMINISTRACION CEPA </w:t>
      </w:r>
    </w:p>
    <w:p w:rsidR="0045100E" w:rsidRDefault="00E1504D">
      <w:pPr>
        <w:ind w:left="-5"/>
      </w:pPr>
      <w:r>
        <w:t>Solicítase autorización para adjudicar parcialmente la Libre Gestión CEPA LG-</w:t>
      </w:r>
      <w:r>
        <w:t xml:space="preserve">15/2019, </w:t>
      </w:r>
    </w:p>
    <w:p w:rsidR="0045100E" w:rsidRDefault="00E1504D">
      <w:pPr>
        <w:ind w:left="-5"/>
      </w:pPr>
      <w:r>
        <w:t>“Suministro de Baterías para Equipos Industriales, Agrícolas, de Transporte y Estacionarios; propiedad de CEPA, para el año 2019”, de la siguiente manera: a la sociedad Repuestos DIDEA, S.A. de C.V., representada legalmente por el señor Carlos Al</w:t>
      </w:r>
      <w:r>
        <w:t>ejandro Román Quiñonez, por un monto de hasta US $8,325.90 sin incluir IVA, a la sociedad La Casa de las Baterías, S.A. de C.V., representada legalmente por el señor Manuel Enrique Morales Méndez, por un monto de hasta US $13,786.76 sin incluir IVA, a la s</w:t>
      </w:r>
      <w:r>
        <w:t xml:space="preserve">ociedad IMPRESSA, S.A. de C.V., representada legalmente por el señor Miguel Antonio Giacoman Bukele, por un monto de hasta US $4,060.00 sin incluir IVA, todos para un plazo contractual contado a partir de la fecha establecida como Orden de Inicio hasta el </w:t>
      </w:r>
      <w:r>
        <w:t>31 de diciembre del 2019. Asimismo, declarar desiertos los ítems 1, 2, 4, 5 y 6 del Lote 3, Oficina Central, por no cumplir con las especificaciones técnicas y el ítem 3 del Lote 3, Oficina Central, por exceder la asignación presupuestaria.</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DECIMOTERCERO: </w:t>
      </w:r>
    </w:p>
    <w:p w:rsidR="0045100E" w:rsidRDefault="00E1504D">
      <w:pPr>
        <w:spacing w:after="0" w:line="259" w:lineRule="auto"/>
        <w:ind w:left="0" w:firstLine="0"/>
        <w:jc w:val="left"/>
      </w:pPr>
      <w:r>
        <w:t xml:space="preserve"> </w:t>
      </w:r>
    </w:p>
    <w:p w:rsidR="0045100E" w:rsidRDefault="00E1504D">
      <w:pPr>
        <w:pStyle w:val="Ttulo4"/>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Decimoprimero del Acta número 3008, de fecha 18 de junio de 2019, Junta </w:t>
      </w:r>
    </w:p>
    <w:p w:rsidR="0045100E" w:rsidRDefault="00E1504D">
      <w:pPr>
        <w:ind w:left="-5"/>
      </w:pPr>
      <w:r>
        <w:t>Directiva autorizó la promoción de la Libre Gestión CEPA LG-15/2019, “Suministro</w:t>
      </w:r>
      <w:r>
        <w:t xml:space="preserve"> de Baterías para Equipos Industriales, Agrícolas, de Transporte y Estacionarios; propiedad de CEPA, para el año 2019”, aprobó las Bases de Libre Gestión y la lista corta de personas jurídicas a invitar para participar en este proceso. </w:t>
      </w:r>
    </w:p>
    <w:p w:rsidR="0045100E" w:rsidRDefault="00E1504D">
      <w:pPr>
        <w:spacing w:after="0" w:line="259" w:lineRule="auto"/>
        <w:ind w:left="0" w:firstLine="0"/>
        <w:jc w:val="left"/>
      </w:pPr>
      <w:r>
        <w:t xml:space="preserve"> </w:t>
      </w:r>
    </w:p>
    <w:p w:rsidR="0045100E" w:rsidRDefault="00E1504D">
      <w:pPr>
        <w:ind w:left="-5"/>
      </w:pPr>
      <w:r>
        <w:t>Mediante notas re</w:t>
      </w:r>
      <w:r>
        <w:t xml:space="preserve">ferencia UACI-537/2019, de fecha 19 de junio de 2019, se invitó a participar en dicho proceso a las personas jurídicas de la lista corta autorizada por Junta Directiva, además de realizar en esa misma fecha la publicación de convocatoria de oportunidad de </w:t>
      </w:r>
      <w:r>
        <w:t xml:space="preserve">Libre Gestión por medio de COMPRASAL. </w:t>
      </w:r>
    </w:p>
    <w:p w:rsidR="0045100E" w:rsidRDefault="00E1504D">
      <w:pPr>
        <w:spacing w:after="0" w:line="259" w:lineRule="auto"/>
        <w:ind w:left="0" w:firstLine="0"/>
        <w:jc w:val="left"/>
      </w:pPr>
      <w:r>
        <w:t xml:space="preserve"> </w:t>
      </w:r>
    </w:p>
    <w:p w:rsidR="0045100E" w:rsidRDefault="00E1504D">
      <w:pPr>
        <w:ind w:left="-5"/>
      </w:pPr>
      <w:r>
        <w:t xml:space="preserve">Las personas jurídicas invitadas por CEPA a participar, fueron las siguientes: </w:t>
      </w:r>
    </w:p>
    <w:p w:rsidR="0045100E" w:rsidRDefault="00E1504D">
      <w:pPr>
        <w:spacing w:after="0" w:line="259" w:lineRule="auto"/>
        <w:ind w:left="0" w:firstLine="0"/>
        <w:jc w:val="left"/>
      </w:pPr>
      <w:r>
        <w:t xml:space="preserve"> </w:t>
      </w:r>
    </w:p>
    <w:p w:rsidR="0045100E" w:rsidRDefault="00E1504D">
      <w:pPr>
        <w:numPr>
          <w:ilvl w:val="0"/>
          <w:numId w:val="23"/>
        </w:numPr>
        <w:ind w:hanging="283"/>
      </w:pPr>
      <w:r>
        <w:t xml:space="preserve">MULTIBATERIAS, S.A. DE C.V. </w:t>
      </w:r>
    </w:p>
    <w:p w:rsidR="0045100E" w:rsidRDefault="00E1504D">
      <w:pPr>
        <w:numPr>
          <w:ilvl w:val="0"/>
          <w:numId w:val="23"/>
        </w:numPr>
        <w:ind w:hanging="283"/>
      </w:pPr>
      <w:r>
        <w:t xml:space="preserve">BATERIAS SUPERIOR, S.A. DE C.V. </w:t>
      </w:r>
    </w:p>
    <w:p w:rsidR="0045100E" w:rsidRDefault="00E1504D">
      <w:pPr>
        <w:numPr>
          <w:ilvl w:val="0"/>
          <w:numId w:val="23"/>
        </w:numPr>
        <w:ind w:hanging="283"/>
      </w:pPr>
      <w:r>
        <w:t xml:space="preserve">LA CASA DE LAS BATERÍAS, S.A. DE C.V. </w:t>
      </w:r>
    </w:p>
    <w:p w:rsidR="0045100E" w:rsidRDefault="00E1504D">
      <w:pPr>
        <w:numPr>
          <w:ilvl w:val="0"/>
          <w:numId w:val="23"/>
        </w:numPr>
        <w:ind w:hanging="283"/>
      </w:pPr>
      <w:r>
        <w:t xml:space="preserve">DIDEA, S.A. DE C.V. </w:t>
      </w:r>
    </w:p>
    <w:p w:rsidR="0045100E" w:rsidRDefault="00E1504D">
      <w:pPr>
        <w:numPr>
          <w:ilvl w:val="0"/>
          <w:numId w:val="23"/>
        </w:numPr>
        <w:ind w:hanging="283"/>
      </w:pPr>
      <w:r>
        <w:t xml:space="preserve">IMPRESSA, S.A. DE C.V. </w:t>
      </w:r>
    </w:p>
    <w:p w:rsidR="0045100E" w:rsidRDefault="00E1504D">
      <w:pPr>
        <w:spacing w:after="0" w:line="259" w:lineRule="auto"/>
        <w:ind w:left="0" w:firstLine="0"/>
        <w:jc w:val="left"/>
      </w:pPr>
      <w:r>
        <w:t xml:space="preserve"> </w:t>
      </w:r>
    </w:p>
    <w:p w:rsidR="0045100E" w:rsidRDefault="00E1504D">
      <w:pPr>
        <w:ind w:left="-5"/>
      </w:pPr>
      <w:r>
        <w:t xml:space="preserve">La asignación presupuestaria total para este proceso, es de US $33,917.58 sin incluir IVA. </w:t>
      </w:r>
    </w:p>
    <w:p w:rsidR="0045100E" w:rsidRDefault="00E1504D">
      <w:pPr>
        <w:spacing w:after="24" w:line="259" w:lineRule="auto"/>
        <w:ind w:left="0" w:firstLine="0"/>
        <w:jc w:val="left"/>
      </w:pPr>
      <w:r>
        <w:rPr>
          <w:sz w:val="18"/>
        </w:rPr>
        <w:t xml:space="preserve"> </w:t>
      </w:r>
    </w:p>
    <w:p w:rsidR="0045100E" w:rsidRDefault="00E1504D">
      <w:pPr>
        <w:ind w:left="-5"/>
      </w:pPr>
      <w:r>
        <w:t xml:space="preserve">La Recepción de Ofertas se programó para el 1 de julio de 2019, presentando ofertas las siguientes sociedades: </w:t>
      </w:r>
    </w:p>
    <w:p w:rsidR="0045100E" w:rsidRDefault="00E1504D">
      <w:pPr>
        <w:spacing w:after="0" w:line="259" w:lineRule="auto"/>
        <w:ind w:left="0" w:firstLine="0"/>
        <w:jc w:val="left"/>
      </w:pPr>
      <w:r>
        <w:rPr>
          <w:sz w:val="18"/>
        </w:rPr>
        <w:t xml:space="preserve"> </w:t>
      </w:r>
    </w:p>
    <w:tbl>
      <w:tblPr>
        <w:tblStyle w:val="TableGrid"/>
        <w:tblW w:w="9057" w:type="dxa"/>
        <w:tblInd w:w="-108" w:type="dxa"/>
        <w:tblCellMar>
          <w:top w:w="13" w:type="dxa"/>
          <w:left w:w="108" w:type="dxa"/>
          <w:bottom w:w="0" w:type="dxa"/>
          <w:right w:w="115" w:type="dxa"/>
        </w:tblCellMar>
        <w:tblLook w:val="04A0" w:firstRow="1" w:lastRow="0" w:firstColumn="1" w:lastColumn="0" w:noHBand="0" w:noVBand="1"/>
      </w:tblPr>
      <w:tblGrid>
        <w:gridCol w:w="566"/>
        <w:gridCol w:w="5622"/>
        <w:gridCol w:w="2869"/>
      </w:tblGrid>
      <w:tr w:rsidR="0045100E">
        <w:trPr>
          <w:trHeight w:val="389"/>
        </w:trPr>
        <w:tc>
          <w:tcPr>
            <w:tcW w:w="5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lastRenderedPageBreak/>
              <w:t xml:space="preserve">N° </w:t>
            </w:r>
          </w:p>
        </w:tc>
        <w:tc>
          <w:tcPr>
            <w:tcW w:w="5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center"/>
            </w:pPr>
            <w:r>
              <w:rPr>
                <w:b/>
                <w:sz w:val="16"/>
              </w:rPr>
              <w:t xml:space="preserve">Ofertante </w:t>
            </w:r>
          </w:p>
        </w:tc>
        <w:tc>
          <w:tcPr>
            <w:tcW w:w="2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90" w:right="736" w:firstLine="0"/>
              <w:jc w:val="center"/>
            </w:pPr>
            <w:r>
              <w:rPr>
                <w:b/>
                <w:sz w:val="16"/>
              </w:rPr>
              <w:t xml:space="preserve">Monto US$  Sin Incluir IVA </w:t>
            </w:r>
          </w:p>
        </w:tc>
      </w:tr>
      <w:tr w:rsidR="0045100E">
        <w:trPr>
          <w:trHeight w:val="199"/>
        </w:trPr>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1 </w:t>
            </w:r>
          </w:p>
        </w:tc>
        <w:tc>
          <w:tcPr>
            <w:tcW w:w="5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REPUESTOS DIDEA, S.A. de C.V. </w:t>
            </w:r>
          </w:p>
        </w:tc>
        <w:tc>
          <w:tcPr>
            <w:tcW w:w="2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26,238.74 </w:t>
            </w:r>
          </w:p>
        </w:tc>
      </w:tr>
      <w:tr w:rsidR="0045100E">
        <w:trPr>
          <w:trHeight w:val="199"/>
        </w:trPr>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2 </w:t>
            </w:r>
          </w:p>
        </w:tc>
        <w:tc>
          <w:tcPr>
            <w:tcW w:w="5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 CASA DE LAS BATERIAS,S.A. de C.V. </w:t>
            </w:r>
          </w:p>
        </w:tc>
        <w:tc>
          <w:tcPr>
            <w:tcW w:w="2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27,806.05 </w:t>
            </w:r>
          </w:p>
        </w:tc>
      </w:tr>
      <w:tr w:rsidR="0045100E">
        <w:trPr>
          <w:trHeight w:val="199"/>
        </w:trPr>
        <w:tc>
          <w:tcPr>
            <w:tcW w:w="5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3 </w:t>
            </w:r>
          </w:p>
        </w:tc>
        <w:tc>
          <w:tcPr>
            <w:tcW w:w="5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IMPRESSA, S.A. de C.V. </w:t>
            </w:r>
          </w:p>
        </w:tc>
        <w:tc>
          <w:tcPr>
            <w:tcW w:w="28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33,669.00 </w:t>
            </w:r>
          </w:p>
        </w:tc>
      </w:tr>
    </w:tbl>
    <w:p w:rsidR="0045100E" w:rsidRDefault="0045100E">
      <w:pPr>
        <w:sectPr w:rsidR="0045100E">
          <w:headerReference w:type="even" r:id="rId71"/>
          <w:headerReference w:type="default" r:id="rId72"/>
          <w:headerReference w:type="first" r:id="rId73"/>
          <w:pgSz w:w="12240" w:h="15840"/>
          <w:pgMar w:top="1440" w:right="1697" w:bottom="1440" w:left="1702" w:header="720" w:footer="720" w:gutter="0"/>
          <w:cols w:space="720"/>
        </w:sectPr>
      </w:pPr>
    </w:p>
    <w:p w:rsidR="0045100E" w:rsidRDefault="00E1504D">
      <w:pPr>
        <w:ind w:left="-5"/>
      </w:pPr>
      <w:r>
        <w:lastRenderedPageBreak/>
        <w:t xml:space="preserve">Se constató que ningún ofertante forma parte del listado de personas naturales o jurídicas inhabilitadas o incapacitadas por la Unidad Normativa de Adquisiciones y Contrataciones de la Administración </w:t>
      </w:r>
      <w:r>
        <w:t xml:space="preserve">Pública (UNAC).  </w:t>
      </w:r>
    </w:p>
    <w:p w:rsidR="0045100E" w:rsidRDefault="00E1504D">
      <w:pPr>
        <w:spacing w:after="0" w:line="259" w:lineRule="auto"/>
        <w:ind w:left="0" w:firstLine="0"/>
        <w:jc w:val="left"/>
      </w:pPr>
      <w:r>
        <w:t xml:space="preserve"> </w:t>
      </w:r>
    </w:p>
    <w:p w:rsidR="0045100E" w:rsidRDefault="00E1504D">
      <w:pPr>
        <w:pStyle w:val="Ttulo4"/>
        <w:ind w:left="-5"/>
      </w:pPr>
      <w:r>
        <w:t xml:space="preserve">II. OBJETIVO </w:t>
      </w:r>
    </w:p>
    <w:p w:rsidR="0045100E" w:rsidRDefault="00E1504D">
      <w:pPr>
        <w:spacing w:after="4" w:line="259" w:lineRule="auto"/>
        <w:ind w:left="0" w:firstLine="0"/>
        <w:jc w:val="left"/>
      </w:pPr>
      <w:r>
        <w:t xml:space="preserve"> </w:t>
      </w:r>
    </w:p>
    <w:p w:rsidR="0045100E" w:rsidRDefault="00E1504D">
      <w:pPr>
        <w:ind w:left="-5"/>
      </w:pPr>
      <w:r>
        <w:t>Adjudicar parcialmente la Libre Gestión CEPA LG-15/2019, “Suministro de Baterías para Equipos Industriales, Agrícolas, de Transporte y Estacionarios; propiedad de CEPA, para el año 2019”, de la siguiente manera: a la soc</w:t>
      </w:r>
      <w:r>
        <w:t xml:space="preserve">iedad Repuestos DIDEA, S.A. de C.V., representada legalmente por el señor Carlos Alejandro Román Quiñonez, por un monto de hasta US $8,325.90 sin incluir IVA, a la sociedad La Casa de las Baterías, S.A. de C.V., representada legalmente por el señor Manuel </w:t>
      </w:r>
      <w:r>
        <w:t xml:space="preserve">Enrique Morales Méndez, por un monto de hasta US $13,786.76 sin incluir IVA, a la sociedad IMPRESSA, S.A. de C.V., representada legalmente por el señor Miguel Antonio Giacoman Bukele, por un monto de hasta US $4,060.00 sin incluir IVA, todos para un plazo </w:t>
      </w:r>
      <w:r>
        <w:t>contractual contado a partir de la fecha establecida como Orden de Inicio hasta el 31 de diciembre del 2019. Asimismo, declarar desiertos los ítems 1, 2, 4, 5 y 6 del Lote 3, Oficina Central, por no cumplir con las especificaciones técnicas y el ítem 3 del</w:t>
      </w:r>
      <w:r>
        <w:t xml:space="preserve"> Lote 3, Oficina Central, por exceder la asignación presupuestaria.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III. CONTENIDO DEL PUNTO </w:t>
      </w:r>
    </w:p>
    <w:p w:rsidR="0045100E" w:rsidRDefault="00E1504D">
      <w:pPr>
        <w:spacing w:after="0" w:line="259" w:lineRule="auto"/>
        <w:ind w:left="0" w:firstLine="0"/>
        <w:jc w:val="left"/>
      </w:pPr>
      <w:r>
        <w:rPr>
          <w:b/>
        </w:rPr>
        <w:t xml:space="preserve"> </w:t>
      </w:r>
    </w:p>
    <w:p w:rsidR="0045100E" w:rsidRDefault="00E1504D">
      <w:pPr>
        <w:pStyle w:val="Ttulo3"/>
        <w:ind w:left="-5"/>
      </w:pPr>
      <w:r>
        <w:t>FACTORES DE EVALUACIÓN</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El solicitante verificó el cumplimiento de la presentación de los Datos Generales del ofertante, la Declaración Jurada y la Solvencia tributaria, requeridos en los numerales 8.1 y 8.2 de la Sección I de las Bases, según el siguiente detalle: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77" w:type="dxa"/>
        </w:tblCellMar>
        <w:tblLook w:val="04A0" w:firstRow="1" w:lastRow="0" w:firstColumn="1" w:lastColumn="0" w:noHBand="0" w:noVBand="1"/>
      </w:tblPr>
      <w:tblGrid>
        <w:gridCol w:w="3262"/>
        <w:gridCol w:w="1769"/>
        <w:gridCol w:w="1906"/>
        <w:gridCol w:w="2043"/>
      </w:tblGrid>
      <w:tr w:rsidR="0045100E">
        <w:trPr>
          <w:trHeight w:val="396"/>
        </w:trPr>
        <w:tc>
          <w:tcPr>
            <w:tcW w:w="32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sz w:val="16"/>
              </w:rPr>
              <w:t>Requerimien</w:t>
            </w:r>
            <w:r>
              <w:rPr>
                <w:sz w:val="16"/>
              </w:rPr>
              <w:t xml:space="preserve">to </w:t>
            </w:r>
          </w:p>
        </w:tc>
        <w:tc>
          <w:tcPr>
            <w:tcW w:w="1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9" w:firstLine="0"/>
              <w:jc w:val="left"/>
            </w:pPr>
            <w:r>
              <w:rPr>
                <w:sz w:val="16"/>
              </w:rPr>
              <w:t xml:space="preserve">REPUESTOS DIDEA, </w:t>
            </w:r>
          </w:p>
          <w:p w:rsidR="0045100E" w:rsidRDefault="00E1504D">
            <w:pPr>
              <w:spacing w:after="0" w:line="259" w:lineRule="auto"/>
              <w:ind w:left="3" w:firstLine="0"/>
              <w:jc w:val="center"/>
            </w:pPr>
            <w:r>
              <w:rPr>
                <w:sz w:val="16"/>
              </w:rPr>
              <w:t xml:space="preserve">S.A. de C.V. </w:t>
            </w:r>
          </w:p>
        </w:tc>
        <w:tc>
          <w:tcPr>
            <w:tcW w:w="19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6"/>
              </w:rPr>
              <w:t xml:space="preserve">LA CASA DE LAS </w:t>
            </w:r>
          </w:p>
          <w:p w:rsidR="0045100E" w:rsidRDefault="00E1504D">
            <w:pPr>
              <w:spacing w:after="0" w:line="259" w:lineRule="auto"/>
              <w:ind w:left="43" w:firstLine="0"/>
              <w:jc w:val="left"/>
            </w:pPr>
            <w:r>
              <w:rPr>
                <w:sz w:val="16"/>
              </w:rPr>
              <w:t xml:space="preserve">BATERIAS, S.A. de C.V. </w:t>
            </w:r>
          </w:p>
        </w:tc>
        <w:tc>
          <w:tcPr>
            <w:tcW w:w="204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 w:firstLine="0"/>
              <w:jc w:val="center"/>
            </w:pPr>
            <w:r>
              <w:rPr>
                <w:sz w:val="16"/>
              </w:rPr>
              <w:t xml:space="preserve">IMPRESSA, S.A. de C.V. </w:t>
            </w:r>
          </w:p>
        </w:tc>
      </w:tr>
      <w:tr w:rsidR="0045100E">
        <w:trPr>
          <w:trHeight w:val="396"/>
        </w:trPr>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DATOS GENERALES DEL OFERTANTE, de acuerdo al Anexo 1. </w:t>
            </w:r>
          </w:p>
        </w:tc>
        <w:tc>
          <w:tcPr>
            <w:tcW w:w="1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Cumple, folio 8 </w:t>
            </w:r>
          </w:p>
        </w:tc>
        <w:tc>
          <w:tcPr>
            <w:tcW w:w="19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Cumple, folios 1 y 2 </w:t>
            </w:r>
          </w:p>
        </w:tc>
        <w:tc>
          <w:tcPr>
            <w:tcW w:w="20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8"/>
              </w:rPr>
              <w:t xml:space="preserve">Cumple, sin folio  </w:t>
            </w:r>
          </w:p>
        </w:tc>
      </w:tr>
      <w:tr w:rsidR="0045100E">
        <w:trPr>
          <w:trHeight w:val="396"/>
        </w:trPr>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DECLARACIÓN JURADA, deberá presentarse con la información requerida en el Anexo 2. </w:t>
            </w:r>
          </w:p>
        </w:tc>
        <w:tc>
          <w:tcPr>
            <w:tcW w:w="1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Cumple, folio 9 </w:t>
            </w:r>
          </w:p>
        </w:tc>
        <w:tc>
          <w:tcPr>
            <w:tcW w:w="19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8"/>
              </w:rPr>
              <w:t xml:space="preserve">Cumple, folio 3 </w:t>
            </w:r>
          </w:p>
        </w:tc>
        <w:tc>
          <w:tcPr>
            <w:tcW w:w="20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8"/>
              </w:rPr>
              <w:t xml:space="preserve">Cumple, folio 2 </w:t>
            </w:r>
          </w:p>
        </w:tc>
      </w:tr>
      <w:tr w:rsidR="0045100E">
        <w:trPr>
          <w:trHeight w:val="396"/>
        </w:trPr>
        <w:tc>
          <w:tcPr>
            <w:tcW w:w="32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SOLVENCIA TRIBUTARIA, deberá </w:t>
            </w:r>
          </w:p>
          <w:p w:rsidR="0045100E" w:rsidRDefault="00E1504D">
            <w:pPr>
              <w:spacing w:after="0" w:line="259" w:lineRule="auto"/>
              <w:ind w:left="0" w:firstLine="0"/>
              <w:jc w:val="left"/>
            </w:pPr>
            <w:r>
              <w:rPr>
                <w:sz w:val="16"/>
              </w:rPr>
              <w:t xml:space="preserve">presentarse Vigente a la Fecha de presentación </w:t>
            </w:r>
          </w:p>
        </w:tc>
        <w:tc>
          <w:tcPr>
            <w:tcW w:w="1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Cumple, folio 2 </w:t>
            </w:r>
          </w:p>
        </w:tc>
        <w:tc>
          <w:tcPr>
            <w:tcW w:w="19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8"/>
              </w:rPr>
              <w:t xml:space="preserve">Cumple, folio 26 </w:t>
            </w:r>
          </w:p>
        </w:tc>
        <w:tc>
          <w:tcPr>
            <w:tcW w:w="204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8"/>
              </w:rPr>
              <w:t xml:space="preserve">Cumple, sin folio </w:t>
            </w:r>
          </w:p>
        </w:tc>
      </w:tr>
    </w:tbl>
    <w:p w:rsidR="0045100E" w:rsidRDefault="00E1504D">
      <w:pPr>
        <w:spacing w:after="24" w:line="259" w:lineRule="auto"/>
        <w:ind w:left="0" w:firstLine="0"/>
        <w:jc w:val="left"/>
      </w:pPr>
      <w:r>
        <w:rPr>
          <w:sz w:val="18"/>
        </w:rPr>
        <w:t xml:space="preserve"> </w:t>
      </w:r>
    </w:p>
    <w:p w:rsidR="0045100E" w:rsidRDefault="00E1504D">
      <w:pPr>
        <w:ind w:left="-5"/>
      </w:pPr>
      <w:r>
        <w:t xml:space="preserve">Las tres sociedades cumplen con la presentación de los Datos Generales y documentación legal, por lo que son elegibles para continuar con su evaluación técnica. </w:t>
      </w:r>
    </w:p>
    <w:p w:rsidR="0045100E" w:rsidRDefault="00E1504D">
      <w:pPr>
        <w:spacing w:after="29" w:line="259" w:lineRule="auto"/>
        <w:ind w:left="0" w:firstLine="0"/>
        <w:jc w:val="left"/>
      </w:pPr>
      <w:r>
        <w:rPr>
          <w:sz w:val="18"/>
        </w:rPr>
        <w:t xml:space="preserve"> </w:t>
      </w:r>
    </w:p>
    <w:p w:rsidR="0045100E" w:rsidRDefault="00E1504D">
      <w:pPr>
        <w:pStyle w:val="Ttulo3"/>
        <w:ind w:left="-5"/>
      </w:pPr>
      <w:r>
        <w:t>EVALUACIÓN TÉCNICA</w:t>
      </w:r>
      <w:r>
        <w:rPr>
          <w:u w:val="none"/>
        </w:rPr>
        <w:t xml:space="preserve"> </w:t>
      </w:r>
    </w:p>
    <w:p w:rsidR="0045100E" w:rsidRDefault="00E1504D">
      <w:pPr>
        <w:spacing w:after="25" w:line="259" w:lineRule="auto"/>
        <w:ind w:left="0" w:firstLine="0"/>
        <w:jc w:val="left"/>
      </w:pPr>
      <w:r>
        <w:rPr>
          <w:sz w:val="18"/>
        </w:rPr>
        <w:t xml:space="preserve"> </w:t>
      </w:r>
    </w:p>
    <w:p w:rsidR="0045100E" w:rsidRDefault="00E1504D">
      <w:pPr>
        <w:ind w:left="-5"/>
      </w:pPr>
      <w:r>
        <w:t xml:space="preserve">El solicitante del Suministro </w:t>
      </w:r>
      <w:r>
        <w:t>procedió a verificar el cumplimiento de las Especificaciones Técnicas de Carácter Obligatorio y la Carta Compromiso, según lo establecido en el numeral 8.3 de la Sección I y 2.1 de la Sección II de las Bases de Libre Gestión, encontrando documentos a subsa</w:t>
      </w:r>
      <w:r>
        <w:t xml:space="preserve">nar de las sociedades La Casa de las Baterías, S.A. de C.V. e IMPRESSA, S.A. de C.V., según el siguiente detalle: </w:t>
      </w:r>
    </w:p>
    <w:p w:rsidR="0045100E" w:rsidRDefault="00E1504D">
      <w:pPr>
        <w:spacing w:after="29" w:line="259" w:lineRule="auto"/>
        <w:ind w:left="0" w:firstLine="0"/>
        <w:jc w:val="left"/>
      </w:pPr>
      <w:r>
        <w:rPr>
          <w:sz w:val="18"/>
        </w:rPr>
        <w:t xml:space="preserve"> </w:t>
      </w:r>
    </w:p>
    <w:p w:rsidR="0045100E" w:rsidRDefault="00E1504D">
      <w:pPr>
        <w:spacing w:after="0" w:line="259" w:lineRule="auto"/>
        <w:ind w:left="-5"/>
        <w:jc w:val="left"/>
      </w:pPr>
      <w:r>
        <w:rPr>
          <w:b/>
          <w:u w:val="single" w:color="000000"/>
        </w:rPr>
        <w:lastRenderedPageBreak/>
        <w:t>La Casa de las Baterías, S.A. de C.V.</w:t>
      </w:r>
      <w:r>
        <w:t xml:space="preserve"> </w:t>
      </w:r>
    </w:p>
    <w:p w:rsidR="0045100E" w:rsidRDefault="00E1504D">
      <w:pPr>
        <w:spacing w:after="24" w:line="259" w:lineRule="auto"/>
        <w:ind w:left="0" w:firstLine="0"/>
        <w:jc w:val="left"/>
      </w:pPr>
      <w:r>
        <w:rPr>
          <w:sz w:val="18"/>
        </w:rPr>
        <w:t xml:space="preserve"> </w:t>
      </w:r>
    </w:p>
    <w:p w:rsidR="0045100E" w:rsidRDefault="00E1504D">
      <w:pPr>
        <w:ind w:left="-5"/>
      </w:pPr>
      <w:r>
        <w:t xml:space="preserve">Mediante nota UACI-731/2018, del 25 de julio de 2019, se le solicitó presentar lo siguiente: </w:t>
      </w:r>
    </w:p>
    <w:tbl>
      <w:tblPr>
        <w:tblStyle w:val="TableGrid"/>
        <w:tblW w:w="9074" w:type="dxa"/>
        <w:tblInd w:w="-118" w:type="dxa"/>
        <w:tblCellMar>
          <w:top w:w="13" w:type="dxa"/>
          <w:left w:w="70" w:type="dxa"/>
          <w:bottom w:w="0" w:type="dxa"/>
          <w:right w:w="50" w:type="dxa"/>
        </w:tblCellMar>
        <w:tblLook w:val="04A0" w:firstRow="1" w:lastRow="0" w:firstColumn="1" w:lastColumn="0" w:noHBand="0" w:noVBand="1"/>
      </w:tblPr>
      <w:tblGrid>
        <w:gridCol w:w="1212"/>
        <w:gridCol w:w="626"/>
        <w:gridCol w:w="853"/>
        <w:gridCol w:w="1416"/>
        <w:gridCol w:w="852"/>
        <w:gridCol w:w="2127"/>
        <w:gridCol w:w="1988"/>
      </w:tblGrid>
      <w:tr w:rsidR="0045100E">
        <w:trPr>
          <w:trHeight w:val="389"/>
        </w:trPr>
        <w:tc>
          <w:tcPr>
            <w:tcW w:w="12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3" w:firstLine="0"/>
              <w:jc w:val="center"/>
            </w:pPr>
            <w:r>
              <w:rPr>
                <w:sz w:val="16"/>
              </w:rPr>
              <w:t>Empr</w:t>
            </w:r>
            <w:r>
              <w:rPr>
                <w:sz w:val="16"/>
              </w:rPr>
              <w:t xml:space="preserve">esa </w:t>
            </w:r>
          </w:p>
        </w:tc>
        <w:tc>
          <w:tcPr>
            <w:tcW w:w="62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2" w:firstLine="0"/>
              <w:jc w:val="center"/>
            </w:pPr>
            <w:r>
              <w:rPr>
                <w:sz w:val="16"/>
              </w:rPr>
              <w:t xml:space="preserve">Ítem </w:t>
            </w:r>
          </w:p>
        </w:tc>
        <w:tc>
          <w:tcPr>
            <w:tcW w:w="8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Código SADFI </w:t>
            </w:r>
          </w:p>
        </w:tc>
        <w:tc>
          <w:tcPr>
            <w:tcW w:w="14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8" w:firstLine="0"/>
              <w:jc w:val="left"/>
            </w:pPr>
            <w:r>
              <w:rPr>
                <w:sz w:val="16"/>
              </w:rPr>
              <w:t xml:space="preserve">Descripción y uso </w:t>
            </w:r>
          </w:p>
        </w:tc>
        <w:tc>
          <w:tcPr>
            <w:tcW w:w="8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Cantidad Solicitada </w:t>
            </w:r>
          </w:p>
        </w:tc>
        <w:tc>
          <w:tcPr>
            <w:tcW w:w="21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1" w:firstLine="0"/>
              <w:jc w:val="center"/>
            </w:pPr>
            <w:r>
              <w:rPr>
                <w:sz w:val="16"/>
              </w:rPr>
              <w:t xml:space="preserve">Requerimiento a subsanar </w:t>
            </w:r>
          </w:p>
        </w:tc>
        <w:tc>
          <w:tcPr>
            <w:tcW w:w="19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center"/>
            </w:pPr>
            <w:r>
              <w:rPr>
                <w:sz w:val="16"/>
              </w:rPr>
              <w:t xml:space="preserve">Resultado </w:t>
            </w:r>
          </w:p>
        </w:tc>
      </w:tr>
      <w:tr w:rsidR="0045100E">
        <w:trPr>
          <w:trHeight w:val="389"/>
        </w:trPr>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OFICINA </w:t>
            </w:r>
          </w:p>
          <w:p w:rsidR="0045100E" w:rsidRDefault="00E1504D">
            <w:pPr>
              <w:spacing w:after="0" w:line="259" w:lineRule="auto"/>
              <w:ind w:left="0" w:firstLine="0"/>
              <w:jc w:val="left"/>
            </w:pPr>
            <w:r>
              <w:rPr>
                <w:sz w:val="16"/>
              </w:rPr>
              <w:t xml:space="preserve">CENTRAL </w:t>
            </w:r>
          </w:p>
          <w:p w:rsidR="0045100E" w:rsidRDefault="00E1504D">
            <w:pPr>
              <w:spacing w:after="0" w:line="259" w:lineRule="auto"/>
              <w:ind w:left="0" w:firstLine="0"/>
              <w:jc w:val="left"/>
            </w:pPr>
            <w:r>
              <w:rPr>
                <w:sz w:val="16"/>
              </w:rPr>
              <w:t xml:space="preserve"> </w:t>
            </w:r>
          </w:p>
        </w:tc>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1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6"/>
              </w:rPr>
              <w:t xml:space="preserve">2.16066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BATERIA PARA MOTO 12N7 4A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6 </w:t>
            </w:r>
          </w:p>
        </w:tc>
        <w:tc>
          <w:tcPr>
            <w:tcW w:w="212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que la batería es Libre de mantenimiento </w:t>
            </w:r>
          </w:p>
        </w:tc>
        <w:tc>
          <w:tcPr>
            <w:tcW w:w="19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Subsanó lo solicitado dentro del plazo </w:t>
            </w:r>
          </w:p>
        </w:tc>
      </w:tr>
      <w:tr w:rsidR="0045100E">
        <w:trPr>
          <w:trHeight w:val="389"/>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tipo de borne: Poste </w:t>
            </w:r>
          </w:p>
        </w:tc>
        <w:tc>
          <w:tcPr>
            <w:tcW w:w="19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OFICINA CENTRAL </w:t>
            </w:r>
          </w:p>
        </w:tc>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2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6"/>
              </w:rPr>
              <w:t xml:space="preserve">2.23221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PARA </w:t>
            </w:r>
          </w:p>
          <w:p w:rsidR="0045100E" w:rsidRDefault="00E1504D">
            <w:pPr>
              <w:spacing w:after="0" w:line="259" w:lineRule="auto"/>
              <w:ind w:left="0" w:firstLine="0"/>
              <w:jc w:val="left"/>
            </w:pPr>
            <w:r>
              <w:rPr>
                <w:sz w:val="16"/>
              </w:rPr>
              <w:t xml:space="preserve">MOTO 12N5-3B 12V.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4" w:firstLine="0"/>
              <w:jc w:val="center"/>
            </w:pPr>
            <w:r>
              <w:rPr>
                <w:sz w:val="16"/>
              </w:rPr>
              <w:t xml:space="preserve">1 </w:t>
            </w:r>
          </w:p>
        </w:tc>
        <w:tc>
          <w:tcPr>
            <w:tcW w:w="212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si la batería es Plomo-ácido </w:t>
            </w:r>
          </w:p>
        </w:tc>
        <w:tc>
          <w:tcPr>
            <w:tcW w:w="19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que la batería es Libre de mantenimiento </w:t>
            </w:r>
          </w:p>
        </w:tc>
        <w:tc>
          <w:tcPr>
            <w:tcW w:w="19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tipo de borne: Poste </w:t>
            </w:r>
          </w:p>
        </w:tc>
        <w:tc>
          <w:tcPr>
            <w:tcW w:w="19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bl>
    <w:p w:rsidR="0045100E" w:rsidRDefault="00E1504D">
      <w:pPr>
        <w:spacing w:after="0" w:line="259" w:lineRule="auto"/>
        <w:ind w:left="0" w:firstLine="0"/>
        <w:jc w:val="left"/>
      </w:pPr>
      <w:r>
        <w:t xml:space="preserve"> </w:t>
      </w:r>
    </w:p>
    <w:p w:rsidR="0045100E" w:rsidRDefault="00E1504D">
      <w:pPr>
        <w:ind w:left="-5"/>
      </w:pPr>
      <w:r>
        <w:t xml:space="preserve">La sociedad La Casa de las Baterías, S.A. de C.V., presentó la subsanación a través de nota de fecha 29 de julio de 2019 y cumplió con lo requerido.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u w:val="single" w:color="000000"/>
        </w:rPr>
        <w:t>IMPRESSA, S.A. de C.V.</w:t>
      </w:r>
      <w:r>
        <w:rPr>
          <w:b/>
        </w:rPr>
        <w:t xml:space="preserve"> </w:t>
      </w:r>
    </w:p>
    <w:p w:rsidR="0045100E" w:rsidRDefault="00E1504D">
      <w:pPr>
        <w:spacing w:after="0" w:line="259" w:lineRule="auto"/>
        <w:ind w:left="0" w:firstLine="0"/>
        <w:jc w:val="left"/>
      </w:pPr>
      <w:r>
        <w:t xml:space="preserve"> </w:t>
      </w:r>
    </w:p>
    <w:p w:rsidR="0045100E" w:rsidRDefault="00E1504D">
      <w:pPr>
        <w:ind w:left="-5"/>
      </w:pPr>
      <w:r>
        <w:t xml:space="preserve">Mediante nota UACI-732/2018, </w:t>
      </w:r>
      <w:r>
        <w:t xml:space="preserve">del 25 de julio de 2019, se le solicitó la siguiente subsanación: </w:t>
      </w:r>
    </w:p>
    <w:p w:rsidR="0045100E" w:rsidRDefault="00E1504D">
      <w:pPr>
        <w:spacing w:after="0" w:line="259" w:lineRule="auto"/>
        <w:ind w:left="0" w:firstLine="0"/>
        <w:jc w:val="left"/>
      </w:pPr>
      <w:r>
        <w:t xml:space="preserve"> </w:t>
      </w:r>
    </w:p>
    <w:tbl>
      <w:tblPr>
        <w:tblStyle w:val="TableGrid"/>
        <w:tblW w:w="9088" w:type="dxa"/>
        <w:tblInd w:w="-125" w:type="dxa"/>
        <w:tblCellMar>
          <w:top w:w="13" w:type="dxa"/>
          <w:left w:w="70" w:type="dxa"/>
          <w:bottom w:w="0" w:type="dxa"/>
          <w:right w:w="29" w:type="dxa"/>
        </w:tblCellMar>
        <w:tblLook w:val="04A0" w:firstRow="1" w:lastRow="0" w:firstColumn="1" w:lastColumn="0" w:noHBand="0" w:noVBand="1"/>
      </w:tblPr>
      <w:tblGrid>
        <w:gridCol w:w="1150"/>
        <w:gridCol w:w="698"/>
        <w:gridCol w:w="850"/>
        <w:gridCol w:w="1418"/>
        <w:gridCol w:w="992"/>
        <w:gridCol w:w="1985"/>
        <w:gridCol w:w="1995"/>
      </w:tblGrid>
      <w:tr w:rsidR="0045100E">
        <w:trPr>
          <w:trHeight w:val="389"/>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Empresa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Ítem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Código SADFI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8" w:firstLine="0"/>
              <w:jc w:val="left"/>
            </w:pPr>
            <w:r>
              <w:rPr>
                <w:sz w:val="16"/>
              </w:rPr>
              <w:t xml:space="preserve">Descripción y uso </w:t>
            </w:r>
          </w:p>
        </w:tc>
        <w:tc>
          <w:tcPr>
            <w:tcW w:w="9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Cantidad Solicitada </w:t>
            </w:r>
          </w:p>
        </w:tc>
        <w:tc>
          <w:tcPr>
            <w:tcW w:w="19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Requerimiento a subsanar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Resultado </w:t>
            </w:r>
          </w:p>
        </w:tc>
      </w:tr>
      <w:tr w:rsidR="0045100E">
        <w:trPr>
          <w:trHeight w:val="389"/>
        </w:trPr>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Puerto/Acajutla </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3179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 v, 90 </w:t>
            </w:r>
          </w:p>
          <w:p w:rsidR="0045100E" w:rsidRDefault="00E1504D">
            <w:pPr>
              <w:spacing w:after="0" w:line="259" w:lineRule="auto"/>
              <w:ind w:left="0" w:firstLine="0"/>
              <w:jc w:val="left"/>
            </w:pPr>
            <w:r>
              <w:rPr>
                <w:sz w:val="16"/>
              </w:rPr>
              <w:t xml:space="preserve">A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15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No especifica en folio A-</w:t>
            </w:r>
            <w:r>
              <w:rPr>
                <w:sz w:val="16"/>
              </w:rPr>
              <w:t xml:space="preserve">1 el amperaje ofertado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Subsanó lo solicitado dentro del plazo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en folio 1 que la batería es de Plomo-ácido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Puerto/Acajutla </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2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3159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12v 100 A, tipo 30 h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90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el amperaje ofertado folio A-2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en folio 1 que la batería es de Plomo-ácido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que la batería es Libre de mantenimiento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Puerto/Acajutla </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3182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12v. 200 A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14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el amperaje ofertado folio A-3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Subsanó lo solicitado dentro del plazo </w:t>
            </w: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en folio 1 que la batería es de Plomo-ácido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No especifica que la batería es Libre de mantenimiento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2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3181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220 amp., 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16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No específica, el amperaje ofertado, no indica si es libre mantenimiento, folio A-3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3.16044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225 amp. Hora, 12 VDC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14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No específica, el amperaje ofertado, no indica si es libre mantenimiento, folio A-3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769"/>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4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3179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90 Amp., 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35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No específica, el amperaje ofertado, no indica si es libre mantenimiento, folio A-4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Subsanó lo solicitado dentro del plazo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lastRenderedPageBreak/>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5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3160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120 Amp., </w:t>
            </w:r>
          </w:p>
          <w:p w:rsidR="0045100E" w:rsidRDefault="00E1504D">
            <w:pPr>
              <w:spacing w:after="0" w:line="259" w:lineRule="auto"/>
              <w:ind w:left="0" w:firstLine="0"/>
              <w:jc w:val="left"/>
            </w:pPr>
            <w:r>
              <w:rPr>
                <w:sz w:val="16"/>
              </w:rPr>
              <w:t xml:space="preserve">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14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No específica, el amperaje ofertado, no indica si es libre mantenimiento, folio A-5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6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3161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150 Amp., </w:t>
            </w:r>
          </w:p>
          <w:p w:rsidR="0045100E" w:rsidRDefault="00E1504D">
            <w:pPr>
              <w:spacing w:after="0" w:line="259" w:lineRule="auto"/>
              <w:ind w:left="0" w:firstLine="0"/>
              <w:jc w:val="left"/>
            </w:pPr>
            <w:r>
              <w:rPr>
                <w:sz w:val="16"/>
              </w:rPr>
              <w:t xml:space="preserve">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No específica, el amperaje ofertado, no indica si es libre mantenimiento, folio A-6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Subsanó lo solicitado dentro del plazo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tbl>
      <w:tblPr>
        <w:tblStyle w:val="TableGrid"/>
        <w:tblW w:w="9088" w:type="dxa"/>
        <w:tblInd w:w="-125" w:type="dxa"/>
        <w:tblCellMar>
          <w:top w:w="13" w:type="dxa"/>
          <w:left w:w="70" w:type="dxa"/>
          <w:bottom w:w="0" w:type="dxa"/>
          <w:right w:w="57" w:type="dxa"/>
        </w:tblCellMar>
        <w:tblLook w:val="04A0" w:firstRow="1" w:lastRow="0" w:firstColumn="1" w:lastColumn="0" w:noHBand="0" w:noVBand="1"/>
      </w:tblPr>
      <w:tblGrid>
        <w:gridCol w:w="1150"/>
        <w:gridCol w:w="698"/>
        <w:gridCol w:w="850"/>
        <w:gridCol w:w="1418"/>
        <w:gridCol w:w="992"/>
        <w:gridCol w:w="1985"/>
        <w:gridCol w:w="1995"/>
      </w:tblGrid>
      <w:tr w:rsidR="0045100E">
        <w:trPr>
          <w:trHeight w:val="389"/>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Empresa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6"/>
              </w:rPr>
              <w:t xml:space="preserve">Ítem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Código SADFI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8" w:firstLine="0"/>
              <w:jc w:val="left"/>
            </w:pPr>
            <w:r>
              <w:rPr>
                <w:sz w:val="16"/>
              </w:rPr>
              <w:t xml:space="preserve">Descripción y uso </w:t>
            </w:r>
          </w:p>
        </w:tc>
        <w:tc>
          <w:tcPr>
            <w:tcW w:w="99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Cantidad Solicitada </w:t>
            </w:r>
          </w:p>
        </w:tc>
        <w:tc>
          <w:tcPr>
            <w:tcW w:w="19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6"/>
              </w:rPr>
              <w:t xml:space="preserve">Requerimiento a subsanar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6"/>
              </w:rPr>
              <w:t xml:space="preserve">Resultado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7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6"/>
              </w:rPr>
              <w:t>3180</w:t>
            </w: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45 Amp., 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54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el amperaje ofertado, no indica si es libre mantenimiento, folio A-7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76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8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6"/>
              </w:rPr>
              <w:t xml:space="preserve">3165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75 Amp., 12V.,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16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el amperaje ofertado, no indica si es libre mantenimiento, folio A-8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10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8" w:firstLine="0"/>
              <w:jc w:val="center"/>
            </w:pPr>
            <w:r>
              <w:rPr>
                <w:sz w:val="16"/>
              </w:rPr>
              <w:t xml:space="preserve">4.14844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YB </w:t>
            </w:r>
          </w:p>
          <w:p w:rsidR="0045100E" w:rsidRDefault="00E1504D">
            <w:pPr>
              <w:spacing w:after="0" w:line="259" w:lineRule="auto"/>
              <w:ind w:left="0" w:firstLine="0"/>
              <w:jc w:val="left"/>
            </w:pPr>
            <w:r>
              <w:rPr>
                <w:sz w:val="16"/>
              </w:rPr>
              <w:t xml:space="preserve">2.5LC,12v AH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11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8" w:firstLine="0"/>
              <w:jc w:val="center"/>
            </w:pPr>
            <w:r>
              <w:rPr>
                <w:sz w:val="16"/>
              </w:rPr>
              <w:t xml:space="preserve">4.14845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YTX 5L BS,12V,4H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5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1150"/>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AIES-SOARG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12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8" w:firstLine="0"/>
              <w:jc w:val="center"/>
            </w:pPr>
            <w:r>
              <w:rPr>
                <w:sz w:val="16"/>
              </w:rPr>
              <w:t xml:space="preserve">3.15631 </w:t>
            </w:r>
          </w:p>
        </w:tc>
        <w:tc>
          <w:tcPr>
            <w:tcW w:w="14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120 Amp., </w:t>
            </w:r>
          </w:p>
          <w:p w:rsidR="0045100E" w:rsidRDefault="00E1504D">
            <w:pPr>
              <w:spacing w:after="0" w:line="259" w:lineRule="auto"/>
              <w:ind w:left="0" w:firstLine="0"/>
              <w:jc w:val="left"/>
            </w:pPr>
            <w:r>
              <w:rPr>
                <w:sz w:val="16"/>
              </w:rPr>
              <w:t xml:space="preserve">12V, </w:t>
            </w:r>
            <w:r>
              <w:rPr>
                <w:b/>
                <w:sz w:val="16"/>
                <w:u w:val="single" w:color="000000"/>
              </w:rPr>
              <w:t>9000</w:t>
            </w:r>
            <w:r>
              <w:rPr>
                <w:sz w:val="16"/>
              </w:rPr>
              <w:t xml:space="preserve">, CCA, </w:t>
            </w:r>
          </w:p>
          <w:p w:rsidR="0045100E" w:rsidRDefault="00E1504D">
            <w:pPr>
              <w:spacing w:after="0" w:line="259" w:lineRule="auto"/>
              <w:ind w:left="0" w:firstLine="0"/>
              <w:jc w:val="left"/>
            </w:pPr>
            <w:r>
              <w:rPr>
                <w:sz w:val="16"/>
              </w:rPr>
              <w:t xml:space="preserve">Borne tipo tornillo D 3/8", largo 3/4" centrado, libre mantenimiento.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18 </w:t>
            </w:r>
          </w:p>
        </w:tc>
        <w:tc>
          <w:tcPr>
            <w:tcW w:w="19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específica, el amperaje, si es libre mantenimiento, si es Borne tipo tornillo D 3/8", largo 3/4"  centrado, folio A-5,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Subsanó lo solicitado dentro del plazo </w:t>
            </w:r>
          </w:p>
        </w:tc>
      </w:tr>
      <w:tr w:rsidR="0045100E">
        <w:trPr>
          <w:trHeight w:val="578"/>
        </w:trPr>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OFICINA CENTRAL </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1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8" w:firstLine="0"/>
              <w:jc w:val="center"/>
            </w:pPr>
            <w:r>
              <w:rPr>
                <w:sz w:val="16"/>
              </w:rPr>
              <w:t xml:space="preserve">2.16066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BATERIA PARA MOTO 12N7 4A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6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9"/>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Subsanó lo solicitado dentro del plazo </w:t>
            </w:r>
          </w:p>
        </w:tc>
      </w:tr>
      <w:tr w:rsidR="0045100E">
        <w:trPr>
          <w:trHeight w:val="578"/>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r w:rsidR="0045100E">
        <w:trPr>
          <w:trHeight w:val="578"/>
        </w:trPr>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OFICINA CENTRAL </w:t>
            </w:r>
          </w:p>
        </w:tc>
        <w:tc>
          <w:tcPr>
            <w:tcW w:w="6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6" w:firstLine="0"/>
              <w:jc w:val="center"/>
            </w:pPr>
            <w:r>
              <w:rPr>
                <w:sz w:val="16"/>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6"/>
              </w:rPr>
              <w:t xml:space="preserve">3160 </w:t>
            </w:r>
          </w:p>
        </w:tc>
        <w:tc>
          <w:tcPr>
            <w:tcW w:w="14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BATERIA DE 12V. 120A </w:t>
            </w:r>
          </w:p>
        </w:tc>
        <w:tc>
          <w:tcPr>
            <w:tcW w:w="99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center"/>
            </w:pPr>
            <w:r>
              <w:rPr>
                <w:sz w:val="16"/>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especifica el ítem donde se indica el cumplimiento, A-9  </w:t>
            </w:r>
          </w:p>
        </w:tc>
        <w:tc>
          <w:tcPr>
            <w:tcW w:w="19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Subsanó lo solicitado dentro del plazo</w:t>
            </w:r>
            <w:r>
              <w:rPr>
                <w:sz w:val="20"/>
              </w:rPr>
              <w:t xml:space="preserve"> </w:t>
            </w:r>
          </w:p>
        </w:tc>
      </w:tr>
    </w:tbl>
    <w:p w:rsidR="0045100E" w:rsidRDefault="00E1504D">
      <w:pPr>
        <w:spacing w:after="0" w:line="259" w:lineRule="auto"/>
        <w:ind w:left="0" w:firstLine="0"/>
        <w:jc w:val="left"/>
      </w:pPr>
      <w:r>
        <w:t xml:space="preserve"> </w:t>
      </w:r>
    </w:p>
    <w:p w:rsidR="0045100E" w:rsidRDefault="00E1504D">
      <w:pPr>
        <w:ind w:left="-5"/>
      </w:pPr>
      <w:r>
        <w:t xml:space="preserve">La sociedad IMPRESSA, S.A. de C.V., presentó la subsanación a través de nota de fecha 29 de julio de 2019 y cumplió con lo requerido. </w:t>
      </w:r>
    </w:p>
    <w:p w:rsidR="0045100E" w:rsidRDefault="00E1504D">
      <w:pPr>
        <w:spacing w:after="0" w:line="259" w:lineRule="auto"/>
        <w:ind w:left="0" w:firstLine="0"/>
        <w:jc w:val="left"/>
      </w:pPr>
      <w:r>
        <w:t xml:space="preserve"> </w:t>
      </w:r>
    </w:p>
    <w:p w:rsidR="0045100E" w:rsidRDefault="00E1504D">
      <w:pPr>
        <w:ind w:left="-5"/>
      </w:pPr>
      <w:r>
        <w:lastRenderedPageBreak/>
        <w:t xml:space="preserve">Posterior a la etapa de subsanaciones, se obtuvo el siguiente resultado de la Evaluación Técnica: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113" w:type="dxa"/>
        </w:tblCellMar>
        <w:tblLook w:val="04A0" w:firstRow="1" w:lastRow="0" w:firstColumn="1" w:lastColumn="0" w:noHBand="0" w:noVBand="1"/>
      </w:tblPr>
      <w:tblGrid>
        <w:gridCol w:w="2912"/>
        <w:gridCol w:w="2331"/>
        <w:gridCol w:w="1752"/>
        <w:gridCol w:w="1985"/>
      </w:tblGrid>
      <w:tr w:rsidR="0045100E">
        <w:trPr>
          <w:trHeight w:val="579"/>
        </w:trPr>
        <w:tc>
          <w:tcPr>
            <w:tcW w:w="29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center"/>
            </w:pPr>
            <w:r>
              <w:rPr>
                <w:sz w:val="16"/>
              </w:rPr>
              <w:t xml:space="preserve">Requerimiento </w:t>
            </w:r>
          </w:p>
        </w:tc>
        <w:tc>
          <w:tcPr>
            <w:tcW w:w="23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REP</w:t>
            </w:r>
            <w:r>
              <w:rPr>
                <w:sz w:val="16"/>
              </w:rPr>
              <w:t xml:space="preserve">UESTOS DIDEA, S.A. de C.V. </w:t>
            </w:r>
          </w:p>
        </w:tc>
        <w:tc>
          <w:tcPr>
            <w:tcW w:w="175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center"/>
            </w:pPr>
            <w:r>
              <w:rPr>
                <w:sz w:val="16"/>
              </w:rPr>
              <w:t xml:space="preserve">LA CASA DE LAS </w:t>
            </w:r>
          </w:p>
          <w:p w:rsidR="0045100E" w:rsidRDefault="00E1504D">
            <w:pPr>
              <w:spacing w:after="0" w:line="259" w:lineRule="auto"/>
              <w:ind w:left="0" w:firstLine="0"/>
              <w:jc w:val="center"/>
            </w:pPr>
            <w:r>
              <w:rPr>
                <w:sz w:val="16"/>
              </w:rPr>
              <w:t xml:space="preserve">BATERIAS, S.A. de C.V. </w:t>
            </w:r>
          </w:p>
        </w:tc>
        <w:tc>
          <w:tcPr>
            <w:tcW w:w="19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9" w:firstLine="0"/>
              <w:jc w:val="center"/>
            </w:pPr>
            <w:r>
              <w:rPr>
                <w:sz w:val="16"/>
              </w:rPr>
              <w:t xml:space="preserve">IMPRESSA, S.A. de C.V. </w:t>
            </w:r>
          </w:p>
        </w:tc>
      </w:tr>
      <w:tr w:rsidR="0045100E">
        <w:trPr>
          <w:trHeight w:val="430"/>
        </w:trPr>
        <w:tc>
          <w:tcPr>
            <w:tcW w:w="29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Carta Compromiso  </w:t>
            </w:r>
          </w:p>
        </w:tc>
        <w:tc>
          <w:tcPr>
            <w:tcW w:w="23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9" w:firstLine="0"/>
              <w:jc w:val="center"/>
            </w:pPr>
            <w:r>
              <w:rPr>
                <w:sz w:val="18"/>
              </w:rPr>
              <w:t xml:space="preserve">Cumple, folio 16 </w:t>
            </w:r>
          </w:p>
        </w:tc>
        <w:tc>
          <w:tcPr>
            <w:tcW w:w="175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7" w:firstLine="0"/>
              <w:jc w:val="center"/>
            </w:pPr>
            <w:r>
              <w:rPr>
                <w:sz w:val="18"/>
              </w:rPr>
              <w:t xml:space="preserve">Cumple, folio 23 </w:t>
            </w:r>
          </w:p>
        </w:tc>
        <w:tc>
          <w:tcPr>
            <w:tcW w:w="19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8" w:firstLine="0"/>
              <w:jc w:val="center"/>
            </w:pPr>
            <w:r>
              <w:rPr>
                <w:sz w:val="18"/>
              </w:rPr>
              <w:t xml:space="preserve">Cumple, folio 6  </w:t>
            </w:r>
          </w:p>
        </w:tc>
      </w:tr>
    </w:tbl>
    <w:p w:rsidR="0045100E" w:rsidRDefault="00E1504D">
      <w:pPr>
        <w:spacing w:after="0" w:line="259" w:lineRule="auto"/>
        <w:ind w:left="0" w:firstLine="0"/>
        <w:jc w:val="left"/>
      </w:pPr>
      <w:r>
        <w:t xml:space="preserve"> </w:t>
      </w:r>
    </w:p>
    <w:p w:rsidR="0045100E" w:rsidRDefault="00E1504D">
      <w:pPr>
        <w:ind w:left="-5"/>
      </w:pPr>
      <w:r>
        <w:t xml:space="preserve">A continuación, se presentan los resultados de las Especificaciones Técnicas de Carácter Obligatorio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pStyle w:val="Ttulo3"/>
        <w:ind w:left="-5"/>
      </w:pPr>
      <w:r>
        <w:t>LOTE 1: PUERTO DE ACAJUTLA</w:t>
      </w:r>
      <w:r>
        <w:rPr>
          <w:u w:val="none"/>
        </w:rPr>
        <w:t xml:space="preserve"> </w:t>
      </w:r>
    </w:p>
    <w:p w:rsidR="0045100E" w:rsidRDefault="00E1504D">
      <w:pPr>
        <w:spacing w:after="0" w:line="259" w:lineRule="auto"/>
        <w:ind w:left="0" w:firstLine="0"/>
        <w:jc w:val="left"/>
      </w:pPr>
      <w:r>
        <w:t xml:space="preserve"> </w:t>
      </w:r>
    </w:p>
    <w:tbl>
      <w:tblPr>
        <w:tblStyle w:val="TableGrid"/>
        <w:tblW w:w="9443" w:type="dxa"/>
        <w:tblInd w:w="-70" w:type="dxa"/>
        <w:tblCellMar>
          <w:top w:w="13" w:type="dxa"/>
          <w:left w:w="70" w:type="dxa"/>
          <w:bottom w:w="0" w:type="dxa"/>
          <w:right w:w="0" w:type="dxa"/>
        </w:tblCellMar>
        <w:tblLook w:val="04A0" w:firstRow="1" w:lastRow="0" w:firstColumn="1" w:lastColumn="0" w:noHBand="0" w:noVBand="1"/>
      </w:tblPr>
      <w:tblGrid>
        <w:gridCol w:w="449"/>
        <w:gridCol w:w="624"/>
        <w:gridCol w:w="929"/>
        <w:gridCol w:w="795"/>
        <w:gridCol w:w="1234"/>
        <w:gridCol w:w="1056"/>
        <w:gridCol w:w="794"/>
        <w:gridCol w:w="979"/>
        <w:gridCol w:w="795"/>
        <w:gridCol w:w="979"/>
        <w:gridCol w:w="809"/>
      </w:tblGrid>
      <w:tr w:rsidR="0045100E">
        <w:trPr>
          <w:trHeight w:val="1337"/>
        </w:trPr>
        <w:tc>
          <w:tcPr>
            <w:tcW w:w="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Ítem </w:t>
            </w:r>
          </w:p>
        </w:tc>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hanging="12"/>
              <w:jc w:val="left"/>
            </w:pPr>
            <w:r>
              <w:rPr>
                <w:sz w:val="16"/>
              </w:rPr>
              <w:t xml:space="preserve">Código SADFI </w:t>
            </w:r>
          </w:p>
        </w:tc>
        <w:tc>
          <w:tcPr>
            <w:tcW w:w="9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29"/>
              <w:jc w:val="left"/>
            </w:pPr>
            <w:r>
              <w:rPr>
                <w:sz w:val="16"/>
              </w:rPr>
              <w:t xml:space="preserve">Cantidad Solicitada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Especificaciones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REPUESTOS </w:t>
            </w:r>
          </w:p>
          <w:p w:rsidR="0045100E" w:rsidRDefault="00E1504D">
            <w:pPr>
              <w:spacing w:after="0" w:line="259" w:lineRule="auto"/>
              <w:ind w:left="31" w:firstLine="0"/>
              <w:jc w:val="left"/>
            </w:pPr>
            <w:r>
              <w:rPr>
                <w:sz w:val="16"/>
              </w:rPr>
              <w:t xml:space="preserve">DIDEA, S.A. </w:t>
            </w:r>
          </w:p>
          <w:p w:rsidR="0045100E" w:rsidRDefault="00E1504D">
            <w:pPr>
              <w:spacing w:after="0" w:line="259" w:lineRule="auto"/>
              <w:ind w:left="0" w:right="73"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4" w:firstLine="0"/>
              <w:jc w:val="left"/>
            </w:pPr>
            <w:r>
              <w:rPr>
                <w:sz w:val="16"/>
              </w:rPr>
              <w:t xml:space="preserve">LA CASA </w:t>
            </w:r>
          </w:p>
          <w:p w:rsidR="0045100E" w:rsidRDefault="00E1504D">
            <w:pPr>
              <w:spacing w:after="0" w:line="259" w:lineRule="auto"/>
              <w:ind w:left="0" w:right="72"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7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IMPRESSA, </w:t>
            </w:r>
          </w:p>
          <w:p w:rsidR="0045100E" w:rsidRDefault="00E1504D">
            <w:pPr>
              <w:spacing w:after="0" w:line="259" w:lineRule="auto"/>
              <w:ind w:left="0" w:right="73" w:firstLine="0"/>
              <w:jc w:val="center"/>
            </w:pPr>
            <w:r>
              <w:rPr>
                <w:sz w:val="16"/>
              </w:rPr>
              <w:t xml:space="preserve">S. A. DE </w:t>
            </w:r>
          </w:p>
          <w:p w:rsidR="0045100E" w:rsidRDefault="00E1504D">
            <w:pPr>
              <w:spacing w:after="0" w:line="259" w:lineRule="auto"/>
              <w:ind w:left="0" w:right="7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1717"/>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1 </w:t>
            </w:r>
          </w:p>
          <w:p w:rsidR="0045100E" w:rsidRDefault="00E1504D">
            <w:pPr>
              <w:spacing w:after="0" w:line="259" w:lineRule="auto"/>
              <w:ind w:left="0" w:right="32" w:firstLine="0"/>
              <w:jc w:val="center"/>
            </w:pPr>
            <w:r>
              <w:rPr>
                <w:sz w:val="16"/>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3179 </w:t>
            </w:r>
          </w:p>
          <w:p w:rsidR="0045100E" w:rsidRDefault="00E1504D">
            <w:pPr>
              <w:spacing w:after="0" w:line="259" w:lineRule="auto"/>
              <w:ind w:left="0" w:right="29" w:firstLine="0"/>
              <w:jc w:val="center"/>
            </w:pPr>
            <w:r>
              <w:rPr>
                <w:sz w:val="16"/>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w:t>
            </w:r>
          </w:p>
          <w:p w:rsidR="0045100E" w:rsidRDefault="00E1504D">
            <w:pPr>
              <w:spacing w:after="0" w:line="259" w:lineRule="auto"/>
              <w:ind w:left="0" w:firstLine="0"/>
              <w:jc w:val="left"/>
            </w:pPr>
            <w:r>
              <w:rPr>
                <w:sz w:val="16"/>
              </w:rPr>
              <w:t xml:space="preserve">12 v, 90 A </w:t>
            </w:r>
          </w:p>
          <w:p w:rsidR="0045100E" w:rsidRDefault="00E1504D">
            <w:pPr>
              <w:spacing w:after="0" w:line="259" w:lineRule="auto"/>
              <w:ind w:left="0" w:firstLine="0"/>
              <w:jc w:val="left"/>
            </w:pPr>
            <w:r>
              <w:rPr>
                <w:sz w:val="16"/>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15 </w:t>
            </w:r>
          </w:p>
          <w:p w:rsidR="0045100E" w:rsidRDefault="00E1504D">
            <w:pPr>
              <w:spacing w:after="0" w:line="259" w:lineRule="auto"/>
              <w:ind w:left="0" w:right="31"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1" w:firstLine="0"/>
            </w:pPr>
            <w:r>
              <w:rPr>
                <w:sz w:val="16"/>
              </w:rPr>
              <w:t xml:space="preserve">Medidas aproximadas: largo: 26 cm, alto: 20 cm, ancho: 17 cm. </w:t>
            </w:r>
          </w:p>
          <w:p w:rsidR="0045100E" w:rsidRDefault="00E1504D">
            <w:pPr>
              <w:tabs>
                <w:tab w:val="right" w:pos="1164"/>
              </w:tabs>
              <w:spacing w:after="0" w:line="259" w:lineRule="auto"/>
              <w:ind w:left="0" w:firstLine="0"/>
              <w:jc w:val="left"/>
            </w:pPr>
            <w:r>
              <w:rPr>
                <w:sz w:val="16"/>
              </w:rPr>
              <w:t xml:space="preserve">Se </w:t>
            </w:r>
            <w:r>
              <w:rPr>
                <w:sz w:val="16"/>
              </w:rPr>
              <w:tab/>
              <w:t xml:space="preserve">podrán </w:t>
            </w:r>
          </w:p>
          <w:p w:rsidR="0045100E" w:rsidRDefault="00E1504D">
            <w:pPr>
              <w:spacing w:after="0" w:line="259" w:lineRule="auto"/>
              <w:ind w:left="0" w:firstLine="0"/>
              <w:jc w:val="left"/>
            </w:pPr>
            <w:r>
              <w:rPr>
                <w:sz w:val="16"/>
              </w:rPr>
              <w:t xml:space="preserve">aceptar variaciones </w:t>
            </w:r>
            <w:r>
              <w:rPr>
                <w:sz w:val="16"/>
              </w:rPr>
              <w:tab/>
              <w:t xml:space="preserve">de (+/- 1 cm).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0" w:firstLine="0"/>
              <w:jc w:val="left"/>
            </w:pPr>
            <w:r>
              <w:rPr>
                <w:sz w:val="16"/>
              </w:rPr>
              <w:t xml:space="preserve">No Cumple, oferta 323 mm de largo </w:t>
            </w:r>
          </w:p>
          <w:p w:rsidR="0045100E" w:rsidRDefault="00E1504D">
            <w:pPr>
              <w:spacing w:after="0" w:line="259" w:lineRule="auto"/>
              <w:ind w:left="0" w:firstLine="0"/>
              <w:jc w:val="left"/>
            </w:pPr>
            <w:r>
              <w:rPr>
                <w:sz w:val="16"/>
              </w:rPr>
              <w:t xml:space="preserve">y alto 221 </w:t>
            </w:r>
          </w:p>
          <w:p w:rsidR="0045100E" w:rsidRDefault="00E1504D">
            <w:pPr>
              <w:spacing w:after="0" w:line="259" w:lineRule="auto"/>
              <w:ind w:left="0" w:firstLine="0"/>
              <w:jc w:val="left"/>
            </w:pPr>
            <w:r>
              <w:rPr>
                <w:sz w:val="16"/>
              </w:rPr>
              <w:t xml:space="preserve">mm </w:t>
            </w:r>
          </w:p>
        </w:tc>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 w:firstLine="0"/>
              <w:jc w:val="center"/>
            </w:pPr>
            <w:r>
              <w:rPr>
                <w:sz w:val="16"/>
              </w:rPr>
              <w:t xml:space="preserve">No 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7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center"/>
            </w:pPr>
            <w:r>
              <w:rPr>
                <w:sz w:val="16"/>
              </w:rPr>
              <w:t xml:space="preserve">No 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documento primera subsanación folio A-1, 29 </w:t>
            </w:r>
            <w:r>
              <w:rPr>
                <w:sz w:val="16"/>
              </w:rPr>
              <w:t xml:space="preserve">julio. </w:t>
            </w: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7"/>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Plomo-ácido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3" w:firstLine="0"/>
              <w:jc w:val="left"/>
            </w:pPr>
            <w:r>
              <w:rPr>
                <w:sz w:val="16"/>
              </w:rPr>
              <w:t xml:space="preserve">Cumple, Folio 28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7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left"/>
            </w:pPr>
            <w:r>
              <w:rPr>
                <w:sz w:val="16"/>
              </w:rPr>
              <w:t xml:space="preserve">Cumple, documento primera subsanación folio 2/13 del 29 julio.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164"/>
              </w:tabs>
              <w:spacing w:after="0" w:line="259" w:lineRule="auto"/>
              <w:ind w:left="0" w:firstLine="0"/>
              <w:jc w:val="left"/>
            </w:pPr>
            <w:r>
              <w:rPr>
                <w:sz w:val="16"/>
              </w:rPr>
              <w:t xml:space="preserve">libre </w:t>
            </w:r>
            <w:r>
              <w:rPr>
                <w:sz w:val="16"/>
              </w:rPr>
              <w:tab/>
              <w:t xml:space="preserve">de </w:t>
            </w:r>
          </w:p>
          <w:p w:rsidR="0045100E" w:rsidRDefault="00E1504D">
            <w:pPr>
              <w:spacing w:after="0" w:line="259" w:lineRule="auto"/>
              <w:ind w:left="0" w:firstLine="0"/>
              <w:jc w:val="left"/>
            </w:pPr>
            <w:r>
              <w:rPr>
                <w:sz w:val="16"/>
              </w:rPr>
              <w:t xml:space="preserve">mantenimiento </w:t>
            </w:r>
          </w:p>
        </w:tc>
        <w:tc>
          <w:tcPr>
            <w:tcW w:w="10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3" w:firstLine="0"/>
              <w:jc w:val="left"/>
            </w:pPr>
            <w:r>
              <w:rPr>
                <w:sz w:val="16"/>
              </w:rPr>
              <w:t xml:space="preserve">Cumple, Folio 28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7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9" w:firstLine="0"/>
              <w:jc w:val="left"/>
            </w:pPr>
            <w:r>
              <w:rPr>
                <w:sz w:val="16"/>
              </w:rPr>
              <w:t xml:space="preserve">Cumple, folio A-1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57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CCA 650 ± 5%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3" w:firstLine="0"/>
              <w:jc w:val="left"/>
            </w:pPr>
            <w:r>
              <w:rPr>
                <w:sz w:val="16"/>
              </w:rPr>
              <w:t xml:space="preserve">Cumple, Folio 28 b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p w:rsidR="0045100E" w:rsidRDefault="00E1504D">
            <w:pPr>
              <w:spacing w:after="0" w:line="259" w:lineRule="auto"/>
              <w:ind w:left="0" w:firstLine="0"/>
              <w:jc w:val="left"/>
            </w:pPr>
            <w:r>
              <w:rPr>
                <w:sz w:val="16"/>
              </w:rPr>
              <w:t>Oferta CCA-</w:t>
            </w:r>
          </w:p>
          <w:p w:rsidR="0045100E" w:rsidRDefault="00E1504D">
            <w:pPr>
              <w:spacing w:after="0" w:line="259" w:lineRule="auto"/>
              <w:ind w:left="0" w:firstLine="0"/>
              <w:jc w:val="left"/>
            </w:pPr>
            <w:r>
              <w:rPr>
                <w:sz w:val="16"/>
              </w:rPr>
              <w:t xml:space="preserve">600, folio 7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left"/>
            </w:pPr>
            <w:r>
              <w:rPr>
                <w:sz w:val="16"/>
              </w:rPr>
              <w:t xml:space="preserve">Cumple, folio A-1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95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71" w:firstLine="0"/>
            </w:pPr>
            <w:r>
              <w:rPr>
                <w:sz w:val="16"/>
              </w:rPr>
              <w:t xml:space="preserve">Borne positivo a la izquierda respecto a la </w:t>
            </w:r>
          </w:p>
          <w:p w:rsidR="0045100E" w:rsidRDefault="00E1504D">
            <w:pPr>
              <w:spacing w:after="0" w:line="259" w:lineRule="auto"/>
              <w:ind w:left="0" w:firstLine="0"/>
              <w:jc w:val="left"/>
            </w:pPr>
            <w:r>
              <w:rPr>
                <w:sz w:val="16"/>
              </w:rPr>
              <w:t xml:space="preserve">viñeta </w:t>
            </w:r>
          </w:p>
        </w:tc>
        <w:tc>
          <w:tcPr>
            <w:tcW w:w="10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left"/>
            </w:pPr>
            <w:r>
              <w:rPr>
                <w:sz w:val="16"/>
              </w:rPr>
              <w:t xml:space="preserve">No Cumple, ofrece borne positivo a la derecha, folio </w:t>
            </w:r>
          </w:p>
          <w:p w:rsidR="0045100E" w:rsidRDefault="00E1504D">
            <w:pPr>
              <w:spacing w:after="0" w:line="259" w:lineRule="auto"/>
              <w:ind w:left="0" w:firstLine="0"/>
              <w:jc w:val="left"/>
            </w:pPr>
            <w:r>
              <w:rPr>
                <w:sz w:val="16"/>
              </w:rPr>
              <w:t xml:space="preserve">28 b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7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left"/>
            </w:pPr>
            <w:r>
              <w:rPr>
                <w:sz w:val="16"/>
              </w:rPr>
              <w:t xml:space="preserve">Cumple, folio A-1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716"/>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164"/>
              </w:tabs>
              <w:spacing w:after="0" w:line="259" w:lineRule="auto"/>
              <w:ind w:left="0" w:firstLine="0"/>
              <w:jc w:val="left"/>
            </w:pPr>
            <w:r>
              <w:rPr>
                <w:sz w:val="16"/>
              </w:rPr>
              <w:t>Medidas</w:t>
            </w:r>
            <w:r>
              <w:rPr>
                <w:sz w:val="16"/>
              </w:rPr>
              <w:t xml:space="preserve"> </w:t>
            </w:r>
            <w:r>
              <w:rPr>
                <w:sz w:val="16"/>
              </w:rPr>
              <w:tab/>
              <w:t xml:space="preserve">de </w:t>
            </w:r>
          </w:p>
          <w:p w:rsidR="0045100E" w:rsidRDefault="00E1504D">
            <w:pPr>
              <w:spacing w:after="0" w:line="244" w:lineRule="auto"/>
              <w:ind w:left="0" w:firstLine="0"/>
              <w:jc w:val="left"/>
            </w:pPr>
            <w:r>
              <w:rPr>
                <w:sz w:val="16"/>
              </w:rPr>
              <w:t xml:space="preserve">borne Positivo:  diámetro inferior 1.9 cm (±2 mm); diámetro </w:t>
            </w:r>
          </w:p>
          <w:p w:rsidR="0045100E" w:rsidRDefault="00E1504D">
            <w:pPr>
              <w:spacing w:after="0" w:line="244" w:lineRule="auto"/>
              <w:ind w:left="0" w:right="69" w:firstLine="0"/>
            </w:pPr>
            <w:r>
              <w:rPr>
                <w:sz w:val="16"/>
              </w:rPr>
              <w:t xml:space="preserve">superior 1.7 cm.(±2 mm) altura 1.7 cm </w:t>
            </w:r>
          </w:p>
          <w:p w:rsidR="0045100E" w:rsidRDefault="00E1504D">
            <w:pPr>
              <w:spacing w:after="0" w:line="259" w:lineRule="auto"/>
              <w:ind w:left="0" w:firstLine="0"/>
              <w:jc w:val="left"/>
            </w:pPr>
            <w:r>
              <w:rPr>
                <w:sz w:val="16"/>
              </w:rPr>
              <w:t xml:space="preserve">(±2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56" w:firstLine="0"/>
              <w:jc w:val="left"/>
            </w:pPr>
            <w:r>
              <w:rPr>
                <w:sz w:val="16"/>
              </w:rPr>
              <w:t xml:space="preserve">Cumple,  folio 28 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específica,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left"/>
            </w:pPr>
            <w:r>
              <w:rPr>
                <w:sz w:val="16"/>
              </w:rPr>
              <w:t xml:space="preserve">Cumple, folio A-1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526"/>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164"/>
              </w:tabs>
              <w:spacing w:after="0" w:line="259" w:lineRule="auto"/>
              <w:ind w:left="0" w:firstLine="0"/>
              <w:jc w:val="left"/>
            </w:pPr>
            <w:r>
              <w:rPr>
                <w:sz w:val="16"/>
              </w:rPr>
              <w:t xml:space="preserve">Medidas </w:t>
            </w:r>
            <w:r>
              <w:rPr>
                <w:sz w:val="16"/>
              </w:rPr>
              <w:tab/>
              <w:t xml:space="preserve">de </w:t>
            </w:r>
          </w:p>
          <w:p w:rsidR="0045100E" w:rsidRDefault="00E1504D">
            <w:pPr>
              <w:spacing w:after="0" w:line="244" w:lineRule="auto"/>
              <w:ind w:left="0" w:right="68" w:firstLine="0"/>
            </w:pPr>
            <w:r>
              <w:rPr>
                <w:sz w:val="16"/>
              </w:rPr>
              <w:t xml:space="preserve">borne Negativo:  diámetro inferior 1.7 cm (±2 mm); diámetro superior 1.6 cm. (±2 mm)altura </w:t>
            </w:r>
          </w:p>
          <w:p w:rsidR="0045100E" w:rsidRDefault="00E1504D">
            <w:pPr>
              <w:spacing w:after="0" w:line="259" w:lineRule="auto"/>
              <w:ind w:left="0" w:firstLine="0"/>
              <w:jc w:val="left"/>
            </w:pPr>
            <w:r>
              <w:rPr>
                <w:sz w:val="16"/>
              </w:rPr>
              <w:t xml:space="preserve">1.7 cm (±2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28 b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específica,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9" w:firstLine="0"/>
              <w:jc w:val="left"/>
            </w:pPr>
            <w:r>
              <w:rPr>
                <w:sz w:val="16"/>
              </w:rPr>
              <w:t xml:space="preserve">Cumple, folio A-1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717"/>
        </w:trPr>
        <w:tc>
          <w:tcPr>
            <w:tcW w:w="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2 </w:t>
            </w:r>
          </w:p>
          <w:p w:rsidR="0045100E" w:rsidRDefault="00E1504D">
            <w:pPr>
              <w:spacing w:after="0" w:line="259" w:lineRule="auto"/>
              <w:ind w:left="0" w:right="32" w:firstLine="0"/>
              <w:jc w:val="center"/>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3159 </w:t>
            </w:r>
          </w:p>
          <w:p w:rsidR="0045100E" w:rsidRDefault="00E1504D">
            <w:pPr>
              <w:spacing w:after="0" w:line="259" w:lineRule="auto"/>
              <w:ind w:left="0" w:right="29" w:firstLine="0"/>
              <w:jc w:val="center"/>
            </w:pPr>
            <w:r>
              <w:rPr>
                <w:sz w:val="16"/>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de 12v 100 A, </w:t>
            </w:r>
          </w:p>
          <w:p w:rsidR="0045100E" w:rsidRDefault="00E1504D">
            <w:pPr>
              <w:spacing w:after="0" w:line="259" w:lineRule="auto"/>
              <w:ind w:left="0" w:firstLine="0"/>
              <w:jc w:val="left"/>
            </w:pPr>
            <w:r>
              <w:rPr>
                <w:sz w:val="16"/>
              </w:rPr>
              <w:t xml:space="preserve">tipo 30 h </w:t>
            </w:r>
          </w:p>
          <w:p w:rsidR="0045100E" w:rsidRDefault="00E1504D">
            <w:pPr>
              <w:spacing w:after="0" w:line="259" w:lineRule="auto"/>
              <w:ind w:left="0" w:firstLine="0"/>
              <w:jc w:val="left"/>
            </w:pPr>
            <w:r>
              <w:rPr>
                <w:sz w:val="16"/>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90 </w:t>
            </w:r>
          </w:p>
          <w:p w:rsidR="0045100E" w:rsidRDefault="00E1504D">
            <w:pPr>
              <w:spacing w:after="0" w:line="259" w:lineRule="auto"/>
              <w:ind w:left="0" w:right="31"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1" w:firstLine="0"/>
            </w:pPr>
            <w:r>
              <w:rPr>
                <w:sz w:val="16"/>
              </w:rPr>
              <w:t xml:space="preserve">Medidas aproximadas: largo: 33 cm,  alto: 21 cm, Ancho: 17 cm, </w:t>
            </w:r>
          </w:p>
          <w:p w:rsidR="0045100E" w:rsidRDefault="00E1504D">
            <w:pPr>
              <w:tabs>
                <w:tab w:val="right" w:pos="1164"/>
              </w:tabs>
              <w:spacing w:after="0" w:line="259" w:lineRule="auto"/>
              <w:ind w:left="0" w:firstLine="0"/>
              <w:jc w:val="left"/>
            </w:pPr>
            <w:r>
              <w:rPr>
                <w:sz w:val="16"/>
              </w:rPr>
              <w:t xml:space="preserve">Se </w:t>
            </w:r>
            <w:r>
              <w:rPr>
                <w:sz w:val="16"/>
              </w:rPr>
              <w:tab/>
              <w:t xml:space="preserve">podrán </w:t>
            </w:r>
          </w:p>
          <w:p w:rsidR="0045100E" w:rsidRDefault="00E1504D">
            <w:pPr>
              <w:spacing w:after="0" w:line="259" w:lineRule="auto"/>
              <w:ind w:left="0" w:firstLine="0"/>
              <w:jc w:val="left"/>
            </w:pPr>
            <w:r>
              <w:rPr>
                <w:sz w:val="16"/>
              </w:rPr>
              <w:t xml:space="preserve">aceptar variaciones </w:t>
            </w:r>
            <w:r>
              <w:rPr>
                <w:sz w:val="16"/>
              </w:rPr>
              <w:tab/>
              <w:t xml:space="preserve">de (+/- 1 cm).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11 </w:t>
            </w:r>
          </w:p>
        </w:tc>
        <w:tc>
          <w:tcPr>
            <w:tcW w:w="7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2" w:firstLine="0"/>
              <w:jc w:val="left"/>
            </w:pPr>
            <w:r>
              <w:rPr>
                <w:sz w:val="16"/>
              </w:rPr>
              <w:t xml:space="preserve">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p w:rsidR="0045100E" w:rsidRDefault="00E1504D">
            <w:pPr>
              <w:spacing w:after="0" w:line="259" w:lineRule="auto"/>
              <w:ind w:left="0" w:firstLine="0"/>
              <w:jc w:val="left"/>
            </w:pPr>
            <w:r>
              <w:rPr>
                <w:sz w:val="16"/>
              </w:rPr>
              <w:t xml:space="preserve">folio 8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center"/>
            </w:pPr>
            <w:r>
              <w:rPr>
                <w:sz w:val="16"/>
              </w:rPr>
              <w:t xml:space="preserve">No 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documento primera subsanación folio A-2,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bl>
    <w:p w:rsidR="0045100E" w:rsidRDefault="00E1504D">
      <w:pPr>
        <w:spacing w:after="0" w:line="259" w:lineRule="auto"/>
        <w:ind w:left="0" w:firstLine="0"/>
        <w:jc w:val="left"/>
      </w:pPr>
      <w:r>
        <w:rPr>
          <w:sz w:val="20"/>
        </w:rPr>
        <w:t xml:space="preserve"> </w:t>
      </w:r>
    </w:p>
    <w:p w:rsidR="0045100E" w:rsidRDefault="0045100E">
      <w:pPr>
        <w:spacing w:after="0" w:line="259" w:lineRule="auto"/>
        <w:ind w:left="-1702" w:right="10540" w:firstLine="0"/>
        <w:jc w:val="left"/>
      </w:pPr>
    </w:p>
    <w:tbl>
      <w:tblPr>
        <w:tblStyle w:val="TableGrid"/>
        <w:tblW w:w="9443" w:type="dxa"/>
        <w:tblInd w:w="-70" w:type="dxa"/>
        <w:tblCellMar>
          <w:top w:w="13" w:type="dxa"/>
          <w:left w:w="70" w:type="dxa"/>
          <w:bottom w:w="8" w:type="dxa"/>
          <w:right w:w="30" w:type="dxa"/>
        </w:tblCellMar>
        <w:tblLook w:val="04A0" w:firstRow="1" w:lastRow="0" w:firstColumn="1" w:lastColumn="0" w:noHBand="0" w:noVBand="1"/>
      </w:tblPr>
      <w:tblGrid>
        <w:gridCol w:w="449"/>
        <w:gridCol w:w="624"/>
        <w:gridCol w:w="929"/>
        <w:gridCol w:w="795"/>
        <w:gridCol w:w="1234"/>
        <w:gridCol w:w="1056"/>
        <w:gridCol w:w="794"/>
        <w:gridCol w:w="979"/>
        <w:gridCol w:w="795"/>
        <w:gridCol w:w="979"/>
        <w:gridCol w:w="809"/>
      </w:tblGrid>
      <w:tr w:rsidR="0045100E">
        <w:trPr>
          <w:trHeight w:val="1337"/>
        </w:trPr>
        <w:tc>
          <w:tcPr>
            <w:tcW w:w="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Ítem </w:t>
            </w:r>
          </w:p>
        </w:tc>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hanging="12"/>
              <w:jc w:val="left"/>
            </w:pPr>
            <w:r>
              <w:rPr>
                <w:sz w:val="16"/>
              </w:rPr>
              <w:t xml:space="preserve">Código SADFI </w:t>
            </w:r>
          </w:p>
        </w:tc>
        <w:tc>
          <w:tcPr>
            <w:tcW w:w="9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Especificaciones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REPUESTOS </w:t>
            </w:r>
          </w:p>
          <w:p w:rsidR="0045100E" w:rsidRDefault="00E1504D">
            <w:pPr>
              <w:spacing w:after="0" w:line="259" w:lineRule="auto"/>
              <w:ind w:left="31" w:firstLine="0"/>
              <w:jc w:val="left"/>
            </w:pPr>
            <w:r>
              <w:rPr>
                <w:sz w:val="16"/>
              </w:rPr>
              <w:t xml:space="preserve">DIDEA, S.A. </w:t>
            </w:r>
          </w:p>
          <w:p w:rsidR="0045100E" w:rsidRDefault="00E1504D">
            <w:pPr>
              <w:spacing w:after="0" w:line="259" w:lineRule="auto"/>
              <w:ind w:left="0" w:right="43"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4" w:firstLine="0"/>
              <w:jc w:val="left"/>
            </w:pPr>
            <w:r>
              <w:rPr>
                <w:sz w:val="16"/>
              </w:rPr>
              <w:t xml:space="preserve">LA CASA </w:t>
            </w:r>
          </w:p>
          <w:p w:rsidR="0045100E" w:rsidRDefault="00E1504D">
            <w:pPr>
              <w:spacing w:after="0" w:line="259" w:lineRule="auto"/>
              <w:ind w:left="0" w:right="42"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4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IMPRESSA, </w:t>
            </w:r>
          </w:p>
          <w:p w:rsidR="0045100E" w:rsidRDefault="00E1504D">
            <w:pPr>
              <w:spacing w:after="0" w:line="259" w:lineRule="auto"/>
              <w:ind w:left="0" w:right="43" w:firstLine="0"/>
              <w:jc w:val="center"/>
            </w:pPr>
            <w:r>
              <w:rPr>
                <w:sz w:val="16"/>
              </w:rPr>
              <w:t xml:space="preserve">S. A. DE </w:t>
            </w:r>
          </w:p>
          <w:p w:rsidR="0045100E" w:rsidRDefault="00E1504D">
            <w:pPr>
              <w:spacing w:after="0" w:line="259" w:lineRule="auto"/>
              <w:ind w:left="0" w:right="4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1147"/>
        </w:trPr>
        <w:tc>
          <w:tcPr>
            <w:tcW w:w="44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6"/>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 w:firstLine="0"/>
              <w:jc w:val="center"/>
            </w:pPr>
            <w:r>
              <w:rPr>
                <w:sz w:val="16"/>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1"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Plomo-ácido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28 </w:t>
            </w:r>
          </w:p>
        </w:tc>
        <w:tc>
          <w:tcPr>
            <w:tcW w:w="79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3" w:firstLine="0"/>
              <w:jc w:val="left"/>
            </w:pPr>
            <w:r>
              <w:rPr>
                <w:sz w:val="16"/>
              </w:rPr>
              <w:t xml:space="preserve">Cumple, documento primera subsanación folio 2/13 del 29 julio. </w:t>
            </w:r>
          </w:p>
        </w:tc>
        <w:tc>
          <w:tcPr>
            <w:tcW w:w="80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114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172"/>
                <w:tab w:val="center" w:pos="1019"/>
              </w:tabs>
              <w:spacing w:after="0" w:line="259" w:lineRule="auto"/>
              <w:ind w:left="0" w:firstLine="0"/>
              <w:jc w:val="left"/>
            </w:pPr>
            <w:r>
              <w:rPr>
                <w:rFonts w:ascii="Calibri" w:eastAsia="Calibri" w:hAnsi="Calibri" w:cs="Calibri"/>
              </w:rPr>
              <w:tab/>
            </w:r>
            <w:r>
              <w:rPr>
                <w:sz w:val="16"/>
              </w:rPr>
              <w:t xml:space="preserve">Libre </w:t>
            </w:r>
            <w:r>
              <w:rPr>
                <w:sz w:val="16"/>
              </w:rPr>
              <w:tab/>
              <w:t xml:space="preserve">de </w:t>
            </w:r>
          </w:p>
          <w:p w:rsidR="0045100E" w:rsidRDefault="00E1504D">
            <w:pPr>
              <w:spacing w:after="0" w:line="259" w:lineRule="auto"/>
              <w:ind w:left="0" w:firstLine="0"/>
              <w:jc w:val="left"/>
            </w:pPr>
            <w:r>
              <w:rPr>
                <w:sz w:val="16"/>
              </w:rPr>
              <w:t xml:space="preserve">mantenimiento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documento primera subsanación folio A-2, 29 julio.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CCA 720 ± 5% </w:t>
            </w:r>
          </w:p>
        </w:tc>
        <w:tc>
          <w:tcPr>
            <w:tcW w:w="10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20 y 28b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A-2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1" w:firstLine="0"/>
            </w:pPr>
            <w:r>
              <w:rPr>
                <w:sz w:val="16"/>
              </w:rPr>
              <w:t xml:space="preserve">Borne positivo a la izquierda respecto a la </w:t>
            </w:r>
          </w:p>
          <w:p w:rsidR="0045100E" w:rsidRDefault="00E1504D">
            <w:pPr>
              <w:spacing w:after="0" w:line="259" w:lineRule="auto"/>
              <w:ind w:left="0" w:firstLine="0"/>
              <w:jc w:val="left"/>
            </w:pPr>
            <w:r>
              <w:rPr>
                <w:sz w:val="16"/>
              </w:rPr>
              <w:t xml:space="preserve">viñeta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y 28b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A-2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526"/>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9" w:firstLine="0"/>
            </w:pPr>
            <w:r>
              <w:rPr>
                <w:sz w:val="16"/>
              </w:rPr>
              <w:t xml:space="preserve">Medidas de borne Positivo: diámetro inferior 1.9 cm (±2 mm); diámetro superior 1.7 cm. (±2 mm) altura </w:t>
            </w:r>
          </w:p>
          <w:p w:rsidR="0045100E" w:rsidRDefault="00E1504D">
            <w:pPr>
              <w:spacing w:after="0" w:line="259" w:lineRule="auto"/>
              <w:ind w:left="0" w:firstLine="0"/>
              <w:jc w:val="left"/>
            </w:pPr>
            <w:r>
              <w:rPr>
                <w:sz w:val="16"/>
              </w:rPr>
              <w:t xml:space="preserve">1.7 cm (±2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w:t>
            </w:r>
            <w:r>
              <w:rPr>
                <w:sz w:val="16"/>
              </w:rPr>
              <w:t xml:space="preserve">20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A-2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527"/>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9" w:firstLine="0"/>
            </w:pPr>
            <w:r>
              <w:rPr>
                <w:sz w:val="16"/>
              </w:rPr>
              <w:t xml:space="preserve">Mediadas del borne negativo: diámetro inferior 1.7 cm (±2 mm); diámetro superior 1.6 cm. (±2 mm) altura </w:t>
            </w:r>
          </w:p>
          <w:p w:rsidR="0045100E" w:rsidRDefault="00E1504D">
            <w:pPr>
              <w:spacing w:after="0" w:line="259" w:lineRule="auto"/>
              <w:ind w:left="0" w:firstLine="0"/>
              <w:jc w:val="left"/>
            </w:pPr>
            <w:r>
              <w:rPr>
                <w:sz w:val="16"/>
              </w:rPr>
              <w:t xml:space="preserve">1.7 cm (±2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A-2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1716"/>
        </w:trPr>
        <w:tc>
          <w:tcPr>
            <w:tcW w:w="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3 </w:t>
            </w:r>
          </w:p>
          <w:p w:rsidR="0045100E" w:rsidRDefault="00E1504D">
            <w:pPr>
              <w:spacing w:after="0" w:line="259" w:lineRule="auto"/>
              <w:ind w:left="0" w:right="2" w:firstLine="0"/>
              <w:jc w:val="center"/>
            </w:pPr>
            <w:r>
              <w:rPr>
                <w:sz w:val="16"/>
              </w:rPr>
              <w:t xml:space="preserve"> </w:t>
            </w:r>
          </w:p>
        </w:tc>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3182 </w:t>
            </w:r>
          </w:p>
          <w:p w:rsidR="0045100E" w:rsidRDefault="00E1504D">
            <w:pPr>
              <w:spacing w:after="0" w:line="259" w:lineRule="auto"/>
              <w:ind w:left="1" w:firstLine="0"/>
              <w:jc w:val="center"/>
            </w:pPr>
            <w:r>
              <w:rPr>
                <w:sz w:val="16"/>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w:t>
            </w:r>
          </w:p>
          <w:p w:rsidR="0045100E" w:rsidRDefault="00E1504D">
            <w:pPr>
              <w:spacing w:after="0" w:line="259" w:lineRule="auto"/>
              <w:ind w:left="0" w:firstLine="0"/>
              <w:jc w:val="left"/>
            </w:pPr>
            <w:r>
              <w:rPr>
                <w:sz w:val="16"/>
              </w:rPr>
              <w:t xml:space="preserve">12v. 200 A </w:t>
            </w:r>
          </w:p>
          <w:p w:rsidR="0045100E" w:rsidRDefault="00E1504D">
            <w:pPr>
              <w:spacing w:after="0" w:line="259" w:lineRule="auto"/>
              <w:ind w:left="0" w:firstLine="0"/>
              <w:jc w:val="left"/>
            </w:pPr>
            <w:r>
              <w:rPr>
                <w:sz w:val="16"/>
              </w:rPr>
              <w:t xml:space="preserve">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14 </w:t>
            </w:r>
          </w:p>
          <w:p w:rsidR="0045100E" w:rsidRDefault="00E1504D">
            <w:pPr>
              <w:spacing w:after="0" w:line="259" w:lineRule="auto"/>
              <w:ind w:left="0" w:right="1"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1" w:firstLine="0"/>
            </w:pPr>
            <w:r>
              <w:rPr>
                <w:sz w:val="16"/>
              </w:rPr>
              <w:t xml:space="preserve">Medidas aproximadas: largo: 50 cm; alto: 21 cm; Ancho: 27 cm, </w:t>
            </w:r>
          </w:p>
          <w:p w:rsidR="0045100E" w:rsidRDefault="00E1504D">
            <w:pPr>
              <w:tabs>
                <w:tab w:val="center" w:pos="80"/>
                <w:tab w:val="center" w:pos="869"/>
              </w:tabs>
              <w:spacing w:after="0" w:line="259" w:lineRule="auto"/>
              <w:ind w:left="0" w:firstLine="0"/>
              <w:jc w:val="left"/>
            </w:pPr>
            <w:r>
              <w:rPr>
                <w:rFonts w:ascii="Calibri" w:eastAsia="Calibri" w:hAnsi="Calibri" w:cs="Calibri"/>
              </w:rPr>
              <w:tab/>
            </w:r>
            <w:r>
              <w:rPr>
                <w:sz w:val="16"/>
              </w:rPr>
              <w:t xml:space="preserve">Se </w:t>
            </w:r>
            <w:r>
              <w:rPr>
                <w:sz w:val="16"/>
              </w:rPr>
              <w:tab/>
              <w:t xml:space="preserve">podrán </w:t>
            </w:r>
          </w:p>
          <w:p w:rsidR="0045100E" w:rsidRDefault="00E1504D">
            <w:pPr>
              <w:spacing w:after="0" w:line="259" w:lineRule="auto"/>
              <w:ind w:left="0" w:firstLine="0"/>
              <w:jc w:val="left"/>
            </w:pPr>
            <w:r>
              <w:rPr>
                <w:sz w:val="16"/>
              </w:rPr>
              <w:t xml:space="preserve">aceptar variaciones </w:t>
            </w:r>
            <w:r>
              <w:rPr>
                <w:sz w:val="16"/>
              </w:rPr>
              <w:tab/>
              <w:t xml:space="preserve">de (+/- 1 cm).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2" w:firstLine="0"/>
            </w:pPr>
            <w:r>
              <w:rPr>
                <w:sz w:val="16"/>
              </w:rPr>
              <w:t xml:space="preserve">No cumple, oferta 162 amperios, No cumple, lo requerido en largo  y lo alto, folio 12 </w:t>
            </w:r>
          </w:p>
        </w:tc>
        <w:tc>
          <w:tcPr>
            <w:tcW w:w="7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No Cumple, ofrece una bateria de </w:t>
            </w:r>
          </w:p>
          <w:p w:rsidR="0045100E" w:rsidRDefault="00E1504D">
            <w:pPr>
              <w:spacing w:after="0" w:line="259" w:lineRule="auto"/>
              <w:ind w:left="0" w:firstLine="0"/>
              <w:jc w:val="left"/>
            </w:pPr>
            <w:r>
              <w:rPr>
                <w:sz w:val="16"/>
              </w:rPr>
              <w:t xml:space="preserve">120 Amp.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documento primera subsanación folio A-3,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8"/>
        </w:trPr>
        <w:tc>
          <w:tcPr>
            <w:tcW w:w="44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 w:firstLine="0"/>
              <w:jc w:val="center"/>
            </w:pPr>
            <w:r>
              <w:rPr>
                <w:sz w:val="16"/>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1"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Plomo-ácido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79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9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3" w:firstLine="0"/>
              <w:jc w:val="left"/>
            </w:pPr>
            <w:r>
              <w:rPr>
                <w:sz w:val="16"/>
              </w:rPr>
              <w:t xml:space="preserve">Cumple, documento primera subsanación folio 2/13 del 29 julio. </w:t>
            </w:r>
          </w:p>
        </w:tc>
        <w:tc>
          <w:tcPr>
            <w:tcW w:w="80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1147"/>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172"/>
                <w:tab w:val="center" w:pos="1019"/>
              </w:tabs>
              <w:spacing w:after="0" w:line="259" w:lineRule="auto"/>
              <w:ind w:left="0" w:firstLine="0"/>
              <w:jc w:val="left"/>
            </w:pPr>
            <w:r>
              <w:rPr>
                <w:rFonts w:ascii="Calibri" w:eastAsia="Calibri" w:hAnsi="Calibri" w:cs="Calibri"/>
              </w:rPr>
              <w:tab/>
            </w:r>
            <w:r>
              <w:rPr>
                <w:sz w:val="16"/>
              </w:rPr>
              <w:t xml:space="preserve">Libre </w:t>
            </w:r>
            <w:r>
              <w:rPr>
                <w:sz w:val="16"/>
              </w:rPr>
              <w:tab/>
              <w:t xml:space="preserve">de </w:t>
            </w:r>
          </w:p>
          <w:p w:rsidR="0045100E" w:rsidRDefault="00E1504D">
            <w:pPr>
              <w:spacing w:after="0" w:line="259" w:lineRule="auto"/>
              <w:ind w:left="0" w:firstLine="0"/>
              <w:jc w:val="left"/>
            </w:pPr>
            <w:r>
              <w:rPr>
                <w:sz w:val="16"/>
              </w:rPr>
              <w:t xml:space="preserve">mantenimiento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left"/>
            </w:pPr>
            <w:r>
              <w:rPr>
                <w:sz w:val="16"/>
              </w:rPr>
              <w:t xml:space="preserve">Cumple, Folio 28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9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documento primera subsanación folio A-3, 29 julio.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337"/>
        </w:trPr>
        <w:tc>
          <w:tcPr>
            <w:tcW w:w="44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Ítem </w:t>
            </w:r>
          </w:p>
        </w:tc>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hanging="12"/>
              <w:jc w:val="left"/>
            </w:pPr>
            <w:r>
              <w:rPr>
                <w:sz w:val="16"/>
              </w:rPr>
              <w:t xml:space="preserve">Código SADFI </w:t>
            </w:r>
          </w:p>
        </w:tc>
        <w:tc>
          <w:tcPr>
            <w:tcW w:w="92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29"/>
              <w:jc w:val="left"/>
            </w:pPr>
            <w:r>
              <w:rPr>
                <w:sz w:val="16"/>
              </w:rPr>
              <w:t xml:space="preserve">Cantidad Solicitada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Especificaciones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REPUESTOS </w:t>
            </w:r>
          </w:p>
          <w:p w:rsidR="0045100E" w:rsidRDefault="00E1504D">
            <w:pPr>
              <w:spacing w:after="0" w:line="259" w:lineRule="auto"/>
              <w:ind w:left="31" w:firstLine="0"/>
              <w:jc w:val="left"/>
            </w:pPr>
            <w:r>
              <w:rPr>
                <w:sz w:val="16"/>
              </w:rPr>
              <w:t xml:space="preserve">DIDEA, S.A. </w:t>
            </w:r>
          </w:p>
          <w:p w:rsidR="0045100E" w:rsidRDefault="00E1504D">
            <w:pPr>
              <w:spacing w:after="0" w:line="259" w:lineRule="auto"/>
              <w:ind w:left="0" w:right="44"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4" w:firstLine="0"/>
              <w:jc w:val="left"/>
            </w:pPr>
            <w:r>
              <w:rPr>
                <w:sz w:val="16"/>
              </w:rPr>
              <w:t xml:space="preserve">LA CASA </w:t>
            </w:r>
          </w:p>
          <w:p w:rsidR="0045100E" w:rsidRDefault="00E1504D">
            <w:pPr>
              <w:spacing w:after="0" w:line="259" w:lineRule="auto"/>
              <w:ind w:left="0" w:right="42"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4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Resultado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pPr>
            <w:r>
              <w:rPr>
                <w:sz w:val="16"/>
              </w:rPr>
              <w:t xml:space="preserve">IMPRESSA, </w:t>
            </w:r>
          </w:p>
          <w:p w:rsidR="0045100E" w:rsidRDefault="00E1504D">
            <w:pPr>
              <w:spacing w:after="0" w:line="259" w:lineRule="auto"/>
              <w:ind w:left="0" w:right="43" w:firstLine="0"/>
              <w:jc w:val="center"/>
            </w:pPr>
            <w:r>
              <w:rPr>
                <w:sz w:val="16"/>
              </w:rPr>
              <w:t xml:space="preserve">S. A. DE </w:t>
            </w:r>
          </w:p>
          <w:p w:rsidR="0045100E" w:rsidRDefault="00E1504D">
            <w:pPr>
              <w:spacing w:after="0" w:line="259" w:lineRule="auto"/>
              <w:ind w:left="0" w:right="43"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389"/>
        </w:trPr>
        <w:tc>
          <w:tcPr>
            <w:tcW w:w="44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6"/>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6"/>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CCA 1000 ± 5% </w:t>
            </w:r>
          </w:p>
        </w:tc>
        <w:tc>
          <w:tcPr>
            <w:tcW w:w="10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20 y 28b </w:t>
            </w:r>
          </w:p>
        </w:tc>
        <w:tc>
          <w:tcPr>
            <w:tcW w:w="79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9 </w:t>
            </w:r>
          </w:p>
        </w:tc>
        <w:tc>
          <w:tcPr>
            <w:tcW w:w="79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A-3 </w:t>
            </w:r>
          </w:p>
        </w:tc>
        <w:tc>
          <w:tcPr>
            <w:tcW w:w="809"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76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Borne positivo a la </w:t>
            </w:r>
            <w:r>
              <w:rPr>
                <w:sz w:val="16"/>
              </w:rPr>
              <w:tab/>
              <w:t xml:space="preserve">derecha respecto </w:t>
            </w:r>
            <w:r>
              <w:rPr>
                <w:sz w:val="16"/>
              </w:rPr>
              <w:tab/>
              <w:t xml:space="preserve">a </w:t>
            </w:r>
            <w:r>
              <w:rPr>
                <w:sz w:val="16"/>
              </w:rPr>
              <w:tab/>
              <w:t xml:space="preserve">la viñeta.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y 28b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9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A-3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527"/>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9" w:firstLine="0"/>
            </w:pPr>
            <w:r>
              <w:rPr>
                <w:sz w:val="16"/>
              </w:rPr>
              <w:t xml:space="preserve">Medidas de borne Positivo: diámetro inferior 1.9 cm (±2 mm); diámetro superior 1.7 cm. (±2 mm) altura </w:t>
            </w:r>
          </w:p>
          <w:p w:rsidR="0045100E" w:rsidRDefault="00E1504D">
            <w:pPr>
              <w:spacing w:after="0" w:line="259" w:lineRule="auto"/>
              <w:ind w:left="0" w:firstLine="0"/>
              <w:jc w:val="left"/>
            </w:pPr>
            <w:r>
              <w:rPr>
                <w:sz w:val="16"/>
              </w:rPr>
              <w:t xml:space="preserve">1.7 cm (±2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5" w:lineRule="auto"/>
              <w:ind w:left="0" w:firstLine="0"/>
              <w:jc w:val="left"/>
            </w:pPr>
            <w:r>
              <w:rPr>
                <w:sz w:val="16"/>
              </w:rPr>
              <w:t xml:space="preserve">No cumple dimensiones de poste, folio </w:t>
            </w:r>
          </w:p>
          <w:p w:rsidR="0045100E" w:rsidRDefault="00E1504D">
            <w:pPr>
              <w:spacing w:after="0" w:line="259" w:lineRule="auto"/>
              <w:ind w:left="0" w:firstLine="0"/>
              <w:jc w:val="left"/>
            </w:pPr>
            <w:r>
              <w:rPr>
                <w:sz w:val="16"/>
              </w:rPr>
              <w:t xml:space="preserve">20 y 28 b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específica,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A-3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526"/>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9" w:firstLine="0"/>
            </w:pPr>
            <w:r>
              <w:rPr>
                <w:sz w:val="16"/>
              </w:rPr>
              <w:t xml:space="preserve">Medidas de borne negativo: diámetro inferior 1.7 cm (±2 mm); diámetro superior 1.6 cm. (±2 mm) altura </w:t>
            </w:r>
          </w:p>
          <w:p w:rsidR="0045100E" w:rsidRDefault="00E1504D">
            <w:pPr>
              <w:spacing w:after="0" w:line="259" w:lineRule="auto"/>
              <w:ind w:left="0" w:firstLine="0"/>
              <w:jc w:val="left"/>
            </w:pPr>
            <w:r>
              <w:rPr>
                <w:sz w:val="16"/>
              </w:rPr>
              <w:t xml:space="preserve">1.7 cm (±2 mm)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No cumple dimensiones de poste, folio </w:t>
            </w:r>
          </w:p>
          <w:p w:rsidR="0045100E" w:rsidRDefault="00E1504D">
            <w:pPr>
              <w:spacing w:after="0" w:line="259" w:lineRule="auto"/>
              <w:ind w:left="0" w:firstLine="0"/>
              <w:jc w:val="left"/>
            </w:pPr>
            <w:r>
              <w:rPr>
                <w:sz w:val="16"/>
              </w:rPr>
              <w:t xml:space="preserve">20 y 28 b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específica,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A-3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906"/>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4 </w:t>
            </w:r>
          </w:p>
          <w:p w:rsidR="0045100E" w:rsidRDefault="00E1504D">
            <w:pPr>
              <w:spacing w:after="0" w:line="259" w:lineRule="auto"/>
              <w:ind w:left="0" w:right="2" w:firstLine="0"/>
              <w:jc w:val="center"/>
            </w:pPr>
            <w:r>
              <w:rPr>
                <w:sz w:val="16"/>
              </w:rPr>
              <w:t xml:space="preserve"> </w:t>
            </w:r>
          </w:p>
        </w:tc>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6"/>
              </w:rPr>
              <w:t xml:space="preserve">4.2582 </w:t>
            </w:r>
          </w:p>
          <w:p w:rsidR="0045100E" w:rsidRDefault="00E1504D">
            <w:pPr>
              <w:spacing w:after="0" w:line="259" w:lineRule="auto"/>
              <w:ind w:left="0" w:firstLine="0"/>
              <w:jc w:val="center"/>
            </w:pPr>
            <w:r>
              <w:rPr>
                <w:sz w:val="16"/>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12 </w:t>
            </w:r>
          </w:p>
          <w:p w:rsidR="0045100E" w:rsidRDefault="00E1504D">
            <w:pPr>
              <w:spacing w:after="0" w:line="259" w:lineRule="auto"/>
              <w:ind w:left="0" w:firstLine="0"/>
              <w:jc w:val="left"/>
            </w:pPr>
            <w:r>
              <w:rPr>
                <w:sz w:val="16"/>
              </w:rPr>
              <w:t xml:space="preserve">V, 17 A </w:t>
            </w:r>
          </w:p>
          <w:p w:rsidR="0045100E" w:rsidRDefault="00E1504D">
            <w:pPr>
              <w:spacing w:after="0" w:line="259" w:lineRule="auto"/>
              <w:ind w:left="0" w:firstLine="0"/>
              <w:jc w:val="left"/>
            </w:pPr>
            <w:r>
              <w:rPr>
                <w:sz w:val="16"/>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2 </w:t>
            </w:r>
          </w:p>
          <w:p w:rsidR="0045100E" w:rsidRDefault="00E1504D">
            <w:pPr>
              <w:spacing w:after="0" w:line="259" w:lineRule="auto"/>
              <w:ind w:left="0" w:right="2" w:firstLine="0"/>
              <w:jc w:val="center"/>
            </w:pPr>
            <w:r>
              <w:rPr>
                <w:sz w:val="16"/>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Medidas aproximadas: ancho: 7.5 cm, alto: 15 cm y de centro a centro de </w:t>
            </w:r>
            <w:r>
              <w:rPr>
                <w:sz w:val="16"/>
              </w:rPr>
              <w:tab/>
              <w:t xml:space="preserve">terminales 14.2 </w:t>
            </w:r>
            <w:r>
              <w:rPr>
                <w:sz w:val="16"/>
              </w:rPr>
              <w:tab/>
              <w:t xml:space="preserve">cm, </w:t>
            </w:r>
            <w:r>
              <w:rPr>
                <w:sz w:val="16"/>
              </w:rPr>
              <w:tab/>
              <w:t xml:space="preserve">Se podrán </w:t>
            </w:r>
            <w:r>
              <w:rPr>
                <w:sz w:val="16"/>
              </w:rPr>
              <w:tab/>
              <w:t xml:space="preserve">aceptar variaciones </w:t>
            </w:r>
            <w:r>
              <w:rPr>
                <w:sz w:val="16"/>
              </w:rPr>
              <w:tab/>
              <w:t xml:space="preserve">de (+/- 1 cm).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9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6"/>
              </w:rPr>
              <w:t xml:space="preserve">No Oferta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10 </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2" w:firstLine="0"/>
              <w:jc w:val="left"/>
            </w:pPr>
            <w:r>
              <w:rPr>
                <w:sz w:val="16"/>
              </w:rPr>
              <w:t xml:space="preserve">Cumple </w:t>
            </w: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Recargables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10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No Oferta </w:t>
            </w:r>
          </w:p>
        </w:tc>
      </w:tr>
      <w:tr w:rsidR="0045100E">
        <w:trPr>
          <w:trHeight w:val="389"/>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Tipo: cp-12170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10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Ciclo de uso: </w:t>
            </w:r>
          </w:p>
          <w:p w:rsidR="0045100E" w:rsidRDefault="00E1504D">
            <w:pPr>
              <w:spacing w:after="0" w:line="259" w:lineRule="auto"/>
              <w:ind w:left="0" w:firstLine="0"/>
              <w:jc w:val="left"/>
            </w:pPr>
            <w:r>
              <w:rPr>
                <w:sz w:val="16"/>
              </w:rPr>
              <w:t xml:space="preserve">14.4-14 </w:t>
            </w:r>
          </w:p>
        </w:tc>
        <w:tc>
          <w:tcPr>
            <w:tcW w:w="10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10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9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t xml:space="preserve"> </w:t>
      </w:r>
    </w:p>
    <w:p w:rsidR="0045100E" w:rsidRDefault="00E1504D">
      <w:pPr>
        <w:pStyle w:val="Ttulo3"/>
        <w:ind w:left="-5"/>
      </w:pPr>
      <w:r>
        <w:t>LOTE N° 2 - AEROPUERTO INTERNACIONAL DE EL SALVADOR, SAN OSCAR</w:t>
      </w:r>
      <w:r>
        <w:rPr>
          <w:u w:val="none"/>
        </w:rPr>
        <w:t xml:space="preserve"> </w:t>
      </w:r>
      <w:r>
        <w:t>ARNULFO ROMERO Y GALDÁMEZ: SUMINISTRO DE BATERÍAS</w:t>
      </w:r>
      <w:r>
        <w:rPr>
          <w:u w:val="none"/>
        </w:rPr>
        <w:t xml:space="preserve"> </w:t>
      </w:r>
    </w:p>
    <w:p w:rsidR="0045100E" w:rsidRDefault="00E1504D">
      <w:pPr>
        <w:spacing w:after="0" w:line="259" w:lineRule="auto"/>
        <w:ind w:left="0" w:firstLine="0"/>
        <w:jc w:val="left"/>
      </w:pPr>
      <w:r>
        <w:t xml:space="preserve"> </w:t>
      </w:r>
    </w:p>
    <w:tbl>
      <w:tblPr>
        <w:tblStyle w:val="TableGrid"/>
        <w:tblW w:w="9827" w:type="dxa"/>
        <w:tblInd w:w="-70" w:type="dxa"/>
        <w:tblCellMar>
          <w:top w:w="13" w:type="dxa"/>
          <w:left w:w="70" w:type="dxa"/>
          <w:bottom w:w="0" w:type="dxa"/>
          <w:right w:w="29" w:type="dxa"/>
        </w:tblCellMar>
        <w:tblLook w:val="04A0" w:firstRow="1" w:lastRow="0" w:firstColumn="1" w:lastColumn="0" w:noHBand="0" w:noVBand="1"/>
      </w:tblPr>
      <w:tblGrid>
        <w:gridCol w:w="426"/>
        <w:gridCol w:w="672"/>
        <w:gridCol w:w="1147"/>
        <w:gridCol w:w="788"/>
        <w:gridCol w:w="1464"/>
        <w:gridCol w:w="1040"/>
        <w:gridCol w:w="785"/>
        <w:gridCol w:w="953"/>
        <w:gridCol w:w="785"/>
        <w:gridCol w:w="958"/>
        <w:gridCol w:w="809"/>
      </w:tblGrid>
      <w:tr w:rsidR="0045100E">
        <w:trPr>
          <w:trHeight w:val="133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2" w:firstLine="0"/>
              <w:jc w:val="left"/>
            </w:pPr>
            <w:r>
              <w:rPr>
                <w:sz w:val="16"/>
              </w:rPr>
              <w:t xml:space="preserve">LA CASA </w:t>
            </w:r>
          </w:p>
          <w:p w:rsidR="0045100E" w:rsidRDefault="00E1504D">
            <w:pPr>
              <w:spacing w:after="0" w:line="259" w:lineRule="auto"/>
              <w:ind w:left="0" w:right="40"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5" w:lineRule="auto"/>
              <w:ind w:left="0" w:firstLine="0"/>
              <w:jc w:val="center"/>
            </w:pPr>
            <w:r>
              <w:rPr>
                <w:sz w:val="16"/>
              </w:rPr>
              <w:t xml:space="preserve">IMPRESSA,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578"/>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2.16079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w:t>
            </w:r>
          </w:p>
          <w:p w:rsidR="0045100E" w:rsidRDefault="00E1504D">
            <w:pPr>
              <w:spacing w:after="0" w:line="259" w:lineRule="auto"/>
              <w:ind w:left="0" w:firstLine="0"/>
              <w:jc w:val="left"/>
            </w:pPr>
            <w:r>
              <w:rPr>
                <w:sz w:val="16"/>
              </w:rPr>
              <w:t xml:space="preserve">YTX7L-B </w:t>
            </w:r>
          </w:p>
          <w:p w:rsidR="0045100E" w:rsidRDefault="00E1504D">
            <w:pPr>
              <w:spacing w:after="0" w:line="259" w:lineRule="auto"/>
              <w:ind w:left="0" w:firstLine="0"/>
              <w:jc w:val="left"/>
            </w:pPr>
            <w:r>
              <w:rPr>
                <w:sz w:val="16"/>
              </w:rPr>
              <w:t xml:space="preserve">S,12v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Cumple, A-</w:t>
            </w:r>
          </w:p>
          <w:p w:rsidR="0045100E" w:rsidRDefault="00E1504D">
            <w:pPr>
              <w:spacing w:after="0" w:line="259" w:lineRule="auto"/>
              <w:ind w:left="0" w:firstLine="0"/>
              <w:jc w:val="left"/>
            </w:pPr>
            <w:r>
              <w:rPr>
                <w:sz w:val="16"/>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bl>
    <w:p w:rsidR="0045100E" w:rsidRDefault="00E1504D">
      <w:pPr>
        <w:spacing w:after="0" w:line="259" w:lineRule="auto"/>
        <w:ind w:left="0" w:firstLine="0"/>
        <w:jc w:val="left"/>
      </w:pPr>
      <w:r>
        <w:rPr>
          <w:sz w:val="20"/>
        </w:rPr>
        <w:t xml:space="preserve"> </w:t>
      </w:r>
    </w:p>
    <w:tbl>
      <w:tblPr>
        <w:tblStyle w:val="TableGrid"/>
        <w:tblW w:w="9827" w:type="dxa"/>
        <w:tblInd w:w="-70" w:type="dxa"/>
        <w:tblCellMar>
          <w:top w:w="13" w:type="dxa"/>
          <w:left w:w="70" w:type="dxa"/>
          <w:bottom w:w="0" w:type="dxa"/>
          <w:right w:w="29" w:type="dxa"/>
        </w:tblCellMar>
        <w:tblLook w:val="04A0" w:firstRow="1" w:lastRow="0" w:firstColumn="1" w:lastColumn="0" w:noHBand="0" w:noVBand="1"/>
      </w:tblPr>
      <w:tblGrid>
        <w:gridCol w:w="426"/>
        <w:gridCol w:w="672"/>
        <w:gridCol w:w="1147"/>
        <w:gridCol w:w="788"/>
        <w:gridCol w:w="1464"/>
        <w:gridCol w:w="1040"/>
        <w:gridCol w:w="785"/>
        <w:gridCol w:w="953"/>
        <w:gridCol w:w="785"/>
        <w:gridCol w:w="958"/>
        <w:gridCol w:w="809"/>
      </w:tblGrid>
      <w:tr w:rsidR="0045100E">
        <w:trPr>
          <w:trHeight w:val="133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2" w:firstLine="0"/>
              <w:jc w:val="left"/>
            </w:pPr>
            <w:r>
              <w:rPr>
                <w:sz w:val="16"/>
              </w:rPr>
              <w:t xml:space="preserve">LA CASA </w:t>
            </w:r>
          </w:p>
          <w:p w:rsidR="0045100E" w:rsidRDefault="00E1504D">
            <w:pPr>
              <w:spacing w:after="0" w:line="259" w:lineRule="auto"/>
              <w:ind w:left="0" w:right="40"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center"/>
            </w:pPr>
            <w:r>
              <w:rPr>
                <w:sz w:val="16"/>
              </w:rPr>
              <w:t xml:space="preserve">IMPRESSA,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3181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220 amp., 12v. 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16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camiones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162 amperios,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9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A-3,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71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lastRenderedPageBreak/>
              <w:t xml:space="preserve">3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3.16044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225 amp. Hora, 12 VDC 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14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plantas eléctricas.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162 amperios,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10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No Cumple, documento primera subsanación folio A-3, 29 julio, oferta batería de 22</w:t>
            </w:r>
            <w:r>
              <w:rPr>
                <w:sz w:val="16"/>
              </w:rPr>
              <w:t xml:space="preserve">0 amp.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Cumple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3179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90 Amp., 12V., </w:t>
            </w:r>
          </w:p>
          <w:p w:rsidR="0045100E" w:rsidRDefault="00E1504D">
            <w:pPr>
              <w:spacing w:after="0" w:line="259" w:lineRule="auto"/>
              <w:ind w:left="0" w:firstLine="0"/>
              <w:jc w:val="left"/>
            </w:pPr>
            <w:r>
              <w:rPr>
                <w:sz w:val="16"/>
              </w:rPr>
              <w:t xml:space="preserve">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35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Batería/montacargas y pick up Diesel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21 y 28 b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A-4,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3160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120 Amp., 12V., </w:t>
            </w:r>
          </w:p>
          <w:p w:rsidR="0045100E" w:rsidRDefault="00E1504D">
            <w:pPr>
              <w:spacing w:after="0" w:line="259" w:lineRule="auto"/>
              <w:ind w:left="0" w:firstLine="0"/>
              <w:jc w:val="left"/>
            </w:pPr>
            <w:r>
              <w:rPr>
                <w:sz w:val="16"/>
              </w:rPr>
              <w:t xml:space="preserve">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14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tractores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p w:rsidR="0045100E" w:rsidRDefault="00E1504D">
            <w:pPr>
              <w:spacing w:after="0" w:line="259" w:lineRule="auto"/>
              <w:ind w:left="0" w:firstLine="0"/>
              <w:jc w:val="left"/>
            </w:pPr>
            <w:r>
              <w:rPr>
                <w:sz w:val="16"/>
              </w:rPr>
              <w:t xml:space="preserve">folio 8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A-5,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8"/>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3161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150 Amp., 12V., </w:t>
            </w:r>
          </w:p>
          <w:p w:rsidR="0045100E" w:rsidRDefault="00E1504D">
            <w:pPr>
              <w:spacing w:after="0" w:line="259" w:lineRule="auto"/>
              <w:ind w:left="0" w:firstLine="0"/>
              <w:jc w:val="left"/>
            </w:pPr>
            <w:r>
              <w:rPr>
                <w:sz w:val="16"/>
              </w:rPr>
              <w:t xml:space="preserve">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2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aerobús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148 amperios,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13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A-6,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7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3180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45 Amp., 12V., </w:t>
            </w:r>
          </w:p>
          <w:p w:rsidR="0045100E" w:rsidRDefault="00E1504D">
            <w:pPr>
              <w:spacing w:after="0" w:line="259" w:lineRule="auto"/>
              <w:ind w:left="0" w:firstLine="0"/>
              <w:jc w:val="left"/>
            </w:pPr>
            <w:r>
              <w:rPr>
                <w:sz w:val="16"/>
              </w:rPr>
              <w:t xml:space="preserve">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54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Batería para bancos de subestaciones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22 y 28 b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14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A-7,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8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3165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Batería 75 Amp., 12V., </w:t>
            </w:r>
          </w:p>
          <w:p w:rsidR="0045100E" w:rsidRDefault="00E1504D">
            <w:pPr>
              <w:spacing w:after="0" w:line="259" w:lineRule="auto"/>
              <w:ind w:left="0" w:firstLine="0"/>
              <w:jc w:val="left"/>
            </w:pPr>
            <w:r>
              <w:rPr>
                <w:sz w:val="16"/>
              </w:rPr>
              <w:t xml:space="preserve">libre mantenimiento.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16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autos gasolina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22 y 28 b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15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A-8,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389"/>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9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3.19049 </w:t>
            </w:r>
          </w:p>
        </w:tc>
        <w:tc>
          <w:tcPr>
            <w:tcW w:w="11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NXR125ES,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6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9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16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r>
    </w:tbl>
    <w:p w:rsidR="0045100E" w:rsidRDefault="00E1504D">
      <w:pPr>
        <w:spacing w:after="0" w:line="259" w:lineRule="auto"/>
        <w:ind w:left="0" w:firstLine="0"/>
      </w:pPr>
      <w:r>
        <w:rPr>
          <w:sz w:val="20"/>
        </w:rPr>
        <w:t xml:space="preserve"> </w:t>
      </w:r>
    </w:p>
    <w:p w:rsidR="0045100E" w:rsidRDefault="00E1504D">
      <w:pPr>
        <w:spacing w:after="0" w:line="259" w:lineRule="auto"/>
        <w:ind w:left="0" w:firstLine="0"/>
      </w:pPr>
      <w:r>
        <w:rPr>
          <w:sz w:val="20"/>
        </w:rPr>
        <w:t xml:space="preserve"> </w:t>
      </w:r>
    </w:p>
    <w:p w:rsidR="0045100E" w:rsidRDefault="00E1504D">
      <w:pPr>
        <w:spacing w:line="239" w:lineRule="auto"/>
        <w:ind w:left="0" w:right="8783" w:firstLine="0"/>
      </w:pPr>
      <w:r>
        <w:rPr>
          <w:sz w:val="20"/>
        </w:rPr>
        <w:t xml:space="preserve"> </w:t>
      </w:r>
      <w:r>
        <w:t xml:space="preserve"> </w:t>
      </w:r>
    </w:p>
    <w:p w:rsidR="0045100E" w:rsidRDefault="00E1504D">
      <w:pPr>
        <w:spacing w:after="0" w:line="259" w:lineRule="auto"/>
        <w:ind w:left="0" w:firstLine="0"/>
      </w:pPr>
      <w:r>
        <w:t xml:space="preserve"> </w:t>
      </w:r>
    </w:p>
    <w:p w:rsidR="0045100E" w:rsidRDefault="00E1504D">
      <w:pPr>
        <w:spacing w:after="0" w:line="259" w:lineRule="auto"/>
        <w:ind w:left="0" w:firstLine="0"/>
      </w:pPr>
      <w:r>
        <w:t xml:space="preserve"> </w:t>
      </w:r>
    </w:p>
    <w:p w:rsidR="0045100E" w:rsidRDefault="00E1504D">
      <w:pPr>
        <w:spacing w:after="0" w:line="259" w:lineRule="auto"/>
        <w:ind w:left="0" w:firstLine="0"/>
      </w:pPr>
      <w:r>
        <w:t xml:space="preserve"> </w:t>
      </w:r>
    </w:p>
    <w:tbl>
      <w:tblPr>
        <w:tblStyle w:val="TableGrid"/>
        <w:tblW w:w="9827" w:type="dxa"/>
        <w:tblInd w:w="-70" w:type="dxa"/>
        <w:tblCellMar>
          <w:top w:w="13" w:type="dxa"/>
          <w:left w:w="70" w:type="dxa"/>
          <w:bottom w:w="0" w:type="dxa"/>
          <w:right w:w="29" w:type="dxa"/>
        </w:tblCellMar>
        <w:tblLook w:val="04A0" w:firstRow="1" w:lastRow="0" w:firstColumn="1" w:lastColumn="0" w:noHBand="0" w:noVBand="1"/>
      </w:tblPr>
      <w:tblGrid>
        <w:gridCol w:w="426"/>
        <w:gridCol w:w="672"/>
        <w:gridCol w:w="1147"/>
        <w:gridCol w:w="788"/>
        <w:gridCol w:w="1464"/>
        <w:gridCol w:w="1040"/>
        <w:gridCol w:w="785"/>
        <w:gridCol w:w="953"/>
        <w:gridCol w:w="785"/>
        <w:gridCol w:w="958"/>
        <w:gridCol w:w="809"/>
      </w:tblGrid>
      <w:tr w:rsidR="0045100E">
        <w:trPr>
          <w:trHeight w:val="133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2" w:firstLine="0"/>
              <w:jc w:val="left"/>
            </w:pPr>
            <w:r>
              <w:rPr>
                <w:sz w:val="16"/>
              </w:rPr>
              <w:t xml:space="preserve">LA CASA </w:t>
            </w:r>
          </w:p>
          <w:p w:rsidR="0045100E" w:rsidRDefault="00E1504D">
            <w:pPr>
              <w:spacing w:after="0" w:line="259" w:lineRule="auto"/>
              <w:ind w:left="0" w:right="40" w:firstLine="0"/>
              <w:jc w:val="center"/>
            </w:pPr>
            <w:r>
              <w:rPr>
                <w:sz w:val="16"/>
              </w:rPr>
              <w:t xml:space="preserve">DE LAS </w:t>
            </w:r>
          </w:p>
          <w:p w:rsidR="0045100E" w:rsidRDefault="00E1504D">
            <w:pPr>
              <w:spacing w:after="0" w:line="244" w:lineRule="auto"/>
              <w:ind w:left="0" w:firstLine="0"/>
              <w:jc w:val="center"/>
            </w:pPr>
            <w:r>
              <w:rPr>
                <w:sz w:val="16"/>
              </w:rPr>
              <w:t xml:space="preserve">BATERIAS,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95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center"/>
            </w:pPr>
            <w:r>
              <w:rPr>
                <w:sz w:val="16"/>
              </w:rPr>
              <w:t xml:space="preserve">IMPRESSA, S.A. DE </w:t>
            </w:r>
          </w:p>
          <w:p w:rsidR="0045100E" w:rsidRDefault="00E1504D">
            <w:pPr>
              <w:spacing w:after="0" w:line="259" w:lineRule="auto"/>
              <w:ind w:left="0" w:right="41" w:firstLine="0"/>
              <w:jc w:val="center"/>
            </w:pPr>
            <w:r>
              <w:rPr>
                <w:sz w:val="16"/>
              </w:rPr>
              <w:t xml:space="preserve">C.V. </w:t>
            </w:r>
          </w:p>
          <w:p w:rsidR="0045100E" w:rsidRDefault="00E1504D">
            <w:pPr>
              <w:spacing w:after="0" w:line="259" w:lineRule="auto"/>
              <w:ind w:left="0" w:firstLine="0"/>
              <w:jc w:val="center"/>
            </w:pPr>
            <w:r>
              <w:rPr>
                <w:sz w:val="16"/>
              </w:rPr>
              <w:t xml:space="preserve">Cumple/No Cumple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2" w:firstLine="0"/>
              <w:jc w:val="left"/>
            </w:pPr>
            <w:r>
              <w:rPr>
                <w:sz w:val="16"/>
              </w:rPr>
              <w:lastRenderedPageBreak/>
              <w:t xml:space="preserve">10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4.14844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YB </w:t>
            </w:r>
          </w:p>
          <w:p w:rsidR="0045100E" w:rsidRDefault="00E1504D">
            <w:pPr>
              <w:spacing w:after="0" w:line="259" w:lineRule="auto"/>
              <w:ind w:left="0" w:firstLine="0"/>
              <w:jc w:val="left"/>
            </w:pPr>
            <w:r>
              <w:rPr>
                <w:sz w:val="16"/>
              </w:rPr>
              <w:t xml:space="preserve">2.5LC,12v AH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5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17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A-9,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1148"/>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2" w:firstLine="0"/>
              <w:jc w:val="left"/>
            </w:pPr>
            <w:r>
              <w:rPr>
                <w:sz w:val="16"/>
              </w:rPr>
              <w:t xml:space="preserve">11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4.14845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Batería YTX 5L BS,12V,4H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5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18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Cumple, documento primera subsanación folio A-9, 29 julio.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2474"/>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2" w:firstLine="0"/>
              <w:jc w:val="left"/>
            </w:pPr>
            <w:r>
              <w:rPr>
                <w:sz w:val="16"/>
              </w:rPr>
              <w:t xml:space="preserve">12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3.15631 </w:t>
            </w:r>
          </w:p>
        </w:tc>
        <w:tc>
          <w:tcPr>
            <w:tcW w:w="114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120 </w:t>
            </w:r>
          </w:p>
          <w:p w:rsidR="0045100E" w:rsidRDefault="00E1504D">
            <w:pPr>
              <w:spacing w:after="0" w:line="259" w:lineRule="auto"/>
              <w:ind w:left="0" w:firstLine="0"/>
              <w:jc w:val="left"/>
            </w:pPr>
            <w:r>
              <w:rPr>
                <w:sz w:val="16"/>
              </w:rPr>
              <w:t xml:space="preserve">Amp., 12V, </w:t>
            </w:r>
          </w:p>
          <w:p w:rsidR="0045100E" w:rsidRDefault="00E1504D">
            <w:pPr>
              <w:spacing w:after="0" w:line="259" w:lineRule="auto"/>
              <w:ind w:left="0" w:firstLine="0"/>
              <w:jc w:val="left"/>
            </w:pPr>
            <w:r>
              <w:rPr>
                <w:b/>
                <w:sz w:val="16"/>
                <w:u w:val="single" w:color="000000"/>
              </w:rPr>
              <w:t>9000</w:t>
            </w:r>
            <w:r>
              <w:rPr>
                <w:sz w:val="16"/>
              </w:rPr>
              <w:t>, CCA, Borne tipo tornillo D 3/8", largo 3/4" centrado, libre mantenimiento.</w:t>
            </w:r>
            <w:r>
              <w:rPr>
                <w:sz w:val="16"/>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18 </w:t>
            </w:r>
          </w:p>
        </w:tc>
        <w:tc>
          <w:tcPr>
            <w:tcW w:w="146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 BATTERY camión OSHKOSH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9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19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95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left"/>
            </w:pPr>
            <w:r>
              <w:rPr>
                <w:sz w:val="16"/>
              </w:rPr>
              <w:t xml:space="preserve">No Cumple, documento primera subsanación folio A-3, 29 julio, oferta borne tipo poste no es de tipo tornillo D 3/8", largo 3/4" centrado.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p>
          <w:p w:rsidR="0045100E" w:rsidRDefault="00E1504D">
            <w:pPr>
              <w:spacing w:after="0" w:line="259" w:lineRule="auto"/>
              <w:ind w:left="0" w:firstLine="0"/>
              <w:jc w:val="left"/>
            </w:pPr>
            <w:r>
              <w:rPr>
                <w:sz w:val="16"/>
              </w:rPr>
              <w:t xml:space="preserve">Cumple </w:t>
            </w:r>
          </w:p>
        </w:tc>
      </w:tr>
    </w:tbl>
    <w:p w:rsidR="0045100E" w:rsidRDefault="00E1504D">
      <w:pPr>
        <w:spacing w:after="0" w:line="259" w:lineRule="auto"/>
        <w:ind w:left="0" w:firstLine="0"/>
        <w:jc w:val="left"/>
      </w:pPr>
      <w:r>
        <w:t xml:space="preserve"> </w:t>
      </w:r>
    </w:p>
    <w:p w:rsidR="0045100E" w:rsidRDefault="00E1504D">
      <w:pPr>
        <w:pStyle w:val="Ttulo3"/>
        <w:ind w:left="-5"/>
      </w:pPr>
      <w:r>
        <w:t xml:space="preserve">LOTE N° 3 – </w:t>
      </w:r>
      <w:r>
        <w:t>OFICINA CENTRAL</w:t>
      </w:r>
      <w:r>
        <w:rPr>
          <w:u w:val="none"/>
        </w:rPr>
        <w:t xml:space="preserve"> </w:t>
      </w:r>
    </w:p>
    <w:p w:rsidR="0045100E" w:rsidRDefault="00E1504D">
      <w:pPr>
        <w:spacing w:after="0" w:line="259" w:lineRule="auto"/>
        <w:ind w:left="0" w:firstLine="0"/>
        <w:jc w:val="left"/>
      </w:pPr>
      <w:r>
        <w:t xml:space="preserve"> </w:t>
      </w:r>
    </w:p>
    <w:tbl>
      <w:tblPr>
        <w:tblStyle w:val="TableGrid"/>
        <w:tblW w:w="9738" w:type="dxa"/>
        <w:tblInd w:w="-70" w:type="dxa"/>
        <w:tblCellMar>
          <w:top w:w="13" w:type="dxa"/>
          <w:left w:w="70" w:type="dxa"/>
          <w:bottom w:w="0" w:type="dxa"/>
          <w:right w:w="29" w:type="dxa"/>
        </w:tblCellMar>
        <w:tblLook w:val="04A0" w:firstRow="1" w:lastRow="0" w:firstColumn="1" w:lastColumn="0" w:noHBand="0" w:noVBand="1"/>
      </w:tblPr>
      <w:tblGrid>
        <w:gridCol w:w="426"/>
        <w:gridCol w:w="671"/>
        <w:gridCol w:w="917"/>
        <w:gridCol w:w="788"/>
        <w:gridCol w:w="1222"/>
        <w:gridCol w:w="1040"/>
        <w:gridCol w:w="785"/>
        <w:gridCol w:w="1150"/>
        <w:gridCol w:w="785"/>
        <w:gridCol w:w="1150"/>
        <w:gridCol w:w="804"/>
      </w:tblGrid>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LA CASA DE </w:t>
            </w:r>
          </w:p>
          <w:p w:rsidR="0045100E" w:rsidRDefault="00E1504D">
            <w:pPr>
              <w:spacing w:after="0" w:line="259" w:lineRule="auto"/>
              <w:ind w:left="0" w:right="45" w:firstLine="0"/>
              <w:jc w:val="center"/>
            </w:pPr>
            <w:r>
              <w:rPr>
                <w:sz w:val="16"/>
              </w:rPr>
              <w:t xml:space="preserve">LAS </w:t>
            </w:r>
          </w:p>
          <w:p w:rsidR="0045100E" w:rsidRDefault="00E1504D">
            <w:pPr>
              <w:spacing w:after="0" w:line="259" w:lineRule="auto"/>
              <w:ind w:left="96" w:firstLine="0"/>
              <w:jc w:val="left"/>
            </w:pPr>
            <w:r>
              <w:rPr>
                <w:sz w:val="16"/>
              </w:rPr>
              <w:t xml:space="preserve">BATERIAS,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IMPRESSA,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Resultado </w:t>
            </w:r>
          </w:p>
        </w:tc>
      </w:tr>
      <w:tr w:rsidR="0045100E">
        <w:trPr>
          <w:trHeight w:val="1716"/>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2.16066 </w:t>
            </w:r>
          </w:p>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PARA </w:t>
            </w:r>
          </w:p>
          <w:p w:rsidR="0045100E" w:rsidRDefault="00E1504D">
            <w:pPr>
              <w:spacing w:after="0" w:line="259" w:lineRule="auto"/>
              <w:ind w:left="0" w:firstLine="0"/>
              <w:jc w:val="left"/>
            </w:pPr>
            <w:r>
              <w:rPr>
                <w:sz w:val="16"/>
              </w:rPr>
              <w:t xml:space="preserve">MOTO </w:t>
            </w:r>
          </w:p>
          <w:p w:rsidR="0045100E" w:rsidRDefault="00E1504D">
            <w:pPr>
              <w:spacing w:after="0" w:line="259" w:lineRule="auto"/>
              <w:ind w:left="0" w:firstLine="0"/>
              <w:jc w:val="left"/>
            </w:pPr>
            <w:r>
              <w:rPr>
                <w:sz w:val="16"/>
              </w:rPr>
              <w:t xml:space="preserve">12N7 4A </w:t>
            </w:r>
          </w:p>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6 </w:t>
            </w:r>
          </w:p>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Medidas aproximadas:   largo: 13.5 cm,  alto: 13 cm,   ancho: 7.5 cm, Se podrán aceptar variaciones de (+/- 0.5 cm), </w:t>
            </w:r>
          </w:p>
        </w:tc>
        <w:tc>
          <w:tcPr>
            <w:tcW w:w="104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sz w:val="16"/>
              </w:rPr>
              <w:t xml:space="preserve">No oferta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left"/>
            </w:pPr>
            <w:r>
              <w:rPr>
                <w:sz w:val="16"/>
              </w:rPr>
              <w:t xml:space="preserve">No Cumple, documento primera subsanación folio 9, del 29 julio, oferta </w:t>
            </w:r>
          </w:p>
          <w:p w:rsidR="0045100E" w:rsidRDefault="00E1504D">
            <w:pPr>
              <w:spacing w:after="0" w:line="259" w:lineRule="auto"/>
              <w:ind w:left="0" w:firstLine="0"/>
            </w:pPr>
            <w:r>
              <w:rPr>
                <w:sz w:val="16"/>
              </w:rPr>
              <w:t>codigo 12N7A-</w:t>
            </w:r>
          </w:p>
          <w:p w:rsidR="0045100E" w:rsidRDefault="00E1504D">
            <w:pPr>
              <w:spacing w:after="0" w:line="259" w:lineRule="auto"/>
              <w:ind w:left="0" w:firstLine="0"/>
              <w:jc w:val="left"/>
            </w:pPr>
            <w:r>
              <w:rPr>
                <w:sz w:val="16"/>
              </w:rPr>
              <w:t xml:space="preserve">3A diferente al solicitado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**No </w:t>
            </w:r>
          </w:p>
          <w:p w:rsidR="0045100E" w:rsidRDefault="00E1504D">
            <w:pPr>
              <w:spacing w:after="0" w:line="259" w:lineRule="auto"/>
              <w:ind w:left="77" w:firstLine="0"/>
              <w:jc w:val="left"/>
            </w:pPr>
            <w:r>
              <w:rPr>
                <w:sz w:val="16"/>
              </w:rPr>
              <w:t xml:space="preserve">Cumple </w:t>
            </w:r>
          </w:p>
        </w:tc>
      </w:tr>
      <w:tr w:rsidR="0045100E">
        <w:trPr>
          <w:trHeight w:val="1717"/>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Material : </w:t>
            </w:r>
          </w:p>
          <w:p w:rsidR="0045100E" w:rsidRDefault="00E1504D">
            <w:pPr>
              <w:spacing w:after="0" w:line="259" w:lineRule="auto"/>
              <w:ind w:left="0" w:firstLine="0"/>
              <w:jc w:val="left"/>
            </w:pPr>
            <w:r>
              <w:rPr>
                <w:sz w:val="16"/>
              </w:rPr>
              <w:t xml:space="preserve">Plomo-ácido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left"/>
            </w:pPr>
            <w:r>
              <w:rPr>
                <w:sz w:val="16"/>
              </w:rPr>
              <w:t xml:space="preserve">No Cumple, documento primera subsanación folio 9, del 29 julio, oferta </w:t>
            </w:r>
          </w:p>
          <w:p w:rsidR="0045100E" w:rsidRDefault="00E1504D">
            <w:pPr>
              <w:spacing w:after="0" w:line="259" w:lineRule="auto"/>
              <w:ind w:left="0" w:firstLine="0"/>
            </w:pPr>
            <w:r>
              <w:rPr>
                <w:sz w:val="16"/>
              </w:rPr>
              <w:t>codigo 12N7A-</w:t>
            </w:r>
          </w:p>
          <w:p w:rsidR="0045100E" w:rsidRDefault="00E1504D">
            <w:pPr>
              <w:spacing w:after="0" w:line="259" w:lineRule="auto"/>
              <w:ind w:left="0" w:firstLine="0"/>
              <w:jc w:val="left"/>
            </w:pPr>
            <w:r>
              <w:rPr>
                <w:sz w:val="16"/>
              </w:rPr>
              <w:t xml:space="preserve">3A diferente al solicitado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rPr>
          <w:sz w:val="20"/>
        </w:rPr>
        <w:t xml:space="preserve"> </w:t>
      </w:r>
    </w:p>
    <w:p w:rsidR="0045100E" w:rsidRDefault="00E1504D">
      <w:pPr>
        <w:spacing w:line="259" w:lineRule="auto"/>
        <w:ind w:left="0" w:firstLine="0"/>
        <w:jc w:val="left"/>
      </w:pPr>
      <w:r>
        <w:rPr>
          <w:sz w:val="20"/>
        </w:rPr>
        <w:t xml:space="preserve"> </w:t>
      </w:r>
    </w:p>
    <w:p w:rsidR="0045100E" w:rsidRDefault="00E1504D">
      <w:pPr>
        <w:spacing w:after="0" w:line="259" w:lineRule="auto"/>
        <w:ind w:left="0" w:firstLine="0"/>
        <w:jc w:val="left"/>
      </w:pPr>
      <w:r>
        <w:t xml:space="preserve"> </w:t>
      </w:r>
    </w:p>
    <w:p w:rsidR="0045100E" w:rsidRDefault="0045100E">
      <w:pPr>
        <w:spacing w:after="0" w:line="259" w:lineRule="auto"/>
        <w:ind w:left="-1702" w:right="10540" w:firstLine="0"/>
        <w:jc w:val="left"/>
      </w:pPr>
    </w:p>
    <w:tbl>
      <w:tblPr>
        <w:tblStyle w:val="TableGrid"/>
        <w:tblW w:w="9738" w:type="dxa"/>
        <w:tblInd w:w="-70" w:type="dxa"/>
        <w:tblCellMar>
          <w:top w:w="13" w:type="dxa"/>
          <w:left w:w="70" w:type="dxa"/>
          <w:bottom w:w="8" w:type="dxa"/>
          <w:right w:w="0" w:type="dxa"/>
        </w:tblCellMar>
        <w:tblLook w:val="04A0" w:firstRow="1" w:lastRow="0" w:firstColumn="1" w:lastColumn="0" w:noHBand="0" w:noVBand="1"/>
      </w:tblPr>
      <w:tblGrid>
        <w:gridCol w:w="426"/>
        <w:gridCol w:w="671"/>
        <w:gridCol w:w="917"/>
        <w:gridCol w:w="788"/>
        <w:gridCol w:w="1222"/>
        <w:gridCol w:w="1040"/>
        <w:gridCol w:w="785"/>
        <w:gridCol w:w="1150"/>
        <w:gridCol w:w="785"/>
        <w:gridCol w:w="1150"/>
        <w:gridCol w:w="804"/>
      </w:tblGrid>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lastRenderedPageBreak/>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76"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LA CASA DE </w:t>
            </w:r>
          </w:p>
          <w:p w:rsidR="0045100E" w:rsidRDefault="00E1504D">
            <w:pPr>
              <w:spacing w:after="0" w:line="259" w:lineRule="auto"/>
              <w:ind w:left="0" w:right="74" w:firstLine="0"/>
              <w:jc w:val="center"/>
            </w:pPr>
            <w:r>
              <w:rPr>
                <w:sz w:val="16"/>
              </w:rPr>
              <w:t xml:space="preserve">LAS </w:t>
            </w:r>
          </w:p>
          <w:p w:rsidR="0045100E" w:rsidRDefault="00E1504D">
            <w:pPr>
              <w:spacing w:after="0" w:line="259" w:lineRule="auto"/>
              <w:ind w:left="96" w:firstLine="0"/>
              <w:jc w:val="left"/>
            </w:pPr>
            <w:r>
              <w:rPr>
                <w:sz w:val="16"/>
              </w:rPr>
              <w:t xml:space="preserve">BATERIAS,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IMPRESSA,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Resultado </w:t>
            </w:r>
          </w:p>
        </w:tc>
      </w:tr>
      <w:tr w:rsidR="0045100E">
        <w:trPr>
          <w:trHeight w:val="1716"/>
        </w:trPr>
        <w:tc>
          <w:tcPr>
            <w:tcW w:w="42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9"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Libre   de mantenimiento </w:t>
            </w:r>
          </w:p>
        </w:tc>
        <w:tc>
          <w:tcPr>
            <w:tcW w:w="1040"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pPr>
            <w:r>
              <w:rPr>
                <w:sz w:val="16"/>
              </w:rPr>
              <w:t xml:space="preserve">No cumple, oferta baterías con mantenimiento, en documento de primera subsanación 29 julio.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w:t>
            </w:r>
            <w:r>
              <w:rPr>
                <w:sz w:val="16"/>
              </w:rPr>
              <w:tab/>
              <w:t xml:space="preserve">Cumple, documento primera subsanación folio 9, del 29 julio, </w:t>
            </w:r>
            <w:r>
              <w:rPr>
                <w:sz w:val="16"/>
              </w:rPr>
              <w:tab/>
              <w:t>oferta código</w:t>
            </w:r>
            <w:r>
              <w:rPr>
                <w:sz w:val="16"/>
              </w:rPr>
              <w:t xml:space="preserve"> 12N7A3A diferente al solicitado  </w:t>
            </w:r>
          </w:p>
        </w:tc>
        <w:tc>
          <w:tcPr>
            <w:tcW w:w="80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1717"/>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CCA </w:t>
            </w:r>
          </w:p>
          <w:p w:rsidR="0045100E" w:rsidRDefault="00E1504D">
            <w:pPr>
              <w:spacing w:after="0" w:line="259" w:lineRule="auto"/>
              <w:ind w:left="0" w:firstLine="0"/>
              <w:jc w:val="left"/>
            </w:pPr>
            <w:r>
              <w:rPr>
                <w:sz w:val="16"/>
              </w:rPr>
              <w:t xml:space="preserve">740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98"/>
                <w:tab w:val="center" w:pos="733"/>
              </w:tabs>
              <w:spacing w:after="0" w:line="259" w:lineRule="auto"/>
              <w:ind w:left="0" w:firstLine="0"/>
              <w:jc w:val="left"/>
            </w:pPr>
            <w:r>
              <w:rPr>
                <w:rFonts w:ascii="Calibri" w:eastAsia="Calibri" w:hAnsi="Calibri" w:cs="Calibri"/>
              </w:rPr>
              <w:tab/>
            </w:r>
            <w:r>
              <w:rPr>
                <w:sz w:val="16"/>
              </w:rPr>
              <w:t xml:space="preserve">No </w:t>
            </w:r>
            <w:r>
              <w:rPr>
                <w:sz w:val="16"/>
              </w:rPr>
              <w:tab/>
              <w:t xml:space="preserve">Cumple, </w:t>
            </w:r>
          </w:p>
          <w:p w:rsidR="0045100E" w:rsidRDefault="00E1504D">
            <w:pPr>
              <w:spacing w:after="0" w:line="259" w:lineRule="auto"/>
              <w:ind w:left="0" w:firstLine="0"/>
              <w:jc w:val="left"/>
            </w:pPr>
            <w:r>
              <w:rPr>
                <w:sz w:val="16"/>
              </w:rPr>
              <w:t xml:space="preserve">documento primera subsanación folio 9, del 29 julio, </w:t>
            </w:r>
            <w:r>
              <w:rPr>
                <w:sz w:val="16"/>
              </w:rPr>
              <w:tab/>
              <w:t xml:space="preserve">oferta código 12N7A3A diferente al solicitado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716"/>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0" w:firstLine="0"/>
            </w:pPr>
            <w:r>
              <w:rPr>
                <w:sz w:val="16"/>
              </w:rPr>
              <w:t xml:space="preserve">Borne positivo a la derecha respecto a  la viñeta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98"/>
                <w:tab w:val="center" w:pos="733"/>
              </w:tabs>
              <w:spacing w:after="0" w:line="259" w:lineRule="auto"/>
              <w:ind w:left="0" w:firstLine="0"/>
              <w:jc w:val="left"/>
            </w:pPr>
            <w:r>
              <w:rPr>
                <w:rFonts w:ascii="Calibri" w:eastAsia="Calibri" w:hAnsi="Calibri" w:cs="Calibri"/>
              </w:rPr>
              <w:tab/>
            </w:r>
            <w:r>
              <w:rPr>
                <w:sz w:val="16"/>
              </w:rPr>
              <w:t xml:space="preserve">No </w:t>
            </w:r>
            <w:r>
              <w:rPr>
                <w:sz w:val="16"/>
              </w:rPr>
              <w:tab/>
              <w:t xml:space="preserve">Cumple, </w:t>
            </w:r>
          </w:p>
          <w:p w:rsidR="0045100E" w:rsidRDefault="00E1504D">
            <w:pPr>
              <w:spacing w:after="0" w:line="259" w:lineRule="auto"/>
              <w:ind w:left="0" w:firstLine="0"/>
              <w:jc w:val="left"/>
            </w:pPr>
            <w:r>
              <w:rPr>
                <w:sz w:val="16"/>
              </w:rPr>
              <w:t xml:space="preserve">documento primera subsanación folio 9, del 29 julio, </w:t>
            </w:r>
            <w:r>
              <w:rPr>
                <w:sz w:val="16"/>
              </w:rPr>
              <w:tab/>
              <w:t xml:space="preserve">oferta código 12N7A3A diferente al solicitado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716"/>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Tipo de borne: Poste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w:t>
            </w:r>
            <w:r>
              <w:rPr>
                <w:sz w:val="16"/>
              </w:rPr>
              <w:tab/>
              <w:t xml:space="preserve">cumple, oferta baterías </w:t>
            </w:r>
            <w:r>
              <w:rPr>
                <w:sz w:val="16"/>
              </w:rPr>
              <w:t xml:space="preserve">con borne de motocicleta, en documento de primera subsanación 29 julio.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98"/>
                <w:tab w:val="center" w:pos="733"/>
              </w:tabs>
              <w:spacing w:after="0" w:line="259" w:lineRule="auto"/>
              <w:ind w:left="0" w:firstLine="0"/>
              <w:jc w:val="left"/>
            </w:pPr>
            <w:r>
              <w:rPr>
                <w:rFonts w:ascii="Calibri" w:eastAsia="Calibri" w:hAnsi="Calibri" w:cs="Calibri"/>
              </w:rPr>
              <w:tab/>
            </w:r>
            <w:r>
              <w:rPr>
                <w:sz w:val="16"/>
              </w:rPr>
              <w:t xml:space="preserve">No </w:t>
            </w:r>
            <w:r>
              <w:rPr>
                <w:sz w:val="16"/>
              </w:rPr>
              <w:tab/>
              <w:t xml:space="preserve">Cumple, </w:t>
            </w:r>
          </w:p>
          <w:p w:rsidR="0045100E" w:rsidRDefault="00E1504D">
            <w:pPr>
              <w:spacing w:after="0" w:line="259" w:lineRule="auto"/>
              <w:ind w:left="0" w:firstLine="0"/>
              <w:jc w:val="left"/>
            </w:pPr>
            <w:r>
              <w:rPr>
                <w:sz w:val="16"/>
              </w:rPr>
              <w:t xml:space="preserve">documento primera subsanación folio 9, del 29 julio, </w:t>
            </w:r>
            <w:r>
              <w:rPr>
                <w:sz w:val="16"/>
              </w:rPr>
              <w:tab/>
              <w:t xml:space="preserve">oferta código 12N7A3A diferente al solicitado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526"/>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2 </w:t>
            </w:r>
          </w:p>
          <w:p w:rsidR="0045100E" w:rsidRDefault="00E1504D">
            <w:pPr>
              <w:spacing w:after="0" w:line="259" w:lineRule="auto"/>
              <w:ind w:left="0" w:right="29"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2.23221 </w:t>
            </w:r>
          </w:p>
          <w:p w:rsidR="0045100E" w:rsidRDefault="00E1504D">
            <w:pPr>
              <w:spacing w:after="0" w:line="259" w:lineRule="auto"/>
              <w:ind w:left="0" w:right="34"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PARA </w:t>
            </w:r>
          </w:p>
          <w:p w:rsidR="0045100E" w:rsidRDefault="00E1504D">
            <w:pPr>
              <w:spacing w:after="0" w:line="259" w:lineRule="auto"/>
              <w:ind w:left="0" w:firstLine="0"/>
              <w:jc w:val="left"/>
            </w:pPr>
            <w:r>
              <w:rPr>
                <w:sz w:val="16"/>
              </w:rPr>
              <w:t xml:space="preserve">MOTO </w:t>
            </w:r>
          </w:p>
          <w:p w:rsidR="0045100E" w:rsidRDefault="00E1504D">
            <w:pPr>
              <w:spacing w:after="0" w:line="244" w:lineRule="auto"/>
              <w:ind w:left="0" w:firstLine="0"/>
              <w:jc w:val="left"/>
            </w:pPr>
            <w:r>
              <w:rPr>
                <w:sz w:val="16"/>
              </w:rPr>
              <w:t xml:space="preserve">12N5-3B 12V. </w:t>
            </w:r>
          </w:p>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center"/>
            </w:pPr>
            <w:r>
              <w:rPr>
                <w:sz w:val="16"/>
              </w:rPr>
              <w:t xml:space="preserve">1 </w:t>
            </w:r>
          </w:p>
          <w:p w:rsidR="0045100E" w:rsidRDefault="00E1504D">
            <w:pPr>
              <w:spacing w:after="0" w:line="259" w:lineRule="auto"/>
              <w:ind w:left="0" w:right="3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69" w:firstLine="0"/>
            </w:pPr>
            <w:r>
              <w:rPr>
                <w:sz w:val="16"/>
              </w:rPr>
              <w:t xml:space="preserve">Medidas aproximadas:   largo: 12 cm,  alto: 13 cm,  ancho: 6 cm, Se podrán aceptar variaciones de </w:t>
            </w:r>
          </w:p>
          <w:p w:rsidR="0045100E" w:rsidRDefault="00E1504D">
            <w:pPr>
              <w:spacing w:after="0" w:line="259" w:lineRule="auto"/>
              <w:ind w:left="0" w:firstLine="0"/>
              <w:jc w:val="left"/>
            </w:pPr>
            <w:r>
              <w:rPr>
                <w:sz w:val="16"/>
              </w:rPr>
              <w:t xml:space="preserve">(+/- 0.5 cm), </w:t>
            </w:r>
          </w:p>
        </w:tc>
        <w:tc>
          <w:tcPr>
            <w:tcW w:w="104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8" w:firstLine="0"/>
              <w:jc w:val="center"/>
            </w:pPr>
            <w:r>
              <w:rPr>
                <w:sz w:val="16"/>
              </w:rPr>
              <w:t xml:space="preserve">No cumple </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p w:rsidR="0045100E" w:rsidRDefault="00E1504D">
            <w:pPr>
              <w:spacing w:after="0" w:line="259" w:lineRule="auto"/>
              <w:ind w:left="0" w:firstLine="0"/>
              <w:jc w:val="left"/>
            </w:pPr>
            <w:r>
              <w:rPr>
                <w:sz w:val="16"/>
              </w:rPr>
              <w:t xml:space="preserve">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9" w:firstLine="0"/>
              <w:jc w:val="left"/>
            </w:pPr>
            <w:r>
              <w:rPr>
                <w:sz w:val="16"/>
              </w:rPr>
              <w:t xml:space="preserve">No oferta </w:t>
            </w:r>
          </w:p>
        </w:tc>
      </w:tr>
      <w:tr w:rsidR="0045100E">
        <w:trPr>
          <w:trHeight w:val="95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273"/>
                <w:tab w:val="center" w:pos="1061"/>
              </w:tabs>
              <w:spacing w:after="0" w:line="259" w:lineRule="auto"/>
              <w:ind w:left="0" w:firstLine="0"/>
              <w:jc w:val="left"/>
            </w:pPr>
            <w:r>
              <w:rPr>
                <w:rFonts w:ascii="Calibri" w:eastAsia="Calibri" w:hAnsi="Calibri" w:cs="Calibri"/>
              </w:rPr>
              <w:tab/>
            </w:r>
            <w:r>
              <w:rPr>
                <w:sz w:val="16"/>
              </w:rPr>
              <w:t xml:space="preserve">Material </w:t>
            </w:r>
            <w:r>
              <w:rPr>
                <w:sz w:val="16"/>
              </w:rPr>
              <w:tab/>
              <w:t xml:space="preserve">: </w:t>
            </w:r>
          </w:p>
          <w:p w:rsidR="0045100E" w:rsidRDefault="00E1504D">
            <w:pPr>
              <w:spacing w:after="0" w:line="259" w:lineRule="auto"/>
              <w:ind w:left="0" w:firstLine="0"/>
              <w:jc w:val="left"/>
            </w:pPr>
            <w:r>
              <w:rPr>
                <w:sz w:val="16"/>
              </w:rPr>
              <w:t xml:space="preserve">Plomo-ácido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pPr>
            <w:r>
              <w:rPr>
                <w:sz w:val="16"/>
              </w:rPr>
              <w:t xml:space="preserve">Cumple, en documento de primera subsanación 29 julio.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526"/>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172"/>
                <w:tab w:val="center" w:pos="1007"/>
              </w:tabs>
              <w:spacing w:after="0" w:line="259" w:lineRule="auto"/>
              <w:ind w:left="0" w:firstLine="0"/>
              <w:jc w:val="left"/>
            </w:pPr>
            <w:r>
              <w:rPr>
                <w:rFonts w:ascii="Calibri" w:eastAsia="Calibri" w:hAnsi="Calibri" w:cs="Calibri"/>
              </w:rPr>
              <w:tab/>
            </w:r>
            <w:r>
              <w:rPr>
                <w:sz w:val="16"/>
              </w:rPr>
              <w:t xml:space="preserve">Libre </w:t>
            </w:r>
            <w:r>
              <w:rPr>
                <w:sz w:val="16"/>
              </w:rPr>
              <w:tab/>
              <w:t xml:space="preserve">de </w:t>
            </w:r>
          </w:p>
          <w:p w:rsidR="0045100E" w:rsidRDefault="00E1504D">
            <w:pPr>
              <w:spacing w:after="0" w:line="259" w:lineRule="auto"/>
              <w:ind w:left="0" w:firstLine="0"/>
              <w:jc w:val="left"/>
            </w:pPr>
            <w:r>
              <w:rPr>
                <w:sz w:val="16"/>
              </w:rPr>
              <w:t xml:space="preserve">mantenimiento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pPr>
            <w:r>
              <w:rPr>
                <w:sz w:val="16"/>
              </w:rPr>
              <w:t xml:space="preserve">No cumple, oferta baterías con mantenimiento, en documento de primera subsanación 29 julio.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6"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LA CASA DE </w:t>
            </w:r>
          </w:p>
          <w:p w:rsidR="0045100E" w:rsidRDefault="00E1504D">
            <w:pPr>
              <w:spacing w:after="0" w:line="259" w:lineRule="auto"/>
              <w:ind w:left="0" w:right="42" w:firstLine="0"/>
              <w:jc w:val="center"/>
            </w:pPr>
            <w:r>
              <w:rPr>
                <w:sz w:val="16"/>
              </w:rPr>
              <w:t xml:space="preserve">LAS </w:t>
            </w:r>
          </w:p>
          <w:p w:rsidR="0045100E" w:rsidRDefault="00E1504D">
            <w:pPr>
              <w:spacing w:after="0" w:line="259" w:lineRule="auto"/>
              <w:ind w:left="96" w:firstLine="0"/>
              <w:jc w:val="left"/>
            </w:pPr>
            <w:r>
              <w:rPr>
                <w:sz w:val="16"/>
              </w:rPr>
              <w:t xml:space="preserve">BATERIAS,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IMPRESSA,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Resultado </w:t>
            </w:r>
          </w:p>
        </w:tc>
      </w:tr>
      <w:tr w:rsidR="0045100E">
        <w:trPr>
          <w:trHeight w:val="768"/>
        </w:trPr>
        <w:tc>
          <w:tcPr>
            <w:tcW w:w="42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CCA </w:t>
            </w:r>
          </w:p>
          <w:p w:rsidR="0045100E" w:rsidRDefault="00E1504D">
            <w:pPr>
              <w:spacing w:after="0" w:line="259" w:lineRule="auto"/>
              <w:ind w:left="0" w:firstLine="0"/>
              <w:jc w:val="left"/>
            </w:pPr>
            <w:r>
              <w:rPr>
                <w:sz w:val="16"/>
              </w:rPr>
              <w:t xml:space="preserve">400 </w:t>
            </w:r>
          </w:p>
        </w:tc>
        <w:tc>
          <w:tcPr>
            <w:tcW w:w="1040"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80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768"/>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pPr>
            <w:r>
              <w:rPr>
                <w:sz w:val="16"/>
              </w:rPr>
              <w:t xml:space="preserve">Borne positivo a la derecha respecto a  la viñeta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20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1527"/>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Tipo de borne: Poste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oferta baterías con borne de motocicleta, en documento de primera subsanación 29 julio.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716"/>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 </w:t>
            </w:r>
          </w:p>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3160 </w:t>
            </w:r>
          </w:p>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BATERIA DE 12V. </w:t>
            </w:r>
          </w:p>
          <w:p w:rsidR="0045100E" w:rsidRDefault="00E1504D">
            <w:pPr>
              <w:spacing w:after="0" w:line="259" w:lineRule="auto"/>
              <w:ind w:left="0" w:firstLine="0"/>
              <w:jc w:val="left"/>
            </w:pPr>
            <w:r>
              <w:rPr>
                <w:sz w:val="16"/>
              </w:rPr>
              <w:t xml:space="preserve">120A </w:t>
            </w:r>
          </w:p>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2 </w:t>
            </w:r>
          </w:p>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left"/>
            </w:pPr>
            <w:r>
              <w:rPr>
                <w:sz w:val="16"/>
              </w:rPr>
              <w:t xml:space="preserve">Medidas aproximadas:   largo: 48.5 cm, alto: 27.7 cm,   ancho: 22 cm, Se podrán aceptar variaciones de (+/- 1 cm). </w:t>
            </w:r>
          </w:p>
        </w:tc>
        <w:tc>
          <w:tcPr>
            <w:tcW w:w="104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7" w:firstLine="0"/>
              <w:jc w:val="left"/>
            </w:pPr>
            <w:r>
              <w:rPr>
                <w:sz w:val="16"/>
              </w:rPr>
              <w:t xml:space="preserve">No oferta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13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documento primera subsanación folio A-5, 29 julio.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**Cumple </w:t>
            </w:r>
          </w:p>
        </w:tc>
      </w:tr>
      <w:tr w:rsidR="0045100E">
        <w:trPr>
          <w:trHeight w:val="76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Material : </w:t>
            </w:r>
          </w:p>
          <w:p w:rsidR="0045100E" w:rsidRDefault="00E1504D">
            <w:pPr>
              <w:spacing w:after="0" w:line="259" w:lineRule="auto"/>
              <w:ind w:left="0" w:firstLine="0"/>
              <w:jc w:val="left"/>
            </w:pPr>
            <w:r>
              <w:rPr>
                <w:sz w:val="16"/>
              </w:rPr>
              <w:t xml:space="preserve">Plomo-ácido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13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el amperaje ofertado, folio A-6, subsanar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147"/>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Libre   de mantenimiento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13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no indica si es libre mantenimiento, folio A-6, subsanar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CCA </w:t>
            </w:r>
          </w:p>
          <w:p w:rsidR="0045100E" w:rsidRDefault="00E1504D">
            <w:pPr>
              <w:spacing w:after="0" w:line="259" w:lineRule="auto"/>
              <w:ind w:left="0" w:firstLine="0"/>
              <w:jc w:val="left"/>
            </w:pPr>
            <w:r>
              <w:rPr>
                <w:sz w:val="16"/>
              </w:rPr>
              <w:t xml:space="preserve">1,200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indica CCA 960, folio 13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A-5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pPr>
            <w:r>
              <w:rPr>
                <w:sz w:val="16"/>
              </w:rPr>
              <w:t xml:space="preserve">Borne positivo a la derecha respecto a  la viñeta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13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ofrece borne a la izquierda folio A-6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Tipo de borne: Poste/Tornillo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13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A-5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717"/>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 </w:t>
            </w:r>
          </w:p>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3165 </w:t>
            </w:r>
          </w:p>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BATERIA DE 12V. </w:t>
            </w:r>
          </w:p>
          <w:p w:rsidR="0045100E" w:rsidRDefault="00E1504D">
            <w:pPr>
              <w:spacing w:after="0" w:line="259" w:lineRule="auto"/>
              <w:ind w:left="0" w:firstLine="0"/>
              <w:jc w:val="left"/>
            </w:pPr>
            <w:r>
              <w:rPr>
                <w:sz w:val="16"/>
              </w:rPr>
              <w:t xml:space="preserve">75A </w:t>
            </w:r>
          </w:p>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2 </w:t>
            </w:r>
          </w:p>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left"/>
            </w:pPr>
            <w:r>
              <w:rPr>
                <w:sz w:val="16"/>
              </w:rPr>
              <w:t xml:space="preserve">Medidas aproximadas:   largo: 26 cm, alto: 20 cm,   ancho: 17 cm, Se podrán aceptar variaciones de (+/- 1 cm).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136" w:firstLine="0"/>
            </w:pPr>
            <w:r>
              <w:rPr>
                <w:sz w:val="16"/>
              </w:rPr>
              <w:t xml:space="preserve">No cumple, ofrece  largo o 323 y alto </w:t>
            </w:r>
          </w:p>
          <w:p w:rsidR="0045100E" w:rsidRDefault="00E1504D">
            <w:pPr>
              <w:spacing w:after="0" w:line="259" w:lineRule="auto"/>
              <w:ind w:left="0" w:firstLine="0"/>
              <w:jc w:val="left"/>
            </w:pPr>
            <w:r>
              <w:rPr>
                <w:sz w:val="16"/>
              </w:rPr>
              <w:t xml:space="preserve">222 mm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23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A-8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 w:firstLine="0"/>
              <w:jc w:val="center"/>
            </w:pPr>
            <w:r>
              <w:rPr>
                <w:sz w:val="16"/>
              </w:rPr>
              <w:t xml:space="preserve">No cumple </w:t>
            </w:r>
          </w:p>
        </w:tc>
      </w:tr>
      <w:tr w:rsidR="0045100E">
        <w:trPr>
          <w:trHeight w:val="389"/>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Material : </w:t>
            </w:r>
          </w:p>
          <w:p w:rsidR="0045100E" w:rsidRDefault="00E1504D">
            <w:pPr>
              <w:spacing w:after="0" w:line="259" w:lineRule="auto"/>
              <w:ind w:left="0" w:firstLine="0"/>
              <w:jc w:val="left"/>
            </w:pPr>
            <w:r>
              <w:rPr>
                <w:sz w:val="16"/>
              </w:rPr>
              <w:t xml:space="preserve">Plomo-ácido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23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subsanar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bl>
    <w:p w:rsidR="0045100E" w:rsidRDefault="00E1504D">
      <w:pPr>
        <w:spacing w:after="0" w:line="259" w:lineRule="auto"/>
        <w:ind w:left="0" w:firstLine="0"/>
      </w:pPr>
      <w:r>
        <w:rPr>
          <w:sz w:val="20"/>
        </w:rPr>
        <w:t xml:space="preserve"> </w:t>
      </w:r>
    </w:p>
    <w:p w:rsidR="0045100E" w:rsidRDefault="0045100E">
      <w:pPr>
        <w:spacing w:after="0" w:line="259" w:lineRule="auto"/>
        <w:ind w:left="-1702" w:right="10540" w:firstLine="0"/>
        <w:jc w:val="left"/>
      </w:pPr>
    </w:p>
    <w:tbl>
      <w:tblPr>
        <w:tblStyle w:val="TableGrid"/>
        <w:tblW w:w="9738" w:type="dxa"/>
        <w:tblInd w:w="-70" w:type="dxa"/>
        <w:tblCellMar>
          <w:top w:w="13" w:type="dxa"/>
          <w:left w:w="70" w:type="dxa"/>
          <w:bottom w:w="8" w:type="dxa"/>
          <w:right w:w="29" w:type="dxa"/>
        </w:tblCellMar>
        <w:tblLook w:val="04A0" w:firstRow="1" w:lastRow="0" w:firstColumn="1" w:lastColumn="0" w:noHBand="0" w:noVBand="1"/>
      </w:tblPr>
      <w:tblGrid>
        <w:gridCol w:w="426"/>
        <w:gridCol w:w="671"/>
        <w:gridCol w:w="917"/>
        <w:gridCol w:w="788"/>
        <w:gridCol w:w="1222"/>
        <w:gridCol w:w="1040"/>
        <w:gridCol w:w="785"/>
        <w:gridCol w:w="1150"/>
        <w:gridCol w:w="785"/>
        <w:gridCol w:w="1150"/>
        <w:gridCol w:w="804"/>
      </w:tblGrid>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LA CASA DE </w:t>
            </w:r>
          </w:p>
          <w:p w:rsidR="0045100E" w:rsidRDefault="00E1504D">
            <w:pPr>
              <w:spacing w:after="0" w:line="259" w:lineRule="auto"/>
              <w:ind w:left="0" w:right="45" w:firstLine="0"/>
              <w:jc w:val="center"/>
            </w:pPr>
            <w:r>
              <w:rPr>
                <w:sz w:val="16"/>
              </w:rPr>
              <w:t xml:space="preserve">LAS </w:t>
            </w:r>
          </w:p>
          <w:p w:rsidR="0045100E" w:rsidRDefault="00E1504D">
            <w:pPr>
              <w:spacing w:after="0" w:line="259" w:lineRule="auto"/>
              <w:ind w:left="96" w:firstLine="0"/>
              <w:jc w:val="left"/>
            </w:pPr>
            <w:r>
              <w:rPr>
                <w:sz w:val="16"/>
              </w:rPr>
              <w:t xml:space="preserve">BATERIAS,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IMPRESSA,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Resultado </w:t>
            </w:r>
          </w:p>
        </w:tc>
      </w:tr>
      <w:tr w:rsidR="0045100E">
        <w:trPr>
          <w:trHeight w:val="389"/>
        </w:trPr>
        <w:tc>
          <w:tcPr>
            <w:tcW w:w="42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Libre de mantenimiento </w:t>
            </w:r>
          </w:p>
        </w:tc>
        <w:tc>
          <w:tcPr>
            <w:tcW w:w="1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Cumple, Folio 28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23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subsanar </w:t>
            </w:r>
          </w:p>
        </w:tc>
        <w:tc>
          <w:tcPr>
            <w:tcW w:w="80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76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w:t>
            </w:r>
          </w:p>
          <w:p w:rsidR="0045100E" w:rsidRDefault="00E1504D">
            <w:pPr>
              <w:spacing w:after="0" w:line="259" w:lineRule="auto"/>
              <w:ind w:left="0" w:firstLine="0"/>
              <w:jc w:val="left"/>
            </w:pPr>
            <w:r>
              <w:rPr>
                <w:sz w:val="16"/>
              </w:rPr>
              <w:t xml:space="preserve">CCA450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26 y 28 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23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1148"/>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1" w:firstLine="0"/>
            </w:pPr>
            <w:r>
              <w:rPr>
                <w:sz w:val="16"/>
              </w:rPr>
              <w:t xml:space="preserve">Borne positivo a la derecha respecto a  la viñeta </w:t>
            </w:r>
          </w:p>
        </w:tc>
        <w:tc>
          <w:tcPr>
            <w:tcW w:w="1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left"/>
            </w:pPr>
            <w:r>
              <w:rPr>
                <w:sz w:val="16"/>
              </w:rPr>
              <w:t xml:space="preserve">No cumple, oferta borne + a la izquierda, folio 26 y 28 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 w:firstLine="0"/>
              <w:jc w:val="left"/>
            </w:pPr>
            <w:r>
              <w:rPr>
                <w:sz w:val="16"/>
              </w:rPr>
              <w:t xml:space="preserve">No Cumple, ofrece borne + a la izquierda, folio 23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ofrece borne a la izquierda folio A-8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Tipo de borne: Poste </w:t>
            </w:r>
          </w:p>
        </w:tc>
        <w:tc>
          <w:tcPr>
            <w:tcW w:w="1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23 y 28 b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indica, subsanar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A-8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716"/>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 </w:t>
            </w:r>
          </w:p>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3179 </w:t>
            </w:r>
          </w:p>
          <w:p w:rsidR="0045100E" w:rsidRDefault="00E1504D">
            <w:pPr>
              <w:spacing w:after="0" w:line="259" w:lineRule="auto"/>
              <w:ind w:left="0" w:right="5" w:firstLine="0"/>
              <w:jc w:val="center"/>
            </w:pPr>
            <w:r>
              <w:rPr>
                <w:sz w:val="16"/>
              </w:rPr>
              <w:t xml:space="preserve">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5 </w:t>
            </w:r>
          </w:p>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Medidas aproximadas:   largo: 30 cm; alto: 17.2 cm; Ancho: 22.3 cm, Se podrán aceptar variaciones de (+/- 1 cm).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323 mm de largo, 173 de ancho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A-2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r>
      <w:tr w:rsidR="0045100E">
        <w:trPr>
          <w:trHeight w:val="57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Material : </w:t>
            </w:r>
          </w:p>
          <w:p w:rsidR="0045100E" w:rsidRDefault="00E1504D">
            <w:pPr>
              <w:spacing w:after="0" w:line="259" w:lineRule="auto"/>
              <w:ind w:left="0" w:firstLine="0"/>
              <w:jc w:val="left"/>
            </w:pPr>
            <w:r>
              <w:rPr>
                <w:sz w:val="16"/>
              </w:rPr>
              <w:t xml:space="preserve">Plomo-ácido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específica, subsanar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579"/>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Libre   de mantenimiento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28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específica, subsanar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CCA </w:t>
            </w:r>
          </w:p>
          <w:p w:rsidR="0045100E" w:rsidRDefault="00E1504D">
            <w:pPr>
              <w:spacing w:after="0" w:line="259" w:lineRule="auto"/>
              <w:ind w:left="0" w:firstLine="0"/>
              <w:jc w:val="left"/>
            </w:pPr>
            <w:r>
              <w:rPr>
                <w:sz w:val="16"/>
              </w:rPr>
              <w:t xml:space="preserve">600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left"/>
            </w:pPr>
            <w:r>
              <w:rPr>
                <w:sz w:val="16"/>
              </w:rPr>
              <w:t xml:space="preserve">Cumple, Folio 28 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A-8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pPr>
            <w:r>
              <w:rPr>
                <w:sz w:val="16"/>
              </w:rPr>
              <w:t xml:space="preserve">Borne positivo a la derecha respecto a  la viñeta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left"/>
            </w:pPr>
            <w:r>
              <w:rPr>
                <w:sz w:val="16"/>
              </w:rPr>
              <w:t xml:space="preserve">Cumple, Folio 28 b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left"/>
            </w:pPr>
            <w:r>
              <w:rPr>
                <w:sz w:val="16"/>
              </w:rPr>
              <w:t xml:space="preserve">No Cumple, ofrece borne + a la izquierda, folio 12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ofrece borne a la izquierda folio A-8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578"/>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BATERIA </w:t>
            </w:r>
          </w:p>
          <w:p w:rsidR="0045100E" w:rsidRDefault="00E1504D">
            <w:pPr>
              <w:spacing w:after="0" w:line="259" w:lineRule="auto"/>
              <w:ind w:left="0" w:firstLine="0"/>
              <w:jc w:val="left"/>
            </w:pPr>
            <w:r>
              <w:rPr>
                <w:sz w:val="16"/>
              </w:rPr>
              <w:t xml:space="preserve">DE 12 V. 90A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Tipo de borne: Poste/Tornillo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left"/>
            </w:pPr>
            <w:r>
              <w:rPr>
                <w:sz w:val="16"/>
              </w:rPr>
              <w:t xml:space="preserve">Cumple, Folio 28 b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12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A-8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1717"/>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 </w:t>
            </w:r>
          </w:p>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4073 </w:t>
            </w:r>
          </w:p>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BATERIAS </w:t>
            </w:r>
          </w:p>
          <w:p w:rsidR="0045100E" w:rsidRDefault="00E1504D">
            <w:pPr>
              <w:spacing w:after="0" w:line="259" w:lineRule="auto"/>
              <w:ind w:left="0" w:firstLine="0"/>
              <w:jc w:val="left"/>
            </w:pPr>
            <w:r>
              <w:rPr>
                <w:sz w:val="16"/>
              </w:rPr>
              <w:t xml:space="preserve">DE 12 </w:t>
            </w:r>
          </w:p>
          <w:p w:rsidR="0045100E" w:rsidRDefault="00E1504D">
            <w:pPr>
              <w:spacing w:after="0" w:line="244" w:lineRule="auto"/>
              <w:ind w:left="0" w:firstLine="0"/>
              <w:jc w:val="left"/>
            </w:pPr>
            <w:r>
              <w:rPr>
                <w:sz w:val="16"/>
              </w:rPr>
              <w:t xml:space="preserve">VOL. 95 AMP. </w:t>
            </w:r>
          </w:p>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 </w:t>
            </w:r>
          </w:p>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left"/>
            </w:pPr>
            <w:r>
              <w:rPr>
                <w:sz w:val="16"/>
              </w:rPr>
              <w:t xml:space="preserve">Medidas aproximadas:   largo: 33 cm, alto: 21 cm,   ancho: 17 cm, Se podrán aceptar variaciones de (+/- 1 cm).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323 mm de largo, 173 de ancho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left"/>
            </w:pPr>
            <w:r>
              <w:rPr>
                <w:sz w:val="16"/>
              </w:rPr>
              <w:t xml:space="preserve">Cumple, folio 8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p w:rsidR="0045100E" w:rsidRDefault="00E1504D">
            <w:pPr>
              <w:spacing w:after="0" w:line="259" w:lineRule="auto"/>
              <w:ind w:left="0" w:firstLine="0"/>
              <w:jc w:val="left"/>
            </w:pPr>
            <w:r>
              <w:rPr>
                <w:sz w:val="16"/>
              </w:rPr>
              <w:t xml:space="preserve">oferta </w:t>
            </w:r>
          </w:p>
          <w:p w:rsidR="0045100E" w:rsidRDefault="00E1504D">
            <w:pPr>
              <w:spacing w:after="0" w:line="259" w:lineRule="auto"/>
              <w:ind w:left="0" w:firstLine="0"/>
              <w:jc w:val="left"/>
            </w:pPr>
            <w:r>
              <w:rPr>
                <w:sz w:val="16"/>
              </w:rPr>
              <w:t xml:space="preserve">dimensiones </w:t>
            </w:r>
          </w:p>
          <w:p w:rsidR="0045100E" w:rsidRDefault="00E1504D">
            <w:pPr>
              <w:spacing w:after="0" w:line="259" w:lineRule="auto"/>
              <w:ind w:left="0" w:right="48" w:firstLine="0"/>
            </w:pPr>
            <w:r>
              <w:rPr>
                <w:sz w:val="16"/>
              </w:rPr>
              <w:t xml:space="preserve">diferentes  a las requeridas, folio A-1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No cumple </w:t>
            </w:r>
          </w:p>
        </w:tc>
      </w:tr>
      <w:tr w:rsidR="0045100E">
        <w:trPr>
          <w:trHeight w:val="389"/>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Material : </w:t>
            </w:r>
          </w:p>
          <w:p w:rsidR="0045100E" w:rsidRDefault="00E1504D">
            <w:pPr>
              <w:spacing w:after="0" w:line="259" w:lineRule="auto"/>
              <w:ind w:left="0" w:firstLine="0"/>
              <w:jc w:val="left"/>
            </w:pPr>
            <w:r>
              <w:rPr>
                <w:sz w:val="16"/>
              </w:rPr>
              <w:t xml:space="preserve">Plomo-ácido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left"/>
            </w:pPr>
            <w:r>
              <w:rPr>
                <w:sz w:val="16"/>
              </w:rPr>
              <w:t xml:space="preserve">Cumple, folio 8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subsanar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89"/>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Libre   de mantenimiento </w:t>
            </w:r>
          </w:p>
        </w:tc>
        <w:tc>
          <w:tcPr>
            <w:tcW w:w="1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28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left"/>
            </w:pPr>
            <w:r>
              <w:rPr>
                <w:sz w:val="16"/>
              </w:rPr>
              <w:t xml:space="preserve">Cumple, folio 8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específica, subsanar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768"/>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Capacidad de </w:t>
            </w:r>
          </w:p>
          <w:p w:rsidR="0045100E" w:rsidRDefault="00E1504D">
            <w:pPr>
              <w:spacing w:after="0" w:line="259" w:lineRule="auto"/>
              <w:ind w:left="0" w:firstLine="0"/>
              <w:jc w:val="left"/>
            </w:pPr>
            <w:r>
              <w:rPr>
                <w:sz w:val="16"/>
              </w:rPr>
              <w:t xml:space="preserve">Arranque en frio </w:t>
            </w:r>
          </w:p>
          <w:p w:rsidR="0045100E" w:rsidRDefault="00E1504D">
            <w:pPr>
              <w:spacing w:after="0" w:line="259" w:lineRule="auto"/>
              <w:ind w:left="0" w:firstLine="0"/>
              <w:jc w:val="left"/>
            </w:pPr>
            <w:r>
              <w:rPr>
                <w:sz w:val="16"/>
              </w:rPr>
              <w:t xml:space="preserve">Mínimo CCA </w:t>
            </w:r>
          </w:p>
          <w:p w:rsidR="0045100E" w:rsidRDefault="00E1504D">
            <w:pPr>
              <w:spacing w:after="0" w:line="259" w:lineRule="auto"/>
              <w:ind w:left="0" w:firstLine="0"/>
              <w:jc w:val="left"/>
            </w:pPr>
            <w:r>
              <w:rPr>
                <w:sz w:val="16"/>
              </w:rPr>
              <w:t xml:space="preserve">800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oferta CCA 710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jc w:val="left"/>
            </w:pPr>
            <w:r>
              <w:rPr>
                <w:sz w:val="16"/>
              </w:rPr>
              <w:t xml:space="preserve">No Cumple, ofrece CCA </w:t>
            </w:r>
          </w:p>
          <w:p w:rsidR="0045100E" w:rsidRDefault="00E1504D">
            <w:pPr>
              <w:spacing w:after="0" w:line="259" w:lineRule="auto"/>
              <w:ind w:left="0" w:firstLine="0"/>
              <w:jc w:val="left"/>
            </w:pPr>
            <w:r>
              <w:rPr>
                <w:sz w:val="16"/>
              </w:rPr>
              <w:t xml:space="preserve">770, folio 8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folio A-1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1147"/>
        </w:trPr>
        <w:tc>
          <w:tcPr>
            <w:tcW w:w="42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Ítem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9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Descripción y uso </w:t>
            </w:r>
          </w:p>
        </w:tc>
        <w:tc>
          <w:tcPr>
            <w:tcW w:w="7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Solicitada </w:t>
            </w:r>
          </w:p>
        </w:tc>
        <w:tc>
          <w:tcPr>
            <w:tcW w:w="12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Especificaciones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right="47" w:firstLine="0"/>
              <w:jc w:val="center"/>
            </w:pPr>
            <w:r>
              <w:rPr>
                <w:sz w:val="16"/>
              </w:rPr>
              <w:t xml:space="preserve">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LA CASA DE </w:t>
            </w:r>
          </w:p>
          <w:p w:rsidR="0045100E" w:rsidRDefault="00E1504D">
            <w:pPr>
              <w:spacing w:after="0" w:line="259" w:lineRule="auto"/>
              <w:ind w:left="0" w:right="45" w:firstLine="0"/>
              <w:jc w:val="center"/>
            </w:pPr>
            <w:r>
              <w:rPr>
                <w:sz w:val="16"/>
              </w:rPr>
              <w:t xml:space="preserve">LAS </w:t>
            </w:r>
          </w:p>
          <w:p w:rsidR="0045100E" w:rsidRDefault="00E1504D">
            <w:pPr>
              <w:spacing w:after="0" w:line="259" w:lineRule="auto"/>
              <w:ind w:left="96" w:firstLine="0"/>
              <w:jc w:val="left"/>
            </w:pPr>
            <w:r>
              <w:rPr>
                <w:sz w:val="16"/>
              </w:rPr>
              <w:t xml:space="preserve">BATERIAS,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78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Resultado </w:t>
            </w:r>
          </w:p>
        </w:tc>
        <w:tc>
          <w:tcPr>
            <w:tcW w:w="11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IMPRESSA, </w:t>
            </w:r>
          </w:p>
          <w:p w:rsidR="0045100E" w:rsidRDefault="00E1504D">
            <w:pPr>
              <w:spacing w:after="0" w:line="259" w:lineRule="auto"/>
              <w:ind w:left="62" w:firstLine="0"/>
              <w:jc w:val="left"/>
            </w:pPr>
            <w:r>
              <w:rPr>
                <w:sz w:val="16"/>
              </w:rPr>
              <w:t xml:space="preserve">S.A. DE C.V. </w:t>
            </w:r>
          </w:p>
          <w:p w:rsidR="0045100E" w:rsidRDefault="00E1504D">
            <w:pPr>
              <w:spacing w:after="0" w:line="259" w:lineRule="auto"/>
              <w:ind w:left="0" w:firstLine="0"/>
              <w:jc w:val="center"/>
            </w:pPr>
            <w:r>
              <w:rPr>
                <w:sz w:val="16"/>
              </w:rPr>
              <w:t xml:space="preserve">Cumple/No Cumple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firstLine="0"/>
              <w:jc w:val="left"/>
            </w:pPr>
            <w:r>
              <w:rPr>
                <w:sz w:val="16"/>
              </w:rPr>
              <w:t xml:space="preserve">Resultado </w:t>
            </w:r>
          </w:p>
        </w:tc>
      </w:tr>
      <w:tr w:rsidR="0045100E">
        <w:trPr>
          <w:trHeight w:val="768"/>
        </w:trPr>
        <w:tc>
          <w:tcPr>
            <w:tcW w:w="42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6"/>
              </w:rPr>
              <w:t xml:space="preserve"> </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6"/>
              </w:rPr>
              <w:t xml:space="preserve"> </w:t>
            </w:r>
          </w:p>
        </w:tc>
        <w:tc>
          <w:tcPr>
            <w:tcW w:w="917"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788"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4" w:firstLine="0"/>
              <w:jc w:val="center"/>
            </w:pPr>
            <w:r>
              <w:rPr>
                <w:sz w:val="16"/>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pPr>
            <w:r>
              <w:rPr>
                <w:sz w:val="16"/>
              </w:rPr>
              <w:t xml:space="preserve">Borne positivo a la derecha respecto a  la viñeta </w:t>
            </w:r>
          </w:p>
        </w:tc>
        <w:tc>
          <w:tcPr>
            <w:tcW w:w="10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7" w:firstLine="0"/>
              <w:jc w:val="left"/>
            </w:pPr>
            <w:r>
              <w:rPr>
                <w:sz w:val="16"/>
              </w:rPr>
              <w:t xml:space="preserve">Cumple, Folio 28 b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left"/>
            </w:pPr>
            <w:r>
              <w:rPr>
                <w:sz w:val="16"/>
              </w:rPr>
              <w:t xml:space="preserve">No Cumple, ofrece borne + a la izquierda, folio 8 </w:t>
            </w:r>
          </w:p>
        </w:tc>
        <w:tc>
          <w:tcPr>
            <w:tcW w:w="785"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ofrece borne a la izquierda folio A-1 </w:t>
            </w:r>
          </w:p>
        </w:tc>
        <w:tc>
          <w:tcPr>
            <w:tcW w:w="804"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6"/>
              </w:rPr>
              <w:t xml:space="preserve"> </w:t>
            </w:r>
          </w:p>
        </w:tc>
      </w:tr>
      <w:tr w:rsidR="0045100E">
        <w:trPr>
          <w:trHeight w:val="38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Tipo de borne: Poste </w:t>
            </w:r>
          </w:p>
        </w:tc>
        <w:tc>
          <w:tcPr>
            <w:tcW w:w="10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 w:firstLine="0"/>
              <w:jc w:val="left"/>
            </w:pPr>
            <w:r>
              <w:rPr>
                <w:sz w:val="16"/>
              </w:rPr>
              <w:t xml:space="preserve">Cumple, Folio 28 b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left"/>
            </w:pPr>
            <w:r>
              <w:rPr>
                <w:sz w:val="16"/>
              </w:rPr>
              <w:t xml:space="preserve">Cumple, folio 8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Cumple, folio A-1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t xml:space="preserve"> </w:t>
      </w:r>
    </w:p>
    <w:p w:rsidR="0045100E" w:rsidRDefault="00E1504D">
      <w:pPr>
        <w:ind w:left="-5"/>
      </w:pPr>
      <w:r>
        <w:t>RESU</w:t>
      </w:r>
      <w:r>
        <w:t xml:space="preserve">MEN EVALUACIÓN TÉCNICA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30" w:type="dxa"/>
        </w:tblCellMar>
        <w:tblLook w:val="04A0" w:firstRow="1" w:lastRow="0" w:firstColumn="1" w:lastColumn="0" w:noHBand="0" w:noVBand="1"/>
      </w:tblPr>
      <w:tblGrid>
        <w:gridCol w:w="432"/>
        <w:gridCol w:w="674"/>
        <w:gridCol w:w="1417"/>
        <w:gridCol w:w="2906"/>
        <w:gridCol w:w="1037"/>
        <w:gridCol w:w="1297"/>
        <w:gridCol w:w="1217"/>
      </w:tblGrid>
      <w:tr w:rsidR="0045100E">
        <w:trPr>
          <w:trHeight w:val="95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6"/>
              </w:rPr>
              <w:t xml:space="preserve">Ítem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8" w:firstLine="0"/>
              <w:jc w:val="left"/>
            </w:pPr>
            <w:r>
              <w:rPr>
                <w:sz w:val="16"/>
              </w:rPr>
              <w:t xml:space="preserve">Descripción y uso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Especificaciones </w:t>
            </w:r>
          </w:p>
        </w:tc>
        <w:tc>
          <w:tcPr>
            <w:tcW w:w="10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firstLine="0"/>
              <w:jc w:val="center"/>
            </w:pPr>
            <w:r>
              <w:rPr>
                <w:sz w:val="16"/>
              </w:rPr>
              <w:t xml:space="preserve">DE C.V.  Resultado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LA CASA DE </w:t>
            </w:r>
          </w:p>
          <w:p w:rsidR="0045100E" w:rsidRDefault="00E1504D">
            <w:pPr>
              <w:spacing w:after="0" w:line="244" w:lineRule="auto"/>
              <w:ind w:left="0" w:firstLine="0"/>
              <w:jc w:val="center"/>
            </w:pPr>
            <w:r>
              <w:rPr>
                <w:sz w:val="16"/>
              </w:rPr>
              <w:t xml:space="preserve">LAS BATERIAS, S.A. DE C.V. </w:t>
            </w:r>
          </w:p>
          <w:p w:rsidR="0045100E" w:rsidRDefault="00E1504D">
            <w:pPr>
              <w:spacing w:after="0" w:line="259" w:lineRule="auto"/>
              <w:ind w:left="0" w:right="45" w:firstLine="0"/>
              <w:jc w:val="center"/>
            </w:pPr>
            <w:r>
              <w:rPr>
                <w:sz w:val="16"/>
              </w:rPr>
              <w:t xml:space="preserve">Resultado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IMPRESSA, </w:t>
            </w:r>
          </w:p>
          <w:p w:rsidR="0045100E" w:rsidRDefault="00E1504D">
            <w:pPr>
              <w:spacing w:after="0" w:line="259" w:lineRule="auto"/>
              <w:ind w:left="0" w:right="43" w:firstLine="0"/>
              <w:jc w:val="center"/>
            </w:pPr>
            <w:r>
              <w:rPr>
                <w:sz w:val="16"/>
              </w:rPr>
              <w:t xml:space="preserve">S.A. DE C.V. </w:t>
            </w:r>
          </w:p>
          <w:p w:rsidR="0045100E" w:rsidRDefault="00E1504D">
            <w:pPr>
              <w:spacing w:after="0" w:line="259" w:lineRule="auto"/>
              <w:ind w:left="0" w:right="42" w:firstLine="0"/>
              <w:jc w:val="center"/>
            </w:pPr>
            <w:r>
              <w:rPr>
                <w:sz w:val="16"/>
              </w:rPr>
              <w:t xml:space="preserve">Resultado </w:t>
            </w:r>
          </w:p>
        </w:tc>
      </w:tr>
      <w:tr w:rsidR="0045100E">
        <w:trPr>
          <w:trHeight w:val="199"/>
        </w:trPr>
        <w:tc>
          <w:tcPr>
            <w:tcW w:w="8980"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LOTE 1 : PUERTO DE ACAJUTLA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3179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 v, 90 </w:t>
            </w:r>
          </w:p>
          <w:p w:rsidR="0045100E" w:rsidRDefault="00E1504D">
            <w:pPr>
              <w:spacing w:after="0" w:line="259" w:lineRule="auto"/>
              <w:ind w:left="0" w:firstLine="0"/>
              <w:jc w:val="left"/>
            </w:pPr>
            <w:r>
              <w:rPr>
                <w:sz w:val="16"/>
              </w:rPr>
              <w:t xml:space="preserve">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Medidas aproximadas: largo: 26 cm, alto: 20 cm, ancho: 17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3159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12v 100 A, tipo 30 h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Medidas aproximadas: largo: 33 cm, alto: </w:t>
            </w:r>
            <w:r>
              <w:rPr>
                <w:sz w:val="16"/>
              </w:rPr>
              <w:t xml:space="preserve">21 cm, Ancho: 17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3182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de 12v. 200 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Medidas aproximadas: largo: 50 cm; alto: 21 cm; Ancho: 27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76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lastRenderedPageBreak/>
              <w:t xml:space="preserve">4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1" w:firstLine="0"/>
              <w:jc w:val="left"/>
            </w:pPr>
            <w:r>
              <w:rPr>
                <w:sz w:val="16"/>
              </w:rPr>
              <w:t xml:space="preserve">4.2582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12 V, 17 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Medidas aproximadas: ancho: 7.5 cm, alto: 15 cm y de centro a centro de terminales 14.2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No Oferta </w:t>
            </w:r>
          </w:p>
        </w:tc>
      </w:tr>
      <w:tr w:rsidR="0045100E">
        <w:trPr>
          <w:trHeight w:val="199"/>
        </w:trPr>
        <w:tc>
          <w:tcPr>
            <w:tcW w:w="8980"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LOTE 2 : AEROPUERTO INTERNACIONAL DE EL SALVADOR, SAN OSCAR ARNULFO ROMERO Y GALDAMEZ</w:t>
            </w:r>
            <w:r>
              <w:rPr>
                <w:b/>
                <w:color w:val="FF0000"/>
                <w:sz w:val="16"/>
              </w:rPr>
              <w:t xml:space="preserve"> </w:t>
            </w:r>
          </w:p>
        </w:tc>
      </w:tr>
      <w:tr w:rsidR="0045100E">
        <w:trPr>
          <w:trHeight w:val="38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2.16079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YTX7L-B S,12v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Batería para moto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3181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220 amp., 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camiones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No Cumple</w:t>
            </w:r>
            <w:r>
              <w:rPr>
                <w:sz w:val="16"/>
              </w:rPr>
              <w:t xml:space="preserv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3.16044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225 amp. Hora, 12 VDC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plantas eléctricas.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3179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90 Amp., 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Batería/montacargas y pick up Diésel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3160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120 Amp., </w:t>
            </w:r>
          </w:p>
          <w:p w:rsidR="0045100E" w:rsidRDefault="00E1504D">
            <w:pPr>
              <w:spacing w:after="0" w:line="259" w:lineRule="auto"/>
              <w:ind w:left="0" w:firstLine="0"/>
              <w:jc w:val="left"/>
            </w:pPr>
            <w:r>
              <w:rPr>
                <w:sz w:val="16"/>
              </w:rPr>
              <w:t xml:space="preserve">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tractores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57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3161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150 Amp., </w:t>
            </w:r>
          </w:p>
          <w:p w:rsidR="0045100E" w:rsidRDefault="00E1504D">
            <w:pPr>
              <w:spacing w:after="0" w:line="259" w:lineRule="auto"/>
              <w:ind w:left="0" w:firstLine="0"/>
              <w:jc w:val="left"/>
            </w:pPr>
            <w:r>
              <w:rPr>
                <w:sz w:val="16"/>
              </w:rPr>
              <w:t xml:space="preserve">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aerobús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7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3180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45 Amp., 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bancos de subestaciones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8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3165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75 Amp., 12V.,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autos gasolina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38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9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3.19049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NXR125ES,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r>
      <w:tr w:rsidR="0045100E">
        <w:trPr>
          <w:trHeight w:val="38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10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4.14844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YB </w:t>
            </w:r>
          </w:p>
          <w:p w:rsidR="0045100E" w:rsidRDefault="00E1504D">
            <w:pPr>
              <w:spacing w:after="0" w:line="259" w:lineRule="auto"/>
              <w:ind w:left="0" w:firstLine="0"/>
              <w:jc w:val="left"/>
            </w:pPr>
            <w:r>
              <w:rPr>
                <w:sz w:val="16"/>
              </w:rPr>
              <w:t xml:space="preserve">2.5LC,12v AH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bl>
    <w:p w:rsidR="0045100E" w:rsidRDefault="0045100E">
      <w:pPr>
        <w:sectPr w:rsidR="0045100E">
          <w:headerReference w:type="even" r:id="rId74"/>
          <w:headerReference w:type="default" r:id="rId75"/>
          <w:headerReference w:type="first" r:id="rId76"/>
          <w:pgSz w:w="12240" w:h="15840"/>
          <w:pgMar w:top="1935" w:right="1700" w:bottom="1674" w:left="1702" w:header="720" w:footer="720" w:gutter="0"/>
          <w:pgNumType w:fmt="lowerLetter" w:start="1"/>
          <w:cols w:space="720"/>
        </w:sectPr>
      </w:pPr>
    </w:p>
    <w:p w:rsidR="0045100E" w:rsidRDefault="00E1504D">
      <w:pPr>
        <w:ind w:left="-5"/>
      </w:pPr>
      <w:r>
        <w:lastRenderedPageBreak/>
        <w:t>Continuación Punto XIII</w:t>
      </w:r>
    </w:p>
    <w:tbl>
      <w:tblPr>
        <w:tblStyle w:val="TableGrid"/>
        <w:tblpPr w:vertAnchor="page" w:horzAnchor="page" w:tblpX="1594" w:tblpY="11440"/>
        <w:tblOverlap w:val="never"/>
        <w:tblW w:w="10610" w:type="dxa"/>
        <w:tblInd w:w="0" w:type="dxa"/>
        <w:tblCellMar>
          <w:top w:w="5" w:type="dxa"/>
          <w:left w:w="108" w:type="dxa"/>
          <w:bottom w:w="0" w:type="dxa"/>
          <w:right w:w="37" w:type="dxa"/>
        </w:tblCellMar>
        <w:tblLook w:val="04A0" w:firstRow="1" w:lastRow="0" w:firstColumn="1" w:lastColumn="0" w:noHBand="0" w:noVBand="1"/>
      </w:tblPr>
      <w:tblGrid>
        <w:gridCol w:w="503"/>
        <w:gridCol w:w="994"/>
        <w:gridCol w:w="710"/>
        <w:gridCol w:w="862"/>
        <w:gridCol w:w="754"/>
        <w:gridCol w:w="679"/>
        <w:gridCol w:w="1450"/>
        <w:gridCol w:w="754"/>
        <w:gridCol w:w="790"/>
        <w:gridCol w:w="989"/>
        <w:gridCol w:w="874"/>
        <w:gridCol w:w="1251"/>
      </w:tblGrid>
      <w:tr w:rsidR="0045100E">
        <w:trPr>
          <w:trHeight w:val="579"/>
        </w:trPr>
        <w:tc>
          <w:tcPr>
            <w:tcW w:w="50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 </w:t>
            </w:r>
            <w:r>
              <w:rPr>
                <w:sz w:val="16"/>
              </w:rPr>
              <w:t xml:space="preserve">Item </w:t>
            </w:r>
          </w:p>
        </w:tc>
        <w:tc>
          <w:tcPr>
            <w:tcW w:w="994" w:type="dxa"/>
            <w:vMerge w:val="restart"/>
            <w:tcBorders>
              <w:top w:val="single" w:sz="4" w:space="0" w:color="000000"/>
              <w:left w:val="single" w:sz="4" w:space="0" w:color="000000"/>
              <w:bottom w:val="single" w:sz="4" w:space="0" w:color="000000"/>
              <w:right w:val="single" w:sz="4" w:space="0" w:color="000000"/>
            </w:tcBorders>
          </w:tcPr>
          <w:p w:rsidR="0045100E" w:rsidRDefault="00E1504D">
            <w:pPr>
              <w:tabs>
                <w:tab w:val="right" w:pos="849"/>
              </w:tabs>
              <w:spacing w:after="0" w:line="259" w:lineRule="auto"/>
              <w:ind w:left="0" w:firstLine="0"/>
              <w:jc w:val="left"/>
            </w:pPr>
            <w:r>
              <w:rPr>
                <w:sz w:val="16"/>
              </w:rPr>
              <w:t xml:space="preserve">Descripción </w:t>
            </w:r>
            <w:r>
              <w:rPr>
                <w:sz w:val="16"/>
              </w:rPr>
              <w:tab/>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jc w:val="left"/>
            </w:pPr>
            <w:r>
              <w:rPr>
                <w:sz w:val="16"/>
              </w:rPr>
              <w:t xml:space="preserve"> </w:t>
            </w:r>
          </w:p>
          <w:p w:rsidR="0045100E" w:rsidRDefault="00E1504D">
            <w:pPr>
              <w:spacing w:after="0" w:line="245" w:lineRule="auto"/>
              <w:ind w:left="0" w:firstLine="0"/>
              <w:jc w:val="left"/>
            </w:pPr>
            <w:r>
              <w:rPr>
                <w:sz w:val="16"/>
              </w:rPr>
              <w:t xml:space="preserve">Unidad de </w:t>
            </w:r>
          </w:p>
          <w:p w:rsidR="0045100E" w:rsidRDefault="00E1504D">
            <w:pPr>
              <w:spacing w:after="0" w:line="259" w:lineRule="auto"/>
              <w:ind w:left="0" w:firstLine="0"/>
              <w:jc w:val="left"/>
            </w:pPr>
            <w:r>
              <w:rPr>
                <w:sz w:val="16"/>
              </w:rPr>
              <w:t xml:space="preserve">Medida </w:t>
            </w:r>
          </w:p>
        </w:tc>
        <w:tc>
          <w:tcPr>
            <w:tcW w:w="86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 </w:t>
            </w:r>
          </w:p>
          <w:p w:rsidR="0045100E" w:rsidRDefault="00E1504D">
            <w:pPr>
              <w:spacing w:after="0" w:line="259" w:lineRule="auto"/>
              <w:ind w:left="1" w:firstLine="0"/>
              <w:jc w:val="left"/>
            </w:pPr>
            <w:r>
              <w:rPr>
                <w:sz w:val="16"/>
              </w:rPr>
              <w:t xml:space="preserve"> </w:t>
            </w:r>
          </w:p>
          <w:p w:rsidR="0045100E" w:rsidRDefault="00E1504D">
            <w:pPr>
              <w:spacing w:after="0" w:line="259" w:lineRule="auto"/>
              <w:ind w:left="1" w:firstLine="0"/>
              <w:jc w:val="left"/>
            </w:pPr>
            <w:r>
              <w:rPr>
                <w:sz w:val="16"/>
              </w:rPr>
              <w:t xml:space="preserve">Cantidad </w:t>
            </w:r>
          </w:p>
          <w:p w:rsidR="0045100E" w:rsidRDefault="00E1504D">
            <w:pPr>
              <w:spacing w:after="0" w:line="259" w:lineRule="auto"/>
              <w:ind w:left="1" w:firstLine="0"/>
              <w:jc w:val="left"/>
            </w:pPr>
            <w:r>
              <w:rPr>
                <w:sz w:val="16"/>
              </w:rPr>
              <w:t xml:space="preserve">Solicitada </w:t>
            </w: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sz w:val="16"/>
              </w:rPr>
              <w:t xml:space="preserve">REPUESTOS </w:t>
            </w:r>
          </w:p>
          <w:p w:rsidR="0045100E" w:rsidRDefault="00E1504D">
            <w:pPr>
              <w:spacing w:after="0" w:line="259" w:lineRule="auto"/>
              <w:ind w:left="0" w:firstLine="0"/>
              <w:jc w:val="center"/>
            </w:pPr>
            <w:r>
              <w:rPr>
                <w:sz w:val="16"/>
              </w:rPr>
              <w:t xml:space="preserve">DIDEA, S.A. DE C.V. </w:t>
            </w:r>
          </w:p>
        </w:tc>
        <w:tc>
          <w:tcPr>
            <w:tcW w:w="14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6"/>
              </w:rPr>
              <w:t xml:space="preserve">LA CASA DE </w:t>
            </w:r>
          </w:p>
          <w:p w:rsidR="0045100E" w:rsidRDefault="00E1504D">
            <w:pPr>
              <w:spacing w:after="0" w:line="259" w:lineRule="auto"/>
              <w:ind w:left="0" w:firstLine="0"/>
              <w:jc w:val="center"/>
            </w:pPr>
            <w:r>
              <w:rPr>
                <w:sz w:val="16"/>
              </w:rPr>
              <w:t xml:space="preserve">LAS BATERIAS, S.A. DE C.V. </w:t>
            </w:r>
          </w:p>
        </w:tc>
        <w:tc>
          <w:tcPr>
            <w:tcW w:w="154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8" w:firstLine="0"/>
              <w:jc w:val="center"/>
            </w:pPr>
            <w:r>
              <w:rPr>
                <w:sz w:val="16"/>
              </w:rPr>
              <w:t xml:space="preserve">IMPRESSA, S.A. DE C.V. </w:t>
            </w:r>
          </w:p>
        </w:tc>
        <w:tc>
          <w:tcPr>
            <w:tcW w:w="98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sz w:val="16"/>
              </w:rPr>
              <w:t xml:space="preserve"> </w:t>
            </w:r>
          </w:p>
          <w:p w:rsidR="0045100E" w:rsidRDefault="00E1504D">
            <w:pPr>
              <w:spacing w:after="0" w:line="259" w:lineRule="auto"/>
              <w:ind w:left="0" w:right="31" w:firstLine="0"/>
              <w:jc w:val="center"/>
            </w:pPr>
            <w:r>
              <w:rPr>
                <w:sz w:val="16"/>
              </w:rPr>
              <w:t xml:space="preserve"> </w:t>
            </w:r>
          </w:p>
          <w:p w:rsidR="0045100E" w:rsidRDefault="00E1504D">
            <w:pPr>
              <w:spacing w:after="0" w:line="259" w:lineRule="auto"/>
              <w:ind w:left="0" w:right="31" w:firstLine="0"/>
              <w:jc w:val="center"/>
            </w:pPr>
            <w:r>
              <w:rPr>
                <w:sz w:val="16"/>
              </w:rPr>
              <w:t xml:space="preserve"> </w:t>
            </w:r>
          </w:p>
          <w:p w:rsidR="0045100E" w:rsidRDefault="00E1504D">
            <w:pPr>
              <w:spacing w:after="0" w:line="259" w:lineRule="auto"/>
              <w:ind w:left="0" w:right="31" w:firstLine="0"/>
              <w:jc w:val="center"/>
            </w:pPr>
            <w:r>
              <w:rPr>
                <w:sz w:val="16"/>
              </w:rPr>
              <w:t xml:space="preserve"> </w:t>
            </w:r>
          </w:p>
          <w:p w:rsidR="0045100E" w:rsidRDefault="00E1504D">
            <w:pPr>
              <w:spacing w:after="0" w:line="244" w:lineRule="auto"/>
              <w:ind w:left="0" w:firstLine="0"/>
              <w:jc w:val="center"/>
            </w:pPr>
            <w:r>
              <w:rPr>
                <w:sz w:val="16"/>
              </w:rPr>
              <w:t xml:space="preserve">Presupuesto unitario </w:t>
            </w:r>
          </w:p>
          <w:p w:rsidR="0045100E" w:rsidRDefault="00E1504D">
            <w:pPr>
              <w:spacing w:after="0" w:line="259" w:lineRule="auto"/>
              <w:ind w:left="20" w:firstLine="0"/>
              <w:jc w:val="left"/>
            </w:pPr>
            <w:r>
              <w:rPr>
                <w:sz w:val="16"/>
              </w:rPr>
              <w:t xml:space="preserve">CEPA US$ </w:t>
            </w:r>
          </w:p>
        </w:tc>
        <w:tc>
          <w:tcPr>
            <w:tcW w:w="87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1" w:line="244" w:lineRule="auto"/>
              <w:ind w:left="0" w:right="18" w:firstLine="0"/>
              <w:jc w:val="center"/>
            </w:pPr>
            <w:r>
              <w:rPr>
                <w:sz w:val="16"/>
              </w:rPr>
              <w:t xml:space="preserve">Menor precio total </w:t>
            </w:r>
          </w:p>
          <w:p w:rsidR="0045100E" w:rsidRDefault="00E1504D">
            <w:pPr>
              <w:spacing w:after="0" w:line="259" w:lineRule="auto"/>
              <w:ind w:left="0" w:right="75" w:firstLine="0"/>
              <w:jc w:val="center"/>
            </w:pPr>
            <w:r>
              <w:rPr>
                <w:sz w:val="16"/>
              </w:rPr>
              <w:t xml:space="preserve">ofertado </w:t>
            </w:r>
          </w:p>
          <w:p w:rsidR="0045100E" w:rsidRDefault="00E1504D">
            <w:pPr>
              <w:spacing w:after="0" w:line="259" w:lineRule="auto"/>
              <w:ind w:left="0" w:right="75" w:firstLine="0"/>
              <w:jc w:val="center"/>
            </w:pPr>
            <w:r>
              <w:rPr>
                <w:sz w:val="16"/>
              </w:rPr>
              <w:t xml:space="preserve">US$ </w:t>
            </w:r>
          </w:p>
        </w:tc>
        <w:tc>
          <w:tcPr>
            <w:tcW w:w="1251"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center"/>
            </w:pPr>
            <w:r>
              <w:rPr>
                <w:sz w:val="16"/>
              </w:rPr>
              <w:t xml:space="preserve"> </w:t>
            </w:r>
          </w:p>
          <w:p w:rsidR="0045100E" w:rsidRDefault="00E1504D">
            <w:pPr>
              <w:spacing w:after="0" w:line="259" w:lineRule="auto"/>
              <w:ind w:left="0" w:right="29" w:firstLine="0"/>
              <w:jc w:val="center"/>
            </w:pPr>
            <w:r>
              <w:rPr>
                <w:sz w:val="16"/>
              </w:rPr>
              <w:t xml:space="preserve"> </w:t>
            </w:r>
          </w:p>
          <w:p w:rsidR="0045100E" w:rsidRDefault="00E1504D">
            <w:pPr>
              <w:spacing w:after="0" w:line="259" w:lineRule="auto"/>
              <w:ind w:left="0" w:right="29" w:firstLine="0"/>
              <w:jc w:val="center"/>
            </w:pPr>
            <w:r>
              <w:rPr>
                <w:sz w:val="16"/>
              </w:rPr>
              <w:t xml:space="preserve"> </w:t>
            </w:r>
          </w:p>
          <w:p w:rsidR="0045100E" w:rsidRDefault="00E1504D">
            <w:pPr>
              <w:spacing w:after="0" w:line="259" w:lineRule="auto"/>
              <w:ind w:left="0" w:right="29" w:firstLine="0"/>
              <w:jc w:val="center"/>
            </w:pPr>
            <w:r>
              <w:rPr>
                <w:sz w:val="16"/>
              </w:rPr>
              <w:t xml:space="preserve"> </w:t>
            </w:r>
          </w:p>
          <w:p w:rsidR="0045100E" w:rsidRDefault="00E1504D">
            <w:pPr>
              <w:spacing w:after="0" w:line="259" w:lineRule="auto"/>
              <w:ind w:left="0" w:firstLine="0"/>
              <w:jc w:val="center"/>
            </w:pPr>
            <w:r>
              <w:rPr>
                <w:sz w:val="16"/>
              </w:rPr>
              <w:t xml:space="preserve">Recomendación Adjudicación </w:t>
            </w:r>
          </w:p>
        </w:tc>
      </w:tr>
      <w:tr w:rsidR="0045100E">
        <w:trPr>
          <w:trHeight w:val="768"/>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475488</wp:posOffset>
                      </wp:positionH>
                      <wp:positionV relativeFrom="paragraph">
                        <wp:posOffset>-5033</wp:posOffset>
                      </wp:positionV>
                      <wp:extent cx="6096" cy="481584"/>
                      <wp:effectExtent l="0" t="0" r="0" b="0"/>
                      <wp:wrapSquare wrapText="bothSides"/>
                      <wp:docPr id="649516" name="Group 649516"/>
                      <wp:cNvGraphicFramePr/>
                      <a:graphic xmlns:a="http://schemas.openxmlformats.org/drawingml/2006/main">
                        <a:graphicData uri="http://schemas.microsoft.com/office/word/2010/wordprocessingGroup">
                          <wpg:wgp>
                            <wpg:cNvGrpSpPr/>
                            <wpg:grpSpPr>
                              <a:xfrm>
                                <a:off x="0" y="0"/>
                                <a:ext cx="6096" cy="481584"/>
                                <a:chOff x="0" y="0"/>
                                <a:chExt cx="6096" cy="481584"/>
                              </a:xfrm>
                            </wpg:grpSpPr>
                            <wps:wsp>
                              <wps:cNvPr id="733193" name="Shape 733193"/>
                              <wps:cNvSpPr/>
                              <wps:spPr>
                                <a:xfrm>
                                  <a:off x="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62171B" id="Group 649516" o:spid="_x0000_s1026" style="position:absolute;margin-left:37.45pt;margin-top:-.4pt;width:.5pt;height:37.9pt;z-index:251658240"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">
                      <v:shape id="Shape 733193" o:spid="_x0000_s1027" style="position:absolute;width:9144;height:481584;visibility:visible;mso-wrap-style:square;v-text-anchor:top" coordsize="9144,48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LPccA&#10;AADfAAAADwAAAGRycy9kb3ducmV2LnhtbESPQUvDQBSE74L/YXkFb3ZTA7VJuy3SKgiebIt4fGRf&#10;syHZtyH7bOK/dwXB4zAz3zCb3eQ7daUhNoENLOYZKOIq2IZrA+fTy/0KVBRki11gMvBNEXbb25sN&#10;ljaM/E7Xo9QqQTiWaMCJ9KXWsXLkMc5DT5y8Sxg8SpJDre2AY4L7Tj9k2VJ7bDgtOOxp76hqj1/e&#10;wOlyiMWHOx+k9W9hLPbPn7JsjbmbTU9rUEKT/If/2q/WwGOeL4ocfv+kL6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uyz3HAAAA3wAAAA8AAAAAAAAAAAAAAAAAmAIAAGRy&#10;cy9kb3ducmV2LnhtbFBLBQYAAAAABAAEAPUAAACMAwAAAAA=&#10;" path="m,l9144,r,481584l,481584,,e" fillcolor="black" stroked="f" strokeweight="0">
                        <v:stroke miterlimit="83231f" joinstyle="miter"/>
                        <v:path arrowok="t" textboxrect="0,0,9144,481584"/>
                      </v:shape>
                      <w10:wrap type="square"/>
                    </v:group>
                  </w:pict>
                </mc:Fallback>
              </mc:AlternateContent>
            </w:r>
            <w:r>
              <w:rPr>
                <w:sz w:val="16"/>
              </w:rPr>
              <w:t xml:space="preserve">Precio Total </w:t>
            </w:r>
          </w:p>
          <w:p w:rsidR="0045100E" w:rsidRDefault="00E1504D">
            <w:pPr>
              <w:spacing w:after="0" w:line="259" w:lineRule="auto"/>
              <w:ind w:left="0" w:firstLine="0"/>
              <w:jc w:val="left"/>
            </w:pPr>
            <w:r>
              <w:rPr>
                <w:sz w:val="16"/>
              </w:rPr>
              <w:t xml:space="preserve">Unitario US$ </w:t>
            </w:r>
          </w:p>
          <w:p w:rsidR="0045100E" w:rsidRDefault="00E1504D">
            <w:pPr>
              <w:spacing w:after="0" w:line="259" w:lineRule="auto"/>
              <w:ind w:left="130" w:hanging="120"/>
              <w:jc w:val="left"/>
            </w:pPr>
            <w:r>
              <w:rPr>
                <w:sz w:val="16"/>
              </w:rPr>
              <w:t xml:space="preserve">US$ sin IVA IVA </w:t>
            </w:r>
          </w:p>
        </w:tc>
        <w:tc>
          <w:tcPr>
            <w:tcW w:w="14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545846</wp:posOffset>
                      </wp:positionH>
                      <wp:positionV relativeFrom="paragraph">
                        <wp:posOffset>-5033</wp:posOffset>
                      </wp:positionV>
                      <wp:extent cx="6096" cy="481584"/>
                      <wp:effectExtent l="0" t="0" r="0" b="0"/>
                      <wp:wrapSquare wrapText="bothSides"/>
                      <wp:docPr id="649578" name="Group 649578"/>
                      <wp:cNvGraphicFramePr/>
                      <a:graphic xmlns:a="http://schemas.openxmlformats.org/drawingml/2006/main">
                        <a:graphicData uri="http://schemas.microsoft.com/office/word/2010/wordprocessingGroup">
                          <wpg:wgp>
                            <wpg:cNvGrpSpPr/>
                            <wpg:grpSpPr>
                              <a:xfrm>
                                <a:off x="0" y="0"/>
                                <a:ext cx="6096" cy="481584"/>
                                <a:chOff x="0" y="0"/>
                                <a:chExt cx="6096" cy="481584"/>
                              </a:xfrm>
                            </wpg:grpSpPr>
                            <wps:wsp>
                              <wps:cNvPr id="733194" name="Shape 733194"/>
                              <wps:cNvSpPr/>
                              <wps:spPr>
                                <a:xfrm>
                                  <a:off x="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34E6ED" id="Group 649578" o:spid="_x0000_s1026" style="position:absolute;margin-left:43pt;margin-top:-.4pt;width:.5pt;height:37.9pt;z-index:251659264"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">
                      <v:shape id="Shape 733194" o:spid="_x0000_s1027" style="position:absolute;width:9144;height:481584;visibility:visible;mso-wrap-style:square;v-text-anchor:top" coordsize="9144,48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TSccA&#10;AADfAAAADwAAAGRycy9kb3ducmV2LnhtbESPQUvDQBSE74L/YXmCN7uplWpit0XaCgVPtkU8PrKv&#10;2ZDs25B9Num/7wqCx2FmvmEWq9G36kx9rAMbmE4yUMRlsDVXBo6H94cXUFGQLbaBycCFIqyWtzcL&#10;LGwY+JPOe6lUgnAs0IAT6QqtY+nIY5yEjjh5p9B7lCT7StsehwT3rX7Msrn2WHNacNjR2lHZ7H+8&#10;gcNpE/Mvd9xI4z/CkK+33zJvjLm/G99eQQmN8h/+a++sgefZbJo/we+f9AX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HU0nHAAAA3wAAAA8AAAAAAAAAAAAAAAAAmAIAAGRy&#10;cy9kb3ducmV2LnhtbFBLBQYAAAAABAAEAPUAAACMAwAAAAA=&#10;" path="m,l9144,r,481584l,481584,,e" fillcolor="black" stroked="f" strokeweight="0">
                        <v:stroke miterlimit="83231f" joinstyle="miter"/>
                        <v:path arrowok="t" textboxrect="0,0,9144,481584"/>
                      </v:shape>
                      <w10:wrap type="square"/>
                    </v:group>
                  </w:pict>
                </mc:Fallback>
              </mc:AlternateContent>
            </w:r>
            <w:r>
              <w:rPr>
                <w:sz w:val="16"/>
              </w:rPr>
              <w:t xml:space="preserve">Precio Total </w:t>
            </w:r>
          </w:p>
          <w:p w:rsidR="0045100E" w:rsidRDefault="00E1504D">
            <w:pPr>
              <w:spacing w:after="0" w:line="259" w:lineRule="auto"/>
              <w:ind w:left="0" w:right="61" w:firstLine="0"/>
              <w:jc w:val="center"/>
            </w:pPr>
            <w:r>
              <w:rPr>
                <w:sz w:val="16"/>
              </w:rPr>
              <w:t xml:space="preserve">Unitario US$ </w:t>
            </w:r>
          </w:p>
          <w:p w:rsidR="0045100E" w:rsidRDefault="00E1504D">
            <w:pPr>
              <w:spacing w:after="0" w:line="259" w:lineRule="auto"/>
              <w:ind w:left="185" w:hanging="120"/>
              <w:jc w:val="left"/>
            </w:pPr>
            <w:r>
              <w:rPr>
                <w:sz w:val="16"/>
              </w:rPr>
              <w:t xml:space="preserve">US$ sin IVA IVA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0" w:firstLine="0"/>
              <w:jc w:val="center"/>
            </w:pPr>
            <w:r>
              <w:rPr>
                <w:sz w:val="16"/>
              </w:rPr>
              <w:t xml:space="preserve">Precio </w:t>
            </w:r>
          </w:p>
          <w:p w:rsidR="0045100E" w:rsidRDefault="00E1504D">
            <w:pPr>
              <w:spacing w:after="0" w:line="259" w:lineRule="auto"/>
              <w:ind w:left="0" w:firstLine="0"/>
              <w:jc w:val="left"/>
            </w:pPr>
            <w:r>
              <w:rPr>
                <w:sz w:val="16"/>
              </w:rPr>
              <w:t xml:space="preserve">Unitario </w:t>
            </w:r>
          </w:p>
          <w:p w:rsidR="0045100E" w:rsidRDefault="00E1504D">
            <w:pPr>
              <w:spacing w:after="0" w:line="259" w:lineRule="auto"/>
              <w:ind w:left="0" w:firstLine="0"/>
              <w:jc w:val="center"/>
            </w:pPr>
            <w:r>
              <w:rPr>
                <w:sz w:val="16"/>
              </w:rPr>
              <w:t xml:space="preserve">US$ sin IVA </w:t>
            </w:r>
          </w:p>
        </w:tc>
        <w:tc>
          <w:tcPr>
            <w:tcW w:w="7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sz w:val="16"/>
              </w:rPr>
              <w:t xml:space="preserve">Total </w:t>
            </w:r>
          </w:p>
          <w:p w:rsidR="0045100E" w:rsidRDefault="00E1504D">
            <w:pPr>
              <w:spacing w:after="0" w:line="259" w:lineRule="auto"/>
              <w:ind w:left="0" w:right="73" w:firstLine="0"/>
              <w:jc w:val="center"/>
            </w:pPr>
            <w:r>
              <w:rPr>
                <w:sz w:val="16"/>
              </w:rPr>
              <w:t xml:space="preserve">US$ </w:t>
            </w:r>
          </w:p>
          <w:p w:rsidR="0045100E" w:rsidRDefault="00E1504D">
            <w:pPr>
              <w:spacing w:after="0" w:line="259" w:lineRule="auto"/>
              <w:ind w:left="0" w:right="68" w:firstLine="0"/>
              <w:jc w:val="center"/>
            </w:pPr>
            <w:r>
              <w:rPr>
                <w:sz w:val="16"/>
              </w:rPr>
              <w:t xml:space="preserve">IVA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389"/>
        </w:trPr>
        <w:tc>
          <w:tcPr>
            <w:tcW w:w="5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de 12 v, 90 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Unidad </w:t>
            </w:r>
          </w:p>
        </w:tc>
        <w:tc>
          <w:tcPr>
            <w:tcW w:w="8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15 </w:t>
            </w: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tc>
        <w:tc>
          <w:tcPr>
            <w:tcW w:w="14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92.00 </w:t>
            </w:r>
          </w:p>
        </w:tc>
        <w:tc>
          <w:tcPr>
            <w:tcW w:w="7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1,380.00 </w:t>
            </w:r>
          </w:p>
        </w:tc>
        <w:tc>
          <w:tcPr>
            <w:tcW w:w="9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90.00 </w:t>
            </w:r>
          </w:p>
        </w:tc>
        <w:tc>
          <w:tcPr>
            <w:tcW w:w="8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Disminuir cantidad </w:t>
            </w:r>
          </w:p>
        </w:tc>
        <w:tc>
          <w:tcPr>
            <w:tcW w:w="12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IMPRESSA, S.A. DE C.V. </w:t>
            </w:r>
          </w:p>
        </w:tc>
      </w:tr>
      <w:tr w:rsidR="0045100E">
        <w:trPr>
          <w:trHeight w:val="578"/>
        </w:trPr>
        <w:tc>
          <w:tcPr>
            <w:tcW w:w="5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jc w:val="center"/>
            </w:pPr>
            <w:r>
              <w:rPr>
                <w:sz w:val="16"/>
              </w:rPr>
              <w:lastRenderedPageBreak/>
              <w:t xml:space="preserve">2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de 12v 100 A, tipo 30 h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Unidad </w:t>
            </w:r>
          </w:p>
        </w:tc>
        <w:tc>
          <w:tcPr>
            <w:tcW w:w="8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90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92.51 </w:t>
            </w:r>
          </w:p>
        </w:tc>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8,325.</w:t>
            </w:r>
          </w:p>
          <w:p w:rsidR="0045100E" w:rsidRDefault="00E1504D">
            <w:pPr>
              <w:spacing w:after="0" w:line="259" w:lineRule="auto"/>
              <w:ind w:left="0" w:firstLine="0"/>
              <w:jc w:val="left"/>
            </w:pPr>
            <w:r>
              <w:rPr>
                <w:sz w:val="16"/>
              </w:rPr>
              <w:t xml:space="preserve">90 </w:t>
            </w:r>
          </w:p>
        </w:tc>
        <w:tc>
          <w:tcPr>
            <w:tcW w:w="14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100.00 </w:t>
            </w:r>
          </w:p>
        </w:tc>
        <w:tc>
          <w:tcPr>
            <w:tcW w:w="7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9,000.00 </w:t>
            </w:r>
          </w:p>
        </w:tc>
        <w:tc>
          <w:tcPr>
            <w:tcW w:w="9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135 </w:t>
            </w:r>
          </w:p>
        </w:tc>
        <w:tc>
          <w:tcPr>
            <w:tcW w:w="8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8,325.90 </w:t>
            </w:r>
          </w:p>
        </w:tc>
        <w:tc>
          <w:tcPr>
            <w:tcW w:w="12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REPUESTOS </w:t>
            </w:r>
          </w:p>
          <w:p w:rsidR="0045100E" w:rsidRDefault="00E1504D">
            <w:pPr>
              <w:spacing w:after="0" w:line="259" w:lineRule="auto"/>
              <w:ind w:left="0" w:firstLine="0"/>
              <w:jc w:val="left"/>
            </w:pPr>
            <w:r>
              <w:rPr>
                <w:sz w:val="16"/>
              </w:rPr>
              <w:t xml:space="preserve">DIDEA, S.A. </w:t>
            </w:r>
          </w:p>
          <w:p w:rsidR="0045100E" w:rsidRDefault="00E1504D">
            <w:pPr>
              <w:spacing w:after="0" w:line="259" w:lineRule="auto"/>
              <w:ind w:left="0" w:firstLine="0"/>
              <w:jc w:val="left"/>
            </w:pPr>
            <w:r>
              <w:rPr>
                <w:sz w:val="16"/>
              </w:rPr>
              <w:t xml:space="preserve">DE C.V. </w:t>
            </w:r>
          </w:p>
        </w:tc>
      </w:tr>
    </w:tbl>
    <w:p w:rsidR="0045100E" w:rsidRDefault="00E1504D">
      <w:pPr>
        <w:spacing w:after="0" w:line="259" w:lineRule="auto"/>
        <w:ind w:left="0" w:firstLine="0"/>
        <w:jc w:val="left"/>
      </w:pPr>
      <w:r>
        <w:t xml:space="preserve"> </w:t>
      </w:r>
    </w:p>
    <w:tbl>
      <w:tblPr>
        <w:tblStyle w:val="TableGrid"/>
        <w:tblW w:w="8980" w:type="dxa"/>
        <w:tblInd w:w="-70" w:type="dxa"/>
        <w:tblCellMar>
          <w:top w:w="13" w:type="dxa"/>
          <w:left w:w="70" w:type="dxa"/>
          <w:bottom w:w="0" w:type="dxa"/>
          <w:right w:w="30" w:type="dxa"/>
        </w:tblCellMar>
        <w:tblLook w:val="04A0" w:firstRow="1" w:lastRow="0" w:firstColumn="1" w:lastColumn="0" w:noHBand="0" w:noVBand="1"/>
      </w:tblPr>
      <w:tblGrid>
        <w:gridCol w:w="432"/>
        <w:gridCol w:w="674"/>
        <w:gridCol w:w="1417"/>
        <w:gridCol w:w="2906"/>
        <w:gridCol w:w="1037"/>
        <w:gridCol w:w="1297"/>
        <w:gridCol w:w="1217"/>
      </w:tblGrid>
      <w:tr w:rsidR="0045100E">
        <w:trPr>
          <w:trHeight w:val="95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sz w:val="16"/>
              </w:rPr>
              <w:t xml:space="preserve">Ítem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8" w:firstLine="0"/>
              <w:jc w:val="left"/>
            </w:pPr>
            <w:r>
              <w:rPr>
                <w:sz w:val="16"/>
              </w:rPr>
              <w:t xml:space="preserve">Descripción y uso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Especificaciones </w:t>
            </w:r>
          </w:p>
        </w:tc>
        <w:tc>
          <w:tcPr>
            <w:tcW w:w="103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p w:rsidR="0045100E" w:rsidRDefault="00E1504D">
            <w:pPr>
              <w:spacing w:after="0" w:line="259" w:lineRule="auto"/>
              <w:ind w:left="0" w:firstLine="0"/>
            </w:pPr>
            <w:r>
              <w:rPr>
                <w:sz w:val="16"/>
              </w:rPr>
              <w:t xml:space="preserve">REPUESTOS </w:t>
            </w:r>
          </w:p>
          <w:p w:rsidR="0045100E" w:rsidRDefault="00E1504D">
            <w:pPr>
              <w:spacing w:after="0" w:line="259" w:lineRule="auto"/>
              <w:ind w:left="22" w:firstLine="0"/>
              <w:jc w:val="left"/>
            </w:pPr>
            <w:r>
              <w:rPr>
                <w:sz w:val="16"/>
              </w:rPr>
              <w:t xml:space="preserve">DIDEA, S.A. </w:t>
            </w:r>
          </w:p>
          <w:p w:rsidR="0045100E" w:rsidRDefault="00E1504D">
            <w:pPr>
              <w:spacing w:after="0" w:line="259" w:lineRule="auto"/>
              <w:ind w:left="0" w:firstLine="0"/>
              <w:jc w:val="center"/>
            </w:pPr>
            <w:r>
              <w:rPr>
                <w:sz w:val="16"/>
              </w:rPr>
              <w:t xml:space="preserve">DE C.V.  Resultado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LA CASA DE </w:t>
            </w:r>
          </w:p>
          <w:p w:rsidR="0045100E" w:rsidRDefault="00E1504D">
            <w:pPr>
              <w:spacing w:after="0" w:line="244" w:lineRule="auto"/>
              <w:ind w:left="0" w:firstLine="0"/>
              <w:jc w:val="center"/>
            </w:pPr>
            <w:r>
              <w:rPr>
                <w:sz w:val="16"/>
              </w:rPr>
              <w:t xml:space="preserve">LAS BATERIAS, S.A. DE C.V. </w:t>
            </w:r>
          </w:p>
          <w:p w:rsidR="0045100E" w:rsidRDefault="00E1504D">
            <w:pPr>
              <w:spacing w:after="0" w:line="259" w:lineRule="auto"/>
              <w:ind w:left="0" w:right="45" w:firstLine="0"/>
              <w:jc w:val="center"/>
            </w:pPr>
            <w:r>
              <w:rPr>
                <w:sz w:val="16"/>
              </w:rPr>
              <w:t xml:space="preserve">Resultado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IMPRESSA, </w:t>
            </w:r>
          </w:p>
          <w:p w:rsidR="0045100E" w:rsidRDefault="00E1504D">
            <w:pPr>
              <w:spacing w:after="0" w:line="259" w:lineRule="auto"/>
              <w:ind w:left="0" w:right="44" w:firstLine="0"/>
              <w:jc w:val="center"/>
            </w:pPr>
            <w:r>
              <w:rPr>
                <w:sz w:val="16"/>
              </w:rPr>
              <w:t xml:space="preserve">S.A. DE C.V. </w:t>
            </w:r>
          </w:p>
          <w:p w:rsidR="0045100E" w:rsidRDefault="00E1504D">
            <w:pPr>
              <w:spacing w:after="0" w:line="259" w:lineRule="auto"/>
              <w:ind w:left="0" w:right="42" w:firstLine="0"/>
              <w:jc w:val="center"/>
            </w:pPr>
            <w:r>
              <w:rPr>
                <w:sz w:val="16"/>
              </w:rPr>
              <w:t xml:space="preserve">Resultado </w:t>
            </w:r>
          </w:p>
        </w:tc>
      </w:tr>
      <w:tr w:rsidR="0045100E">
        <w:trPr>
          <w:trHeight w:val="199"/>
        </w:trPr>
        <w:tc>
          <w:tcPr>
            <w:tcW w:w="8980"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LOTE 2 : AEROPUERTO INTERNACIONAL DE EL SALVADOR, SAN OSCAR ARNULFO ROMERO Y GALDAMEZ </w:t>
            </w:r>
          </w:p>
        </w:tc>
      </w:tr>
      <w:tr w:rsidR="0045100E">
        <w:trPr>
          <w:trHeight w:val="38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11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4.14845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YTX 5L BS,12V,4H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para moto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r>
      <w:tr w:rsidR="0045100E">
        <w:trPr>
          <w:trHeight w:val="1150"/>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12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3.15631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left"/>
            </w:pPr>
            <w:r>
              <w:rPr>
                <w:sz w:val="16"/>
              </w:rPr>
              <w:t xml:space="preserve">Batería 120 Amp., 12V, </w:t>
            </w:r>
            <w:r>
              <w:rPr>
                <w:b/>
                <w:sz w:val="16"/>
                <w:u w:val="single" w:color="000000"/>
              </w:rPr>
              <w:t>9000</w:t>
            </w:r>
            <w:r>
              <w:rPr>
                <w:sz w:val="16"/>
              </w:rPr>
              <w:t xml:space="preserve">, CCA, </w:t>
            </w:r>
          </w:p>
          <w:p w:rsidR="0045100E" w:rsidRDefault="00E1504D">
            <w:pPr>
              <w:spacing w:after="0" w:line="259" w:lineRule="auto"/>
              <w:ind w:left="0" w:firstLine="0"/>
              <w:jc w:val="left"/>
            </w:pPr>
            <w:r>
              <w:rPr>
                <w:sz w:val="16"/>
              </w:rPr>
              <w:t xml:space="preserve">Borne tipo tornillo D 3/8", largo 3/4” centrado, libre mantenimiento. </w:t>
            </w:r>
          </w:p>
        </w:tc>
        <w:tc>
          <w:tcPr>
            <w:tcW w:w="29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 BATTERY camión OSHKOSH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No Cumple </w:t>
            </w:r>
          </w:p>
        </w:tc>
      </w:tr>
      <w:tr w:rsidR="0045100E">
        <w:trPr>
          <w:trHeight w:val="199"/>
        </w:trPr>
        <w:tc>
          <w:tcPr>
            <w:tcW w:w="8980"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LOTE 3 : OFICINA CENTRAL </w:t>
            </w:r>
          </w:p>
        </w:tc>
      </w:tr>
      <w:tr w:rsidR="0045100E">
        <w:trPr>
          <w:trHeight w:val="579"/>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2.16066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BATERIA PARA MOTO 12N7 4A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Medidas aproximadas:   largo: 13.5 cm,  alto: 13 cm,   ancho: 7.5 cm, Se podrán aceptar variaciones de (+/- 0.5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No 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2.23221 </w:t>
            </w:r>
          </w:p>
        </w:tc>
        <w:tc>
          <w:tcPr>
            <w:tcW w:w="14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BATERIA PARA MOTO 12N5-</w:t>
            </w:r>
            <w:r>
              <w:rPr>
                <w:sz w:val="16"/>
              </w:rPr>
              <w:t xml:space="preserve">3B  12V.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left"/>
            </w:pPr>
            <w:r>
              <w:rPr>
                <w:sz w:val="16"/>
              </w:rPr>
              <w:t xml:space="preserve">Medidas aproximadas:   largo: 12 cm,  alto: 13 cm,   ancho: 6 cm, Se podrán aceptar variaciones de (+/- 0.5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No oferta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3160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1" w:firstLine="0"/>
            </w:pPr>
            <w:r>
              <w:rPr>
                <w:sz w:val="16"/>
              </w:rPr>
              <w:t xml:space="preserve">BATERIA DE 12V. 120A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Medidas aproximadas:   largo: 48.5 cm,  alto: 27.7 cm,   ancho: 22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No oferta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3165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1" w:firstLine="0"/>
            </w:pPr>
            <w:r>
              <w:rPr>
                <w:sz w:val="16"/>
              </w:rPr>
              <w:t xml:space="preserve">BATERIA DE 12V. 75A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left"/>
            </w:pPr>
            <w:r>
              <w:rPr>
                <w:sz w:val="16"/>
              </w:rPr>
              <w:t xml:space="preserve">Medidas aproximadas:   largo: 26 cm,  alto: 20 cm,   ancho: 17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No 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3179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 DE 12 V. 90A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left"/>
            </w:pPr>
            <w:r>
              <w:rPr>
                <w:sz w:val="16"/>
              </w:rPr>
              <w:t xml:space="preserve">Medidas aproximadas:   largo: 30 cm; alto: 17.2 cm; Ancho: 22.3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No cumple </w:t>
            </w:r>
          </w:p>
        </w:tc>
      </w:tr>
      <w:tr w:rsidR="0045100E">
        <w:trPr>
          <w:trHeight w:val="578"/>
        </w:trPr>
        <w:tc>
          <w:tcPr>
            <w:tcW w:w="43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 </w:t>
            </w:r>
          </w:p>
        </w:tc>
        <w:tc>
          <w:tcPr>
            <w:tcW w:w="67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4073 </w:t>
            </w:r>
          </w:p>
        </w:tc>
        <w:tc>
          <w:tcPr>
            <w:tcW w:w="14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BATERIAS DE 12 VOL. 95 AMP. </w:t>
            </w:r>
          </w:p>
        </w:tc>
        <w:tc>
          <w:tcPr>
            <w:tcW w:w="29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 w:firstLine="0"/>
              <w:jc w:val="left"/>
            </w:pPr>
            <w:r>
              <w:rPr>
                <w:sz w:val="16"/>
              </w:rPr>
              <w:t xml:space="preserve">Medidas aproximadas:   largo: 33 cm,  alto: 21 cm,   </w:t>
            </w:r>
            <w:r>
              <w:rPr>
                <w:sz w:val="16"/>
              </w:rPr>
              <w:t xml:space="preserve">ancho: 17 cm, Se podrán aceptar variaciones de (+/- 1 cm). </w:t>
            </w:r>
          </w:p>
        </w:tc>
        <w:tc>
          <w:tcPr>
            <w:tcW w:w="103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0"/>
              <w:jc w:val="left"/>
            </w:pPr>
            <w:r>
              <w:rPr>
                <w:sz w:val="16"/>
              </w:rPr>
              <w:t xml:space="preserve">No Cumple </w:t>
            </w:r>
          </w:p>
        </w:tc>
        <w:tc>
          <w:tcPr>
            <w:tcW w:w="129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No Cumple </w:t>
            </w:r>
          </w:p>
        </w:tc>
        <w:tc>
          <w:tcPr>
            <w:tcW w:w="12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No cumple </w:t>
            </w:r>
          </w:p>
        </w:tc>
      </w:tr>
    </w:tbl>
    <w:p w:rsidR="0045100E" w:rsidRDefault="00E1504D">
      <w:pPr>
        <w:spacing w:after="0" w:line="259" w:lineRule="auto"/>
        <w:ind w:left="0" w:firstLine="0"/>
        <w:jc w:val="left"/>
      </w:pPr>
      <w:r>
        <w:t xml:space="preserve"> </w:t>
      </w:r>
    </w:p>
    <w:p w:rsidR="0045100E" w:rsidRDefault="00E1504D">
      <w:pPr>
        <w:ind w:left="-5"/>
      </w:pPr>
      <w:r>
        <w:t xml:space="preserve">De acuerdo a los resultados de los cuadros anteriores, es procedente evaluar económicamente los ítems de las ofertas presentadas por las sociedades arriba indicadas y que cumplen con los requisitos técnicos requeridos en las bases.  </w:t>
      </w:r>
    </w:p>
    <w:p w:rsidR="0045100E" w:rsidRDefault="00E1504D">
      <w:pPr>
        <w:spacing w:after="0" w:line="259" w:lineRule="auto"/>
        <w:ind w:left="0" w:firstLine="0"/>
        <w:jc w:val="left"/>
      </w:pPr>
      <w:r>
        <w:t xml:space="preserve"> </w:t>
      </w:r>
    </w:p>
    <w:p w:rsidR="0045100E" w:rsidRDefault="00E1504D">
      <w:pPr>
        <w:pStyle w:val="Ttulo3"/>
        <w:ind w:left="-5"/>
      </w:pPr>
      <w:r>
        <w:t>EVALUACIÓN DE LA OFE</w:t>
      </w:r>
      <w:r>
        <w:t>RTA ECONÓMICA</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El solicitante del Suministro procedió a realizar la Evaluación Económica de cada uno de los ofertantes, según lo establecido en el numeral 2.2 de la Sección II, de las Bases de Libre Gestión, resultando lo siguiente: </w:t>
      </w:r>
    </w:p>
    <w:p w:rsidR="0045100E" w:rsidRDefault="00E1504D">
      <w:pPr>
        <w:spacing w:after="0" w:line="259" w:lineRule="auto"/>
        <w:ind w:left="0" w:firstLine="0"/>
        <w:jc w:val="left"/>
      </w:pPr>
      <w:r>
        <w:t xml:space="preserve"> </w:t>
      </w:r>
    </w:p>
    <w:p w:rsidR="0045100E" w:rsidRDefault="00E1504D">
      <w:pPr>
        <w:spacing w:after="27" w:line="262" w:lineRule="auto"/>
        <w:ind w:left="-5"/>
        <w:jc w:val="left"/>
      </w:pPr>
      <w:r>
        <w:rPr>
          <w:u w:val="single" w:color="000000"/>
        </w:rPr>
        <w:t>LOTE N° 1 - PUERTO</w:t>
      </w:r>
      <w:r>
        <w:rPr>
          <w:u w:val="single" w:color="000000"/>
        </w:rPr>
        <w:t xml:space="preserve"> DE ACAJUTLA</w:t>
      </w:r>
      <w:r>
        <w:t xml:space="preserve"> </w:t>
      </w:r>
    </w:p>
    <w:p w:rsidR="0045100E" w:rsidRDefault="00E1504D">
      <w:pPr>
        <w:spacing w:before="14" w:after="0" w:line="259" w:lineRule="auto"/>
        <w:ind w:left="0" w:firstLine="0"/>
        <w:jc w:val="left"/>
      </w:pPr>
      <w:r>
        <w:rPr>
          <w:sz w:val="20"/>
        </w:rPr>
        <w:t xml:space="preserve"> </w:t>
      </w:r>
    </w:p>
    <w:p w:rsidR="0045100E" w:rsidRDefault="00E1504D">
      <w:pPr>
        <w:spacing w:after="22" w:line="259" w:lineRule="auto"/>
        <w:ind w:left="0" w:firstLine="0"/>
        <w:jc w:val="left"/>
      </w:pPr>
      <w:r>
        <w:rPr>
          <w:b/>
          <w:sz w:val="16"/>
        </w:rPr>
        <w:t xml:space="preserve"> </w:t>
      </w:r>
    </w:p>
    <w:p w:rsidR="0045100E" w:rsidRDefault="00E1504D">
      <w:pPr>
        <w:spacing w:after="1" w:line="245" w:lineRule="auto"/>
        <w:ind w:left="0" w:firstLine="0"/>
        <w:jc w:val="left"/>
      </w:pPr>
      <w:r>
        <w:rPr>
          <w:sz w:val="20"/>
          <w:u w:val="single" w:color="000000"/>
        </w:rPr>
        <w:t>LOTE N° 2 - AEROPUERTO INTERNACIONAL DE EL SALVADOR, SAN OSCAR ARNULFO</w:t>
      </w:r>
      <w:r>
        <w:rPr>
          <w:sz w:val="20"/>
        </w:rPr>
        <w:t xml:space="preserve"> </w:t>
      </w:r>
      <w:r>
        <w:rPr>
          <w:sz w:val="20"/>
          <w:u w:val="single" w:color="000000"/>
        </w:rPr>
        <w:t>ROMERO Y GALDÁMEZ: SUMINISTRO DE BATERÍAS</w:t>
      </w:r>
      <w:r>
        <w:rPr>
          <w:sz w:val="20"/>
        </w:rPr>
        <w:t xml:space="preserve"> </w:t>
      </w:r>
    </w:p>
    <w:tbl>
      <w:tblPr>
        <w:tblStyle w:val="TableGrid"/>
        <w:tblpPr w:vertAnchor="page" w:horzAnchor="page" w:tblpX="1594" w:tblpY="1935"/>
        <w:tblOverlap w:val="never"/>
        <w:tblW w:w="10610" w:type="dxa"/>
        <w:tblInd w:w="0" w:type="dxa"/>
        <w:tblCellMar>
          <w:top w:w="13" w:type="dxa"/>
          <w:left w:w="108" w:type="dxa"/>
          <w:bottom w:w="0" w:type="dxa"/>
          <w:right w:w="67" w:type="dxa"/>
        </w:tblCellMar>
        <w:tblLook w:val="04A0" w:firstRow="1" w:lastRow="0" w:firstColumn="1" w:lastColumn="0" w:noHBand="0" w:noVBand="1"/>
      </w:tblPr>
      <w:tblGrid>
        <w:gridCol w:w="503"/>
        <w:gridCol w:w="994"/>
        <w:gridCol w:w="710"/>
        <w:gridCol w:w="862"/>
        <w:gridCol w:w="754"/>
        <w:gridCol w:w="679"/>
        <w:gridCol w:w="864"/>
        <w:gridCol w:w="586"/>
        <w:gridCol w:w="754"/>
        <w:gridCol w:w="790"/>
        <w:gridCol w:w="989"/>
        <w:gridCol w:w="874"/>
        <w:gridCol w:w="1251"/>
      </w:tblGrid>
      <w:tr w:rsidR="0045100E">
        <w:trPr>
          <w:trHeight w:val="578"/>
        </w:trPr>
        <w:tc>
          <w:tcPr>
            <w:tcW w:w="50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Ítem </w:t>
            </w:r>
          </w:p>
        </w:tc>
        <w:tc>
          <w:tcPr>
            <w:tcW w:w="99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Descripción </w:t>
            </w:r>
          </w:p>
        </w:tc>
        <w:tc>
          <w:tcPr>
            <w:tcW w:w="71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firstLine="0"/>
              <w:jc w:val="left"/>
            </w:pPr>
            <w:r>
              <w:rPr>
                <w:sz w:val="16"/>
              </w:rPr>
              <w:t xml:space="preserve">Unidad de </w:t>
            </w:r>
          </w:p>
          <w:p w:rsidR="0045100E" w:rsidRDefault="00E1504D">
            <w:pPr>
              <w:spacing w:after="0" w:line="259" w:lineRule="auto"/>
              <w:ind w:left="0" w:firstLine="0"/>
              <w:jc w:val="left"/>
            </w:pPr>
            <w:r>
              <w:rPr>
                <w:sz w:val="16"/>
              </w:rPr>
              <w:t xml:space="preserve">Medida </w:t>
            </w:r>
          </w:p>
        </w:tc>
        <w:tc>
          <w:tcPr>
            <w:tcW w:w="86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 </w:t>
            </w:r>
          </w:p>
          <w:p w:rsidR="0045100E" w:rsidRDefault="00E1504D">
            <w:pPr>
              <w:spacing w:after="0" w:line="259" w:lineRule="auto"/>
              <w:ind w:left="1" w:firstLine="0"/>
              <w:jc w:val="left"/>
            </w:pPr>
            <w:r>
              <w:rPr>
                <w:sz w:val="16"/>
              </w:rPr>
              <w:t xml:space="preserve"> </w:t>
            </w:r>
          </w:p>
          <w:p w:rsidR="0045100E" w:rsidRDefault="00E1504D">
            <w:pPr>
              <w:spacing w:after="0" w:line="259" w:lineRule="auto"/>
              <w:ind w:left="1" w:firstLine="0"/>
              <w:jc w:val="left"/>
            </w:pPr>
            <w:r>
              <w:rPr>
                <w:sz w:val="16"/>
              </w:rPr>
              <w:t xml:space="preserve">Cantidad </w:t>
            </w:r>
          </w:p>
          <w:p w:rsidR="0045100E" w:rsidRDefault="00E1504D">
            <w:pPr>
              <w:spacing w:after="0" w:line="259" w:lineRule="auto"/>
              <w:ind w:left="1" w:firstLine="0"/>
              <w:jc w:val="left"/>
            </w:pPr>
            <w:r>
              <w:rPr>
                <w:sz w:val="16"/>
              </w:rPr>
              <w:t xml:space="preserve">Solicitada </w:t>
            </w: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sz w:val="16"/>
              </w:rPr>
              <w:t xml:space="preserve">REPUESTOS </w:t>
            </w:r>
          </w:p>
          <w:p w:rsidR="0045100E" w:rsidRDefault="00E1504D">
            <w:pPr>
              <w:spacing w:after="0" w:line="259" w:lineRule="auto"/>
              <w:ind w:left="0" w:firstLine="0"/>
              <w:jc w:val="center"/>
            </w:pPr>
            <w:r>
              <w:rPr>
                <w:sz w:val="16"/>
              </w:rPr>
              <w:t xml:space="preserve">DIDEA, S.A. DE C.V. </w:t>
            </w:r>
          </w:p>
        </w:tc>
        <w:tc>
          <w:tcPr>
            <w:tcW w:w="1450"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LA CASA DE </w:t>
            </w:r>
          </w:p>
          <w:p w:rsidR="0045100E" w:rsidRDefault="00E1504D">
            <w:pPr>
              <w:spacing w:after="0" w:line="259" w:lineRule="auto"/>
              <w:ind w:left="0" w:firstLine="0"/>
              <w:jc w:val="center"/>
            </w:pPr>
            <w:r>
              <w:rPr>
                <w:sz w:val="16"/>
              </w:rPr>
              <w:t xml:space="preserve">LAS BATERIAS, S.A. DE C.V. </w:t>
            </w:r>
          </w:p>
        </w:tc>
        <w:tc>
          <w:tcPr>
            <w:tcW w:w="154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IMPRESSA, S.A. DE C.V. </w:t>
            </w:r>
          </w:p>
        </w:tc>
        <w:tc>
          <w:tcPr>
            <w:tcW w:w="98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p w:rsidR="0045100E" w:rsidRDefault="00E1504D">
            <w:pPr>
              <w:spacing w:after="0" w:line="259" w:lineRule="auto"/>
              <w:ind w:left="0" w:right="1" w:firstLine="0"/>
              <w:jc w:val="center"/>
            </w:pPr>
            <w:r>
              <w:rPr>
                <w:sz w:val="16"/>
              </w:rPr>
              <w:t xml:space="preserve"> </w:t>
            </w:r>
          </w:p>
          <w:p w:rsidR="0045100E" w:rsidRDefault="00E1504D">
            <w:pPr>
              <w:spacing w:after="0" w:line="259" w:lineRule="auto"/>
              <w:ind w:left="0" w:right="1" w:firstLine="0"/>
              <w:jc w:val="center"/>
            </w:pPr>
            <w:r>
              <w:rPr>
                <w:sz w:val="16"/>
              </w:rPr>
              <w:t xml:space="preserve"> </w:t>
            </w:r>
          </w:p>
          <w:p w:rsidR="0045100E" w:rsidRDefault="00E1504D">
            <w:pPr>
              <w:spacing w:after="0" w:line="259" w:lineRule="auto"/>
              <w:ind w:left="0" w:right="1" w:firstLine="0"/>
              <w:jc w:val="center"/>
            </w:pPr>
            <w:r>
              <w:rPr>
                <w:sz w:val="16"/>
              </w:rPr>
              <w:t xml:space="preserve"> </w:t>
            </w:r>
          </w:p>
          <w:p w:rsidR="0045100E" w:rsidRDefault="00E1504D">
            <w:pPr>
              <w:spacing w:after="0" w:line="244" w:lineRule="auto"/>
              <w:ind w:left="0" w:firstLine="0"/>
              <w:jc w:val="center"/>
            </w:pPr>
            <w:r>
              <w:rPr>
                <w:sz w:val="16"/>
              </w:rPr>
              <w:t xml:space="preserve">Presupuesto unitario </w:t>
            </w:r>
          </w:p>
          <w:p w:rsidR="0045100E" w:rsidRDefault="00E1504D">
            <w:pPr>
              <w:spacing w:after="0" w:line="259" w:lineRule="auto"/>
              <w:ind w:left="20" w:firstLine="0"/>
              <w:jc w:val="left"/>
            </w:pPr>
            <w:r>
              <w:rPr>
                <w:sz w:val="16"/>
              </w:rPr>
              <w:t xml:space="preserve">CEPA US$ </w:t>
            </w:r>
          </w:p>
        </w:tc>
        <w:tc>
          <w:tcPr>
            <w:tcW w:w="87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center"/>
            </w:pPr>
            <w:r>
              <w:rPr>
                <w:sz w:val="16"/>
              </w:rPr>
              <w:t xml:space="preserve">Menor precio total </w:t>
            </w:r>
          </w:p>
          <w:p w:rsidR="0045100E" w:rsidRDefault="00E1504D">
            <w:pPr>
              <w:spacing w:after="0" w:line="259" w:lineRule="auto"/>
              <w:ind w:left="0" w:right="45" w:firstLine="0"/>
              <w:jc w:val="center"/>
            </w:pPr>
            <w:r>
              <w:rPr>
                <w:sz w:val="16"/>
              </w:rPr>
              <w:t xml:space="preserve">ofertado </w:t>
            </w:r>
          </w:p>
          <w:p w:rsidR="0045100E" w:rsidRDefault="00E1504D">
            <w:pPr>
              <w:spacing w:after="0" w:line="259" w:lineRule="auto"/>
              <w:ind w:left="0" w:right="45" w:firstLine="0"/>
              <w:jc w:val="center"/>
            </w:pPr>
            <w:r>
              <w:rPr>
                <w:sz w:val="16"/>
              </w:rPr>
              <w:t xml:space="preserve">US$ </w:t>
            </w:r>
          </w:p>
        </w:tc>
        <w:tc>
          <w:tcPr>
            <w:tcW w:w="1251"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1" w:firstLine="0"/>
              <w:jc w:val="center"/>
            </w:pPr>
            <w:r>
              <w:rPr>
                <w:sz w:val="16"/>
              </w:rPr>
              <w:t xml:space="preserve"> </w:t>
            </w:r>
          </w:p>
          <w:p w:rsidR="0045100E" w:rsidRDefault="00E1504D">
            <w:pPr>
              <w:spacing w:after="0" w:line="259" w:lineRule="auto"/>
              <w:ind w:left="0" w:firstLine="0"/>
              <w:jc w:val="center"/>
            </w:pPr>
            <w:r>
              <w:rPr>
                <w:sz w:val="16"/>
              </w:rPr>
              <w:t xml:space="preserve">Recomendación Adjudicación </w:t>
            </w:r>
          </w:p>
        </w:tc>
      </w:tr>
      <w:tr w:rsidR="0045100E">
        <w:trPr>
          <w:trHeight w:val="768"/>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Precio </w:t>
            </w:r>
          </w:p>
          <w:p w:rsidR="0045100E" w:rsidRDefault="00E1504D">
            <w:pPr>
              <w:spacing w:after="0" w:line="259" w:lineRule="auto"/>
              <w:ind w:left="0" w:firstLine="0"/>
              <w:jc w:val="left"/>
            </w:pPr>
            <w:r>
              <w:rPr>
                <w:sz w:val="16"/>
              </w:rPr>
              <w:t xml:space="preserve">Unitario </w:t>
            </w:r>
          </w:p>
          <w:p w:rsidR="0045100E" w:rsidRDefault="00E1504D">
            <w:pPr>
              <w:spacing w:after="0" w:line="259" w:lineRule="auto"/>
              <w:ind w:left="0" w:firstLine="0"/>
              <w:jc w:val="center"/>
            </w:pPr>
            <w:r>
              <w:rPr>
                <w:sz w:val="16"/>
              </w:rPr>
              <w:t xml:space="preserve">US$ sin IVA </w:t>
            </w:r>
          </w:p>
        </w:tc>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Total </w:t>
            </w:r>
          </w:p>
          <w:p w:rsidR="0045100E" w:rsidRDefault="00E1504D">
            <w:pPr>
              <w:spacing w:after="0" w:line="259" w:lineRule="auto"/>
              <w:ind w:left="0" w:right="43" w:firstLine="0"/>
              <w:jc w:val="center"/>
            </w:pPr>
            <w:r>
              <w:rPr>
                <w:sz w:val="16"/>
              </w:rPr>
              <w:t xml:space="preserve">US$ </w:t>
            </w:r>
          </w:p>
          <w:p w:rsidR="0045100E" w:rsidRDefault="00E1504D">
            <w:pPr>
              <w:spacing w:after="0" w:line="259" w:lineRule="auto"/>
              <w:ind w:left="0" w:right="38" w:firstLine="0"/>
              <w:jc w:val="center"/>
            </w:pPr>
            <w:r>
              <w:rPr>
                <w:sz w:val="16"/>
              </w:rPr>
              <w:t xml:space="preserve">IVA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Precio </w:t>
            </w:r>
          </w:p>
          <w:p w:rsidR="0045100E" w:rsidRDefault="00E1504D">
            <w:pPr>
              <w:spacing w:after="0" w:line="259" w:lineRule="auto"/>
              <w:ind w:left="0" w:right="41" w:firstLine="0"/>
              <w:jc w:val="center"/>
            </w:pPr>
            <w:r>
              <w:rPr>
                <w:sz w:val="16"/>
              </w:rPr>
              <w:t xml:space="preserve">Unitario </w:t>
            </w:r>
          </w:p>
          <w:p w:rsidR="0045100E" w:rsidRDefault="00E1504D">
            <w:pPr>
              <w:spacing w:after="0" w:line="259" w:lineRule="auto"/>
              <w:ind w:left="0" w:firstLine="0"/>
              <w:jc w:val="center"/>
            </w:pPr>
            <w:r>
              <w:rPr>
                <w:sz w:val="16"/>
              </w:rPr>
              <w:t xml:space="preserve">US$ sin IVA </w:t>
            </w:r>
          </w:p>
        </w:tc>
        <w:tc>
          <w:tcPr>
            <w:tcW w:w="5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7" w:firstLine="0"/>
              <w:jc w:val="left"/>
            </w:pPr>
            <w:r>
              <w:rPr>
                <w:sz w:val="16"/>
              </w:rPr>
              <w:t xml:space="preserve">Total </w:t>
            </w:r>
          </w:p>
          <w:p w:rsidR="0045100E" w:rsidRDefault="00E1504D">
            <w:pPr>
              <w:spacing w:after="0" w:line="259" w:lineRule="auto"/>
              <w:ind w:left="41" w:firstLine="0"/>
              <w:jc w:val="left"/>
            </w:pPr>
            <w:r>
              <w:rPr>
                <w:sz w:val="16"/>
              </w:rPr>
              <w:t xml:space="preserve">US$ </w:t>
            </w:r>
          </w:p>
          <w:p w:rsidR="0045100E" w:rsidRDefault="00E1504D">
            <w:pPr>
              <w:spacing w:after="0" w:line="259" w:lineRule="auto"/>
              <w:ind w:left="46" w:firstLine="0"/>
              <w:jc w:val="left"/>
            </w:pPr>
            <w:r>
              <w:rPr>
                <w:sz w:val="16"/>
              </w:rPr>
              <w:t xml:space="preserve">IVA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Precio </w:t>
            </w:r>
          </w:p>
          <w:p w:rsidR="0045100E" w:rsidRDefault="00E1504D">
            <w:pPr>
              <w:spacing w:after="0" w:line="259" w:lineRule="auto"/>
              <w:ind w:left="0" w:firstLine="0"/>
              <w:jc w:val="left"/>
            </w:pPr>
            <w:r>
              <w:rPr>
                <w:sz w:val="16"/>
              </w:rPr>
              <w:t xml:space="preserve">Unitario </w:t>
            </w:r>
          </w:p>
          <w:p w:rsidR="0045100E" w:rsidRDefault="00E1504D">
            <w:pPr>
              <w:spacing w:after="0" w:line="259" w:lineRule="auto"/>
              <w:ind w:left="0" w:firstLine="0"/>
              <w:jc w:val="center"/>
            </w:pPr>
            <w:r>
              <w:rPr>
                <w:sz w:val="16"/>
              </w:rPr>
              <w:t xml:space="preserve">US$ sin IVA </w:t>
            </w:r>
          </w:p>
        </w:tc>
        <w:tc>
          <w:tcPr>
            <w:tcW w:w="7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Total </w:t>
            </w:r>
          </w:p>
          <w:p w:rsidR="0045100E" w:rsidRDefault="00E1504D">
            <w:pPr>
              <w:spacing w:after="0" w:line="259" w:lineRule="auto"/>
              <w:ind w:left="0" w:right="43" w:firstLine="0"/>
              <w:jc w:val="center"/>
            </w:pPr>
            <w:r>
              <w:rPr>
                <w:sz w:val="16"/>
              </w:rPr>
              <w:t xml:space="preserve">US$ </w:t>
            </w:r>
          </w:p>
          <w:p w:rsidR="0045100E" w:rsidRDefault="00E1504D">
            <w:pPr>
              <w:spacing w:after="0" w:line="259" w:lineRule="auto"/>
              <w:ind w:left="0" w:right="38" w:firstLine="0"/>
              <w:jc w:val="center"/>
            </w:pPr>
            <w:r>
              <w:rPr>
                <w:sz w:val="16"/>
              </w:rPr>
              <w:t xml:space="preserve">IVA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389"/>
        </w:trPr>
        <w:tc>
          <w:tcPr>
            <w:tcW w:w="5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3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de 12v. 200 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Unidad </w:t>
            </w:r>
          </w:p>
        </w:tc>
        <w:tc>
          <w:tcPr>
            <w:tcW w:w="8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14 </w:t>
            </w: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tc>
        <w:tc>
          <w:tcPr>
            <w:tcW w:w="1450"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Cumple </w:t>
            </w: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198.00 </w:t>
            </w:r>
          </w:p>
        </w:tc>
        <w:tc>
          <w:tcPr>
            <w:tcW w:w="7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2,772.00 </w:t>
            </w:r>
          </w:p>
        </w:tc>
        <w:tc>
          <w:tcPr>
            <w:tcW w:w="9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250 </w:t>
            </w:r>
          </w:p>
        </w:tc>
        <w:tc>
          <w:tcPr>
            <w:tcW w:w="8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2,772.00 </w:t>
            </w:r>
          </w:p>
        </w:tc>
        <w:tc>
          <w:tcPr>
            <w:tcW w:w="12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IMPRESSA, S.A. DE C.V. </w:t>
            </w:r>
          </w:p>
        </w:tc>
      </w:tr>
      <w:tr w:rsidR="0045100E">
        <w:trPr>
          <w:trHeight w:val="768"/>
        </w:trPr>
        <w:tc>
          <w:tcPr>
            <w:tcW w:w="5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4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Batería 12 V, 17 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Unidad </w:t>
            </w:r>
          </w:p>
        </w:tc>
        <w:tc>
          <w:tcPr>
            <w:tcW w:w="8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sz w:val="16"/>
              </w:rPr>
              <w:t xml:space="preserve">2 </w:t>
            </w:r>
          </w:p>
        </w:tc>
        <w:tc>
          <w:tcPr>
            <w:tcW w:w="14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Oferta </w:t>
            </w:r>
          </w:p>
        </w:tc>
        <w:tc>
          <w:tcPr>
            <w:tcW w:w="86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44.72 </w:t>
            </w:r>
          </w:p>
        </w:tc>
        <w:tc>
          <w:tcPr>
            <w:tcW w:w="5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89.44 </w:t>
            </w:r>
          </w:p>
        </w:tc>
        <w:tc>
          <w:tcPr>
            <w:tcW w:w="154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No Oferta </w:t>
            </w:r>
          </w:p>
        </w:tc>
        <w:tc>
          <w:tcPr>
            <w:tcW w:w="9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75 </w:t>
            </w:r>
          </w:p>
        </w:tc>
        <w:tc>
          <w:tcPr>
            <w:tcW w:w="8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89.44 </w:t>
            </w:r>
          </w:p>
        </w:tc>
        <w:tc>
          <w:tcPr>
            <w:tcW w:w="12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LA CASA DE </w:t>
            </w:r>
          </w:p>
          <w:p w:rsidR="0045100E" w:rsidRDefault="00E1504D">
            <w:pPr>
              <w:spacing w:after="0" w:line="259" w:lineRule="auto"/>
              <w:ind w:left="0" w:firstLine="0"/>
              <w:jc w:val="left"/>
            </w:pPr>
            <w:r>
              <w:rPr>
                <w:sz w:val="16"/>
              </w:rPr>
              <w:t xml:space="preserve">LAS </w:t>
            </w:r>
          </w:p>
          <w:p w:rsidR="0045100E" w:rsidRDefault="00E1504D">
            <w:pPr>
              <w:spacing w:after="0" w:line="259" w:lineRule="auto"/>
              <w:ind w:left="0" w:firstLine="0"/>
              <w:jc w:val="left"/>
            </w:pPr>
            <w:r>
              <w:rPr>
                <w:sz w:val="16"/>
              </w:rPr>
              <w:t xml:space="preserve">BATERIAS, </w:t>
            </w:r>
          </w:p>
          <w:p w:rsidR="0045100E" w:rsidRDefault="00E1504D">
            <w:pPr>
              <w:spacing w:after="0" w:line="259" w:lineRule="auto"/>
              <w:ind w:left="0" w:firstLine="0"/>
              <w:jc w:val="left"/>
            </w:pPr>
            <w:r>
              <w:rPr>
                <w:sz w:val="16"/>
              </w:rPr>
              <w:t xml:space="preserve">S.A. DE C.V. </w:t>
            </w:r>
          </w:p>
        </w:tc>
      </w:tr>
    </w:tbl>
    <w:p w:rsidR="0045100E" w:rsidRDefault="00E1504D">
      <w:pPr>
        <w:spacing w:after="0" w:line="259" w:lineRule="auto"/>
        <w:ind w:left="0" w:firstLine="0"/>
        <w:jc w:val="left"/>
      </w:pPr>
      <w:r>
        <w:rPr>
          <w:sz w:val="20"/>
        </w:rPr>
        <w:t xml:space="preserve"> </w:t>
      </w:r>
    </w:p>
    <w:tbl>
      <w:tblPr>
        <w:tblStyle w:val="TableGrid"/>
        <w:tblW w:w="9549" w:type="dxa"/>
        <w:tblInd w:w="-108" w:type="dxa"/>
        <w:tblCellMar>
          <w:top w:w="13" w:type="dxa"/>
          <w:left w:w="94" w:type="dxa"/>
          <w:bottom w:w="0" w:type="dxa"/>
          <w:right w:w="0" w:type="dxa"/>
        </w:tblCellMar>
        <w:tblLook w:val="04A0" w:firstRow="1" w:lastRow="0" w:firstColumn="1" w:lastColumn="0" w:noHBand="0" w:noVBand="1"/>
      </w:tblPr>
      <w:tblGrid>
        <w:gridCol w:w="457"/>
        <w:gridCol w:w="1062"/>
        <w:gridCol w:w="630"/>
        <w:gridCol w:w="767"/>
        <w:gridCol w:w="662"/>
        <w:gridCol w:w="598"/>
        <w:gridCol w:w="662"/>
        <w:gridCol w:w="639"/>
        <w:gridCol w:w="662"/>
        <w:gridCol w:w="192"/>
        <w:gridCol w:w="597"/>
        <w:gridCol w:w="771"/>
        <w:gridCol w:w="757"/>
        <w:gridCol w:w="1093"/>
      </w:tblGrid>
      <w:tr w:rsidR="0045100E">
        <w:trPr>
          <w:trHeight w:val="506"/>
        </w:trPr>
        <w:tc>
          <w:tcPr>
            <w:tcW w:w="46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14" w:firstLine="0"/>
              <w:jc w:val="left"/>
            </w:pPr>
            <w:r>
              <w:rPr>
                <w:sz w:val="14"/>
              </w:rPr>
              <w:t xml:space="preserve">Item </w:t>
            </w:r>
          </w:p>
        </w:tc>
        <w:tc>
          <w:tcPr>
            <w:tcW w:w="106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91" w:firstLine="0"/>
              <w:jc w:val="center"/>
            </w:pPr>
            <w:r>
              <w:rPr>
                <w:sz w:val="14"/>
              </w:rPr>
              <w:t xml:space="preserve">Descripción </w:t>
            </w:r>
          </w:p>
        </w:tc>
        <w:tc>
          <w:tcPr>
            <w:tcW w:w="641"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1" w:firstLine="0"/>
              <w:jc w:val="center"/>
            </w:pPr>
            <w:r>
              <w:rPr>
                <w:sz w:val="14"/>
              </w:rPr>
              <w:t xml:space="preserve"> </w:t>
            </w:r>
          </w:p>
          <w:p w:rsidR="0045100E" w:rsidRDefault="00E1504D">
            <w:pPr>
              <w:spacing w:after="0" w:line="259" w:lineRule="auto"/>
              <w:ind w:left="0" w:right="61" w:firstLine="0"/>
              <w:jc w:val="center"/>
            </w:pPr>
            <w:r>
              <w:rPr>
                <w:sz w:val="14"/>
              </w:rPr>
              <w:t xml:space="preserve"> </w:t>
            </w:r>
          </w:p>
          <w:p w:rsidR="0045100E" w:rsidRDefault="00E1504D">
            <w:pPr>
              <w:spacing w:after="0" w:line="246" w:lineRule="auto"/>
              <w:ind w:left="0" w:right="17" w:firstLine="0"/>
              <w:jc w:val="center"/>
            </w:pPr>
            <w:r>
              <w:rPr>
                <w:sz w:val="14"/>
              </w:rPr>
              <w:t xml:space="preserve">Unidad de </w:t>
            </w:r>
          </w:p>
          <w:p w:rsidR="0045100E" w:rsidRDefault="00E1504D">
            <w:pPr>
              <w:spacing w:after="0" w:line="259" w:lineRule="auto"/>
              <w:ind w:left="14" w:firstLine="0"/>
              <w:jc w:val="left"/>
            </w:pPr>
            <w:r>
              <w:rPr>
                <w:sz w:val="14"/>
              </w:rPr>
              <w:t xml:space="preserve">Medida </w:t>
            </w:r>
          </w:p>
        </w:tc>
        <w:tc>
          <w:tcPr>
            <w:tcW w:w="76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3" w:firstLine="0"/>
              <w:jc w:val="center"/>
            </w:pPr>
            <w:r>
              <w:rPr>
                <w:sz w:val="14"/>
              </w:rPr>
              <w:t xml:space="preserve"> </w:t>
            </w:r>
          </w:p>
          <w:p w:rsidR="0045100E" w:rsidRDefault="00E1504D">
            <w:pPr>
              <w:spacing w:after="0" w:line="259" w:lineRule="auto"/>
              <w:ind w:left="0" w:right="63" w:firstLine="0"/>
              <w:jc w:val="center"/>
            </w:pPr>
            <w:r>
              <w:rPr>
                <w:sz w:val="14"/>
              </w:rPr>
              <w:t xml:space="preserve"> </w:t>
            </w:r>
          </w:p>
          <w:p w:rsidR="0045100E" w:rsidRDefault="00E1504D">
            <w:pPr>
              <w:spacing w:after="0" w:line="259" w:lineRule="auto"/>
              <w:ind w:left="0" w:right="98" w:firstLine="0"/>
              <w:jc w:val="center"/>
            </w:pPr>
            <w:r>
              <w:rPr>
                <w:sz w:val="14"/>
              </w:rPr>
              <w:t xml:space="preserve">Cantidad </w:t>
            </w:r>
          </w:p>
          <w:p w:rsidR="0045100E" w:rsidRDefault="00E1504D">
            <w:pPr>
              <w:spacing w:after="0" w:line="259" w:lineRule="auto"/>
              <w:ind w:left="0" w:right="97" w:firstLine="0"/>
              <w:jc w:val="center"/>
            </w:pPr>
            <w:r>
              <w:rPr>
                <w:sz w:val="14"/>
              </w:rPr>
              <w:t xml:space="preserve">Solicitada </w:t>
            </w:r>
          </w:p>
        </w:tc>
        <w:tc>
          <w:tcPr>
            <w:tcW w:w="1270"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6" w:firstLine="0"/>
              <w:jc w:val="center"/>
            </w:pPr>
            <w:r>
              <w:rPr>
                <w:sz w:val="14"/>
              </w:rPr>
              <w:t xml:space="preserve">REPUESTOS </w:t>
            </w:r>
          </w:p>
          <w:p w:rsidR="0045100E" w:rsidRDefault="00E1504D">
            <w:pPr>
              <w:spacing w:after="0" w:line="259" w:lineRule="auto"/>
              <w:ind w:left="0" w:firstLine="0"/>
              <w:jc w:val="center"/>
            </w:pPr>
            <w:r>
              <w:rPr>
                <w:sz w:val="14"/>
              </w:rPr>
              <w:t xml:space="preserve">DIDEA, S.A. DE C.V. </w:t>
            </w:r>
          </w:p>
        </w:tc>
        <w:tc>
          <w:tcPr>
            <w:tcW w:w="1316"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67" w:hanging="53"/>
              <w:jc w:val="left"/>
            </w:pPr>
            <w:r>
              <w:rPr>
                <w:sz w:val="14"/>
              </w:rPr>
              <w:t xml:space="preserve">LA CASA DE LAS BATERIAS, S.A. </w:t>
            </w:r>
          </w:p>
          <w:p w:rsidR="0045100E" w:rsidRDefault="00E1504D">
            <w:pPr>
              <w:spacing w:after="0" w:line="259" w:lineRule="auto"/>
              <w:ind w:left="0" w:right="98" w:firstLine="0"/>
              <w:jc w:val="center"/>
            </w:pPr>
            <w:r>
              <w:rPr>
                <w:sz w:val="14"/>
              </w:rPr>
              <w:t xml:space="preserve">DE C.V. </w:t>
            </w:r>
          </w:p>
        </w:tc>
        <w:tc>
          <w:tcPr>
            <w:tcW w:w="1483"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IMPRESSA, S.A. DE C.V. </w:t>
            </w:r>
          </w:p>
        </w:tc>
        <w:tc>
          <w:tcPr>
            <w:tcW w:w="67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center"/>
            </w:pPr>
            <w:r>
              <w:rPr>
                <w:sz w:val="14"/>
              </w:rPr>
              <w:t xml:space="preserve">Presupuesto  </w:t>
            </w:r>
          </w:p>
          <w:p w:rsidR="0045100E" w:rsidRDefault="00E1504D">
            <w:pPr>
              <w:spacing w:after="0" w:line="259" w:lineRule="auto"/>
              <w:ind w:left="0" w:right="96" w:firstLine="0"/>
              <w:jc w:val="center"/>
            </w:pPr>
            <w:r>
              <w:rPr>
                <w:sz w:val="14"/>
              </w:rPr>
              <w:t xml:space="preserve">unitario </w:t>
            </w:r>
          </w:p>
          <w:p w:rsidR="0045100E" w:rsidRDefault="00E1504D">
            <w:pPr>
              <w:spacing w:after="0" w:line="259" w:lineRule="auto"/>
              <w:ind w:left="0" w:right="92" w:firstLine="0"/>
              <w:jc w:val="center"/>
            </w:pPr>
            <w:r>
              <w:rPr>
                <w:sz w:val="14"/>
              </w:rPr>
              <w:t xml:space="preserve">CEPA </w:t>
            </w:r>
          </w:p>
          <w:p w:rsidR="0045100E" w:rsidRDefault="00E1504D">
            <w:pPr>
              <w:spacing w:after="0" w:line="259" w:lineRule="auto"/>
              <w:ind w:left="0" w:right="94" w:firstLine="0"/>
              <w:jc w:val="center"/>
            </w:pPr>
            <w:r>
              <w:rPr>
                <w:sz w:val="14"/>
              </w:rPr>
              <w:t xml:space="preserve">US$ </w:t>
            </w:r>
          </w:p>
        </w:tc>
        <w:tc>
          <w:tcPr>
            <w:tcW w:w="76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right="53" w:firstLine="0"/>
              <w:jc w:val="center"/>
            </w:pPr>
            <w:r>
              <w:rPr>
                <w:sz w:val="14"/>
              </w:rPr>
              <w:t xml:space="preserve">Menor precio total </w:t>
            </w:r>
          </w:p>
          <w:p w:rsidR="0045100E" w:rsidRDefault="00E1504D">
            <w:pPr>
              <w:spacing w:after="0" w:line="259" w:lineRule="auto"/>
              <w:ind w:left="0" w:right="96" w:firstLine="0"/>
              <w:jc w:val="center"/>
            </w:pPr>
            <w:r>
              <w:rPr>
                <w:sz w:val="14"/>
              </w:rPr>
              <w:t xml:space="preserve">ofertado </w:t>
            </w:r>
          </w:p>
          <w:p w:rsidR="0045100E" w:rsidRDefault="00E1504D">
            <w:pPr>
              <w:spacing w:after="0" w:line="259" w:lineRule="auto"/>
              <w:ind w:left="0" w:right="98" w:firstLine="0"/>
              <w:jc w:val="center"/>
            </w:pPr>
            <w:r>
              <w:rPr>
                <w:sz w:val="14"/>
              </w:rPr>
              <w:t xml:space="preserve">US$ </w:t>
            </w:r>
          </w:p>
        </w:tc>
        <w:tc>
          <w:tcPr>
            <w:tcW w:w="110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right="59" w:firstLine="0"/>
              <w:jc w:val="center"/>
            </w:pPr>
            <w:r>
              <w:rPr>
                <w:sz w:val="14"/>
              </w:rPr>
              <w:t xml:space="preserve"> </w:t>
            </w:r>
          </w:p>
          <w:p w:rsidR="0045100E" w:rsidRDefault="00E1504D">
            <w:pPr>
              <w:spacing w:after="0" w:line="259" w:lineRule="auto"/>
              <w:ind w:left="0" w:firstLine="0"/>
              <w:jc w:val="center"/>
            </w:pPr>
            <w:r>
              <w:rPr>
                <w:sz w:val="14"/>
              </w:rPr>
              <w:t xml:space="preserve">Recomendación Adjudicación </w:t>
            </w:r>
          </w:p>
        </w:tc>
      </w:tr>
      <w:tr w:rsidR="0045100E">
        <w:trPr>
          <w:trHeight w:val="672"/>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6"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1" w:firstLine="0"/>
              <w:jc w:val="center"/>
            </w:pPr>
            <w:r>
              <w:rPr>
                <w:sz w:val="14"/>
              </w:rPr>
              <w:t xml:space="preserve">Total </w:t>
            </w:r>
          </w:p>
          <w:p w:rsidR="0045100E" w:rsidRDefault="00E1504D">
            <w:pPr>
              <w:spacing w:after="0" w:line="259" w:lineRule="auto"/>
              <w:ind w:left="0" w:right="93" w:firstLine="0"/>
              <w:jc w:val="center"/>
            </w:pPr>
            <w:r>
              <w:rPr>
                <w:sz w:val="14"/>
              </w:rPr>
              <w:t xml:space="preserve">US$ </w:t>
            </w:r>
          </w:p>
          <w:p w:rsidR="0045100E" w:rsidRDefault="00E1504D">
            <w:pPr>
              <w:spacing w:after="0" w:line="259" w:lineRule="auto"/>
              <w:ind w:left="0" w:right="94" w:firstLine="0"/>
              <w:jc w:val="center"/>
            </w:pPr>
            <w:r>
              <w:rPr>
                <w:sz w:val="14"/>
              </w:rPr>
              <w:t xml:space="preserve">IVA </w:t>
            </w: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6"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3" w:firstLine="0"/>
              <w:jc w:val="center"/>
            </w:pPr>
            <w:r>
              <w:rPr>
                <w:sz w:val="14"/>
              </w:rPr>
              <w:t xml:space="preserve">Total </w:t>
            </w:r>
          </w:p>
          <w:p w:rsidR="0045100E" w:rsidRDefault="00E1504D">
            <w:pPr>
              <w:spacing w:after="0" w:line="259" w:lineRule="auto"/>
              <w:ind w:left="0" w:right="41" w:firstLine="0"/>
              <w:jc w:val="center"/>
            </w:pPr>
            <w:r>
              <w:rPr>
                <w:sz w:val="14"/>
              </w:rPr>
              <w:t xml:space="preserve">US$ IVA </w:t>
            </w: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6"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811"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Total US$ IVA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1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Batería </w:t>
            </w:r>
          </w:p>
          <w:p w:rsidR="0045100E" w:rsidRDefault="00E1504D">
            <w:pPr>
              <w:spacing w:after="0" w:line="259" w:lineRule="auto"/>
              <w:ind w:left="14" w:firstLine="0"/>
              <w:jc w:val="left"/>
            </w:pPr>
            <w:r>
              <w:rPr>
                <w:sz w:val="14"/>
              </w:rPr>
              <w:t xml:space="preserve">YTX7L-B </w:t>
            </w:r>
          </w:p>
          <w:p w:rsidR="0045100E" w:rsidRDefault="00E1504D">
            <w:pPr>
              <w:spacing w:after="0" w:line="259" w:lineRule="auto"/>
              <w:ind w:left="14" w:firstLine="0"/>
              <w:jc w:val="left"/>
            </w:pPr>
            <w:r>
              <w:rPr>
                <w:sz w:val="14"/>
              </w:rPr>
              <w:t xml:space="preserve">S,12v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3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18.60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55.80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24.00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72.00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65.3545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55.80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2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3" w:firstLine="0"/>
              <w:jc w:val="left"/>
            </w:pPr>
            <w:r>
              <w:rPr>
                <w:sz w:val="14"/>
              </w:rPr>
              <w:t xml:space="preserve">Batería 220 amp., 12v. 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16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Cumple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171.64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2,746.24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198.00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3,168.00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167.509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Disminuir cantidad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3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10" w:firstLine="0"/>
              <w:jc w:val="left"/>
            </w:pPr>
            <w:r>
              <w:rPr>
                <w:sz w:val="14"/>
              </w:rPr>
              <w:t xml:space="preserve">Batería 225 amp. Hora, 12 VDC 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14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Cumple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171.64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2,402.96 </w:t>
            </w:r>
          </w:p>
        </w:tc>
        <w:tc>
          <w:tcPr>
            <w:tcW w:w="1483" w:type="dxa"/>
            <w:gridSpan w:val="3"/>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Cumple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167.509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Disminuir cantidad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4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14" w:right="8" w:firstLine="0"/>
              <w:jc w:val="left"/>
            </w:pPr>
            <w:r>
              <w:rPr>
                <w:sz w:val="14"/>
              </w:rPr>
              <w:t xml:space="preserve">Batería 90 Amp., 12V., </w:t>
            </w:r>
          </w:p>
          <w:p w:rsidR="0045100E" w:rsidRDefault="00E1504D">
            <w:pPr>
              <w:spacing w:after="0" w:line="259" w:lineRule="auto"/>
              <w:ind w:left="14" w:firstLine="0"/>
              <w:jc w:val="left"/>
            </w:pPr>
            <w:r>
              <w:rPr>
                <w:sz w:val="14"/>
              </w:rPr>
              <w:t xml:space="preserve">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35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90.58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3,170.30</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83.16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2,910.60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85.00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2,975.00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75.00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Disminuir cantidad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5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14" w:firstLine="0"/>
              <w:jc w:val="left"/>
            </w:pPr>
            <w:r>
              <w:rPr>
                <w:sz w:val="14"/>
              </w:rPr>
              <w:t xml:space="preserve">Batería 120 Amp., 12V., </w:t>
            </w:r>
          </w:p>
          <w:p w:rsidR="0045100E" w:rsidRDefault="00E1504D">
            <w:pPr>
              <w:spacing w:after="0" w:line="259" w:lineRule="auto"/>
              <w:ind w:left="14" w:firstLine="0"/>
              <w:jc w:val="left"/>
            </w:pPr>
            <w:r>
              <w:rPr>
                <w:sz w:val="14"/>
              </w:rPr>
              <w:t xml:space="preserve">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14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89.76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1,256.64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171.00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2,394.00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100.00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1,256.64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6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14" w:firstLine="0"/>
              <w:jc w:val="left"/>
            </w:pPr>
            <w:r>
              <w:rPr>
                <w:sz w:val="14"/>
              </w:rPr>
              <w:t xml:space="preserve">Batería 150 Amp., 12V., </w:t>
            </w:r>
          </w:p>
          <w:p w:rsidR="0045100E" w:rsidRDefault="00E1504D">
            <w:pPr>
              <w:spacing w:after="0" w:line="259" w:lineRule="auto"/>
              <w:ind w:left="14" w:firstLine="0"/>
              <w:jc w:val="left"/>
            </w:pPr>
            <w:r>
              <w:rPr>
                <w:sz w:val="14"/>
              </w:rPr>
              <w:t xml:space="preserve">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2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Cumple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155.54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311.08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165.00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330.00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196.00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311.08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7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14" w:right="8" w:firstLine="0"/>
              <w:jc w:val="left"/>
            </w:pPr>
            <w:r>
              <w:rPr>
                <w:sz w:val="14"/>
              </w:rPr>
              <w:t xml:space="preserve">Batería 45 Amp., 12V., </w:t>
            </w:r>
          </w:p>
          <w:p w:rsidR="0045100E" w:rsidRDefault="00E1504D">
            <w:pPr>
              <w:spacing w:after="0" w:line="259" w:lineRule="auto"/>
              <w:ind w:left="14" w:firstLine="0"/>
              <w:jc w:val="left"/>
            </w:pPr>
            <w:r>
              <w:rPr>
                <w:sz w:val="14"/>
              </w:rPr>
              <w:t xml:space="preserve">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54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52.39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2,829.06</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48.14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2,599.56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57.00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3,078.00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40.963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Disminuir cantidad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8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14" w:right="8" w:firstLine="0"/>
              <w:jc w:val="left"/>
            </w:pPr>
            <w:r>
              <w:rPr>
                <w:sz w:val="14"/>
              </w:rPr>
              <w:t xml:space="preserve">Batería 75 Amp., 12V., </w:t>
            </w:r>
          </w:p>
          <w:p w:rsidR="0045100E" w:rsidRDefault="00E1504D">
            <w:pPr>
              <w:spacing w:after="0" w:line="259" w:lineRule="auto"/>
              <w:ind w:left="14" w:firstLine="0"/>
              <w:jc w:val="left"/>
            </w:pPr>
            <w:r>
              <w:rPr>
                <w:sz w:val="14"/>
              </w:rPr>
              <w:t xml:space="preserve">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16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91.28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1,460.48</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51.11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817.76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67.00 </w:t>
            </w:r>
          </w:p>
        </w:tc>
        <w:tc>
          <w:tcPr>
            <w:tcW w:w="811"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1,072.00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45.6435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Disminuir cantidad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3"/>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6" w:firstLine="0"/>
              <w:jc w:val="center"/>
            </w:pPr>
            <w:r>
              <w:rPr>
                <w:sz w:val="14"/>
              </w:rPr>
              <w:t xml:space="preserve">9 </w:t>
            </w:r>
          </w:p>
        </w:tc>
        <w:tc>
          <w:tcPr>
            <w:tcW w:w="10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Batería NXR125ES,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6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12.35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74.10 </w:t>
            </w:r>
          </w:p>
        </w:tc>
        <w:tc>
          <w:tcPr>
            <w:tcW w:w="1483" w:type="dxa"/>
            <w:gridSpan w:val="3"/>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51.75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74.10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3" w:firstLine="0"/>
              <w:jc w:val="center"/>
            </w:pPr>
            <w:r>
              <w:rPr>
                <w:sz w:val="14"/>
              </w:rPr>
              <w:t xml:space="preserve">10 </w:t>
            </w:r>
          </w:p>
        </w:tc>
        <w:tc>
          <w:tcPr>
            <w:tcW w:w="10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Batería YB </w:t>
            </w:r>
          </w:p>
          <w:p w:rsidR="0045100E" w:rsidRDefault="00E1504D">
            <w:pPr>
              <w:spacing w:after="0" w:line="259" w:lineRule="auto"/>
              <w:ind w:left="14" w:firstLine="0"/>
              <w:jc w:val="left"/>
            </w:pPr>
            <w:r>
              <w:rPr>
                <w:sz w:val="14"/>
              </w:rPr>
              <w:t xml:space="preserve">2.5LC,12v AH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5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9.47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47.35 </w:t>
            </w:r>
          </w:p>
        </w:tc>
        <w:tc>
          <w:tcPr>
            <w:tcW w:w="88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11.20 </w:t>
            </w:r>
          </w:p>
        </w:tc>
        <w:tc>
          <w:tcPr>
            <w:tcW w:w="6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56.00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27.1975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47.35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r w:rsidR="0045100E">
        <w:trPr>
          <w:trHeight w:val="672"/>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3" w:firstLine="0"/>
              <w:jc w:val="center"/>
            </w:pPr>
            <w:r>
              <w:rPr>
                <w:sz w:val="14"/>
              </w:rPr>
              <w:lastRenderedPageBreak/>
              <w:t xml:space="preserve">11 </w:t>
            </w:r>
          </w:p>
        </w:tc>
        <w:tc>
          <w:tcPr>
            <w:tcW w:w="10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right="49" w:firstLine="0"/>
            </w:pPr>
            <w:r>
              <w:rPr>
                <w:sz w:val="14"/>
              </w:rPr>
              <w:t xml:space="preserve">Batería YTX 5L BS,12V,4H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5 </w:t>
            </w: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14.19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 w:firstLine="0"/>
              <w:jc w:val="left"/>
            </w:pPr>
            <w:r>
              <w:rPr>
                <w:sz w:val="14"/>
              </w:rPr>
              <w:t xml:space="preserve">70.95 </w:t>
            </w:r>
          </w:p>
        </w:tc>
        <w:tc>
          <w:tcPr>
            <w:tcW w:w="88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20.00 </w:t>
            </w:r>
          </w:p>
        </w:tc>
        <w:tc>
          <w:tcPr>
            <w:tcW w:w="60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100.00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56.2235 </w:t>
            </w:r>
          </w:p>
        </w:tc>
        <w:tc>
          <w:tcPr>
            <w:tcW w:w="7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70.95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right="4258"/>
        <w:jc w:val="right"/>
      </w:pPr>
      <w:r>
        <w:t>13ñ</w:t>
      </w:r>
    </w:p>
    <w:p w:rsidR="0045100E" w:rsidRDefault="00E1504D">
      <w:pPr>
        <w:spacing w:after="0" w:line="259" w:lineRule="auto"/>
        <w:ind w:left="0" w:firstLine="0"/>
        <w:jc w:val="left"/>
      </w:pPr>
      <w:r>
        <w:rPr>
          <w:sz w:val="20"/>
        </w:rPr>
        <w:t xml:space="preserve"> </w:t>
      </w:r>
    </w:p>
    <w:tbl>
      <w:tblPr>
        <w:tblStyle w:val="TableGrid"/>
        <w:tblW w:w="9093" w:type="dxa"/>
        <w:tblInd w:w="-108" w:type="dxa"/>
        <w:tblCellMar>
          <w:top w:w="13" w:type="dxa"/>
          <w:left w:w="94" w:type="dxa"/>
          <w:bottom w:w="0" w:type="dxa"/>
          <w:right w:w="11" w:type="dxa"/>
        </w:tblCellMar>
        <w:tblLook w:val="04A0" w:firstRow="1" w:lastRow="0" w:firstColumn="1" w:lastColumn="0" w:noHBand="0" w:noVBand="1"/>
      </w:tblPr>
      <w:tblGrid>
        <w:gridCol w:w="454"/>
        <w:gridCol w:w="1056"/>
        <w:gridCol w:w="629"/>
        <w:gridCol w:w="767"/>
        <w:gridCol w:w="661"/>
        <w:gridCol w:w="495"/>
        <w:gridCol w:w="661"/>
        <w:gridCol w:w="640"/>
        <w:gridCol w:w="661"/>
        <w:gridCol w:w="495"/>
        <w:gridCol w:w="782"/>
        <w:gridCol w:w="700"/>
        <w:gridCol w:w="1092"/>
      </w:tblGrid>
      <w:tr w:rsidR="0045100E">
        <w:trPr>
          <w:trHeight w:val="506"/>
        </w:trPr>
        <w:tc>
          <w:tcPr>
            <w:tcW w:w="46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Item </w:t>
            </w:r>
          </w:p>
        </w:tc>
        <w:tc>
          <w:tcPr>
            <w:tcW w:w="106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Descripción </w:t>
            </w:r>
          </w:p>
        </w:tc>
        <w:tc>
          <w:tcPr>
            <w:tcW w:w="641"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 </w:t>
            </w:r>
          </w:p>
          <w:p w:rsidR="0045100E" w:rsidRDefault="00E1504D">
            <w:pPr>
              <w:spacing w:after="0" w:line="246" w:lineRule="auto"/>
              <w:ind w:left="14" w:firstLine="0"/>
              <w:jc w:val="left"/>
            </w:pPr>
            <w:r>
              <w:rPr>
                <w:sz w:val="14"/>
              </w:rPr>
              <w:t xml:space="preserve">Unidad de </w:t>
            </w:r>
          </w:p>
          <w:p w:rsidR="0045100E" w:rsidRDefault="00E1504D">
            <w:pPr>
              <w:spacing w:after="0" w:line="259" w:lineRule="auto"/>
              <w:ind w:left="14" w:firstLine="0"/>
              <w:jc w:val="left"/>
            </w:pPr>
            <w:r>
              <w:rPr>
                <w:sz w:val="14"/>
              </w:rPr>
              <w:t xml:space="preserve">Medida </w:t>
            </w:r>
          </w:p>
        </w:tc>
        <w:tc>
          <w:tcPr>
            <w:tcW w:w="76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 </w:t>
            </w:r>
          </w:p>
          <w:p w:rsidR="0045100E" w:rsidRDefault="00E1504D">
            <w:pPr>
              <w:spacing w:after="0" w:line="259" w:lineRule="auto"/>
              <w:ind w:left="14" w:firstLine="0"/>
              <w:jc w:val="left"/>
            </w:pPr>
            <w:r>
              <w:rPr>
                <w:sz w:val="14"/>
              </w:rPr>
              <w:t xml:space="preserve">Canti-dad </w:t>
            </w:r>
          </w:p>
          <w:p w:rsidR="0045100E" w:rsidRDefault="00E1504D">
            <w:pPr>
              <w:spacing w:after="0" w:line="259" w:lineRule="auto"/>
              <w:ind w:left="0" w:right="87" w:firstLine="0"/>
              <w:jc w:val="center"/>
            </w:pPr>
            <w:r>
              <w:rPr>
                <w:sz w:val="14"/>
              </w:rPr>
              <w:t xml:space="preserve">Solicitada </w:t>
            </w:r>
          </w:p>
        </w:tc>
        <w:tc>
          <w:tcPr>
            <w:tcW w:w="117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5" w:firstLine="0"/>
              <w:jc w:val="center"/>
            </w:pPr>
            <w:r>
              <w:rPr>
                <w:sz w:val="14"/>
              </w:rPr>
              <w:t xml:space="preserve">REPUESTOS </w:t>
            </w:r>
          </w:p>
          <w:p w:rsidR="0045100E" w:rsidRDefault="00E1504D">
            <w:pPr>
              <w:spacing w:after="0" w:line="259" w:lineRule="auto"/>
              <w:ind w:left="0" w:right="86" w:firstLine="0"/>
              <w:jc w:val="center"/>
            </w:pPr>
            <w:r>
              <w:rPr>
                <w:sz w:val="14"/>
              </w:rPr>
              <w:t xml:space="preserve">DIDEA, S.A. </w:t>
            </w:r>
          </w:p>
          <w:p w:rsidR="0045100E" w:rsidRDefault="00E1504D">
            <w:pPr>
              <w:spacing w:after="0" w:line="259" w:lineRule="auto"/>
              <w:ind w:left="0" w:right="85" w:firstLine="0"/>
              <w:jc w:val="center"/>
            </w:pPr>
            <w:r>
              <w:rPr>
                <w:sz w:val="14"/>
              </w:rPr>
              <w:t xml:space="preserve">DE C.V. </w:t>
            </w:r>
          </w:p>
        </w:tc>
        <w:tc>
          <w:tcPr>
            <w:tcW w:w="1316"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67" w:hanging="53"/>
              <w:jc w:val="left"/>
            </w:pPr>
            <w:r>
              <w:rPr>
                <w:sz w:val="14"/>
              </w:rPr>
              <w:t xml:space="preserve">LA CASA DE LAS BATERIAS, S.A. </w:t>
            </w:r>
          </w:p>
          <w:p w:rsidR="0045100E" w:rsidRDefault="00E1504D">
            <w:pPr>
              <w:spacing w:after="0" w:line="259" w:lineRule="auto"/>
              <w:ind w:left="0" w:right="87" w:firstLine="0"/>
              <w:jc w:val="center"/>
            </w:pPr>
            <w:r>
              <w:rPr>
                <w:sz w:val="14"/>
              </w:rPr>
              <w:t xml:space="preserve">DE C.V. </w:t>
            </w:r>
          </w:p>
        </w:tc>
        <w:tc>
          <w:tcPr>
            <w:tcW w:w="117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4" w:firstLine="0"/>
              <w:jc w:val="center"/>
            </w:pPr>
            <w:r>
              <w:rPr>
                <w:sz w:val="14"/>
              </w:rPr>
              <w:t xml:space="preserve">IMPRESSA, </w:t>
            </w:r>
          </w:p>
          <w:p w:rsidR="0045100E" w:rsidRDefault="00E1504D">
            <w:pPr>
              <w:spacing w:after="0" w:line="259" w:lineRule="auto"/>
              <w:ind w:left="0" w:right="85" w:firstLine="0"/>
              <w:jc w:val="center"/>
            </w:pPr>
            <w:r>
              <w:rPr>
                <w:sz w:val="14"/>
              </w:rPr>
              <w:t xml:space="preserve">S.A. DE C.V. </w:t>
            </w:r>
          </w:p>
        </w:tc>
        <w:tc>
          <w:tcPr>
            <w:tcW w:w="67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0" w:firstLine="0"/>
              <w:jc w:val="center"/>
            </w:pPr>
            <w:r>
              <w:rPr>
                <w:sz w:val="14"/>
              </w:rPr>
              <w:t xml:space="preserve"> </w:t>
            </w:r>
          </w:p>
          <w:p w:rsidR="0045100E" w:rsidRDefault="00E1504D">
            <w:pPr>
              <w:spacing w:after="0" w:line="259" w:lineRule="auto"/>
              <w:ind w:left="0" w:right="50" w:firstLine="0"/>
              <w:jc w:val="center"/>
            </w:pPr>
            <w:r>
              <w:rPr>
                <w:sz w:val="14"/>
              </w:rPr>
              <w:t xml:space="preserve"> </w:t>
            </w:r>
          </w:p>
          <w:p w:rsidR="0045100E" w:rsidRDefault="00E1504D">
            <w:pPr>
              <w:spacing w:after="0" w:line="259" w:lineRule="auto"/>
              <w:ind w:left="0" w:right="50" w:firstLine="0"/>
              <w:jc w:val="center"/>
            </w:pPr>
            <w:r>
              <w:rPr>
                <w:sz w:val="14"/>
              </w:rPr>
              <w:t xml:space="preserve"> </w:t>
            </w:r>
          </w:p>
          <w:p w:rsidR="0045100E" w:rsidRDefault="00E1504D">
            <w:pPr>
              <w:spacing w:after="0" w:line="246" w:lineRule="auto"/>
              <w:ind w:left="0" w:firstLine="0"/>
              <w:jc w:val="center"/>
            </w:pPr>
            <w:r>
              <w:rPr>
                <w:sz w:val="14"/>
              </w:rPr>
              <w:t xml:space="preserve">Presupuesto  </w:t>
            </w:r>
          </w:p>
          <w:p w:rsidR="0045100E" w:rsidRDefault="00E1504D">
            <w:pPr>
              <w:spacing w:after="0" w:line="259" w:lineRule="auto"/>
              <w:ind w:left="0" w:right="85" w:firstLine="0"/>
              <w:jc w:val="center"/>
            </w:pPr>
            <w:r>
              <w:rPr>
                <w:sz w:val="14"/>
              </w:rPr>
              <w:t xml:space="preserve">unitario </w:t>
            </w:r>
          </w:p>
          <w:p w:rsidR="0045100E" w:rsidRDefault="00E1504D">
            <w:pPr>
              <w:spacing w:after="0" w:line="259" w:lineRule="auto"/>
              <w:ind w:left="0" w:right="81" w:firstLine="0"/>
              <w:jc w:val="center"/>
            </w:pPr>
            <w:r>
              <w:rPr>
                <w:sz w:val="14"/>
              </w:rPr>
              <w:t xml:space="preserve">CEPA </w:t>
            </w:r>
          </w:p>
          <w:p w:rsidR="0045100E" w:rsidRDefault="00E1504D">
            <w:pPr>
              <w:spacing w:after="0" w:line="259" w:lineRule="auto"/>
              <w:ind w:left="0" w:right="83" w:firstLine="0"/>
              <w:jc w:val="center"/>
            </w:pPr>
            <w:r>
              <w:rPr>
                <w:sz w:val="14"/>
              </w:rPr>
              <w:t xml:space="preserve">US$ </w:t>
            </w:r>
          </w:p>
        </w:tc>
        <w:tc>
          <w:tcPr>
            <w:tcW w:w="70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right="12" w:firstLine="0"/>
              <w:jc w:val="center"/>
            </w:pPr>
            <w:r>
              <w:rPr>
                <w:sz w:val="14"/>
              </w:rPr>
              <w:t xml:space="preserve">Menor precio total </w:t>
            </w:r>
          </w:p>
          <w:p w:rsidR="0045100E" w:rsidRDefault="00E1504D">
            <w:pPr>
              <w:spacing w:after="0" w:line="259" w:lineRule="auto"/>
              <w:ind w:left="0" w:right="84" w:firstLine="0"/>
              <w:jc w:val="center"/>
            </w:pPr>
            <w:r>
              <w:rPr>
                <w:sz w:val="14"/>
              </w:rPr>
              <w:t xml:space="preserve">ofertado </w:t>
            </w:r>
          </w:p>
          <w:p w:rsidR="0045100E" w:rsidRDefault="00E1504D">
            <w:pPr>
              <w:spacing w:after="0" w:line="259" w:lineRule="auto"/>
              <w:ind w:left="0" w:right="86" w:firstLine="0"/>
              <w:jc w:val="center"/>
            </w:pPr>
            <w:r>
              <w:rPr>
                <w:sz w:val="14"/>
              </w:rPr>
              <w:t xml:space="preserve">US$ </w:t>
            </w:r>
          </w:p>
        </w:tc>
        <w:tc>
          <w:tcPr>
            <w:tcW w:w="110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8" w:firstLine="0"/>
              <w:jc w:val="center"/>
            </w:pPr>
            <w:r>
              <w:rPr>
                <w:sz w:val="14"/>
              </w:rPr>
              <w:t xml:space="preserve"> </w:t>
            </w:r>
          </w:p>
          <w:p w:rsidR="0045100E" w:rsidRDefault="00E1504D">
            <w:pPr>
              <w:spacing w:after="0" w:line="259" w:lineRule="auto"/>
              <w:ind w:left="0" w:right="48" w:firstLine="0"/>
              <w:jc w:val="center"/>
            </w:pPr>
            <w:r>
              <w:rPr>
                <w:sz w:val="14"/>
              </w:rPr>
              <w:t xml:space="preserve"> </w:t>
            </w:r>
          </w:p>
          <w:p w:rsidR="0045100E" w:rsidRDefault="00E1504D">
            <w:pPr>
              <w:spacing w:after="0" w:line="259" w:lineRule="auto"/>
              <w:ind w:left="0" w:right="48" w:firstLine="0"/>
              <w:jc w:val="center"/>
            </w:pPr>
            <w:r>
              <w:rPr>
                <w:sz w:val="14"/>
              </w:rPr>
              <w:t xml:space="preserve"> </w:t>
            </w:r>
          </w:p>
          <w:p w:rsidR="0045100E" w:rsidRDefault="00E1504D">
            <w:pPr>
              <w:spacing w:after="0" w:line="259" w:lineRule="auto"/>
              <w:ind w:left="0" w:firstLine="0"/>
              <w:jc w:val="center"/>
            </w:pPr>
            <w:r>
              <w:rPr>
                <w:sz w:val="14"/>
              </w:rPr>
              <w:t xml:space="preserve">Recomendación Adjudicación </w:t>
            </w:r>
          </w:p>
        </w:tc>
      </w:tr>
      <w:tr w:rsidR="0045100E">
        <w:trPr>
          <w:trHeight w:val="828"/>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5"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5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Total </w:t>
            </w:r>
          </w:p>
          <w:p w:rsidR="0045100E" w:rsidRDefault="00E1504D">
            <w:pPr>
              <w:spacing w:after="0" w:line="259" w:lineRule="auto"/>
              <w:ind w:left="36" w:firstLine="0"/>
              <w:jc w:val="left"/>
            </w:pPr>
            <w:r>
              <w:rPr>
                <w:sz w:val="14"/>
              </w:rPr>
              <w:t xml:space="preserve">US$ </w:t>
            </w:r>
          </w:p>
          <w:p w:rsidR="0045100E" w:rsidRDefault="00E1504D">
            <w:pPr>
              <w:spacing w:after="0" w:line="259" w:lineRule="auto"/>
              <w:ind w:left="36" w:firstLine="0"/>
              <w:jc w:val="left"/>
            </w:pPr>
            <w:r>
              <w:rPr>
                <w:sz w:val="14"/>
              </w:rPr>
              <w:t xml:space="preserve">IVA </w:t>
            </w: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5"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2" w:firstLine="0"/>
              <w:jc w:val="center"/>
            </w:pPr>
            <w:r>
              <w:rPr>
                <w:sz w:val="14"/>
              </w:rPr>
              <w:t xml:space="preserve">Total </w:t>
            </w:r>
          </w:p>
          <w:p w:rsidR="0045100E" w:rsidRDefault="00E1504D">
            <w:pPr>
              <w:spacing w:after="0" w:line="259" w:lineRule="auto"/>
              <w:ind w:left="0" w:right="30" w:firstLine="0"/>
              <w:jc w:val="center"/>
            </w:pPr>
            <w:r>
              <w:rPr>
                <w:sz w:val="14"/>
              </w:rPr>
              <w:t xml:space="preserve">US$ IVA </w:t>
            </w:r>
          </w:p>
        </w:tc>
        <w:tc>
          <w:tcPr>
            <w:tcW w:w="6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6" w:firstLine="0"/>
              <w:jc w:val="center"/>
            </w:pPr>
            <w:r>
              <w:rPr>
                <w:sz w:val="14"/>
              </w:rPr>
              <w:t xml:space="preserve">Precio </w:t>
            </w:r>
          </w:p>
          <w:p w:rsidR="0045100E" w:rsidRDefault="00E1504D">
            <w:pPr>
              <w:spacing w:after="0" w:line="259" w:lineRule="auto"/>
              <w:ind w:left="14" w:firstLine="0"/>
              <w:jc w:val="left"/>
            </w:pPr>
            <w:r>
              <w:rPr>
                <w:sz w:val="14"/>
              </w:rPr>
              <w:t xml:space="preserve">Unitario </w:t>
            </w:r>
          </w:p>
          <w:p w:rsidR="0045100E" w:rsidRDefault="00E1504D">
            <w:pPr>
              <w:spacing w:after="0" w:line="259" w:lineRule="auto"/>
              <w:ind w:left="0" w:firstLine="0"/>
              <w:jc w:val="center"/>
            </w:pPr>
            <w:r>
              <w:rPr>
                <w:sz w:val="14"/>
              </w:rPr>
              <w:t xml:space="preserve">US$ sin IVA </w:t>
            </w:r>
          </w:p>
        </w:tc>
        <w:tc>
          <w:tcPr>
            <w:tcW w:w="5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Total </w:t>
            </w:r>
          </w:p>
          <w:p w:rsidR="0045100E" w:rsidRDefault="00E1504D">
            <w:pPr>
              <w:spacing w:after="0" w:line="259" w:lineRule="auto"/>
              <w:ind w:left="36" w:firstLine="0"/>
              <w:jc w:val="left"/>
            </w:pPr>
            <w:r>
              <w:rPr>
                <w:sz w:val="14"/>
              </w:rPr>
              <w:t xml:space="preserve">US$ </w:t>
            </w:r>
          </w:p>
          <w:p w:rsidR="0045100E" w:rsidRDefault="00E1504D">
            <w:pPr>
              <w:spacing w:after="0" w:line="259" w:lineRule="auto"/>
              <w:ind w:left="36" w:firstLine="0"/>
              <w:jc w:val="left"/>
            </w:pPr>
            <w:r>
              <w:rPr>
                <w:sz w:val="14"/>
              </w:rPr>
              <w:t xml:space="preserve">IVA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337"/>
        </w:trPr>
        <w:tc>
          <w:tcPr>
            <w:tcW w:w="46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3" w:firstLine="0"/>
              <w:jc w:val="center"/>
            </w:pPr>
            <w:r>
              <w:rPr>
                <w:sz w:val="14"/>
              </w:rPr>
              <w:t xml:space="preserve">12 </w:t>
            </w:r>
          </w:p>
        </w:tc>
        <w:tc>
          <w:tcPr>
            <w:tcW w:w="106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Batería 120 </w:t>
            </w:r>
          </w:p>
          <w:p w:rsidR="0045100E" w:rsidRDefault="00E1504D">
            <w:pPr>
              <w:spacing w:after="0" w:line="259" w:lineRule="auto"/>
              <w:ind w:left="14" w:firstLine="0"/>
              <w:jc w:val="left"/>
            </w:pPr>
            <w:r>
              <w:rPr>
                <w:sz w:val="14"/>
              </w:rPr>
              <w:t xml:space="preserve">Amp., 12V, </w:t>
            </w:r>
          </w:p>
          <w:p w:rsidR="0045100E" w:rsidRDefault="00E1504D">
            <w:pPr>
              <w:spacing w:after="0" w:line="259" w:lineRule="auto"/>
              <w:ind w:left="14" w:firstLine="0"/>
              <w:jc w:val="left"/>
            </w:pPr>
            <w:r>
              <w:rPr>
                <w:b/>
                <w:sz w:val="14"/>
                <w:u w:val="single" w:color="000000"/>
              </w:rPr>
              <w:t>9000</w:t>
            </w:r>
            <w:r>
              <w:rPr>
                <w:sz w:val="14"/>
              </w:rPr>
              <w:t xml:space="preserve">, CCA, Borne tipo tornillo D 3/8", largo 3/4” centrado, libre mantenimiento. </w:t>
            </w:r>
          </w:p>
        </w:tc>
        <w:tc>
          <w:tcPr>
            <w:tcW w:w="6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Unidad </w:t>
            </w:r>
          </w:p>
        </w:tc>
        <w:tc>
          <w:tcPr>
            <w:tcW w:w="76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18 </w:t>
            </w:r>
          </w:p>
        </w:tc>
        <w:tc>
          <w:tcPr>
            <w:tcW w:w="117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Oferta </w:t>
            </w:r>
          </w:p>
        </w:tc>
        <w:tc>
          <w:tcPr>
            <w:tcW w:w="6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89.76 </w:t>
            </w:r>
          </w:p>
        </w:tc>
        <w:tc>
          <w:tcPr>
            <w:tcW w:w="6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1,615.68 </w:t>
            </w:r>
          </w:p>
        </w:tc>
        <w:tc>
          <w:tcPr>
            <w:tcW w:w="117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No Cumple </w:t>
            </w:r>
          </w:p>
        </w:tc>
        <w:tc>
          <w:tcPr>
            <w:tcW w:w="67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4"/>
              </w:rPr>
              <w:t xml:space="preserve">127.213 </w:t>
            </w:r>
          </w:p>
        </w:tc>
        <w:tc>
          <w:tcPr>
            <w:tcW w:w="7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1,615.68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4"/>
              </w:rPr>
              <w:t xml:space="preserve">LA CASA DE </w:t>
            </w:r>
          </w:p>
          <w:p w:rsidR="0045100E" w:rsidRDefault="00E1504D">
            <w:pPr>
              <w:spacing w:after="0" w:line="259" w:lineRule="auto"/>
              <w:ind w:left="14" w:firstLine="0"/>
              <w:jc w:val="left"/>
            </w:pPr>
            <w:r>
              <w:rPr>
                <w:sz w:val="14"/>
              </w:rPr>
              <w:t xml:space="preserve">LAS </w:t>
            </w:r>
          </w:p>
          <w:p w:rsidR="0045100E" w:rsidRDefault="00E1504D">
            <w:pPr>
              <w:spacing w:after="0" w:line="259" w:lineRule="auto"/>
              <w:ind w:left="14" w:firstLine="0"/>
              <w:jc w:val="left"/>
            </w:pPr>
            <w:r>
              <w:rPr>
                <w:sz w:val="14"/>
              </w:rPr>
              <w:t xml:space="preserve">BATERIAS, </w:t>
            </w:r>
          </w:p>
          <w:p w:rsidR="0045100E" w:rsidRDefault="00E1504D">
            <w:pPr>
              <w:spacing w:after="0" w:line="259" w:lineRule="auto"/>
              <w:ind w:left="14" w:firstLine="0"/>
              <w:jc w:val="left"/>
            </w:pPr>
            <w:r>
              <w:rPr>
                <w:sz w:val="14"/>
              </w:rPr>
              <w:t xml:space="preserve">S.A. DE C.V. </w:t>
            </w:r>
          </w:p>
        </w:tc>
      </w:tr>
    </w:tbl>
    <w:p w:rsidR="0045100E" w:rsidRDefault="00E1504D">
      <w:pPr>
        <w:spacing w:after="0" w:line="259" w:lineRule="auto"/>
        <w:ind w:left="0" w:firstLine="0"/>
        <w:jc w:val="left"/>
      </w:pPr>
      <w:r>
        <w:t xml:space="preserve"> </w:t>
      </w:r>
    </w:p>
    <w:p w:rsidR="0045100E" w:rsidRDefault="00E1504D">
      <w:pPr>
        <w:ind w:left="-5"/>
      </w:pPr>
      <w:r>
        <w:t xml:space="preserve">LOTE N° 3 – OFICINA CENTRAL </w:t>
      </w:r>
    </w:p>
    <w:p w:rsidR="0045100E" w:rsidRDefault="00E1504D">
      <w:pPr>
        <w:spacing w:after="0" w:line="259" w:lineRule="auto"/>
        <w:ind w:left="0" w:firstLine="0"/>
        <w:jc w:val="left"/>
      </w:pPr>
      <w:r>
        <w:t xml:space="preserve"> </w:t>
      </w:r>
    </w:p>
    <w:tbl>
      <w:tblPr>
        <w:tblStyle w:val="TableGrid"/>
        <w:tblW w:w="10115" w:type="dxa"/>
        <w:tblInd w:w="-108" w:type="dxa"/>
        <w:tblCellMar>
          <w:top w:w="9" w:type="dxa"/>
          <w:left w:w="5" w:type="dxa"/>
          <w:bottom w:w="0" w:type="dxa"/>
          <w:right w:w="68" w:type="dxa"/>
        </w:tblCellMar>
        <w:tblLook w:val="04A0" w:firstRow="1" w:lastRow="0" w:firstColumn="1" w:lastColumn="0" w:noHBand="0" w:noVBand="1"/>
      </w:tblPr>
      <w:tblGrid>
        <w:gridCol w:w="503"/>
        <w:gridCol w:w="993"/>
        <w:gridCol w:w="710"/>
        <w:gridCol w:w="865"/>
        <w:gridCol w:w="754"/>
        <w:gridCol w:w="559"/>
        <w:gridCol w:w="747"/>
        <w:gridCol w:w="562"/>
        <w:gridCol w:w="744"/>
        <w:gridCol w:w="665"/>
        <w:gridCol w:w="994"/>
        <w:gridCol w:w="749"/>
        <w:gridCol w:w="1270"/>
      </w:tblGrid>
      <w:tr w:rsidR="0045100E">
        <w:trPr>
          <w:trHeight w:val="768"/>
        </w:trPr>
        <w:tc>
          <w:tcPr>
            <w:tcW w:w="50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Item </w:t>
            </w:r>
          </w:p>
        </w:tc>
        <w:tc>
          <w:tcPr>
            <w:tcW w:w="99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Descripción </w:t>
            </w:r>
          </w:p>
        </w:tc>
        <w:tc>
          <w:tcPr>
            <w:tcW w:w="71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p w:rsidR="0045100E" w:rsidRDefault="00E1504D">
            <w:pPr>
              <w:spacing w:after="0" w:line="259" w:lineRule="auto"/>
              <w:ind w:left="103" w:firstLine="0"/>
              <w:jc w:val="left"/>
            </w:pPr>
            <w:r>
              <w:rPr>
                <w:sz w:val="16"/>
              </w:rPr>
              <w:t xml:space="preserve"> </w:t>
            </w:r>
          </w:p>
          <w:p w:rsidR="0045100E" w:rsidRDefault="00E1504D">
            <w:pPr>
              <w:spacing w:after="0" w:line="244" w:lineRule="auto"/>
              <w:ind w:left="103" w:firstLine="0"/>
              <w:jc w:val="left"/>
            </w:pPr>
            <w:r>
              <w:rPr>
                <w:sz w:val="16"/>
              </w:rPr>
              <w:t xml:space="preserve">Unidad de </w:t>
            </w:r>
          </w:p>
          <w:p w:rsidR="0045100E" w:rsidRDefault="00E1504D">
            <w:pPr>
              <w:spacing w:after="0" w:line="259" w:lineRule="auto"/>
              <w:ind w:left="103" w:firstLine="0"/>
              <w:jc w:val="left"/>
            </w:pPr>
            <w:r>
              <w:rPr>
                <w:sz w:val="16"/>
              </w:rPr>
              <w:t xml:space="preserve">Medida </w:t>
            </w:r>
          </w:p>
        </w:tc>
        <w:tc>
          <w:tcPr>
            <w:tcW w:w="865"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 </w:t>
            </w:r>
          </w:p>
          <w:p w:rsidR="0045100E" w:rsidRDefault="00E1504D">
            <w:pPr>
              <w:spacing w:after="0" w:line="259" w:lineRule="auto"/>
              <w:ind w:left="104" w:firstLine="0"/>
              <w:jc w:val="left"/>
            </w:pPr>
            <w:r>
              <w:rPr>
                <w:sz w:val="16"/>
              </w:rPr>
              <w:t xml:space="preserve"> </w:t>
            </w:r>
          </w:p>
          <w:p w:rsidR="0045100E" w:rsidRDefault="00E1504D">
            <w:pPr>
              <w:spacing w:after="0" w:line="259" w:lineRule="auto"/>
              <w:ind w:left="104" w:firstLine="0"/>
              <w:jc w:val="left"/>
            </w:pPr>
            <w:r>
              <w:rPr>
                <w:sz w:val="16"/>
              </w:rPr>
              <w:t xml:space="preserve">Cantidad </w:t>
            </w:r>
          </w:p>
          <w:p w:rsidR="0045100E" w:rsidRDefault="00E1504D">
            <w:pPr>
              <w:spacing w:after="0" w:line="259" w:lineRule="auto"/>
              <w:ind w:left="104" w:firstLine="0"/>
              <w:jc w:val="left"/>
            </w:pPr>
            <w:r>
              <w:rPr>
                <w:sz w:val="16"/>
              </w:rPr>
              <w:t xml:space="preserve">Solicitada </w:t>
            </w:r>
          </w:p>
        </w:tc>
        <w:tc>
          <w:tcPr>
            <w:tcW w:w="131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1" w:firstLine="0"/>
              <w:jc w:val="center"/>
            </w:pPr>
            <w:r>
              <w:rPr>
                <w:sz w:val="16"/>
              </w:rPr>
              <w:t xml:space="preserve">REPUESTOS </w:t>
            </w:r>
          </w:p>
          <w:p w:rsidR="0045100E" w:rsidRDefault="00E1504D">
            <w:pPr>
              <w:spacing w:after="0" w:line="259" w:lineRule="auto"/>
              <w:ind w:left="69" w:firstLine="0"/>
              <w:jc w:val="center"/>
            </w:pPr>
            <w:r>
              <w:rPr>
                <w:sz w:val="16"/>
              </w:rPr>
              <w:t xml:space="preserve">DIDEA, S.A. </w:t>
            </w:r>
          </w:p>
          <w:p w:rsidR="0045100E" w:rsidRDefault="00E1504D">
            <w:pPr>
              <w:spacing w:after="0" w:line="259" w:lineRule="auto"/>
              <w:ind w:left="67" w:firstLine="0"/>
              <w:jc w:val="center"/>
            </w:pPr>
            <w:r>
              <w:rPr>
                <w:sz w:val="16"/>
              </w:rPr>
              <w:t xml:space="preserve">DE C.V. </w:t>
            </w:r>
          </w:p>
        </w:tc>
        <w:tc>
          <w:tcPr>
            <w:tcW w:w="130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1" w:firstLine="0"/>
              <w:jc w:val="center"/>
            </w:pPr>
            <w:r>
              <w:rPr>
                <w:sz w:val="16"/>
              </w:rPr>
              <w:t xml:space="preserve">LA CASA DE </w:t>
            </w:r>
          </w:p>
          <w:p w:rsidR="0045100E" w:rsidRDefault="00E1504D">
            <w:pPr>
              <w:spacing w:after="0" w:line="259" w:lineRule="auto"/>
              <w:ind w:left="82" w:firstLine="0"/>
              <w:jc w:val="center"/>
            </w:pPr>
            <w:r>
              <w:rPr>
                <w:sz w:val="16"/>
              </w:rPr>
              <w:t xml:space="preserve">LAS </w:t>
            </w:r>
          </w:p>
          <w:p w:rsidR="0045100E" w:rsidRDefault="00E1504D">
            <w:pPr>
              <w:spacing w:after="0" w:line="259" w:lineRule="auto"/>
              <w:ind w:left="81" w:firstLine="0"/>
              <w:jc w:val="center"/>
            </w:pPr>
            <w:r>
              <w:rPr>
                <w:sz w:val="16"/>
              </w:rPr>
              <w:t xml:space="preserve">BATERIAS, </w:t>
            </w:r>
          </w:p>
          <w:p w:rsidR="0045100E" w:rsidRDefault="00E1504D">
            <w:pPr>
              <w:spacing w:after="0" w:line="259" w:lineRule="auto"/>
              <w:ind w:left="78" w:firstLine="0"/>
              <w:jc w:val="center"/>
            </w:pPr>
            <w:r>
              <w:rPr>
                <w:sz w:val="16"/>
              </w:rPr>
              <w:t xml:space="preserve">S.A. DE C.V. </w:t>
            </w:r>
          </w:p>
        </w:tc>
        <w:tc>
          <w:tcPr>
            <w:tcW w:w="1409"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sz w:val="16"/>
              </w:rPr>
              <w:t xml:space="preserve">IMPRESSA, S. A. DE C.V. </w:t>
            </w:r>
          </w:p>
        </w:tc>
        <w:tc>
          <w:tcPr>
            <w:tcW w:w="994"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98" w:firstLine="0"/>
              <w:jc w:val="center"/>
            </w:pPr>
            <w:r>
              <w:rPr>
                <w:sz w:val="16"/>
              </w:rPr>
              <w:t xml:space="preserve"> </w:t>
            </w:r>
          </w:p>
          <w:p w:rsidR="0045100E" w:rsidRDefault="00E1504D">
            <w:pPr>
              <w:spacing w:after="0" w:line="259" w:lineRule="auto"/>
              <w:ind w:left="98" w:firstLine="0"/>
              <w:jc w:val="center"/>
            </w:pPr>
            <w:r>
              <w:rPr>
                <w:sz w:val="16"/>
              </w:rPr>
              <w:t xml:space="preserve"> </w:t>
            </w:r>
          </w:p>
          <w:p w:rsidR="0045100E" w:rsidRDefault="00E1504D">
            <w:pPr>
              <w:spacing w:after="0" w:line="259" w:lineRule="auto"/>
              <w:ind w:left="98" w:firstLine="0"/>
              <w:jc w:val="center"/>
            </w:pPr>
            <w:r>
              <w:rPr>
                <w:sz w:val="16"/>
              </w:rPr>
              <w:t xml:space="preserve"> </w:t>
            </w:r>
          </w:p>
          <w:p w:rsidR="0045100E" w:rsidRDefault="00E1504D">
            <w:pPr>
              <w:spacing w:after="0" w:line="244" w:lineRule="auto"/>
              <w:ind w:left="0" w:firstLine="0"/>
              <w:jc w:val="center"/>
            </w:pPr>
            <w:r>
              <w:rPr>
                <w:sz w:val="16"/>
              </w:rPr>
              <w:t xml:space="preserve">Presupuesto unitario </w:t>
            </w:r>
          </w:p>
          <w:p w:rsidR="0045100E" w:rsidRDefault="00E1504D">
            <w:pPr>
              <w:spacing w:after="0" w:line="259" w:lineRule="auto"/>
              <w:ind w:left="122" w:firstLine="0"/>
              <w:jc w:val="left"/>
            </w:pPr>
            <w:r>
              <w:rPr>
                <w:sz w:val="16"/>
              </w:rPr>
              <w:t xml:space="preserve">CEPA US$ </w:t>
            </w:r>
          </w:p>
        </w:tc>
        <w:tc>
          <w:tcPr>
            <w:tcW w:w="7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25" w:firstLine="0"/>
              <w:jc w:val="center"/>
            </w:pPr>
            <w:r>
              <w:rPr>
                <w:sz w:val="16"/>
              </w:rPr>
              <w:t xml:space="preserve">Menor precio total </w:t>
            </w:r>
          </w:p>
          <w:p w:rsidR="0045100E" w:rsidRDefault="00E1504D">
            <w:pPr>
              <w:spacing w:after="0" w:line="259" w:lineRule="auto"/>
              <w:ind w:left="103" w:firstLine="0"/>
              <w:jc w:val="left"/>
            </w:pPr>
            <w:r>
              <w:rPr>
                <w:sz w:val="16"/>
              </w:rPr>
              <w:t xml:space="preserve">ofertado </w:t>
            </w:r>
          </w:p>
          <w:p w:rsidR="0045100E" w:rsidRDefault="00E1504D">
            <w:pPr>
              <w:spacing w:after="0" w:line="259" w:lineRule="auto"/>
              <w:ind w:left="59" w:firstLine="0"/>
              <w:jc w:val="center"/>
            </w:pPr>
            <w:r>
              <w:rPr>
                <w:sz w:val="16"/>
              </w:rPr>
              <w:t xml:space="preserve">US$ </w:t>
            </w:r>
          </w:p>
        </w:tc>
        <w:tc>
          <w:tcPr>
            <w:tcW w:w="127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1" w:firstLine="0"/>
              <w:jc w:val="center"/>
            </w:pPr>
            <w:r>
              <w:rPr>
                <w:sz w:val="16"/>
              </w:rPr>
              <w:t xml:space="preserve"> </w:t>
            </w:r>
          </w:p>
          <w:p w:rsidR="0045100E" w:rsidRDefault="00E1504D">
            <w:pPr>
              <w:spacing w:after="0" w:line="259" w:lineRule="auto"/>
              <w:ind w:left="101" w:firstLine="0"/>
              <w:jc w:val="center"/>
            </w:pPr>
            <w:r>
              <w:rPr>
                <w:sz w:val="16"/>
              </w:rPr>
              <w:t xml:space="preserve"> </w:t>
            </w:r>
          </w:p>
          <w:p w:rsidR="0045100E" w:rsidRDefault="00E1504D">
            <w:pPr>
              <w:spacing w:after="0" w:line="259" w:lineRule="auto"/>
              <w:ind w:left="101" w:firstLine="0"/>
              <w:jc w:val="center"/>
            </w:pPr>
            <w:r>
              <w:rPr>
                <w:sz w:val="16"/>
              </w:rPr>
              <w:t xml:space="preserve"> </w:t>
            </w:r>
          </w:p>
          <w:p w:rsidR="0045100E" w:rsidRDefault="00E1504D">
            <w:pPr>
              <w:spacing w:after="0" w:line="259" w:lineRule="auto"/>
              <w:ind w:left="0" w:firstLine="0"/>
              <w:jc w:val="center"/>
            </w:pPr>
            <w:r>
              <w:rPr>
                <w:sz w:val="16"/>
              </w:rPr>
              <w:t xml:space="preserve">Recomendación Adjudicación </w:t>
            </w:r>
          </w:p>
        </w:tc>
      </w:tr>
      <w:tr w:rsidR="0045100E">
        <w:trPr>
          <w:trHeight w:val="768"/>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4" w:firstLine="0"/>
              <w:jc w:val="center"/>
            </w:pPr>
            <w:r>
              <w:rPr>
                <w:sz w:val="16"/>
              </w:rPr>
              <w:t xml:space="preserve">Precio </w:t>
            </w:r>
          </w:p>
          <w:p w:rsidR="0045100E" w:rsidRDefault="00E1504D">
            <w:pPr>
              <w:spacing w:after="0" w:line="259" w:lineRule="auto"/>
              <w:ind w:left="103" w:firstLine="0"/>
              <w:jc w:val="left"/>
            </w:pPr>
            <w:r>
              <w:rPr>
                <w:sz w:val="16"/>
              </w:rPr>
              <w:t xml:space="preserve">Unitario </w:t>
            </w:r>
          </w:p>
          <w:p w:rsidR="0045100E" w:rsidRDefault="00E1504D">
            <w:pPr>
              <w:spacing w:after="0" w:line="259" w:lineRule="auto"/>
              <w:ind w:left="0" w:firstLine="0"/>
              <w:jc w:val="center"/>
            </w:pPr>
            <w:r>
              <w:rPr>
                <w:sz w:val="16"/>
              </w:rPr>
              <w:t xml:space="preserve">US$ sin IVA </w:t>
            </w:r>
          </w:p>
        </w:tc>
        <w:tc>
          <w:tcPr>
            <w:tcW w:w="55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Total </w:t>
            </w:r>
          </w:p>
          <w:p w:rsidR="0045100E" w:rsidRDefault="00E1504D">
            <w:pPr>
              <w:spacing w:after="0" w:line="259" w:lineRule="auto"/>
              <w:ind w:left="127" w:firstLine="0"/>
              <w:jc w:val="left"/>
            </w:pPr>
            <w:r>
              <w:rPr>
                <w:sz w:val="16"/>
              </w:rPr>
              <w:t xml:space="preserve">US$ </w:t>
            </w:r>
          </w:p>
          <w:p w:rsidR="0045100E" w:rsidRDefault="00E1504D">
            <w:pPr>
              <w:spacing w:after="0" w:line="259" w:lineRule="auto"/>
              <w:ind w:left="132" w:firstLine="0"/>
              <w:jc w:val="left"/>
            </w:pPr>
            <w:r>
              <w:rPr>
                <w:sz w:val="16"/>
              </w:rPr>
              <w:t xml:space="preserve">IVA </w:t>
            </w:r>
          </w:p>
        </w:tc>
        <w:tc>
          <w:tcPr>
            <w:tcW w:w="7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6" w:firstLine="0"/>
              <w:jc w:val="center"/>
            </w:pPr>
            <w:r>
              <w:rPr>
                <w:sz w:val="16"/>
              </w:rPr>
              <w:t xml:space="preserve">Precio </w:t>
            </w:r>
          </w:p>
          <w:p w:rsidR="0045100E" w:rsidRDefault="00E1504D">
            <w:pPr>
              <w:spacing w:after="0" w:line="259" w:lineRule="auto"/>
              <w:ind w:left="96" w:firstLine="0"/>
              <w:jc w:val="left"/>
            </w:pPr>
            <w:r>
              <w:rPr>
                <w:sz w:val="16"/>
              </w:rPr>
              <w:t xml:space="preserve">Unitario </w:t>
            </w:r>
          </w:p>
          <w:p w:rsidR="0045100E" w:rsidRDefault="00E1504D">
            <w:pPr>
              <w:spacing w:after="0" w:line="259" w:lineRule="auto"/>
              <w:ind w:left="226" w:hanging="120"/>
              <w:jc w:val="left"/>
            </w:pPr>
            <w:r>
              <w:rPr>
                <w:sz w:val="16"/>
              </w:rPr>
              <w:t xml:space="preserve">US$ sin IVA </w:t>
            </w:r>
          </w:p>
        </w:tc>
        <w:tc>
          <w:tcPr>
            <w:tcW w:w="5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Total </w:t>
            </w:r>
          </w:p>
          <w:p w:rsidR="0045100E" w:rsidRDefault="00E1504D">
            <w:pPr>
              <w:spacing w:after="0" w:line="259" w:lineRule="auto"/>
              <w:ind w:left="127" w:firstLine="0"/>
              <w:jc w:val="left"/>
            </w:pPr>
            <w:r>
              <w:rPr>
                <w:sz w:val="16"/>
              </w:rPr>
              <w:t xml:space="preserve">US$ </w:t>
            </w:r>
          </w:p>
          <w:p w:rsidR="0045100E" w:rsidRDefault="00E1504D">
            <w:pPr>
              <w:spacing w:after="0" w:line="259" w:lineRule="auto"/>
              <w:ind w:left="132" w:firstLine="0"/>
              <w:jc w:val="left"/>
            </w:pPr>
            <w:r>
              <w:rPr>
                <w:sz w:val="16"/>
              </w:rPr>
              <w:t xml:space="preserve">IVA </w:t>
            </w:r>
          </w:p>
        </w:tc>
        <w:tc>
          <w:tcPr>
            <w:tcW w:w="7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4" w:firstLine="0"/>
              <w:jc w:val="center"/>
            </w:pPr>
            <w:r>
              <w:rPr>
                <w:sz w:val="16"/>
              </w:rPr>
              <w:t xml:space="preserve">Precio </w:t>
            </w:r>
          </w:p>
          <w:p w:rsidR="0045100E" w:rsidRDefault="00E1504D">
            <w:pPr>
              <w:spacing w:after="0" w:line="259" w:lineRule="auto"/>
              <w:ind w:left="94" w:firstLine="0"/>
              <w:jc w:val="left"/>
            </w:pPr>
            <w:r>
              <w:rPr>
                <w:sz w:val="16"/>
              </w:rPr>
              <w:t xml:space="preserve">Unitario </w:t>
            </w:r>
          </w:p>
          <w:p w:rsidR="0045100E" w:rsidRDefault="00E1504D">
            <w:pPr>
              <w:spacing w:after="0" w:line="259" w:lineRule="auto"/>
              <w:ind w:left="223" w:hanging="120"/>
              <w:jc w:val="left"/>
            </w:pPr>
            <w:r>
              <w:rPr>
                <w:sz w:val="16"/>
              </w:rPr>
              <w:t xml:space="preserve">US$ sin IVA </w:t>
            </w:r>
          </w:p>
        </w:tc>
        <w:tc>
          <w:tcPr>
            <w:tcW w:w="6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2" w:firstLine="0"/>
              <w:jc w:val="center"/>
            </w:pPr>
            <w:r>
              <w:rPr>
                <w:sz w:val="16"/>
              </w:rPr>
              <w:t xml:space="preserve">Total </w:t>
            </w:r>
          </w:p>
          <w:p w:rsidR="0045100E" w:rsidRDefault="00E1504D">
            <w:pPr>
              <w:spacing w:after="0" w:line="259" w:lineRule="auto"/>
              <w:ind w:left="62" w:firstLine="0"/>
              <w:jc w:val="center"/>
            </w:pPr>
            <w:r>
              <w:rPr>
                <w:sz w:val="16"/>
              </w:rPr>
              <w:t xml:space="preserve">US$ </w:t>
            </w:r>
          </w:p>
          <w:p w:rsidR="0045100E" w:rsidRDefault="00E1504D">
            <w:pPr>
              <w:spacing w:after="0" w:line="259" w:lineRule="auto"/>
              <w:ind w:left="66" w:firstLine="0"/>
              <w:jc w:val="center"/>
            </w:pPr>
            <w:r>
              <w:rPr>
                <w:sz w:val="16"/>
              </w:rPr>
              <w:t xml:space="preserve">IVA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1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BATERIA </w:t>
            </w:r>
          </w:p>
          <w:p w:rsidR="0045100E" w:rsidRDefault="00E1504D">
            <w:pPr>
              <w:spacing w:after="0" w:line="259" w:lineRule="auto"/>
              <w:ind w:left="103" w:firstLine="0"/>
              <w:jc w:val="left"/>
            </w:pPr>
            <w:r>
              <w:rPr>
                <w:sz w:val="16"/>
              </w:rPr>
              <w:t xml:space="preserve">PARA </w:t>
            </w:r>
          </w:p>
          <w:p w:rsidR="0045100E" w:rsidRDefault="00E1504D">
            <w:pPr>
              <w:spacing w:after="0" w:line="259" w:lineRule="auto"/>
              <w:ind w:left="103" w:firstLine="0"/>
              <w:jc w:val="left"/>
            </w:pPr>
            <w:r>
              <w:rPr>
                <w:sz w:val="16"/>
              </w:rPr>
              <w:t xml:space="preserve">MOTO </w:t>
            </w:r>
          </w:p>
          <w:p w:rsidR="0045100E" w:rsidRDefault="00E1504D">
            <w:pPr>
              <w:spacing w:after="0" w:line="259" w:lineRule="auto"/>
              <w:ind w:left="103" w:firstLine="0"/>
              <w:jc w:val="left"/>
            </w:pPr>
            <w:r>
              <w:rPr>
                <w:sz w:val="16"/>
              </w:rPr>
              <w:t xml:space="preserve">12N7 4A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Unidad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6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oferta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No Cumple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35.889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Declarar Desierto por no cumplir especificaciones técnicas </w:t>
            </w: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BATERIA </w:t>
            </w:r>
          </w:p>
          <w:p w:rsidR="0045100E" w:rsidRDefault="00E1504D">
            <w:pPr>
              <w:spacing w:after="0" w:line="259" w:lineRule="auto"/>
              <w:ind w:left="103" w:firstLine="0"/>
              <w:jc w:val="left"/>
            </w:pPr>
            <w:r>
              <w:rPr>
                <w:sz w:val="16"/>
              </w:rPr>
              <w:t xml:space="preserve">PARA </w:t>
            </w:r>
          </w:p>
          <w:p w:rsidR="0045100E" w:rsidRDefault="00E1504D">
            <w:pPr>
              <w:spacing w:after="0" w:line="259" w:lineRule="auto"/>
              <w:ind w:left="103" w:firstLine="0"/>
              <w:jc w:val="left"/>
            </w:pPr>
            <w:r>
              <w:rPr>
                <w:sz w:val="16"/>
              </w:rPr>
              <w:t xml:space="preserve">MOTO  12N5-3B  12V.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Unidad</w:t>
            </w: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1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oferta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No oferta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35.889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Declarar Desierto por no cumplir especificaciones técnicas </w:t>
            </w: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3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103" w:firstLine="0"/>
              <w:jc w:val="left"/>
            </w:pPr>
            <w:r>
              <w:rPr>
                <w:sz w:val="16"/>
              </w:rPr>
              <w:t xml:space="preserve">BATERIA DE 12V. </w:t>
            </w:r>
          </w:p>
          <w:p w:rsidR="0045100E" w:rsidRDefault="00E1504D">
            <w:pPr>
              <w:spacing w:after="0" w:line="259" w:lineRule="auto"/>
              <w:ind w:left="103" w:firstLine="0"/>
              <w:jc w:val="left"/>
            </w:pPr>
            <w:r>
              <w:rPr>
                <w:sz w:val="16"/>
              </w:rPr>
              <w:t xml:space="preserve">120A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Unidad</w:t>
            </w: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2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oferta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74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9" w:firstLine="0"/>
              <w:jc w:val="center"/>
            </w:pPr>
            <w:r>
              <w:rPr>
                <w:sz w:val="16"/>
              </w:rPr>
              <w:t xml:space="preserve">171.00 </w:t>
            </w:r>
          </w:p>
        </w:tc>
        <w:tc>
          <w:tcPr>
            <w:tcW w:w="66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342.00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100.00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103" w:firstLine="0"/>
              <w:jc w:val="left"/>
            </w:pPr>
            <w:r>
              <w:rPr>
                <w:sz w:val="16"/>
              </w:rPr>
              <w:t xml:space="preserve">Declarar Desierto por exceder Asignación </w:t>
            </w:r>
          </w:p>
          <w:p w:rsidR="0045100E" w:rsidRDefault="00E1504D">
            <w:pPr>
              <w:spacing w:after="0" w:line="259" w:lineRule="auto"/>
              <w:ind w:left="103" w:firstLine="0"/>
              <w:jc w:val="left"/>
            </w:pPr>
            <w:r>
              <w:rPr>
                <w:sz w:val="16"/>
              </w:rPr>
              <w:t xml:space="preserve">Presupuestaria </w:t>
            </w: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4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BATERIA DE 12V. 75A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Unidad</w:t>
            </w: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2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Cumple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No cumple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45.6435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Declarar Desierto por no cumplir especificaciones técnicas </w:t>
            </w: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5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BATERIA </w:t>
            </w:r>
          </w:p>
          <w:p w:rsidR="0045100E" w:rsidRDefault="00E1504D">
            <w:pPr>
              <w:spacing w:after="0" w:line="259" w:lineRule="auto"/>
              <w:ind w:left="103" w:firstLine="0"/>
              <w:jc w:val="left"/>
            </w:pPr>
            <w:r>
              <w:rPr>
                <w:sz w:val="16"/>
              </w:rPr>
              <w:t xml:space="preserve">DE 12 V. 90A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Unidad</w:t>
            </w: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5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Cumple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No cumple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75.00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Declarar Desierto por no cumplir especificaciones técnicas </w:t>
            </w:r>
          </w:p>
        </w:tc>
      </w:tr>
      <w:tr w:rsidR="0045100E">
        <w:trPr>
          <w:trHeight w:val="958"/>
        </w:trPr>
        <w:tc>
          <w:tcPr>
            <w:tcW w:w="5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lastRenderedPageBreak/>
              <w:t xml:space="preserve">6 </w:t>
            </w:r>
          </w:p>
        </w:tc>
        <w:tc>
          <w:tcPr>
            <w:tcW w:w="9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BATERIAS </w:t>
            </w:r>
          </w:p>
          <w:p w:rsidR="0045100E" w:rsidRDefault="00E1504D">
            <w:pPr>
              <w:spacing w:after="0" w:line="259" w:lineRule="auto"/>
              <w:ind w:left="103" w:firstLine="0"/>
              <w:jc w:val="left"/>
            </w:pPr>
            <w:r>
              <w:rPr>
                <w:sz w:val="16"/>
              </w:rPr>
              <w:t xml:space="preserve">DE 12 </w:t>
            </w:r>
          </w:p>
          <w:p w:rsidR="0045100E" w:rsidRDefault="00E1504D">
            <w:pPr>
              <w:spacing w:after="0" w:line="259" w:lineRule="auto"/>
              <w:ind w:left="103" w:firstLine="0"/>
              <w:jc w:val="left"/>
            </w:pPr>
            <w:r>
              <w:rPr>
                <w:sz w:val="16"/>
              </w:rPr>
              <w:t xml:space="preserve">VOL. 95 AMP. </w:t>
            </w:r>
          </w:p>
        </w:tc>
        <w:tc>
          <w:tcPr>
            <w:tcW w:w="7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Unidad</w:t>
            </w:r>
            <w:r>
              <w:rPr>
                <w:sz w:val="20"/>
              </w:rPr>
              <w:t xml:space="preserve"> </w:t>
            </w:r>
          </w:p>
        </w:tc>
        <w:tc>
          <w:tcPr>
            <w:tcW w:w="8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4" w:firstLine="0"/>
              <w:jc w:val="left"/>
            </w:pPr>
            <w:r>
              <w:rPr>
                <w:sz w:val="16"/>
              </w:rPr>
              <w:t xml:space="preserve">3 </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3" w:firstLine="0"/>
              <w:jc w:val="left"/>
            </w:pPr>
            <w:r>
              <w:rPr>
                <w:sz w:val="16"/>
              </w:rPr>
              <w:t xml:space="preserve">No Cumple </w:t>
            </w:r>
          </w:p>
        </w:tc>
        <w:tc>
          <w:tcPr>
            <w:tcW w:w="1308"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6" w:firstLine="0"/>
              <w:jc w:val="left"/>
            </w:pPr>
            <w:r>
              <w:rPr>
                <w:sz w:val="16"/>
              </w:rPr>
              <w:t xml:space="preserve">No Cumple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94" w:firstLine="0"/>
              <w:jc w:val="left"/>
            </w:pPr>
            <w:r>
              <w:rPr>
                <w:sz w:val="16"/>
              </w:rPr>
              <w:t xml:space="preserve">No cumple </w:t>
            </w:r>
          </w:p>
        </w:tc>
        <w:tc>
          <w:tcPr>
            <w:tcW w:w="9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84.00 </w:t>
            </w:r>
          </w:p>
        </w:tc>
        <w:tc>
          <w:tcPr>
            <w:tcW w:w="7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3" w:firstLine="0"/>
              <w:jc w:val="left"/>
            </w:pPr>
            <w:r>
              <w:rPr>
                <w:sz w:val="16"/>
              </w:rPr>
              <w:t xml:space="preserve">Declarar Desierto por no cumplir especificaciones técnicas </w:t>
            </w:r>
          </w:p>
        </w:tc>
      </w:tr>
    </w:tbl>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77"/>
          <w:headerReference w:type="default" r:id="rId78"/>
          <w:headerReference w:type="first" r:id="rId79"/>
          <w:pgSz w:w="12240" w:h="15840"/>
          <w:pgMar w:top="1421" w:right="1700" w:bottom="1690" w:left="1702" w:header="720" w:footer="720" w:gutter="0"/>
          <w:pgNumType w:fmt="lowerLetter"/>
          <w:cols w:space="720"/>
          <w:titlePg/>
        </w:sectPr>
      </w:pPr>
    </w:p>
    <w:p w:rsidR="0045100E" w:rsidRDefault="00E1504D">
      <w:pPr>
        <w:pStyle w:val="Ttulo3"/>
        <w:ind w:left="-5"/>
      </w:pPr>
      <w:r>
        <w:lastRenderedPageBreak/>
        <w:t>RECOMENDACIÓN DE ADJUDICACIÓN</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En cumplimiento del numeral 1 “Adjudicación” de la Sección III de las Bases, a continuación, se presentan las ofertas que cumplieron</w:t>
      </w:r>
      <w:r>
        <w:t xml:space="preserve"> los requisitos técnicos y que económicamente son las más convenientes para los intereses de CEPA y que se recomienda su adjudicación. </w:t>
      </w:r>
    </w:p>
    <w:p w:rsidR="0045100E" w:rsidRDefault="00E1504D">
      <w:pPr>
        <w:spacing w:after="0" w:line="259" w:lineRule="auto"/>
        <w:ind w:left="0" w:firstLine="0"/>
        <w:jc w:val="left"/>
      </w:pPr>
      <w:r>
        <w:t xml:space="preserve"> </w:t>
      </w:r>
    </w:p>
    <w:p w:rsidR="0045100E" w:rsidRDefault="00E1504D">
      <w:pPr>
        <w:ind w:left="-5"/>
      </w:pPr>
      <w:r>
        <w:t>Asimismo, de acuerdo a lo establecido en el segundo párrafo del numeral 4 de la Sección II y del segundo párrafo del n</w:t>
      </w:r>
      <w:r>
        <w:t xml:space="preserve">umeral 1.2 de la sección III de las Bases, se incluyen las recomendaciones de adjudicación con cantidades disminuidas para las respectivas sociedades. </w:t>
      </w:r>
    </w:p>
    <w:p w:rsidR="0045100E" w:rsidRDefault="00E1504D">
      <w:pPr>
        <w:spacing w:after="0" w:line="259" w:lineRule="auto"/>
        <w:ind w:left="0" w:firstLine="0"/>
        <w:jc w:val="left"/>
      </w:pPr>
      <w:r>
        <w:t xml:space="preserve"> </w:t>
      </w:r>
    </w:p>
    <w:p w:rsidR="0045100E" w:rsidRDefault="00E1504D">
      <w:pPr>
        <w:numPr>
          <w:ilvl w:val="0"/>
          <w:numId w:val="24"/>
        </w:numPr>
        <w:spacing w:after="0" w:line="262" w:lineRule="auto"/>
        <w:ind w:hanging="240"/>
        <w:jc w:val="left"/>
      </w:pPr>
      <w:r>
        <w:rPr>
          <w:u w:val="single" w:color="000000"/>
        </w:rPr>
        <w:t>Adjudicar a la sociedad REPUESTOS DIDEA, S.A. de C.V.</w:t>
      </w:r>
      <w:r>
        <w:t xml:space="preserve"> </w:t>
      </w:r>
    </w:p>
    <w:p w:rsidR="0045100E" w:rsidRDefault="00E1504D">
      <w:pPr>
        <w:spacing w:after="0" w:line="259" w:lineRule="auto"/>
        <w:ind w:left="0" w:firstLine="0"/>
        <w:jc w:val="left"/>
      </w:pPr>
      <w:r>
        <w:t xml:space="preserve"> </w:t>
      </w:r>
    </w:p>
    <w:tbl>
      <w:tblPr>
        <w:tblStyle w:val="TableGrid"/>
        <w:tblW w:w="8534" w:type="dxa"/>
        <w:tblInd w:w="154" w:type="dxa"/>
        <w:tblCellMar>
          <w:top w:w="13" w:type="dxa"/>
          <w:left w:w="70" w:type="dxa"/>
          <w:bottom w:w="0" w:type="dxa"/>
          <w:right w:w="29" w:type="dxa"/>
        </w:tblCellMar>
        <w:tblLook w:val="04A0" w:firstRow="1" w:lastRow="0" w:firstColumn="1" w:lastColumn="0" w:noHBand="0" w:noVBand="1"/>
      </w:tblPr>
      <w:tblGrid>
        <w:gridCol w:w="610"/>
        <w:gridCol w:w="804"/>
        <w:gridCol w:w="2602"/>
        <w:gridCol w:w="1119"/>
        <w:gridCol w:w="1253"/>
        <w:gridCol w:w="1042"/>
        <w:gridCol w:w="1104"/>
      </w:tblGrid>
      <w:tr w:rsidR="0045100E">
        <w:trPr>
          <w:trHeight w:val="958"/>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ITEM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26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DESCRIPCION </w:t>
            </w:r>
          </w:p>
        </w:tc>
        <w:tc>
          <w:tcPr>
            <w:tcW w:w="11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ORIGINAL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NUEVA </w:t>
            </w:r>
          </w:p>
          <w:p w:rsidR="0045100E" w:rsidRDefault="00E1504D">
            <w:pPr>
              <w:spacing w:after="0" w:line="259" w:lineRule="auto"/>
              <w:ind w:left="0" w:right="42" w:firstLine="0"/>
              <w:jc w:val="center"/>
            </w:pPr>
            <w:r>
              <w:rPr>
                <w:sz w:val="16"/>
              </w:rPr>
              <w:t xml:space="preserve">CANTIDAD </w:t>
            </w:r>
          </w:p>
          <w:p w:rsidR="0045100E" w:rsidRDefault="00E1504D">
            <w:pPr>
              <w:spacing w:after="0" w:line="259" w:lineRule="auto"/>
              <w:ind w:left="26" w:firstLine="0"/>
              <w:jc w:val="left"/>
            </w:pPr>
            <w:r>
              <w:rPr>
                <w:sz w:val="16"/>
              </w:rPr>
              <w:t xml:space="preserve">(DISMINUIDA)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PRECIO </w:t>
            </w:r>
          </w:p>
          <w:p w:rsidR="0045100E" w:rsidRDefault="00E1504D">
            <w:pPr>
              <w:spacing w:after="0" w:line="259" w:lineRule="auto"/>
              <w:ind w:left="72" w:firstLine="0"/>
              <w:jc w:val="left"/>
            </w:pPr>
            <w:r>
              <w:rPr>
                <w:sz w:val="16"/>
              </w:rPr>
              <w:t xml:space="preserve">UNITARIO </w:t>
            </w:r>
          </w:p>
          <w:p w:rsidR="0045100E" w:rsidRDefault="00E1504D">
            <w:pPr>
              <w:spacing w:after="0" w:line="259" w:lineRule="auto"/>
              <w:ind w:left="26" w:firstLine="0"/>
            </w:pPr>
            <w:r>
              <w:rPr>
                <w:sz w:val="16"/>
              </w:rPr>
              <w:t xml:space="preserve">OFERTADO </w:t>
            </w:r>
          </w:p>
          <w:p w:rsidR="0045100E" w:rsidRDefault="00E1504D">
            <w:pPr>
              <w:spacing w:after="0" w:line="259" w:lineRule="auto"/>
              <w:ind w:left="0" w:right="40" w:firstLine="0"/>
              <w:jc w:val="center"/>
            </w:pPr>
            <w:r>
              <w:rPr>
                <w:sz w:val="16"/>
              </w:rPr>
              <w:t xml:space="preserve">SIN IVA </w:t>
            </w:r>
          </w:p>
          <w:p w:rsidR="0045100E" w:rsidRDefault="00E1504D">
            <w:pPr>
              <w:spacing w:after="0" w:line="259" w:lineRule="auto"/>
              <w:ind w:left="0" w:right="42" w:firstLine="0"/>
              <w:jc w:val="center"/>
            </w:pPr>
            <w:r>
              <w:rPr>
                <w:sz w:val="16"/>
              </w:rPr>
              <w:t xml:space="preserve">EN US $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0" w:firstLine="0"/>
              <w:jc w:val="left"/>
            </w:pPr>
            <w:r>
              <w:rPr>
                <w:sz w:val="16"/>
              </w:rPr>
              <w:t xml:space="preserve">SUBTOTAL </w:t>
            </w:r>
          </w:p>
          <w:p w:rsidR="0045100E" w:rsidRDefault="00E1504D">
            <w:pPr>
              <w:spacing w:after="0" w:line="259" w:lineRule="auto"/>
              <w:ind w:left="0" w:right="39" w:firstLine="0"/>
              <w:jc w:val="center"/>
            </w:pPr>
            <w:r>
              <w:rPr>
                <w:sz w:val="16"/>
              </w:rPr>
              <w:t xml:space="preserve">SIN IVA </w:t>
            </w:r>
          </w:p>
          <w:p w:rsidR="0045100E" w:rsidRDefault="00E1504D">
            <w:pPr>
              <w:spacing w:after="0" w:line="259" w:lineRule="auto"/>
              <w:ind w:left="0" w:right="44" w:firstLine="0"/>
              <w:jc w:val="center"/>
            </w:pPr>
            <w:r>
              <w:rPr>
                <w:sz w:val="16"/>
              </w:rPr>
              <w:t xml:space="preserve"> EN US $ </w:t>
            </w:r>
          </w:p>
        </w:tc>
      </w:tr>
      <w:tr w:rsidR="0045100E">
        <w:trPr>
          <w:trHeight w:val="199"/>
        </w:trPr>
        <w:tc>
          <w:tcPr>
            <w:tcW w:w="7430" w:type="dxa"/>
            <w:gridSpan w:val="6"/>
            <w:tcBorders>
              <w:top w:val="single" w:sz="4" w:space="0" w:color="000000"/>
              <w:left w:val="single" w:sz="4" w:space="0" w:color="000000"/>
              <w:bottom w:val="single" w:sz="4" w:space="0" w:color="000000"/>
              <w:right w:val="nil"/>
            </w:tcBorders>
          </w:tcPr>
          <w:p w:rsidR="0045100E" w:rsidRDefault="00E1504D">
            <w:pPr>
              <w:spacing w:after="0" w:line="259" w:lineRule="auto"/>
              <w:ind w:left="0" w:firstLine="0"/>
              <w:jc w:val="left"/>
            </w:pPr>
            <w:r>
              <w:rPr>
                <w:sz w:val="16"/>
              </w:rPr>
              <w:t xml:space="preserve">LOTE No. 1: PUERTO DE ACAJUTLA </w:t>
            </w:r>
          </w:p>
        </w:tc>
        <w:tc>
          <w:tcPr>
            <w:tcW w:w="1104" w:type="dxa"/>
            <w:tcBorders>
              <w:top w:val="single" w:sz="4" w:space="0" w:color="000000"/>
              <w:left w:val="nil"/>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2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3159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de 12v 100 A, tipo 30 h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90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92.51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8,325.90 </w:t>
            </w:r>
          </w:p>
        </w:tc>
      </w:tr>
      <w:tr w:rsidR="0045100E">
        <w:trPr>
          <w:trHeight w:val="199"/>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6820" w:type="dxa"/>
            <w:gridSpan w:val="5"/>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right"/>
            </w:pPr>
            <w:r>
              <w:rPr>
                <w:sz w:val="16"/>
              </w:rPr>
              <w:t xml:space="preserve">TOTAL ADJUDICADO A REPUESTOS DIDEA, S.A. DE C.V.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8,325.90 </w:t>
            </w:r>
          </w:p>
        </w:tc>
      </w:tr>
    </w:tbl>
    <w:p w:rsidR="0045100E" w:rsidRDefault="00E1504D">
      <w:pPr>
        <w:spacing w:after="0" w:line="259" w:lineRule="auto"/>
        <w:ind w:left="0" w:firstLine="0"/>
        <w:jc w:val="left"/>
      </w:pPr>
      <w:r>
        <w:t xml:space="preserve"> </w:t>
      </w:r>
    </w:p>
    <w:p w:rsidR="0045100E" w:rsidRDefault="00E1504D">
      <w:pPr>
        <w:numPr>
          <w:ilvl w:val="0"/>
          <w:numId w:val="24"/>
        </w:numPr>
        <w:spacing w:after="0" w:line="262" w:lineRule="auto"/>
        <w:ind w:hanging="240"/>
        <w:jc w:val="left"/>
      </w:pPr>
      <w:r>
        <w:rPr>
          <w:u w:val="single" w:color="000000"/>
        </w:rPr>
        <w:t>Adjudicar a la sociedad LA CASA DE LAS BATERIAS, S.A. DE C.V.</w:t>
      </w:r>
      <w:r>
        <w:t xml:space="preserve"> </w:t>
      </w:r>
    </w:p>
    <w:p w:rsidR="0045100E" w:rsidRDefault="00E1504D">
      <w:pPr>
        <w:spacing w:after="0" w:line="259" w:lineRule="auto"/>
        <w:ind w:left="0" w:firstLine="0"/>
        <w:jc w:val="left"/>
      </w:pPr>
      <w:r>
        <w:t xml:space="preserve"> </w:t>
      </w:r>
    </w:p>
    <w:tbl>
      <w:tblPr>
        <w:tblStyle w:val="TableGrid"/>
        <w:tblW w:w="8534" w:type="dxa"/>
        <w:tblInd w:w="154" w:type="dxa"/>
        <w:tblCellMar>
          <w:top w:w="5" w:type="dxa"/>
          <w:left w:w="70" w:type="dxa"/>
          <w:bottom w:w="0" w:type="dxa"/>
          <w:right w:w="29" w:type="dxa"/>
        </w:tblCellMar>
        <w:tblLook w:val="04A0" w:firstRow="1" w:lastRow="0" w:firstColumn="1" w:lastColumn="0" w:noHBand="0" w:noVBand="1"/>
      </w:tblPr>
      <w:tblGrid>
        <w:gridCol w:w="610"/>
        <w:gridCol w:w="804"/>
        <w:gridCol w:w="2602"/>
        <w:gridCol w:w="1119"/>
        <w:gridCol w:w="1253"/>
        <w:gridCol w:w="1042"/>
        <w:gridCol w:w="1104"/>
      </w:tblGrid>
      <w:tr w:rsidR="0045100E">
        <w:trPr>
          <w:trHeight w:val="958"/>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ITEM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26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DESCRIPCION </w:t>
            </w:r>
          </w:p>
        </w:tc>
        <w:tc>
          <w:tcPr>
            <w:tcW w:w="11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ORIGINAL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NUEVA </w:t>
            </w:r>
          </w:p>
          <w:p w:rsidR="0045100E" w:rsidRDefault="00E1504D">
            <w:pPr>
              <w:spacing w:after="0" w:line="259" w:lineRule="auto"/>
              <w:ind w:left="0" w:right="42" w:firstLine="0"/>
              <w:jc w:val="center"/>
            </w:pPr>
            <w:r>
              <w:rPr>
                <w:sz w:val="16"/>
              </w:rPr>
              <w:t xml:space="preserve">CANTIDAD </w:t>
            </w:r>
          </w:p>
          <w:p w:rsidR="0045100E" w:rsidRDefault="00E1504D">
            <w:pPr>
              <w:spacing w:after="0" w:line="259" w:lineRule="auto"/>
              <w:ind w:left="26" w:firstLine="0"/>
              <w:jc w:val="left"/>
            </w:pPr>
            <w:r>
              <w:rPr>
                <w:sz w:val="16"/>
              </w:rPr>
              <w:t xml:space="preserve">(DISMINUIDA)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PRECIO </w:t>
            </w:r>
          </w:p>
          <w:p w:rsidR="0045100E" w:rsidRDefault="00E1504D">
            <w:pPr>
              <w:spacing w:after="0" w:line="259" w:lineRule="auto"/>
              <w:ind w:left="72" w:firstLine="0"/>
              <w:jc w:val="left"/>
            </w:pPr>
            <w:r>
              <w:rPr>
                <w:sz w:val="16"/>
              </w:rPr>
              <w:t xml:space="preserve">UNITARIO </w:t>
            </w:r>
          </w:p>
          <w:p w:rsidR="0045100E" w:rsidRDefault="00E1504D">
            <w:pPr>
              <w:spacing w:after="0" w:line="259" w:lineRule="auto"/>
              <w:ind w:left="26" w:firstLine="0"/>
            </w:pPr>
            <w:r>
              <w:rPr>
                <w:sz w:val="16"/>
              </w:rPr>
              <w:t xml:space="preserve">OFERTADO </w:t>
            </w:r>
          </w:p>
          <w:p w:rsidR="0045100E" w:rsidRDefault="00E1504D">
            <w:pPr>
              <w:spacing w:after="0" w:line="259" w:lineRule="auto"/>
              <w:ind w:left="0" w:right="40" w:firstLine="0"/>
              <w:jc w:val="center"/>
            </w:pPr>
            <w:r>
              <w:rPr>
                <w:sz w:val="16"/>
              </w:rPr>
              <w:t xml:space="preserve">SIN IVA </w:t>
            </w:r>
          </w:p>
          <w:p w:rsidR="0045100E" w:rsidRDefault="00E1504D">
            <w:pPr>
              <w:spacing w:after="0" w:line="259" w:lineRule="auto"/>
              <w:ind w:left="0" w:right="42" w:firstLine="0"/>
              <w:jc w:val="center"/>
            </w:pPr>
            <w:r>
              <w:rPr>
                <w:sz w:val="16"/>
              </w:rPr>
              <w:t xml:space="preserve">EN US $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0" w:firstLine="0"/>
              <w:jc w:val="left"/>
            </w:pPr>
            <w:r>
              <w:rPr>
                <w:sz w:val="16"/>
              </w:rPr>
              <w:t xml:space="preserve">SUBTOTAL </w:t>
            </w:r>
          </w:p>
          <w:p w:rsidR="0045100E" w:rsidRDefault="00E1504D">
            <w:pPr>
              <w:spacing w:after="0" w:line="259" w:lineRule="auto"/>
              <w:ind w:left="0" w:right="39" w:firstLine="0"/>
              <w:jc w:val="center"/>
            </w:pPr>
            <w:r>
              <w:rPr>
                <w:sz w:val="16"/>
              </w:rPr>
              <w:t xml:space="preserve">SIN IVA </w:t>
            </w:r>
          </w:p>
          <w:p w:rsidR="0045100E" w:rsidRDefault="00E1504D">
            <w:pPr>
              <w:spacing w:after="0" w:line="259" w:lineRule="auto"/>
              <w:ind w:left="0" w:right="44" w:firstLine="0"/>
              <w:jc w:val="center"/>
            </w:pPr>
            <w:r>
              <w:rPr>
                <w:sz w:val="16"/>
              </w:rPr>
              <w:t xml:space="preserve"> EN US $ </w:t>
            </w:r>
          </w:p>
        </w:tc>
      </w:tr>
      <w:tr w:rsidR="0045100E">
        <w:trPr>
          <w:trHeight w:val="200"/>
        </w:trPr>
        <w:tc>
          <w:tcPr>
            <w:tcW w:w="8534"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LOTE No. 1: PUERTO DE ACAJUTLA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sz w:val="16"/>
              </w:rPr>
              <w:t xml:space="preserve">4.2582 </w:t>
            </w:r>
          </w:p>
        </w:tc>
        <w:tc>
          <w:tcPr>
            <w:tcW w:w="6016" w:type="dxa"/>
            <w:gridSpan w:val="4"/>
            <w:tcBorders>
              <w:top w:val="single" w:sz="4" w:space="0" w:color="000000"/>
              <w:left w:val="single" w:sz="4" w:space="0" w:color="000000"/>
              <w:bottom w:val="single" w:sz="4" w:space="0" w:color="000000"/>
              <w:right w:val="single" w:sz="4" w:space="0" w:color="000000"/>
            </w:tcBorders>
          </w:tcPr>
          <w:p w:rsidR="0045100E" w:rsidRDefault="00E1504D">
            <w:pPr>
              <w:tabs>
                <w:tab w:val="center" w:pos="2533"/>
                <w:tab w:val="center" w:pos="3091"/>
                <w:tab w:val="center" w:pos="3651"/>
                <w:tab w:val="center" w:pos="4276"/>
                <w:tab w:val="center" w:pos="4904"/>
                <w:tab w:val="right" w:pos="5917"/>
              </w:tabs>
              <w:spacing w:after="0" w:line="259" w:lineRule="auto"/>
              <w:ind w:left="0" w:firstLine="0"/>
              <w:jc w:val="left"/>
            </w:pPr>
            <w:r>
              <w:rPr>
                <w:sz w:val="16"/>
              </w:rPr>
              <w:t xml:space="preserve">Batería 12 V, 17 A </w:t>
            </w:r>
            <w:r>
              <w:rPr>
                <w:sz w:val="16"/>
              </w:rPr>
              <w:tab/>
            </w:r>
            <w:r>
              <w:rPr>
                <w:rFonts w:ascii="Calibri" w:eastAsia="Calibri" w:hAnsi="Calibri" w:cs="Calibri"/>
                <w:noProof/>
              </w:rPr>
              <mc:AlternateContent>
                <mc:Choice Requires="wpg">
                  <w:drawing>
                    <wp:inline distT="0" distB="0" distL="0" distR="0">
                      <wp:extent cx="6096" cy="210312"/>
                      <wp:effectExtent l="0" t="0" r="0" b="0"/>
                      <wp:docPr id="645105" name="Group 645105"/>
                      <wp:cNvGraphicFramePr/>
                      <a:graphic xmlns:a="http://schemas.openxmlformats.org/drawingml/2006/main">
                        <a:graphicData uri="http://schemas.microsoft.com/office/word/2010/wordprocessingGroup">
                          <wpg:wgp>
                            <wpg:cNvGrpSpPr/>
                            <wpg:grpSpPr>
                              <a:xfrm>
                                <a:off x="0" y="0"/>
                                <a:ext cx="6096" cy="210312"/>
                                <a:chOff x="0" y="0"/>
                                <a:chExt cx="6096" cy="210312"/>
                              </a:xfrm>
                            </wpg:grpSpPr>
                            <wps:wsp>
                              <wps:cNvPr id="733197" name="Shape 733197"/>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44275F" id="Group 645105" o:spid="_x0000_s1026" style="width:.5pt;height:16.55pt;mso-position-horizontal-relative:char;mso-position-vertical-relative:line" coordsize="6096,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">
                      <v:shape id="Shape 733197" o:spid="_x0000_s1027" style="position:absolute;width:9144;height:210312;visibility:visible;mso-wrap-style:square;v-text-anchor:top" coordsize="9144,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Tx8UA&#10;AADfAAAADwAAAGRycy9kb3ducmV2LnhtbESPzYvCMBTE74L/Q3jC3jRVwY+uUUQQPOzFj4PHZ/Ns&#10;uyYvpYm161+/EQSPw8z8hlmsWmtEQ7UvHSsYDhIQxJnTJecKTsdtfwbCB2SNxjEp+CMPq2W3s8BU&#10;uwfvqTmEXEQI+xQVFCFUqZQ+K8iiH7iKOHpXV1sMUda51DU+ItwaOUqSibRYclwosKJNQdntcLcK&#10;wvN5+c38T1IZS+Zk0N0aeVbqq9euv0EEasMn/G7vtILpeDycT+H1J3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1PHxQAAAN8AAAAPAAAAAAAAAAAAAAAAAJgCAABkcnMv&#10;ZG93bnJldi54bWxQSwUGAAAAAAQABAD1AAAAigMAAAAA&#10;" path="m,l9144,r,210312l,210312,,e" fillcolor="black" stroked="f" strokeweight="0">
                        <v:stroke miterlimit="83231f" joinstyle="miter"/>
                        <v:path arrowok="t" textboxrect="0,0,9144,210312"/>
                      </v:shape>
                      <w10:anchorlock/>
                    </v:group>
                  </w:pict>
                </mc:Fallback>
              </mc:AlternateContent>
            </w:r>
            <w:r>
              <w:rPr>
                <w:sz w:val="16"/>
              </w:rPr>
              <w:tab/>
              <w:t xml:space="preserve">2 </w:t>
            </w:r>
            <w:r>
              <w:rPr>
                <w:sz w:val="16"/>
              </w:rPr>
              <w:tab/>
            </w:r>
            <w:r>
              <w:rPr>
                <w:rFonts w:ascii="Calibri" w:eastAsia="Calibri" w:hAnsi="Calibri" w:cs="Calibri"/>
                <w:noProof/>
              </w:rPr>
              <mc:AlternateContent>
                <mc:Choice Requires="wpg">
                  <w:drawing>
                    <wp:inline distT="0" distB="0" distL="0" distR="0">
                      <wp:extent cx="6096" cy="210312"/>
                      <wp:effectExtent l="0" t="0" r="0" b="0"/>
                      <wp:docPr id="645107" name="Group 645107"/>
                      <wp:cNvGraphicFramePr/>
                      <a:graphic xmlns:a="http://schemas.openxmlformats.org/drawingml/2006/main">
                        <a:graphicData uri="http://schemas.microsoft.com/office/word/2010/wordprocessingGroup">
                          <wpg:wgp>
                            <wpg:cNvGrpSpPr/>
                            <wpg:grpSpPr>
                              <a:xfrm>
                                <a:off x="0" y="0"/>
                                <a:ext cx="6096" cy="210312"/>
                                <a:chOff x="0" y="0"/>
                                <a:chExt cx="6096" cy="210312"/>
                              </a:xfrm>
                            </wpg:grpSpPr>
                            <wps:wsp>
                              <wps:cNvPr id="733198" name="Shape 733198"/>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399727" id="Group 645107" o:spid="_x0000_s1026" style="width:.5pt;height:16.55pt;mso-position-horizontal-relative:char;mso-position-vertical-relative:line" coordsize="6096,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">
                      <v:shape id="Shape 733198" o:spid="_x0000_s1027" style="position:absolute;width:9144;height:210312;visibility:visible;mso-wrap-style:square;v-text-anchor:top" coordsize="9144,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HtcIA&#10;AADfAAAADwAAAGRycy9kb3ducmV2LnhtbERPTYvCMBC9L/gfwgje1tQVdrU2igiCBy/revA4NmNb&#10;m0xKk63VX28OgsfH+85WvTWio9ZXjhVMxgkI4tzpigsFx7/t5wyED8gajWNScCcPq+XgI8NUuxv/&#10;UncIhYgh7FNUUIbQpFL6vCSLfuwa4shdXGsxRNgWUrd4i+HWyK8k+ZYWK44NJTa0KSmvD/9WQXg8&#10;ztfc75PGWDJHg67u5Emp0bBfL0AE6sNb/HLvtIKf6XQyj4Pjn/gF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Me1wgAAAN8AAAAPAAAAAAAAAAAAAAAAAJgCAABkcnMvZG93&#10;bnJldi54bWxQSwUGAAAAAAQABAD1AAAAhwMAAAAA&#10;" path="m,l9144,r,210312l,210312,,e" fillcolor="black" stroked="f" strokeweight="0">
                        <v:stroke miterlimit="83231f" joinstyle="miter"/>
                        <v:path arrowok="t" textboxrect="0,0,9144,210312"/>
                      </v:shape>
                      <w10:anchorlock/>
                    </v:group>
                  </w:pict>
                </mc:Fallback>
              </mc:AlternateContent>
            </w:r>
            <w:r>
              <w:rPr>
                <w:sz w:val="16"/>
              </w:rPr>
              <w:tab/>
              <w:t xml:space="preserve">-- </w:t>
            </w:r>
            <w:r>
              <w:rPr>
                <w:sz w:val="16"/>
              </w:rPr>
              <w:tab/>
            </w:r>
            <w:r>
              <w:rPr>
                <w:rFonts w:ascii="Calibri" w:eastAsia="Calibri" w:hAnsi="Calibri" w:cs="Calibri"/>
                <w:noProof/>
              </w:rPr>
              <mc:AlternateContent>
                <mc:Choice Requires="wpg">
                  <w:drawing>
                    <wp:inline distT="0" distB="0" distL="0" distR="0">
                      <wp:extent cx="6096" cy="210312"/>
                      <wp:effectExtent l="0" t="0" r="0" b="0"/>
                      <wp:docPr id="645108" name="Group 645108"/>
                      <wp:cNvGraphicFramePr/>
                      <a:graphic xmlns:a="http://schemas.openxmlformats.org/drawingml/2006/main">
                        <a:graphicData uri="http://schemas.microsoft.com/office/word/2010/wordprocessingGroup">
                          <wpg:wgp>
                            <wpg:cNvGrpSpPr/>
                            <wpg:grpSpPr>
                              <a:xfrm>
                                <a:off x="0" y="0"/>
                                <a:ext cx="6096" cy="210312"/>
                                <a:chOff x="0" y="0"/>
                                <a:chExt cx="6096" cy="210312"/>
                              </a:xfrm>
                            </wpg:grpSpPr>
                            <wps:wsp>
                              <wps:cNvPr id="733199" name="Shape 733199"/>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1F0D02" id="Group 645108" o:spid="_x0000_s1026" style="width:.5pt;height:16.55pt;mso-position-horizontal-relative:char;mso-position-vertical-relative:line" coordsize="6096,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">
                      <v:shape id="Shape 733199" o:spid="_x0000_s1027" style="position:absolute;width:9144;height:210312;visibility:visible;mso-wrap-style:square;v-text-anchor:top" coordsize="9144,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iLsQA&#10;AADfAAAADwAAAGRycy9kb3ducmV2LnhtbESPQYvCMBSE7wv+h/AEb2uqgqvVKCIIHrys68Hjs3m2&#10;1eSlNLFWf/1GEDwOM/MNM1+21oiGal86VjDoJyCIM6dLzhUc/jbfExA+IGs0jknBgzwsF52vOaba&#10;3fmXmn3IRYSwT1FBEUKVSumzgiz6vquIo3d2tcUQZZ1LXeM9wq2RwyQZS4slx4UCK1oXlF33N6sg&#10;PJ+nS+Z3SWUsmYNBd23kUalet13NQARqwyf8bm+1gp/RaDCdwut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MYi7EAAAA3wAAAA8AAAAAAAAAAAAAAAAAmAIAAGRycy9k&#10;b3ducmV2LnhtbFBLBQYAAAAABAAEAPUAAACJAwAAAAA=&#10;" path="m,l9144,r,210312l,210312,,e" fillcolor="black" stroked="f" strokeweight="0">
                        <v:stroke miterlimit="83231f" joinstyle="miter"/>
                        <v:path arrowok="t" textboxrect="0,0,9144,210312"/>
                      </v:shape>
                      <w10:anchorlock/>
                    </v:group>
                  </w:pict>
                </mc:Fallback>
              </mc:AlternateContent>
            </w:r>
            <w:r>
              <w:rPr>
                <w:sz w:val="16"/>
              </w:rPr>
              <w:tab/>
              <w:t xml:space="preserve">44.72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89.44 </w:t>
            </w:r>
          </w:p>
        </w:tc>
      </w:tr>
      <w:tr w:rsidR="0045100E">
        <w:trPr>
          <w:trHeight w:val="199"/>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6016"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right"/>
            </w:pPr>
            <w:r>
              <w:rPr>
                <w:sz w:val="16"/>
              </w:rPr>
              <w:t xml:space="preserve">SUB TOTAL MONTO PUERTO DE ACAJUTLA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right"/>
            </w:pPr>
            <w:r>
              <w:rPr>
                <w:sz w:val="16"/>
              </w:rPr>
              <w:t xml:space="preserve"> </w:t>
            </w:r>
          </w:p>
        </w:tc>
      </w:tr>
      <w:tr w:rsidR="0045100E">
        <w:trPr>
          <w:trHeight w:val="199"/>
        </w:trPr>
        <w:tc>
          <w:tcPr>
            <w:tcW w:w="8534"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LOTE No. 2 : AEROPUERTO INTERNACIONAL DE EL SALVADOR, SAN OSCAR ARNULFO ROMERO Y GALDAMEZ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sz w:val="16"/>
              </w:rPr>
              <w:t xml:space="preserve">2.16079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YTX7L-B S,12v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3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18.60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55.80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3181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220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16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15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171.64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2,574.60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3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5" w:firstLine="0"/>
              <w:jc w:val="left"/>
            </w:pPr>
            <w:r>
              <w:rPr>
                <w:sz w:val="16"/>
              </w:rPr>
              <w:t xml:space="preserve">3.16044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225 amp. Hora, 12 VDC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14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13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171.64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2,231.32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3179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90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35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31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83.16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2,577.96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5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3160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120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14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89.76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1,256.64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6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3161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150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2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155.54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6"/>
              </w:rPr>
              <w:t xml:space="preserve">311.08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7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3180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45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54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45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48.14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2,166.30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8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3165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75 Amp., 12V.,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16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6" w:firstLine="0"/>
              <w:jc w:val="center"/>
            </w:pPr>
            <w:r>
              <w:rPr>
                <w:sz w:val="16"/>
              </w:rPr>
              <w:t xml:space="preserve">14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51.11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right"/>
            </w:pPr>
            <w:r>
              <w:rPr>
                <w:sz w:val="16"/>
              </w:rPr>
              <w:t xml:space="preserve">715.54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9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sz w:val="16"/>
              </w:rPr>
              <w:t xml:space="preserve">3.19049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NXR-125ES,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6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12.35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74.10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lastRenderedPageBreak/>
              <w:t xml:space="preserve">10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sz w:val="16"/>
              </w:rPr>
              <w:t xml:space="preserve">4.14844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YB 2.5LC,12v AH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5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9.47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47.35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11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sz w:val="16"/>
              </w:rPr>
              <w:t xml:space="preserve">4.14845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YTX 5L BS,12V,4H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5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14.19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70.95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ind w:left="-5"/>
      </w:pPr>
      <w:r>
        <w:t>Continuación Punto XIII</w:t>
      </w:r>
    </w:p>
    <w:p w:rsidR="0045100E" w:rsidRDefault="00E1504D">
      <w:pPr>
        <w:spacing w:after="0" w:line="259" w:lineRule="auto"/>
        <w:ind w:left="0" w:firstLine="0"/>
        <w:jc w:val="left"/>
      </w:pPr>
      <w:r>
        <w:t xml:space="preserve"> </w:t>
      </w:r>
    </w:p>
    <w:tbl>
      <w:tblPr>
        <w:tblStyle w:val="TableGrid"/>
        <w:tblW w:w="8534" w:type="dxa"/>
        <w:tblInd w:w="154" w:type="dxa"/>
        <w:tblCellMar>
          <w:top w:w="13" w:type="dxa"/>
          <w:left w:w="70" w:type="dxa"/>
          <w:bottom w:w="0" w:type="dxa"/>
          <w:right w:w="29" w:type="dxa"/>
        </w:tblCellMar>
        <w:tblLook w:val="04A0" w:firstRow="1" w:lastRow="0" w:firstColumn="1" w:lastColumn="0" w:noHBand="0" w:noVBand="1"/>
      </w:tblPr>
      <w:tblGrid>
        <w:gridCol w:w="610"/>
        <w:gridCol w:w="804"/>
        <w:gridCol w:w="2602"/>
        <w:gridCol w:w="1119"/>
        <w:gridCol w:w="1253"/>
        <w:gridCol w:w="1042"/>
        <w:gridCol w:w="1104"/>
      </w:tblGrid>
      <w:tr w:rsidR="0045100E">
        <w:trPr>
          <w:trHeight w:val="958"/>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left"/>
            </w:pPr>
            <w:r>
              <w:rPr>
                <w:sz w:val="16"/>
              </w:rPr>
              <w:t xml:space="preserve">ITEM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26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DESCRIPCION </w:t>
            </w:r>
          </w:p>
        </w:tc>
        <w:tc>
          <w:tcPr>
            <w:tcW w:w="11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ORIGINAL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NUEVA </w:t>
            </w:r>
          </w:p>
          <w:p w:rsidR="0045100E" w:rsidRDefault="00E1504D">
            <w:pPr>
              <w:spacing w:after="0" w:line="259" w:lineRule="auto"/>
              <w:ind w:left="0" w:right="42" w:firstLine="0"/>
              <w:jc w:val="center"/>
            </w:pPr>
            <w:r>
              <w:rPr>
                <w:sz w:val="16"/>
              </w:rPr>
              <w:t xml:space="preserve">CANTIDAD </w:t>
            </w:r>
          </w:p>
          <w:p w:rsidR="0045100E" w:rsidRDefault="00E1504D">
            <w:pPr>
              <w:spacing w:after="0" w:line="259" w:lineRule="auto"/>
              <w:ind w:left="26" w:firstLine="0"/>
              <w:jc w:val="left"/>
            </w:pPr>
            <w:r>
              <w:rPr>
                <w:sz w:val="16"/>
              </w:rPr>
              <w:t xml:space="preserve">(DISMINUIDA)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PRECIO </w:t>
            </w:r>
          </w:p>
          <w:p w:rsidR="0045100E" w:rsidRDefault="00E1504D">
            <w:pPr>
              <w:spacing w:after="0" w:line="259" w:lineRule="auto"/>
              <w:ind w:left="72" w:firstLine="0"/>
              <w:jc w:val="left"/>
            </w:pPr>
            <w:r>
              <w:rPr>
                <w:sz w:val="16"/>
              </w:rPr>
              <w:t xml:space="preserve">UNITARIO </w:t>
            </w:r>
          </w:p>
          <w:p w:rsidR="0045100E" w:rsidRDefault="00E1504D">
            <w:pPr>
              <w:spacing w:after="0" w:line="259" w:lineRule="auto"/>
              <w:ind w:left="26" w:firstLine="0"/>
            </w:pPr>
            <w:r>
              <w:rPr>
                <w:sz w:val="16"/>
              </w:rPr>
              <w:t xml:space="preserve">OFERTADO </w:t>
            </w:r>
          </w:p>
          <w:p w:rsidR="0045100E" w:rsidRDefault="00E1504D">
            <w:pPr>
              <w:spacing w:after="0" w:line="259" w:lineRule="auto"/>
              <w:ind w:left="0" w:right="40" w:firstLine="0"/>
              <w:jc w:val="center"/>
            </w:pPr>
            <w:r>
              <w:rPr>
                <w:sz w:val="16"/>
              </w:rPr>
              <w:t xml:space="preserve">SIN IVA </w:t>
            </w:r>
          </w:p>
          <w:p w:rsidR="0045100E" w:rsidRDefault="00E1504D">
            <w:pPr>
              <w:spacing w:after="0" w:line="259" w:lineRule="auto"/>
              <w:ind w:left="0" w:right="42" w:firstLine="0"/>
              <w:jc w:val="center"/>
            </w:pPr>
            <w:r>
              <w:rPr>
                <w:sz w:val="16"/>
              </w:rPr>
              <w:t xml:space="preserve">EN US $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0" w:firstLine="0"/>
              <w:jc w:val="left"/>
            </w:pPr>
            <w:r>
              <w:rPr>
                <w:sz w:val="16"/>
              </w:rPr>
              <w:t xml:space="preserve">SUBTOTAL </w:t>
            </w:r>
          </w:p>
          <w:p w:rsidR="0045100E" w:rsidRDefault="00E1504D">
            <w:pPr>
              <w:spacing w:after="0" w:line="259" w:lineRule="auto"/>
              <w:ind w:left="0" w:right="39" w:firstLine="0"/>
              <w:jc w:val="center"/>
            </w:pPr>
            <w:r>
              <w:rPr>
                <w:sz w:val="16"/>
              </w:rPr>
              <w:t xml:space="preserve">SIN IVA </w:t>
            </w:r>
          </w:p>
          <w:p w:rsidR="0045100E" w:rsidRDefault="00E1504D">
            <w:pPr>
              <w:spacing w:after="0" w:line="259" w:lineRule="auto"/>
              <w:ind w:left="0" w:right="44" w:firstLine="0"/>
              <w:jc w:val="center"/>
            </w:pPr>
            <w:r>
              <w:rPr>
                <w:sz w:val="16"/>
              </w:rPr>
              <w:t xml:space="preserve"> EN US $ </w:t>
            </w:r>
          </w:p>
        </w:tc>
      </w:tr>
      <w:tr w:rsidR="0045100E">
        <w:trPr>
          <w:trHeight w:val="581"/>
        </w:trPr>
        <w:tc>
          <w:tcPr>
            <w:tcW w:w="6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12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5" w:firstLine="0"/>
              <w:jc w:val="left"/>
            </w:pPr>
            <w:r>
              <w:rPr>
                <w:sz w:val="16"/>
              </w:rPr>
              <w:t xml:space="preserve">3.15631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Batería 120 Amp., 12V, </w:t>
            </w:r>
            <w:r>
              <w:rPr>
                <w:b/>
                <w:sz w:val="16"/>
                <w:u w:val="single" w:color="000000"/>
              </w:rPr>
              <w:t>9000</w:t>
            </w:r>
            <w:r>
              <w:rPr>
                <w:sz w:val="16"/>
              </w:rPr>
              <w:t xml:space="preserve">, CCA, Borne tipo tornillo D 3/8", largo 3/4"  centrado, libre mantenimiento.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18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89.76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1,615.68 </w:t>
            </w:r>
          </w:p>
        </w:tc>
      </w:tr>
      <w:tr w:rsidR="0045100E">
        <w:trPr>
          <w:trHeight w:val="389"/>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 w:firstLine="0"/>
              <w:jc w:val="center"/>
            </w:pPr>
            <w:r>
              <w:rPr>
                <w:sz w:val="16"/>
              </w:rPr>
              <w:t xml:space="preserve"> </w:t>
            </w:r>
          </w:p>
        </w:tc>
        <w:tc>
          <w:tcPr>
            <w:tcW w:w="6016"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SUB TOTAL AEROPUERTO INTERNACIONAL DE EL SALVADOR, SAN OSCAR</w:t>
            </w:r>
            <w:r>
              <w:rPr>
                <w:color w:val="FF0000"/>
                <w:sz w:val="16"/>
              </w:rPr>
              <w:t xml:space="preserve"> </w:t>
            </w:r>
            <w:r>
              <w:rPr>
                <w:sz w:val="16"/>
              </w:rPr>
              <w:t xml:space="preserve">ARNULFO ROMERO Y GALDAMEZ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13,697.32 </w:t>
            </w:r>
          </w:p>
        </w:tc>
      </w:tr>
      <w:tr w:rsidR="0045100E">
        <w:trPr>
          <w:trHeight w:val="247"/>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6"/>
              </w:rPr>
              <w:t xml:space="preserve"> </w:t>
            </w:r>
          </w:p>
        </w:tc>
        <w:tc>
          <w:tcPr>
            <w:tcW w:w="6016"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TOTAL ADJUDICADO A LA CASA DE LAS BATERIAS, S.A. DE C.V.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13,786.76 </w:t>
            </w:r>
          </w:p>
        </w:tc>
      </w:tr>
    </w:tbl>
    <w:p w:rsidR="0045100E" w:rsidRDefault="00E1504D">
      <w:pPr>
        <w:spacing w:after="0" w:line="259" w:lineRule="auto"/>
        <w:ind w:left="0" w:firstLine="0"/>
        <w:jc w:val="left"/>
      </w:pPr>
      <w:r>
        <w:t xml:space="preserve"> </w:t>
      </w:r>
    </w:p>
    <w:p w:rsidR="0045100E" w:rsidRDefault="00E1504D">
      <w:pPr>
        <w:spacing w:after="0" w:line="262" w:lineRule="auto"/>
        <w:ind w:left="-5"/>
        <w:jc w:val="left"/>
      </w:pPr>
      <w:r>
        <w:rPr>
          <w:u w:val="single" w:color="000000"/>
        </w:rPr>
        <w:t>b) Adjudicar a la sociedad IMPRESSA, S.A. DE C.V.</w:t>
      </w:r>
      <w:r>
        <w:t xml:space="preserve"> </w:t>
      </w:r>
    </w:p>
    <w:p w:rsidR="0045100E" w:rsidRDefault="00E1504D">
      <w:pPr>
        <w:spacing w:after="0" w:line="259" w:lineRule="auto"/>
        <w:ind w:left="0" w:firstLine="0"/>
        <w:jc w:val="left"/>
      </w:pPr>
      <w:r>
        <w:t xml:space="preserve"> </w:t>
      </w:r>
    </w:p>
    <w:tbl>
      <w:tblPr>
        <w:tblStyle w:val="TableGrid"/>
        <w:tblW w:w="8534" w:type="dxa"/>
        <w:tblInd w:w="154" w:type="dxa"/>
        <w:tblCellMar>
          <w:top w:w="13" w:type="dxa"/>
          <w:left w:w="0" w:type="dxa"/>
          <w:bottom w:w="0" w:type="dxa"/>
          <w:right w:w="29" w:type="dxa"/>
        </w:tblCellMar>
        <w:tblLook w:val="04A0" w:firstRow="1" w:lastRow="0" w:firstColumn="1" w:lastColumn="0" w:noHBand="0" w:noVBand="1"/>
      </w:tblPr>
      <w:tblGrid>
        <w:gridCol w:w="610"/>
        <w:gridCol w:w="804"/>
        <w:gridCol w:w="2602"/>
        <w:gridCol w:w="1119"/>
        <w:gridCol w:w="1253"/>
        <w:gridCol w:w="1042"/>
        <w:gridCol w:w="1104"/>
      </w:tblGrid>
      <w:tr w:rsidR="0045100E">
        <w:trPr>
          <w:trHeight w:val="958"/>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10" w:firstLine="0"/>
              <w:jc w:val="left"/>
            </w:pPr>
            <w:r>
              <w:rPr>
                <w:sz w:val="16"/>
              </w:rPr>
              <w:t xml:space="preserve">ITEM </w:t>
            </w:r>
          </w:p>
        </w:tc>
        <w:tc>
          <w:tcPr>
            <w:tcW w:w="8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Código SADFI </w:t>
            </w:r>
          </w:p>
        </w:tc>
        <w:tc>
          <w:tcPr>
            <w:tcW w:w="260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31" w:firstLine="0"/>
              <w:jc w:val="center"/>
            </w:pPr>
            <w:r>
              <w:rPr>
                <w:sz w:val="16"/>
              </w:rPr>
              <w:t xml:space="preserve">DESCRIPCION </w:t>
            </w:r>
          </w:p>
        </w:tc>
        <w:tc>
          <w:tcPr>
            <w:tcW w:w="11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CANTIDAD ORIGINAL </w:t>
            </w:r>
          </w:p>
        </w:tc>
        <w:tc>
          <w:tcPr>
            <w:tcW w:w="125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8" w:firstLine="0"/>
              <w:jc w:val="center"/>
            </w:pPr>
            <w:r>
              <w:rPr>
                <w:sz w:val="16"/>
              </w:rPr>
              <w:t xml:space="preserve">NUEVA </w:t>
            </w:r>
          </w:p>
          <w:p w:rsidR="0045100E" w:rsidRDefault="00E1504D">
            <w:pPr>
              <w:spacing w:after="0" w:line="259" w:lineRule="auto"/>
              <w:ind w:left="28" w:firstLine="0"/>
              <w:jc w:val="center"/>
            </w:pPr>
            <w:r>
              <w:rPr>
                <w:sz w:val="16"/>
              </w:rPr>
              <w:t xml:space="preserve">CANTIDAD </w:t>
            </w:r>
          </w:p>
          <w:p w:rsidR="0045100E" w:rsidRDefault="00E1504D">
            <w:pPr>
              <w:spacing w:after="0" w:line="259" w:lineRule="auto"/>
              <w:ind w:left="96" w:firstLine="0"/>
              <w:jc w:val="left"/>
            </w:pPr>
            <w:r>
              <w:rPr>
                <w:sz w:val="16"/>
              </w:rPr>
              <w:t xml:space="preserve">(DISMINUIDA)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0" w:firstLine="0"/>
              <w:jc w:val="center"/>
            </w:pPr>
            <w:r>
              <w:rPr>
                <w:sz w:val="16"/>
              </w:rPr>
              <w:t xml:space="preserve">PRECIO </w:t>
            </w:r>
          </w:p>
          <w:p w:rsidR="0045100E" w:rsidRDefault="00E1504D">
            <w:pPr>
              <w:spacing w:after="0" w:line="259" w:lineRule="auto"/>
              <w:ind w:left="142" w:firstLine="0"/>
              <w:jc w:val="left"/>
            </w:pPr>
            <w:r>
              <w:rPr>
                <w:sz w:val="16"/>
              </w:rPr>
              <w:t xml:space="preserve">UNITARIO </w:t>
            </w:r>
          </w:p>
          <w:p w:rsidR="0045100E" w:rsidRDefault="00E1504D">
            <w:pPr>
              <w:spacing w:after="0" w:line="259" w:lineRule="auto"/>
              <w:ind w:left="96" w:firstLine="0"/>
            </w:pPr>
            <w:r>
              <w:rPr>
                <w:sz w:val="16"/>
              </w:rPr>
              <w:t xml:space="preserve">OFERTADO </w:t>
            </w:r>
          </w:p>
          <w:p w:rsidR="0045100E" w:rsidRDefault="00E1504D">
            <w:pPr>
              <w:spacing w:after="0" w:line="259" w:lineRule="auto"/>
              <w:ind w:left="30" w:firstLine="0"/>
              <w:jc w:val="center"/>
            </w:pPr>
            <w:r>
              <w:rPr>
                <w:sz w:val="16"/>
              </w:rPr>
              <w:t xml:space="preserve">SIN IVA </w:t>
            </w:r>
          </w:p>
          <w:p w:rsidR="0045100E" w:rsidRDefault="00E1504D">
            <w:pPr>
              <w:spacing w:after="0" w:line="259" w:lineRule="auto"/>
              <w:ind w:left="27" w:firstLine="0"/>
              <w:jc w:val="center"/>
            </w:pPr>
            <w:r>
              <w:rPr>
                <w:sz w:val="16"/>
              </w:rPr>
              <w:t xml:space="preserve">EN US $ </w:t>
            </w:r>
          </w:p>
        </w:tc>
        <w:tc>
          <w:tcPr>
            <w:tcW w:w="110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39" w:firstLine="0"/>
              <w:jc w:val="left"/>
            </w:pPr>
            <w:r>
              <w:rPr>
                <w:sz w:val="16"/>
              </w:rPr>
              <w:t xml:space="preserve">SUBTOTAL </w:t>
            </w:r>
          </w:p>
          <w:p w:rsidR="0045100E" w:rsidRDefault="00E1504D">
            <w:pPr>
              <w:spacing w:after="0" w:line="259" w:lineRule="auto"/>
              <w:ind w:left="30" w:firstLine="0"/>
              <w:jc w:val="center"/>
            </w:pPr>
            <w:r>
              <w:rPr>
                <w:sz w:val="16"/>
              </w:rPr>
              <w:t xml:space="preserve">SIN IVA </w:t>
            </w:r>
          </w:p>
          <w:p w:rsidR="0045100E" w:rsidRDefault="00E1504D">
            <w:pPr>
              <w:spacing w:after="0" w:line="259" w:lineRule="auto"/>
              <w:ind w:left="25" w:firstLine="0"/>
              <w:jc w:val="center"/>
            </w:pPr>
            <w:r>
              <w:rPr>
                <w:sz w:val="16"/>
              </w:rPr>
              <w:t xml:space="preserve"> EN US $ </w:t>
            </w:r>
          </w:p>
        </w:tc>
      </w:tr>
      <w:tr w:rsidR="0045100E">
        <w:trPr>
          <w:trHeight w:val="199"/>
        </w:trPr>
        <w:tc>
          <w:tcPr>
            <w:tcW w:w="4016" w:type="dxa"/>
            <w:gridSpan w:val="3"/>
            <w:tcBorders>
              <w:top w:val="single" w:sz="4" w:space="0" w:color="000000"/>
              <w:left w:val="single" w:sz="4" w:space="0" w:color="000000"/>
              <w:bottom w:val="single" w:sz="4" w:space="0" w:color="000000"/>
              <w:right w:val="nil"/>
            </w:tcBorders>
          </w:tcPr>
          <w:p w:rsidR="0045100E" w:rsidRDefault="00E1504D">
            <w:pPr>
              <w:spacing w:after="0" w:line="259" w:lineRule="auto"/>
              <w:ind w:left="70" w:firstLine="0"/>
              <w:jc w:val="left"/>
            </w:pPr>
            <w:r>
              <w:rPr>
                <w:sz w:val="16"/>
              </w:rPr>
              <w:t xml:space="preserve">LOTE No. 1: PUERTO DE ACAJUTLA </w:t>
            </w:r>
          </w:p>
        </w:tc>
        <w:tc>
          <w:tcPr>
            <w:tcW w:w="3414" w:type="dxa"/>
            <w:gridSpan w:val="3"/>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1104"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sz w:val="16"/>
              </w:rPr>
              <w:t xml:space="preserve">1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0"/>
              <w:jc w:val="center"/>
            </w:pPr>
            <w:r>
              <w:rPr>
                <w:sz w:val="16"/>
              </w:rPr>
              <w:t xml:space="preserve">3179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6"/>
              </w:rPr>
              <w:t xml:space="preserve">Batería de 12 v, 90 A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sz w:val="16"/>
              </w:rPr>
              <w:t xml:space="preserve">15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3" w:firstLine="0"/>
              <w:jc w:val="center"/>
            </w:pPr>
            <w:r>
              <w:rPr>
                <w:sz w:val="16"/>
              </w:rPr>
              <w:t xml:space="preserve">14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92.00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1,288.00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sz w:val="16"/>
              </w:rPr>
              <w:t xml:space="preserve">3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0"/>
              <w:jc w:val="center"/>
            </w:pPr>
            <w:r>
              <w:rPr>
                <w:sz w:val="16"/>
              </w:rPr>
              <w:t xml:space="preserve">3182 </w:t>
            </w:r>
          </w:p>
        </w:tc>
        <w:tc>
          <w:tcPr>
            <w:tcW w:w="260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left"/>
            </w:pPr>
            <w:r>
              <w:rPr>
                <w:sz w:val="16"/>
              </w:rPr>
              <w:t xml:space="preserve">Batería de 12v. 200 A </w:t>
            </w:r>
          </w:p>
        </w:tc>
        <w:tc>
          <w:tcPr>
            <w:tcW w:w="11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8" w:firstLine="0"/>
              <w:jc w:val="center"/>
            </w:pPr>
            <w:r>
              <w:rPr>
                <w:sz w:val="16"/>
              </w:rPr>
              <w:t xml:space="preserve">14 </w:t>
            </w:r>
          </w:p>
        </w:tc>
        <w:tc>
          <w:tcPr>
            <w:tcW w:w="125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5" w:firstLine="0"/>
              <w:jc w:val="center"/>
            </w:pPr>
            <w:r>
              <w:rPr>
                <w:sz w:val="16"/>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198.00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2,772.00 </w:t>
            </w:r>
          </w:p>
        </w:tc>
      </w:tr>
      <w:tr w:rsidR="0045100E">
        <w:trPr>
          <w:trHeight w:val="341"/>
        </w:trPr>
        <w:tc>
          <w:tcPr>
            <w:tcW w:w="6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0" w:firstLine="0"/>
              <w:jc w:val="center"/>
            </w:pPr>
            <w:r>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center"/>
            </w:pPr>
            <w:r>
              <w:rPr>
                <w:sz w:val="16"/>
              </w:rPr>
              <w:t xml:space="preserve"> </w:t>
            </w:r>
          </w:p>
        </w:tc>
        <w:tc>
          <w:tcPr>
            <w:tcW w:w="2602" w:type="dxa"/>
            <w:tcBorders>
              <w:top w:val="single" w:sz="4" w:space="0" w:color="000000"/>
              <w:left w:val="single" w:sz="4" w:space="0" w:color="000000"/>
              <w:bottom w:val="single" w:sz="4" w:space="0" w:color="000000"/>
              <w:right w:val="nil"/>
            </w:tcBorders>
          </w:tcPr>
          <w:p w:rsidR="0045100E" w:rsidRDefault="00E1504D">
            <w:pPr>
              <w:spacing w:after="0" w:line="259" w:lineRule="auto"/>
              <w:ind w:left="0" w:right="40" w:firstLine="0"/>
              <w:jc w:val="right"/>
            </w:pPr>
            <w:r>
              <w:rPr>
                <w:sz w:val="16"/>
              </w:rPr>
              <w:t>T</w:t>
            </w:r>
          </w:p>
        </w:tc>
        <w:tc>
          <w:tcPr>
            <w:tcW w:w="3414" w:type="dxa"/>
            <w:gridSpan w:val="3"/>
            <w:tcBorders>
              <w:top w:val="single" w:sz="4" w:space="0" w:color="000000"/>
              <w:left w:val="nil"/>
              <w:bottom w:val="single" w:sz="4" w:space="0" w:color="000000"/>
              <w:right w:val="single" w:sz="4" w:space="0" w:color="000000"/>
            </w:tcBorders>
          </w:tcPr>
          <w:p w:rsidR="0045100E" w:rsidRDefault="00E1504D">
            <w:pPr>
              <w:spacing w:after="0" w:line="259" w:lineRule="auto"/>
              <w:ind w:left="-72" w:firstLine="0"/>
            </w:pPr>
            <w:r>
              <w:rPr>
                <w:sz w:val="16"/>
              </w:rPr>
              <w:t xml:space="preserve">OTAL ADJUDICADO A IMPRESSA, S.A. DE C.V. </w:t>
            </w:r>
          </w:p>
        </w:tc>
        <w:tc>
          <w:tcPr>
            <w:tcW w:w="110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4,060.00 </w:t>
            </w:r>
          </w:p>
        </w:tc>
      </w:tr>
    </w:tbl>
    <w:p w:rsidR="0045100E" w:rsidRDefault="00E1504D">
      <w:pPr>
        <w:spacing w:after="0" w:line="259" w:lineRule="auto"/>
        <w:ind w:left="0" w:firstLine="0"/>
        <w:jc w:val="left"/>
      </w:pPr>
      <w:r>
        <w:t xml:space="preserve"> </w:t>
      </w:r>
    </w:p>
    <w:p w:rsidR="0045100E" w:rsidRDefault="00E1504D">
      <w:pPr>
        <w:pStyle w:val="Ttulo3"/>
        <w:ind w:left="-5"/>
      </w:pPr>
      <w:r>
        <w:t>RESUMEN DE ADJUDICACIÓN</w:t>
      </w:r>
      <w:r>
        <w:rPr>
          <w:u w:val="none"/>
        </w:rPr>
        <w:t xml:space="preserve">  </w:t>
      </w:r>
    </w:p>
    <w:p w:rsidR="0045100E" w:rsidRDefault="00E1504D">
      <w:pPr>
        <w:spacing w:after="0" w:line="259" w:lineRule="auto"/>
        <w:ind w:left="0" w:firstLine="0"/>
        <w:jc w:val="left"/>
      </w:pPr>
      <w:r>
        <w:t xml:space="preserve"> </w:t>
      </w:r>
    </w:p>
    <w:tbl>
      <w:tblPr>
        <w:tblStyle w:val="TableGrid"/>
        <w:tblW w:w="8658" w:type="dxa"/>
        <w:tblInd w:w="91" w:type="dxa"/>
        <w:tblCellMar>
          <w:top w:w="13" w:type="dxa"/>
          <w:left w:w="74" w:type="dxa"/>
          <w:bottom w:w="0" w:type="dxa"/>
          <w:right w:w="38" w:type="dxa"/>
        </w:tblCellMar>
        <w:tblLook w:val="04A0" w:firstRow="1" w:lastRow="0" w:firstColumn="1" w:lastColumn="0" w:noHBand="0" w:noVBand="1"/>
      </w:tblPr>
      <w:tblGrid>
        <w:gridCol w:w="2324"/>
        <w:gridCol w:w="1445"/>
        <w:gridCol w:w="1848"/>
        <w:gridCol w:w="1596"/>
        <w:gridCol w:w="1445"/>
      </w:tblGrid>
      <w:tr w:rsidR="0045100E">
        <w:trPr>
          <w:trHeight w:val="958"/>
        </w:trPr>
        <w:tc>
          <w:tcPr>
            <w:tcW w:w="23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DETALLE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REPUESTOS </w:t>
            </w:r>
          </w:p>
          <w:p w:rsidR="0045100E" w:rsidRDefault="00E1504D">
            <w:pPr>
              <w:spacing w:after="0" w:line="259" w:lineRule="auto"/>
              <w:ind w:left="0" w:right="42" w:firstLine="0"/>
              <w:jc w:val="center"/>
            </w:pPr>
            <w:r>
              <w:rPr>
                <w:sz w:val="16"/>
              </w:rPr>
              <w:t xml:space="preserve">DIDEA, S.A. DE </w:t>
            </w:r>
          </w:p>
          <w:p w:rsidR="0045100E" w:rsidRDefault="00E1504D">
            <w:pPr>
              <w:spacing w:after="0" w:line="259" w:lineRule="auto"/>
              <w:ind w:left="0" w:right="39" w:firstLine="0"/>
              <w:jc w:val="center"/>
            </w:pPr>
            <w:r>
              <w:rPr>
                <w:sz w:val="16"/>
              </w:rPr>
              <w:t xml:space="preserve">C.V.  SIN IVA </w:t>
            </w:r>
          </w:p>
          <w:p w:rsidR="0045100E" w:rsidRDefault="00E1504D">
            <w:pPr>
              <w:spacing w:after="0" w:line="259" w:lineRule="auto"/>
              <w:ind w:left="0" w:right="43" w:firstLine="0"/>
              <w:jc w:val="center"/>
            </w:pPr>
            <w:r>
              <w:rPr>
                <w:sz w:val="16"/>
              </w:rPr>
              <w:t xml:space="preserve">EN US $ </w:t>
            </w:r>
          </w:p>
        </w:tc>
        <w:tc>
          <w:tcPr>
            <w:tcW w:w="18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LA CASA DE LAS </w:t>
            </w:r>
          </w:p>
          <w:p w:rsidR="0045100E" w:rsidRDefault="00E1504D">
            <w:pPr>
              <w:spacing w:after="0" w:line="259" w:lineRule="auto"/>
              <w:ind w:left="0" w:right="43" w:firstLine="0"/>
              <w:jc w:val="center"/>
            </w:pPr>
            <w:r>
              <w:rPr>
                <w:sz w:val="16"/>
              </w:rPr>
              <w:t xml:space="preserve">BATERIAS, S.A. DE </w:t>
            </w:r>
          </w:p>
          <w:p w:rsidR="0045100E" w:rsidRDefault="00E1504D">
            <w:pPr>
              <w:spacing w:after="0" w:line="259" w:lineRule="auto"/>
              <w:ind w:left="0" w:right="39" w:firstLine="0"/>
              <w:jc w:val="center"/>
            </w:pPr>
            <w:r>
              <w:rPr>
                <w:sz w:val="16"/>
              </w:rPr>
              <w:t xml:space="preserve">C.V.  SIN IVA  </w:t>
            </w:r>
          </w:p>
          <w:p w:rsidR="0045100E" w:rsidRDefault="00E1504D">
            <w:pPr>
              <w:spacing w:after="0" w:line="259" w:lineRule="auto"/>
              <w:ind w:left="0" w:right="43" w:firstLine="0"/>
              <w:jc w:val="center"/>
            </w:pPr>
            <w:r>
              <w:rPr>
                <w:sz w:val="16"/>
              </w:rPr>
              <w:t xml:space="preserve">EN US $ </w:t>
            </w:r>
          </w:p>
        </w:tc>
        <w:tc>
          <w:tcPr>
            <w:tcW w:w="15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4" w:firstLine="0"/>
              <w:jc w:val="left"/>
            </w:pPr>
            <w:r>
              <w:rPr>
                <w:sz w:val="16"/>
              </w:rPr>
              <w:t xml:space="preserve">IMPRESSA, S.A. DE </w:t>
            </w:r>
          </w:p>
          <w:p w:rsidR="0045100E" w:rsidRDefault="00E1504D">
            <w:pPr>
              <w:spacing w:after="0" w:line="259" w:lineRule="auto"/>
              <w:ind w:left="0" w:right="33" w:firstLine="0"/>
              <w:jc w:val="center"/>
            </w:pPr>
            <w:r>
              <w:rPr>
                <w:sz w:val="16"/>
              </w:rPr>
              <w:t xml:space="preserve">C.V. SIN IVA  </w:t>
            </w:r>
          </w:p>
          <w:p w:rsidR="0045100E" w:rsidRDefault="00E1504D">
            <w:pPr>
              <w:spacing w:after="0" w:line="259" w:lineRule="auto"/>
              <w:ind w:left="0" w:right="40" w:firstLine="0"/>
              <w:jc w:val="center"/>
            </w:pPr>
            <w:r>
              <w:rPr>
                <w:sz w:val="16"/>
              </w:rPr>
              <w:t xml:space="preserve">EN US $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MONTO TOTAL A </w:t>
            </w:r>
          </w:p>
          <w:p w:rsidR="0045100E" w:rsidRDefault="00E1504D">
            <w:pPr>
              <w:spacing w:after="0" w:line="259" w:lineRule="auto"/>
              <w:ind w:left="22" w:firstLine="0"/>
              <w:jc w:val="left"/>
            </w:pPr>
            <w:r>
              <w:rPr>
                <w:sz w:val="16"/>
              </w:rPr>
              <w:t xml:space="preserve">ADJUDICAR POR </w:t>
            </w:r>
          </w:p>
          <w:p w:rsidR="0045100E" w:rsidRDefault="00E1504D">
            <w:pPr>
              <w:spacing w:after="0" w:line="259" w:lineRule="auto"/>
              <w:ind w:left="0" w:right="39" w:firstLine="0"/>
              <w:jc w:val="center"/>
            </w:pPr>
            <w:r>
              <w:rPr>
                <w:sz w:val="16"/>
              </w:rPr>
              <w:t xml:space="preserve">EMPRESA  DE </w:t>
            </w:r>
          </w:p>
          <w:p w:rsidR="0045100E" w:rsidRDefault="00E1504D">
            <w:pPr>
              <w:spacing w:after="0" w:line="259" w:lineRule="auto"/>
              <w:ind w:left="0" w:right="32" w:firstLine="0"/>
              <w:jc w:val="center"/>
            </w:pPr>
            <w:r>
              <w:rPr>
                <w:sz w:val="16"/>
              </w:rPr>
              <w:t xml:space="preserve">CEPA  </w:t>
            </w:r>
          </w:p>
          <w:p w:rsidR="0045100E" w:rsidRDefault="00E1504D">
            <w:pPr>
              <w:spacing w:after="0" w:line="259" w:lineRule="auto"/>
              <w:ind w:left="53" w:firstLine="0"/>
              <w:jc w:val="left"/>
            </w:pPr>
            <w:r>
              <w:rPr>
                <w:sz w:val="16"/>
              </w:rPr>
              <w:t>SIN IVA EN US $</w:t>
            </w:r>
            <w:r>
              <w:rPr>
                <w:sz w:val="16"/>
              </w:rPr>
              <w:t xml:space="preserve"> </w:t>
            </w:r>
          </w:p>
        </w:tc>
      </w:tr>
      <w:tr w:rsidR="0045100E">
        <w:trPr>
          <w:trHeight w:val="199"/>
        </w:trPr>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LOTE 1: Puerto de Acajutla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8,325.90 </w:t>
            </w:r>
          </w:p>
        </w:tc>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89.44 </w:t>
            </w:r>
          </w:p>
        </w:tc>
        <w:tc>
          <w:tcPr>
            <w:tcW w:w="15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4,060.00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12,475.34 </w:t>
            </w:r>
          </w:p>
        </w:tc>
      </w:tr>
      <w:tr w:rsidR="0045100E">
        <w:trPr>
          <w:trHeight w:val="768"/>
        </w:trPr>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LOTE 2: Aeropuerto </w:t>
            </w:r>
          </w:p>
          <w:p w:rsidR="0045100E" w:rsidRDefault="00E1504D">
            <w:pPr>
              <w:spacing w:after="0" w:line="259" w:lineRule="auto"/>
              <w:ind w:firstLine="0"/>
              <w:jc w:val="left"/>
            </w:pPr>
            <w:r>
              <w:rPr>
                <w:sz w:val="16"/>
              </w:rPr>
              <w:t xml:space="preserve">Internacional de El Salvador, San </w:t>
            </w:r>
          </w:p>
          <w:p w:rsidR="0045100E" w:rsidRDefault="00E1504D">
            <w:pPr>
              <w:spacing w:after="0" w:line="259" w:lineRule="auto"/>
              <w:ind w:left="0" w:firstLine="0"/>
              <w:jc w:val="center"/>
            </w:pPr>
            <w:r>
              <w:rPr>
                <w:sz w:val="16"/>
              </w:rPr>
              <w:t xml:space="preserve">Oscar Arnulfo  Romero y Galdámez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13,697.32 </w:t>
            </w:r>
          </w:p>
        </w:tc>
        <w:tc>
          <w:tcPr>
            <w:tcW w:w="15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13,786.76 </w:t>
            </w:r>
          </w:p>
        </w:tc>
      </w:tr>
      <w:tr w:rsidR="0045100E">
        <w:trPr>
          <w:trHeight w:val="199"/>
        </w:trPr>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6"/>
              </w:rPr>
              <w:t xml:space="preserve">Lote 3: Oficina Central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6"/>
              </w:rPr>
              <w:t xml:space="preserve">--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6"/>
              </w:rPr>
              <w:t xml:space="preserve">-- </w:t>
            </w:r>
          </w:p>
        </w:tc>
      </w:tr>
      <w:tr w:rsidR="0045100E">
        <w:trPr>
          <w:trHeight w:val="389"/>
        </w:trPr>
        <w:tc>
          <w:tcPr>
            <w:tcW w:w="23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MONTO A ADJUDICAR POR OFERENTE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8,325.90 </w:t>
            </w:r>
          </w:p>
        </w:tc>
        <w:tc>
          <w:tcPr>
            <w:tcW w:w="18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center"/>
            </w:pPr>
            <w:r>
              <w:rPr>
                <w:sz w:val="16"/>
              </w:rPr>
              <w:t xml:space="preserve">13,697.32 </w:t>
            </w:r>
          </w:p>
        </w:tc>
        <w:tc>
          <w:tcPr>
            <w:tcW w:w="15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4,060.00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26,172.66 </w:t>
            </w:r>
          </w:p>
        </w:tc>
      </w:tr>
    </w:tbl>
    <w:p w:rsidR="0045100E" w:rsidRDefault="00E1504D">
      <w:pPr>
        <w:spacing w:after="0" w:line="259" w:lineRule="auto"/>
        <w:ind w:left="0" w:firstLine="0"/>
        <w:jc w:val="left"/>
      </w:pPr>
      <w:r>
        <w:t xml:space="preserve"> </w:t>
      </w:r>
    </w:p>
    <w:p w:rsidR="0045100E" w:rsidRDefault="00E1504D">
      <w:pPr>
        <w:pStyle w:val="Ttulo4"/>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lastRenderedPageBreak/>
        <w:t xml:space="preserve">De conformidad a lo establecido en los Artículos 17, 18 y 56 de la LACAP, 56 de su Reglamento y numerales 4 de la Sección II y 1 de la Sección III, </w:t>
      </w:r>
      <w:r>
        <w:t xml:space="preserve">de las Bases de Libre Gestión. </w:t>
      </w:r>
    </w:p>
    <w:p w:rsidR="0045100E" w:rsidRDefault="00E1504D">
      <w:pPr>
        <w:spacing w:after="0" w:line="259" w:lineRule="auto"/>
        <w:ind w:left="0" w:firstLine="0"/>
        <w:jc w:val="left"/>
      </w:pPr>
      <w:r>
        <w:t xml:space="preserve"> </w:t>
      </w:r>
    </w:p>
    <w:p w:rsidR="0045100E" w:rsidRDefault="00E1504D">
      <w:pPr>
        <w:pStyle w:val="Ttulo4"/>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 xml:space="preserve">Por lo anterior, la Unidad Solicitante y la Unidad de Adquisiciones y Contrataciones Institucional </w:t>
      </w:r>
    </w:p>
    <w:p w:rsidR="0045100E" w:rsidRDefault="00E1504D">
      <w:pPr>
        <w:ind w:left="-5"/>
      </w:pPr>
      <w:r>
        <w:t>(UACI), recomiendan a Junta Directiva adjudicar parcialmente la Libre Gestión CEPA LG15/2019, “Suminis</w:t>
      </w:r>
      <w:r>
        <w:t xml:space="preserve">tro de Baterías para Equipos Industriales, Agrícolas, de Transporte y Estacionarios; propiedad de CEPA, para el año 2019”, de la siguiente manera: a la sociedad </w:t>
      </w:r>
    </w:p>
    <w:p w:rsidR="0045100E" w:rsidRDefault="00E1504D">
      <w:pPr>
        <w:ind w:left="-5"/>
      </w:pPr>
      <w:r>
        <w:t>Repuestos DIDEA, S.A. de C.V., representada legalmente por el señor Carlos Alejandro Román Qui</w:t>
      </w:r>
      <w:r>
        <w:t>ñonez, por un monto de hasta US $8,325.90 sin incluir IVA, a la sociedad La Casa de las Baterías, S.A. de C.V., representada legalmente por el señor Manuel Enrique Morales Méndez, por un monto de hasta US $13,786.76 sin incluir IVA, a la sociedad IMPRESSA,</w:t>
      </w:r>
      <w:r>
        <w:t xml:space="preserve"> S.A. de C.V., representada legalmente por el señor Miguel Antonio Giacoman Bukele, por un monto de hasta US $4,060.00 sin incluir IVA, todos para un plazo contractual contado a partir de la fecha establecida como Orden de Inicio hasta el 31 de diciembre d</w:t>
      </w:r>
      <w:r>
        <w:t xml:space="preserve">el 2019. Asimismo, declarar desiertos los ítems 1, 2, 4, 5 y 6 del Lote 3, Oficina Central, por no cumplir con las especificaciones técnicas y el ítem 3 del Lote 3, Oficina Central, por exceder la asignación presupuestaria. </w:t>
      </w:r>
    </w:p>
    <w:p w:rsidR="0045100E" w:rsidRDefault="00E1504D">
      <w:pPr>
        <w:spacing w:after="0" w:line="259" w:lineRule="auto"/>
        <w:ind w:left="0" w:firstLine="0"/>
        <w:jc w:val="left"/>
      </w:pPr>
      <w:r>
        <w:t xml:space="preserve"> </w:t>
      </w:r>
    </w:p>
    <w:p w:rsidR="0045100E" w:rsidRDefault="00E1504D">
      <w:pPr>
        <w:ind w:left="-5"/>
      </w:pPr>
      <w:r>
        <w:t>Esta Junta Directiva, conside</w:t>
      </w:r>
      <w:r>
        <w:t xml:space="preserve">ra atendibles las razones expuestas, por lo cual, con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412" w:hanging="427"/>
      </w:pPr>
      <w:r>
        <w:t>1° Adjudicar parcialmente la Libre Gestión CEPA LG-15/2019, “Suministro de Baterías para Equipos Industriales, Agríc</w:t>
      </w:r>
      <w:r>
        <w:t>olas, de Transporte y Estacionarios; propiedad de CEPA, para el año 2019”, de la siguiente manera: a la sociedad Repuestos DIDEA, S.A. de C.V., representada legalmente por el señor Carlos Alejandro Román Quiñonez, por un monto de hasta US $8,325.90 sin inc</w:t>
      </w:r>
      <w:r>
        <w:t>luir IVA, a la sociedad La Casa de las Baterías, S.A. de C.V., representada legalmente por el señor Manuel Enrique Morales Méndez, por un monto de hasta US $13,786.76 sin incluir IVA, a la sociedad IMPRESSA, S.A. de C.V., representada legalmente por el señ</w:t>
      </w:r>
      <w:r>
        <w:t xml:space="preserve">or Miguel Antonio Giacoman Bukele, por un monto de hasta US $4,060.00 sin incluir IVA, todos para un plazo contractual contado a partir de la fecha establecida como Orden de Inicio hasta el 31 de diciembre de 2019, según el siguiente detalle:  </w:t>
      </w:r>
    </w:p>
    <w:p w:rsidR="0045100E" w:rsidRDefault="00E1504D">
      <w:pPr>
        <w:spacing w:after="0" w:line="259" w:lineRule="auto"/>
        <w:ind w:left="0" w:firstLine="0"/>
        <w:jc w:val="left"/>
      </w:pPr>
      <w:r>
        <w:t xml:space="preserve"> </w:t>
      </w:r>
    </w:p>
    <w:tbl>
      <w:tblPr>
        <w:tblStyle w:val="TableGrid"/>
        <w:tblW w:w="8183" w:type="dxa"/>
        <w:tblInd w:w="329" w:type="dxa"/>
        <w:tblCellMar>
          <w:top w:w="13" w:type="dxa"/>
          <w:left w:w="70" w:type="dxa"/>
          <w:bottom w:w="0" w:type="dxa"/>
          <w:right w:w="32" w:type="dxa"/>
        </w:tblCellMar>
        <w:tblLook w:val="04A0" w:firstRow="1" w:lastRow="0" w:firstColumn="1" w:lastColumn="0" w:noHBand="0" w:noVBand="1"/>
      </w:tblPr>
      <w:tblGrid>
        <w:gridCol w:w="1849"/>
        <w:gridCol w:w="1445"/>
        <w:gridCol w:w="1846"/>
        <w:gridCol w:w="1598"/>
        <w:gridCol w:w="1445"/>
      </w:tblGrid>
      <w:tr w:rsidR="0045100E">
        <w:trPr>
          <w:trHeight w:val="958"/>
        </w:trPr>
        <w:tc>
          <w:tcPr>
            <w:tcW w:w="18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DETALLE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REPUESTOS </w:t>
            </w:r>
          </w:p>
          <w:p w:rsidR="0045100E" w:rsidRDefault="00E1504D">
            <w:pPr>
              <w:spacing w:after="0" w:line="259" w:lineRule="auto"/>
              <w:ind w:left="0" w:right="38" w:firstLine="0"/>
              <w:jc w:val="center"/>
            </w:pPr>
            <w:r>
              <w:rPr>
                <w:sz w:val="16"/>
              </w:rPr>
              <w:t xml:space="preserve">DIDEA, S.A. DE </w:t>
            </w:r>
          </w:p>
          <w:p w:rsidR="0045100E" w:rsidRDefault="00E1504D">
            <w:pPr>
              <w:spacing w:after="0" w:line="259" w:lineRule="auto"/>
              <w:ind w:left="0" w:right="34" w:firstLine="0"/>
              <w:jc w:val="center"/>
            </w:pPr>
            <w:r>
              <w:rPr>
                <w:sz w:val="16"/>
              </w:rPr>
              <w:t xml:space="preserve">C.V.  SIN IVA </w:t>
            </w:r>
          </w:p>
          <w:p w:rsidR="0045100E" w:rsidRDefault="00E1504D">
            <w:pPr>
              <w:spacing w:after="0" w:line="259" w:lineRule="auto"/>
              <w:ind w:left="0" w:right="38" w:firstLine="0"/>
              <w:jc w:val="center"/>
            </w:pPr>
            <w:r>
              <w:rPr>
                <w:sz w:val="16"/>
              </w:rPr>
              <w:t xml:space="preserve">EN US $ </w:t>
            </w:r>
          </w:p>
        </w:tc>
        <w:tc>
          <w:tcPr>
            <w:tcW w:w="184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6"/>
              </w:rPr>
              <w:t xml:space="preserve">LA CASA DE LAS </w:t>
            </w:r>
          </w:p>
          <w:p w:rsidR="0045100E" w:rsidRDefault="00E1504D">
            <w:pPr>
              <w:spacing w:after="0" w:line="259" w:lineRule="auto"/>
              <w:ind w:left="0" w:right="42" w:firstLine="0"/>
              <w:jc w:val="center"/>
            </w:pPr>
            <w:r>
              <w:rPr>
                <w:sz w:val="16"/>
              </w:rPr>
              <w:t xml:space="preserve">BATERIAS, S.A. DE </w:t>
            </w:r>
          </w:p>
          <w:p w:rsidR="0045100E" w:rsidRDefault="00E1504D">
            <w:pPr>
              <w:spacing w:after="0" w:line="259" w:lineRule="auto"/>
              <w:ind w:left="0" w:right="38" w:firstLine="0"/>
              <w:jc w:val="center"/>
            </w:pPr>
            <w:r>
              <w:rPr>
                <w:sz w:val="16"/>
              </w:rPr>
              <w:t xml:space="preserve">C.V.  SIN IVA  </w:t>
            </w:r>
          </w:p>
          <w:p w:rsidR="0045100E" w:rsidRDefault="00E1504D">
            <w:pPr>
              <w:spacing w:after="0" w:line="259" w:lineRule="auto"/>
              <w:ind w:left="0" w:right="42" w:firstLine="0"/>
              <w:jc w:val="center"/>
            </w:pPr>
            <w:r>
              <w:rPr>
                <w:sz w:val="16"/>
              </w:rPr>
              <w:t xml:space="preserve">EN US $ </w:t>
            </w:r>
          </w:p>
        </w:tc>
        <w:tc>
          <w:tcPr>
            <w:tcW w:w="1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9" w:firstLine="0"/>
              <w:jc w:val="left"/>
            </w:pPr>
            <w:r>
              <w:rPr>
                <w:sz w:val="16"/>
              </w:rPr>
              <w:t xml:space="preserve">IMPRESSA, S.A. DE </w:t>
            </w:r>
          </w:p>
          <w:p w:rsidR="0045100E" w:rsidRDefault="00E1504D">
            <w:pPr>
              <w:spacing w:after="0" w:line="259" w:lineRule="auto"/>
              <w:ind w:left="0" w:right="37" w:firstLine="0"/>
              <w:jc w:val="center"/>
            </w:pPr>
            <w:r>
              <w:rPr>
                <w:sz w:val="16"/>
              </w:rPr>
              <w:t xml:space="preserve">C.V. SIN IVA  </w:t>
            </w:r>
          </w:p>
          <w:p w:rsidR="0045100E" w:rsidRDefault="00E1504D">
            <w:pPr>
              <w:spacing w:after="0" w:line="259" w:lineRule="auto"/>
              <w:ind w:left="0" w:right="44" w:firstLine="0"/>
              <w:jc w:val="center"/>
            </w:pPr>
            <w:r>
              <w:rPr>
                <w:sz w:val="16"/>
              </w:rPr>
              <w:t xml:space="preserve">EN US $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pPr>
            <w:r>
              <w:rPr>
                <w:sz w:val="16"/>
              </w:rPr>
              <w:t xml:space="preserve">MONTO TOTAL A </w:t>
            </w:r>
          </w:p>
          <w:p w:rsidR="0045100E" w:rsidRDefault="00E1504D">
            <w:pPr>
              <w:spacing w:after="0" w:line="259" w:lineRule="auto"/>
              <w:ind w:left="26" w:firstLine="0"/>
              <w:jc w:val="left"/>
            </w:pPr>
            <w:r>
              <w:rPr>
                <w:sz w:val="16"/>
              </w:rPr>
              <w:t xml:space="preserve">ADJUDICAR POR </w:t>
            </w:r>
          </w:p>
          <w:p w:rsidR="0045100E" w:rsidRDefault="00E1504D">
            <w:pPr>
              <w:spacing w:after="0" w:line="259" w:lineRule="auto"/>
              <w:ind w:left="0" w:right="41" w:firstLine="0"/>
              <w:jc w:val="center"/>
            </w:pPr>
            <w:r>
              <w:rPr>
                <w:sz w:val="16"/>
              </w:rPr>
              <w:t xml:space="preserve">EMPRESA  DE </w:t>
            </w:r>
          </w:p>
          <w:p w:rsidR="0045100E" w:rsidRDefault="00E1504D">
            <w:pPr>
              <w:spacing w:after="0" w:line="259" w:lineRule="auto"/>
              <w:ind w:left="0" w:right="33" w:firstLine="0"/>
              <w:jc w:val="center"/>
            </w:pPr>
            <w:r>
              <w:rPr>
                <w:sz w:val="16"/>
              </w:rPr>
              <w:t xml:space="preserve">CEPA  </w:t>
            </w:r>
          </w:p>
          <w:p w:rsidR="0045100E" w:rsidRDefault="00E1504D">
            <w:pPr>
              <w:spacing w:after="0" w:line="259" w:lineRule="auto"/>
              <w:ind w:left="58" w:firstLine="0"/>
              <w:jc w:val="left"/>
            </w:pPr>
            <w:r>
              <w:rPr>
                <w:sz w:val="16"/>
              </w:rPr>
              <w:t xml:space="preserve">SIN IVA EN US $ </w:t>
            </w:r>
          </w:p>
        </w:tc>
      </w:tr>
      <w:tr w:rsidR="0045100E">
        <w:trPr>
          <w:trHeight w:val="389"/>
        </w:trPr>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670"/>
                <w:tab w:val="center" w:pos="1145"/>
                <w:tab w:val="right" w:pos="1746"/>
              </w:tabs>
              <w:spacing w:after="0" w:line="259" w:lineRule="auto"/>
              <w:ind w:left="0" w:firstLine="0"/>
              <w:jc w:val="left"/>
            </w:pPr>
            <w:r>
              <w:rPr>
                <w:sz w:val="16"/>
              </w:rPr>
              <w:t xml:space="preserve">LOTE </w:t>
            </w:r>
            <w:r>
              <w:rPr>
                <w:sz w:val="16"/>
              </w:rPr>
              <w:tab/>
              <w:t xml:space="preserve">1: </w:t>
            </w:r>
            <w:r>
              <w:rPr>
                <w:sz w:val="16"/>
              </w:rPr>
              <w:tab/>
              <w:t xml:space="preserve">Puerto </w:t>
            </w:r>
            <w:r>
              <w:rPr>
                <w:sz w:val="16"/>
              </w:rPr>
              <w:tab/>
              <w:t xml:space="preserve">de </w:t>
            </w:r>
          </w:p>
          <w:p w:rsidR="0045100E" w:rsidRDefault="00E1504D">
            <w:pPr>
              <w:spacing w:after="0" w:line="259" w:lineRule="auto"/>
              <w:ind w:left="0" w:firstLine="0"/>
              <w:jc w:val="left"/>
            </w:pPr>
            <w:r>
              <w:rPr>
                <w:sz w:val="16"/>
              </w:rPr>
              <w:t xml:space="preserve">Acajutla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8,325.90 </w:t>
            </w:r>
          </w:p>
        </w:tc>
        <w:tc>
          <w:tcPr>
            <w:tcW w:w="184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0" w:firstLine="0"/>
              <w:jc w:val="center"/>
            </w:pPr>
            <w:r>
              <w:rPr>
                <w:sz w:val="16"/>
              </w:rPr>
              <w:t xml:space="preserve">89.44 </w:t>
            </w:r>
          </w:p>
        </w:tc>
        <w:tc>
          <w:tcPr>
            <w:tcW w:w="1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center"/>
            </w:pPr>
            <w:r>
              <w:rPr>
                <w:sz w:val="16"/>
              </w:rPr>
              <w:t xml:space="preserve">4,060.00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12,475.34 </w:t>
            </w:r>
          </w:p>
        </w:tc>
      </w:tr>
      <w:tr w:rsidR="0045100E">
        <w:trPr>
          <w:trHeight w:val="958"/>
        </w:trPr>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7" w:firstLine="0"/>
            </w:pPr>
            <w:r>
              <w:rPr>
                <w:sz w:val="16"/>
              </w:rPr>
              <w:t xml:space="preserve">LOTE 2: Aeropuerto Internacional de El Salvador, San Oscar Arnulfo  Romero y </w:t>
            </w:r>
          </w:p>
          <w:p w:rsidR="0045100E" w:rsidRDefault="00E1504D">
            <w:pPr>
              <w:spacing w:after="0" w:line="259" w:lineRule="auto"/>
              <w:ind w:left="0" w:firstLine="0"/>
              <w:jc w:val="left"/>
            </w:pPr>
            <w:r>
              <w:rPr>
                <w:sz w:val="16"/>
              </w:rPr>
              <w:t xml:space="preserve">Galdámez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6"/>
              </w:rP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13,697.32 </w:t>
            </w:r>
          </w:p>
        </w:tc>
        <w:tc>
          <w:tcPr>
            <w:tcW w:w="1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13,786.76 </w:t>
            </w:r>
          </w:p>
        </w:tc>
      </w:tr>
      <w:tr w:rsidR="0045100E">
        <w:trPr>
          <w:trHeight w:val="199"/>
        </w:trPr>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Lote 3: Oficina Central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 </w:t>
            </w:r>
          </w:p>
        </w:tc>
        <w:tc>
          <w:tcPr>
            <w:tcW w:w="184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 </w:t>
            </w:r>
          </w:p>
        </w:tc>
        <w:tc>
          <w:tcPr>
            <w:tcW w:w="14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 </w:t>
            </w:r>
          </w:p>
        </w:tc>
      </w:tr>
      <w:tr w:rsidR="0045100E">
        <w:trPr>
          <w:trHeight w:val="389"/>
        </w:trPr>
        <w:tc>
          <w:tcPr>
            <w:tcW w:w="18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MONTO A ADJUDICAR POR OFERENTE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8,325.90 </w:t>
            </w:r>
          </w:p>
        </w:tc>
        <w:tc>
          <w:tcPr>
            <w:tcW w:w="184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13,697.32 </w:t>
            </w:r>
          </w:p>
        </w:tc>
        <w:tc>
          <w:tcPr>
            <w:tcW w:w="1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4,060.00 </w:t>
            </w:r>
          </w:p>
        </w:tc>
        <w:tc>
          <w:tcPr>
            <w:tcW w:w="14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26,172.66 </w:t>
            </w:r>
          </w:p>
        </w:tc>
      </w:tr>
    </w:tbl>
    <w:p w:rsidR="0045100E" w:rsidRDefault="00E1504D">
      <w:pPr>
        <w:spacing w:after="0" w:line="259" w:lineRule="auto"/>
        <w:ind w:left="0" w:firstLine="0"/>
        <w:jc w:val="left"/>
      </w:pPr>
      <w:r>
        <w:lastRenderedPageBreak/>
        <w:t xml:space="preserve"> </w:t>
      </w:r>
    </w:p>
    <w:p w:rsidR="0045100E" w:rsidRDefault="00E1504D">
      <w:pPr>
        <w:tabs>
          <w:tab w:val="center" w:pos="3577"/>
        </w:tabs>
        <w:ind w:left="-15" w:firstLine="0"/>
        <w:jc w:val="left"/>
      </w:pPr>
      <w:r>
        <w:t xml:space="preserve">2° </w:t>
      </w:r>
      <w:r>
        <w:tab/>
        <w:t xml:space="preserve">Nombrar como Administradores de Contrato, a las siguientes personas: </w:t>
      </w:r>
    </w:p>
    <w:p w:rsidR="0045100E" w:rsidRDefault="00E1504D">
      <w:pPr>
        <w:spacing w:after="0" w:line="259" w:lineRule="auto"/>
        <w:ind w:left="0" w:firstLine="0"/>
        <w:jc w:val="left"/>
      </w:pPr>
      <w:r>
        <w:t xml:space="preserve"> </w:t>
      </w:r>
    </w:p>
    <w:tbl>
      <w:tblPr>
        <w:tblStyle w:val="TableGrid"/>
        <w:tblW w:w="8296" w:type="dxa"/>
        <w:tblInd w:w="427" w:type="dxa"/>
        <w:tblCellMar>
          <w:top w:w="15" w:type="dxa"/>
          <w:left w:w="108" w:type="dxa"/>
          <w:bottom w:w="0" w:type="dxa"/>
          <w:right w:w="57" w:type="dxa"/>
        </w:tblCellMar>
        <w:tblLook w:val="04A0" w:firstRow="1" w:lastRow="0" w:firstColumn="1" w:lastColumn="0" w:noHBand="0" w:noVBand="1"/>
      </w:tblPr>
      <w:tblGrid>
        <w:gridCol w:w="580"/>
        <w:gridCol w:w="2468"/>
        <w:gridCol w:w="2480"/>
        <w:gridCol w:w="2768"/>
      </w:tblGrid>
      <w:tr w:rsidR="0045100E">
        <w:trPr>
          <w:trHeight w:val="245"/>
        </w:trPr>
        <w:tc>
          <w:tcPr>
            <w:tcW w:w="58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Lote </w:t>
            </w:r>
          </w:p>
        </w:tc>
        <w:tc>
          <w:tcPr>
            <w:tcW w:w="24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Empresa de CEPA </w:t>
            </w:r>
          </w:p>
        </w:tc>
        <w:tc>
          <w:tcPr>
            <w:tcW w:w="2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Nombre del Administrador </w:t>
            </w:r>
          </w:p>
        </w:tc>
        <w:tc>
          <w:tcPr>
            <w:tcW w:w="27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Cargo </w:t>
            </w:r>
          </w:p>
        </w:tc>
      </w:tr>
      <w:tr w:rsidR="0045100E">
        <w:trPr>
          <w:trHeight w:val="245"/>
        </w:trPr>
        <w:tc>
          <w:tcPr>
            <w:tcW w:w="58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2" w:firstLine="0"/>
              <w:jc w:val="center"/>
            </w:pPr>
            <w:r>
              <w:rPr>
                <w:sz w:val="20"/>
              </w:rPr>
              <w:t xml:space="preserve">1 </w:t>
            </w:r>
          </w:p>
        </w:tc>
        <w:tc>
          <w:tcPr>
            <w:tcW w:w="24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Puerto de Acajutla </w:t>
            </w:r>
          </w:p>
        </w:tc>
        <w:tc>
          <w:tcPr>
            <w:tcW w:w="2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José Ernesto Flores Mira </w:t>
            </w:r>
          </w:p>
        </w:tc>
        <w:tc>
          <w:tcPr>
            <w:tcW w:w="27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Jefe de la Sección Mecánica </w:t>
            </w:r>
          </w:p>
        </w:tc>
      </w:tr>
      <w:tr w:rsidR="0045100E">
        <w:trPr>
          <w:trHeight w:val="950"/>
        </w:trPr>
        <w:tc>
          <w:tcPr>
            <w:tcW w:w="58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2" w:firstLine="0"/>
              <w:jc w:val="center"/>
            </w:pPr>
            <w:r>
              <w:rPr>
                <w:sz w:val="20"/>
              </w:rPr>
              <w:t xml:space="preserve">2 </w:t>
            </w:r>
          </w:p>
        </w:tc>
        <w:tc>
          <w:tcPr>
            <w:tcW w:w="24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Aeropuerto Internacional de </w:t>
            </w:r>
          </w:p>
          <w:p w:rsidR="0045100E" w:rsidRDefault="00E1504D">
            <w:pPr>
              <w:spacing w:after="0" w:line="259" w:lineRule="auto"/>
              <w:ind w:left="0" w:firstLine="0"/>
              <w:jc w:val="left"/>
            </w:pPr>
            <w:r>
              <w:rPr>
                <w:sz w:val="20"/>
              </w:rPr>
              <w:t xml:space="preserve">El Salvador, San Oscar </w:t>
            </w:r>
          </w:p>
          <w:p w:rsidR="0045100E" w:rsidRDefault="00E1504D">
            <w:pPr>
              <w:tabs>
                <w:tab w:val="center" w:pos="1392"/>
                <w:tab w:val="right" w:pos="2302"/>
              </w:tabs>
              <w:spacing w:after="0" w:line="259" w:lineRule="auto"/>
              <w:ind w:left="0" w:firstLine="0"/>
              <w:jc w:val="left"/>
            </w:pPr>
            <w:r>
              <w:rPr>
                <w:sz w:val="20"/>
              </w:rPr>
              <w:t xml:space="preserve">Arnulfo </w:t>
            </w:r>
            <w:r>
              <w:rPr>
                <w:sz w:val="20"/>
              </w:rPr>
              <w:tab/>
              <w:t xml:space="preserve">Romero </w:t>
            </w:r>
            <w:r>
              <w:rPr>
                <w:sz w:val="20"/>
              </w:rPr>
              <w:tab/>
              <w:t xml:space="preserve">y </w:t>
            </w:r>
          </w:p>
          <w:p w:rsidR="0045100E" w:rsidRDefault="00E1504D">
            <w:pPr>
              <w:spacing w:after="0" w:line="259" w:lineRule="auto"/>
              <w:ind w:left="0" w:firstLine="0"/>
              <w:jc w:val="left"/>
            </w:pPr>
            <w:r>
              <w:rPr>
                <w:sz w:val="20"/>
              </w:rPr>
              <w:t xml:space="preserve">Galdámez </w:t>
            </w:r>
          </w:p>
        </w:tc>
        <w:tc>
          <w:tcPr>
            <w:tcW w:w="24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Oscar Arsenio Palacios </w:t>
            </w:r>
          </w:p>
        </w:tc>
        <w:tc>
          <w:tcPr>
            <w:tcW w:w="27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Jefe del Taller Mecánico </w:t>
            </w:r>
          </w:p>
        </w:tc>
      </w:tr>
    </w:tbl>
    <w:p w:rsidR="0045100E" w:rsidRDefault="00E1504D">
      <w:pPr>
        <w:spacing w:after="0" w:line="259" w:lineRule="auto"/>
        <w:ind w:left="0" w:firstLine="0"/>
        <w:jc w:val="left"/>
      </w:pPr>
      <w:r>
        <w:t xml:space="preserve"> </w:t>
      </w:r>
    </w:p>
    <w:p w:rsidR="0045100E" w:rsidRDefault="00E1504D">
      <w:pPr>
        <w:tabs>
          <w:tab w:val="center" w:pos="2154"/>
        </w:tabs>
        <w:ind w:left="-15" w:firstLine="0"/>
        <w:jc w:val="left"/>
      </w:pPr>
      <w:r>
        <w:t xml:space="preserve">3° </w:t>
      </w:r>
      <w:r>
        <w:tab/>
        <w:t xml:space="preserve">Declarar desiertos los siguientes ítems: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ind w:left="-5"/>
      </w:pPr>
      <w:r>
        <w:t>Continuación Punto XIII</w:t>
      </w:r>
    </w:p>
    <w:p w:rsidR="0045100E" w:rsidRDefault="00E1504D">
      <w:pPr>
        <w:spacing w:after="0" w:line="259" w:lineRule="auto"/>
        <w:ind w:left="0" w:firstLine="0"/>
        <w:jc w:val="left"/>
      </w:pPr>
      <w:r>
        <w:t xml:space="preserve"> </w:t>
      </w:r>
    </w:p>
    <w:tbl>
      <w:tblPr>
        <w:tblStyle w:val="TableGrid"/>
        <w:tblW w:w="8294" w:type="dxa"/>
        <w:tblInd w:w="427" w:type="dxa"/>
        <w:tblCellMar>
          <w:top w:w="13" w:type="dxa"/>
          <w:left w:w="0" w:type="dxa"/>
          <w:bottom w:w="0" w:type="dxa"/>
          <w:right w:w="67" w:type="dxa"/>
        </w:tblCellMar>
        <w:tblLook w:val="04A0" w:firstRow="1" w:lastRow="0" w:firstColumn="1" w:lastColumn="0" w:noHBand="0" w:noVBand="1"/>
      </w:tblPr>
      <w:tblGrid>
        <w:gridCol w:w="965"/>
        <w:gridCol w:w="290"/>
        <w:gridCol w:w="592"/>
        <w:gridCol w:w="2717"/>
        <w:gridCol w:w="3730"/>
      </w:tblGrid>
      <w:tr w:rsidR="0045100E">
        <w:trPr>
          <w:trHeight w:val="199"/>
        </w:trPr>
        <w:tc>
          <w:tcPr>
            <w:tcW w:w="964" w:type="dxa"/>
            <w:tcBorders>
              <w:top w:val="single" w:sz="4" w:space="0" w:color="000000"/>
              <w:left w:val="single" w:sz="4" w:space="0" w:color="000000"/>
              <w:bottom w:val="single" w:sz="4" w:space="0" w:color="000000"/>
              <w:right w:val="nil"/>
            </w:tcBorders>
          </w:tcPr>
          <w:p w:rsidR="0045100E" w:rsidRDefault="00E1504D">
            <w:pPr>
              <w:spacing w:after="0" w:line="259" w:lineRule="auto"/>
              <w:ind w:left="108" w:firstLine="0"/>
              <w:jc w:val="left"/>
            </w:pPr>
            <w:r>
              <w:rPr>
                <w:sz w:val="16"/>
              </w:rPr>
              <w:t xml:space="preserve">Lote </w:t>
            </w:r>
          </w:p>
        </w:tc>
        <w:tc>
          <w:tcPr>
            <w:tcW w:w="290"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592" w:type="dxa"/>
            <w:tcBorders>
              <w:top w:val="single" w:sz="4" w:space="0" w:color="000000"/>
              <w:left w:val="nil"/>
              <w:bottom w:val="single" w:sz="4" w:space="0" w:color="000000"/>
              <w:right w:val="single" w:sz="4" w:space="0" w:color="000000"/>
            </w:tcBorders>
            <w:vAlign w:val="bottom"/>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jc w:val="left"/>
            </w:pPr>
            <w:r>
              <w:rPr>
                <w:sz w:val="16"/>
              </w:rPr>
              <w:t xml:space="preserve">Ítem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jc w:val="left"/>
            </w:pPr>
            <w:r>
              <w:rPr>
                <w:sz w:val="16"/>
              </w:rPr>
              <w:t xml:space="preserve">Motivo declaración desierto </w:t>
            </w:r>
          </w:p>
        </w:tc>
      </w:tr>
      <w:tr w:rsidR="0045100E">
        <w:trPr>
          <w:trHeight w:val="389"/>
        </w:trPr>
        <w:tc>
          <w:tcPr>
            <w:tcW w:w="964" w:type="dxa"/>
            <w:vMerge w:val="restart"/>
            <w:tcBorders>
              <w:top w:val="single" w:sz="4" w:space="0" w:color="000000"/>
              <w:left w:val="single" w:sz="4" w:space="0" w:color="000000"/>
              <w:bottom w:val="single" w:sz="4" w:space="0" w:color="000000"/>
              <w:right w:val="nil"/>
            </w:tcBorders>
          </w:tcPr>
          <w:p w:rsidR="0045100E" w:rsidRDefault="00E1504D">
            <w:pPr>
              <w:spacing w:after="0" w:line="259" w:lineRule="auto"/>
              <w:ind w:left="108" w:firstLine="0"/>
              <w:jc w:val="left"/>
            </w:pPr>
            <w:r>
              <w:rPr>
                <w:sz w:val="16"/>
              </w:rPr>
              <w:t xml:space="preserve"> </w:t>
            </w:r>
          </w:p>
          <w:p w:rsidR="0045100E" w:rsidRDefault="00E1504D">
            <w:pPr>
              <w:spacing w:after="0" w:line="259" w:lineRule="auto"/>
              <w:ind w:left="108" w:firstLine="0"/>
              <w:jc w:val="left"/>
            </w:pPr>
            <w:r>
              <w:rPr>
                <w:sz w:val="16"/>
              </w:rPr>
              <w:t xml:space="preserve"> </w:t>
            </w:r>
          </w:p>
          <w:p w:rsidR="0045100E" w:rsidRDefault="00E1504D">
            <w:pPr>
              <w:tabs>
                <w:tab w:val="right" w:pos="897"/>
              </w:tabs>
              <w:spacing w:after="0" w:line="259" w:lineRule="auto"/>
              <w:ind w:left="0" w:firstLine="0"/>
              <w:jc w:val="left"/>
            </w:pPr>
            <w:r>
              <w:rPr>
                <w:sz w:val="16"/>
              </w:rPr>
              <w:t xml:space="preserve">Lote </w:t>
            </w:r>
            <w:r>
              <w:rPr>
                <w:sz w:val="16"/>
              </w:rPr>
              <w:tab/>
              <w:t xml:space="preserve">No. </w:t>
            </w:r>
          </w:p>
          <w:p w:rsidR="0045100E" w:rsidRDefault="00E1504D">
            <w:pPr>
              <w:spacing w:after="0" w:line="259" w:lineRule="auto"/>
              <w:ind w:left="108" w:firstLine="0"/>
              <w:jc w:val="left"/>
            </w:pPr>
            <w:r>
              <w:rPr>
                <w:sz w:val="16"/>
              </w:rPr>
              <w:t xml:space="preserve">Central  </w:t>
            </w:r>
          </w:p>
        </w:tc>
        <w:tc>
          <w:tcPr>
            <w:tcW w:w="290" w:type="dxa"/>
            <w:vMerge w:val="restart"/>
            <w:tcBorders>
              <w:top w:val="single" w:sz="4" w:space="0" w:color="000000"/>
              <w:left w:val="nil"/>
              <w:bottom w:val="single" w:sz="4" w:space="0" w:color="000000"/>
              <w:right w:val="nil"/>
            </w:tcBorders>
          </w:tcPr>
          <w:p w:rsidR="0045100E" w:rsidRDefault="00E1504D">
            <w:pPr>
              <w:spacing w:after="0" w:line="259" w:lineRule="auto"/>
              <w:ind w:left="0" w:firstLine="0"/>
              <w:jc w:val="left"/>
            </w:pPr>
            <w:r>
              <w:rPr>
                <w:sz w:val="16"/>
              </w:rPr>
              <w:t xml:space="preserve">3: </w:t>
            </w:r>
          </w:p>
        </w:tc>
        <w:tc>
          <w:tcPr>
            <w:tcW w:w="592" w:type="dxa"/>
            <w:vMerge w:val="restart"/>
            <w:tcBorders>
              <w:top w:val="single" w:sz="4" w:space="0" w:color="000000"/>
              <w:left w:val="nil"/>
              <w:bottom w:val="single" w:sz="4" w:space="0" w:color="000000"/>
              <w:right w:val="single" w:sz="4" w:space="0" w:color="000000"/>
            </w:tcBorders>
          </w:tcPr>
          <w:p w:rsidR="0045100E" w:rsidRDefault="00E1504D">
            <w:pPr>
              <w:spacing w:after="0" w:line="259" w:lineRule="auto"/>
              <w:ind w:left="0" w:firstLine="0"/>
              <w:jc w:val="left"/>
            </w:pPr>
            <w:r>
              <w:rPr>
                <w:sz w:val="16"/>
              </w:rPr>
              <w:t xml:space="preserve">Oficina </w:t>
            </w:r>
          </w:p>
        </w:tc>
        <w:tc>
          <w:tcPr>
            <w:tcW w:w="27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8" w:firstLine="0"/>
              <w:jc w:val="left"/>
            </w:pPr>
            <w:r>
              <w:rPr>
                <w:sz w:val="16"/>
              </w:rPr>
              <w:t xml:space="preserve">1. BATERIA PARA MOTO 12N7 4A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pPr>
            <w:r>
              <w:rPr>
                <w:sz w:val="16"/>
              </w:rPr>
              <w:t xml:space="preserve">Lo ofertado no cumplió con las especificaciones técnicas requeridas en las Bases </w:t>
            </w:r>
          </w:p>
        </w:tc>
      </w:tr>
      <w:tr w:rsidR="0045100E">
        <w:trPr>
          <w:trHeight w:val="389"/>
        </w:trPr>
        <w:tc>
          <w:tcPr>
            <w:tcW w:w="0" w:type="auto"/>
            <w:vMerge/>
            <w:tcBorders>
              <w:top w:val="nil"/>
              <w:left w:val="single" w:sz="4" w:space="0" w:color="000000"/>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single" w:sz="4" w:space="0" w:color="000000"/>
            </w:tcBorders>
            <w:vAlign w:val="bottom"/>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12" w:hanging="204"/>
              <w:jc w:val="left"/>
            </w:pPr>
            <w:r>
              <w:rPr>
                <w:sz w:val="16"/>
              </w:rPr>
              <w:t xml:space="preserve">2. BATERIA PARA MOTO 12N5-3B 12V.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pPr>
            <w:r>
              <w:rPr>
                <w:sz w:val="16"/>
              </w:rPr>
              <w:t xml:space="preserve">Lo ofertado no cumplió con las especificaciones técnicas requeridas en las Bases </w:t>
            </w:r>
          </w:p>
        </w:tc>
      </w:tr>
      <w:tr w:rsidR="0045100E">
        <w:trPr>
          <w:trHeight w:val="199"/>
        </w:trPr>
        <w:tc>
          <w:tcPr>
            <w:tcW w:w="0" w:type="auto"/>
            <w:vMerge/>
            <w:tcBorders>
              <w:top w:val="nil"/>
              <w:left w:val="single" w:sz="4" w:space="0" w:color="000000"/>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single" w:sz="4" w:space="0" w:color="000000"/>
            </w:tcBorders>
            <w:vAlign w:val="center"/>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jc w:val="left"/>
            </w:pPr>
            <w:r>
              <w:rPr>
                <w:sz w:val="16"/>
              </w:rPr>
              <w:t xml:space="preserve">3. BATERIA DE 12V. 120A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jc w:val="left"/>
            </w:pPr>
            <w:r>
              <w:rPr>
                <w:sz w:val="16"/>
              </w:rPr>
              <w:t xml:space="preserve">Exceder la asignación presupuestaria. </w:t>
            </w:r>
          </w:p>
        </w:tc>
      </w:tr>
      <w:tr w:rsidR="0045100E">
        <w:trPr>
          <w:trHeight w:val="389"/>
        </w:trPr>
        <w:tc>
          <w:tcPr>
            <w:tcW w:w="0" w:type="auto"/>
            <w:vMerge/>
            <w:tcBorders>
              <w:top w:val="nil"/>
              <w:left w:val="single" w:sz="4" w:space="0" w:color="000000"/>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single" w:sz="4" w:space="0" w:color="000000"/>
            </w:tcBorders>
            <w:vAlign w:val="center"/>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8" w:firstLine="0"/>
              <w:jc w:val="left"/>
            </w:pPr>
            <w:r>
              <w:rPr>
                <w:sz w:val="16"/>
              </w:rPr>
              <w:t xml:space="preserve">4. BATERIA DE 12V. 75A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pPr>
            <w:r>
              <w:rPr>
                <w:sz w:val="16"/>
              </w:rPr>
              <w:t xml:space="preserve">Lo ofertado no cumplió con las especificaciones técnicas requeridas en las Bases </w:t>
            </w:r>
          </w:p>
        </w:tc>
      </w:tr>
      <w:tr w:rsidR="0045100E">
        <w:trPr>
          <w:trHeight w:val="389"/>
        </w:trPr>
        <w:tc>
          <w:tcPr>
            <w:tcW w:w="0" w:type="auto"/>
            <w:vMerge/>
            <w:tcBorders>
              <w:top w:val="nil"/>
              <w:left w:val="single" w:sz="4" w:space="0" w:color="000000"/>
              <w:bottom w:val="nil"/>
              <w:right w:val="nil"/>
            </w:tcBorders>
            <w:vAlign w:val="center"/>
          </w:tcPr>
          <w:p w:rsidR="0045100E" w:rsidRDefault="0045100E">
            <w:pPr>
              <w:spacing w:after="160" w:line="259" w:lineRule="auto"/>
              <w:ind w:left="0" w:firstLine="0"/>
              <w:jc w:val="left"/>
            </w:pPr>
          </w:p>
        </w:tc>
        <w:tc>
          <w:tcPr>
            <w:tcW w:w="0" w:type="auto"/>
            <w:vMerge/>
            <w:tcBorders>
              <w:top w:val="nil"/>
              <w:left w:val="nil"/>
              <w:bottom w:val="nil"/>
              <w:right w:val="nil"/>
            </w:tcBorders>
            <w:vAlign w:val="bottom"/>
          </w:tcPr>
          <w:p w:rsidR="0045100E" w:rsidRDefault="0045100E">
            <w:pPr>
              <w:spacing w:after="160" w:line="259" w:lineRule="auto"/>
              <w:ind w:left="0" w:firstLine="0"/>
              <w:jc w:val="left"/>
            </w:pPr>
          </w:p>
        </w:tc>
        <w:tc>
          <w:tcPr>
            <w:tcW w:w="0" w:type="auto"/>
            <w:vMerge/>
            <w:tcBorders>
              <w:top w:val="nil"/>
              <w:left w:val="nil"/>
              <w:bottom w:val="nil"/>
              <w:right w:val="single" w:sz="4" w:space="0" w:color="000000"/>
            </w:tcBorders>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8" w:firstLine="0"/>
              <w:jc w:val="left"/>
            </w:pPr>
            <w:r>
              <w:rPr>
                <w:sz w:val="16"/>
              </w:rPr>
              <w:t xml:space="preserve">5. BATERIA DE 12 V. 90A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pPr>
            <w:r>
              <w:rPr>
                <w:sz w:val="16"/>
              </w:rPr>
              <w:t xml:space="preserve">Lo ofertado no cumplió con las especificaciones técnicas requeridas en las Bases </w:t>
            </w:r>
          </w:p>
        </w:tc>
      </w:tr>
      <w:tr w:rsidR="0045100E">
        <w:trPr>
          <w:trHeight w:val="389"/>
        </w:trPr>
        <w:tc>
          <w:tcPr>
            <w:tcW w:w="0" w:type="auto"/>
            <w:vMerge/>
            <w:tcBorders>
              <w:top w:val="nil"/>
              <w:left w:val="single" w:sz="4" w:space="0" w:color="000000"/>
              <w:bottom w:val="single" w:sz="4" w:space="0" w:color="000000"/>
              <w:right w:val="nil"/>
            </w:tcBorders>
            <w:vAlign w:val="bottom"/>
          </w:tcPr>
          <w:p w:rsidR="0045100E" w:rsidRDefault="0045100E">
            <w:pPr>
              <w:spacing w:after="160" w:line="259" w:lineRule="auto"/>
              <w:ind w:left="0" w:firstLine="0"/>
              <w:jc w:val="left"/>
            </w:pPr>
          </w:p>
        </w:tc>
        <w:tc>
          <w:tcPr>
            <w:tcW w:w="0" w:type="auto"/>
            <w:vMerge/>
            <w:tcBorders>
              <w:top w:val="nil"/>
              <w:left w:val="nil"/>
              <w:bottom w:val="single" w:sz="4" w:space="0" w:color="000000"/>
              <w:right w:val="nil"/>
            </w:tcBorders>
            <w:vAlign w:val="center"/>
          </w:tcPr>
          <w:p w:rsidR="0045100E" w:rsidRDefault="0045100E">
            <w:pPr>
              <w:spacing w:after="160" w:line="259" w:lineRule="auto"/>
              <w:ind w:left="0" w:firstLine="0"/>
              <w:jc w:val="left"/>
            </w:pPr>
          </w:p>
        </w:tc>
        <w:tc>
          <w:tcPr>
            <w:tcW w:w="0" w:type="auto"/>
            <w:vMerge/>
            <w:tcBorders>
              <w:top w:val="nil"/>
              <w:left w:val="nil"/>
              <w:bottom w:val="single" w:sz="4" w:space="0" w:color="000000"/>
              <w:right w:val="single" w:sz="4" w:space="0" w:color="000000"/>
            </w:tcBorders>
            <w:vAlign w:val="bottom"/>
          </w:tcPr>
          <w:p w:rsidR="0045100E" w:rsidRDefault="0045100E">
            <w:pPr>
              <w:spacing w:after="160" w:line="259" w:lineRule="auto"/>
              <w:ind w:left="0" w:firstLine="0"/>
              <w:jc w:val="left"/>
            </w:pPr>
          </w:p>
        </w:tc>
        <w:tc>
          <w:tcPr>
            <w:tcW w:w="271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08" w:firstLine="0"/>
              <w:jc w:val="left"/>
            </w:pPr>
            <w:r>
              <w:rPr>
                <w:sz w:val="16"/>
              </w:rPr>
              <w:t xml:space="preserve">6. BATERIAS DE 12 VOL. 95 AMP. </w:t>
            </w:r>
          </w:p>
        </w:tc>
        <w:tc>
          <w:tcPr>
            <w:tcW w:w="37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8" w:firstLine="0"/>
            </w:pPr>
            <w:r>
              <w:rPr>
                <w:sz w:val="16"/>
              </w:rPr>
              <w:t xml:space="preserve">Lo ofertado no cumplió con las especificaciones técnicas requeridas en las Bases </w:t>
            </w:r>
          </w:p>
        </w:tc>
      </w:tr>
    </w:tbl>
    <w:p w:rsidR="0045100E" w:rsidRDefault="00E1504D">
      <w:pPr>
        <w:spacing w:after="0" w:line="259" w:lineRule="auto"/>
        <w:ind w:left="0" w:firstLine="0"/>
        <w:jc w:val="left"/>
      </w:pPr>
      <w:r>
        <w:t xml:space="preserve"> </w:t>
      </w:r>
    </w:p>
    <w:p w:rsidR="0045100E" w:rsidRDefault="00E1504D">
      <w:pPr>
        <w:ind w:left="412" w:hanging="427"/>
      </w:pPr>
      <w:r>
        <w:t xml:space="preserve">4º Autorizar a la UACI, realizar un nuevo proceso de Libre Gestión, de conformidad a lo establecido en la LACAP, para los ítems declarados desiertos. </w:t>
      </w:r>
    </w:p>
    <w:p w:rsidR="0045100E" w:rsidRDefault="00E1504D">
      <w:pPr>
        <w:spacing w:after="0" w:line="259" w:lineRule="auto"/>
        <w:ind w:left="0" w:firstLine="0"/>
        <w:jc w:val="left"/>
      </w:pPr>
      <w:r>
        <w:t xml:space="preserve"> </w:t>
      </w:r>
    </w:p>
    <w:p w:rsidR="0045100E" w:rsidRDefault="00E1504D">
      <w:pPr>
        <w:tabs>
          <w:tab w:val="right" w:pos="8845"/>
        </w:tabs>
        <w:ind w:left="-15" w:firstLine="0"/>
        <w:jc w:val="left"/>
      </w:pPr>
      <w:r>
        <w:t xml:space="preserve">5º </w:t>
      </w:r>
      <w:r>
        <w:tab/>
      </w:r>
      <w:r>
        <w:t xml:space="preserve">Autorizar al Presidente o Gerente General, en su calidad de Apoderado General </w:t>
      </w:r>
    </w:p>
    <w:p w:rsidR="0045100E" w:rsidRDefault="00E1504D">
      <w:pPr>
        <w:ind w:left="437"/>
      </w:pPr>
      <w:r>
        <w:t xml:space="preserve">Administrativo, para firmar los contratos correspondientes.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80"/>
          <w:headerReference w:type="default" r:id="rId81"/>
          <w:headerReference w:type="first" r:id="rId82"/>
          <w:pgSz w:w="12240" w:h="15840"/>
          <w:pgMar w:top="1421" w:right="1693" w:bottom="1786" w:left="1702" w:header="720" w:footer="720" w:gutter="0"/>
          <w:pgNumType w:fmt="lowerLetter" w:start="15"/>
          <w:cols w:space="720"/>
        </w:sectPr>
      </w:pP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 xml:space="preserve">14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ind w:left="-5"/>
      </w:pPr>
      <w:r>
        <w:t>Solicítase autorización para declarar desierto el Concurso Público CEPA CP-01/2019, “Servicios de Consultoría para la elaboración del diseño final y presupuesto oficial para la construcción del proyecto: Ampliación del Área de Registro</w:t>
      </w:r>
      <w:r>
        <w:t xml:space="preserve"> de Pasajeros del Aeropuerto Internacional de El Salvador, San Óscar Arnulfo Romero y Galdámez”, debido a que las ofertas recibidas sobrepasan la asignación presupuestaria.</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DECIMOCUARTO: </w:t>
      </w:r>
    </w:p>
    <w:p w:rsidR="0045100E" w:rsidRDefault="00E1504D">
      <w:pPr>
        <w:spacing w:after="0" w:line="259" w:lineRule="auto"/>
        <w:ind w:left="0" w:firstLine="0"/>
        <w:jc w:val="left"/>
      </w:pPr>
      <w:r>
        <w:t xml:space="preserve"> </w:t>
      </w:r>
    </w:p>
    <w:p w:rsidR="0045100E" w:rsidRDefault="00E1504D">
      <w:pPr>
        <w:pStyle w:val="Ttulo4"/>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Mediante el Punto Quinto del Acta número 3011, de fecha 30 de julio de 2019, Junta Directiva autorizó promover el Concurso Público CEPA CP-01/2019, “Servicios de Consultoría para la elaboración del diseño final y presupuesto oficial para</w:t>
      </w:r>
      <w:r>
        <w:t xml:space="preserve"> la construcción del proyecto: Ampliación del Área de Registro de Pasajeros del Aeropuerto Internacional de El Salvador, San Óscar Arnulfo Romero y Galdámez”, y aprobó las correspondientes Bases de Concurso. </w:t>
      </w:r>
    </w:p>
    <w:p w:rsidR="0045100E" w:rsidRDefault="00E1504D">
      <w:pPr>
        <w:spacing w:after="0" w:line="259" w:lineRule="auto"/>
        <w:ind w:left="0" w:firstLine="0"/>
        <w:jc w:val="left"/>
      </w:pPr>
      <w:r>
        <w:t xml:space="preserve"> </w:t>
      </w:r>
    </w:p>
    <w:p w:rsidR="0045100E" w:rsidRDefault="00E1504D">
      <w:pPr>
        <w:ind w:left="-5"/>
      </w:pPr>
      <w:r>
        <w:t>La publicación para participar en el referido</w:t>
      </w:r>
      <w:r>
        <w:t xml:space="preserve"> Concurso fue realizada el 1 de agosto de 2019, mediante dos periódicos de circulación nacional, La Prensa Gráfica y El Diario de Hoy, y el sitio web de COMPRASAL del Ministerio de Hacienda, las fechas establecidas para la inscripción y retiro de bases fue</w:t>
      </w:r>
      <w:r>
        <w:t xml:space="preserve">ron del 2 al 8 de agosto de 2019, inscribiéndose en COMPRASAL y adquiriendo bases en la UACI, las siguientes personas naturales y jurídicas: </w:t>
      </w:r>
    </w:p>
    <w:p w:rsidR="0045100E" w:rsidRDefault="00E1504D">
      <w:pPr>
        <w:spacing w:after="0" w:line="259" w:lineRule="auto"/>
        <w:ind w:left="0" w:firstLine="0"/>
        <w:jc w:val="left"/>
      </w:pPr>
      <w:r>
        <w:t xml:space="preserve"> </w:t>
      </w:r>
    </w:p>
    <w:p w:rsidR="0045100E" w:rsidRDefault="00E1504D">
      <w:pPr>
        <w:numPr>
          <w:ilvl w:val="0"/>
          <w:numId w:val="25"/>
        </w:numPr>
        <w:ind w:hanging="427"/>
      </w:pPr>
      <w:r>
        <w:t xml:space="preserve">CONSTRUCCIÓN Y FERRETERÍA, S.A. DE C.V. </w:t>
      </w:r>
    </w:p>
    <w:p w:rsidR="0045100E" w:rsidRDefault="00E1504D">
      <w:pPr>
        <w:numPr>
          <w:ilvl w:val="0"/>
          <w:numId w:val="25"/>
        </w:numPr>
        <w:ind w:hanging="427"/>
      </w:pPr>
      <w:r>
        <w:t xml:space="preserve">M.M. PROFESIONALES ASOCIADOS, S.A DE C.V </w:t>
      </w:r>
    </w:p>
    <w:p w:rsidR="0045100E" w:rsidRDefault="00E1504D">
      <w:pPr>
        <w:numPr>
          <w:ilvl w:val="0"/>
          <w:numId w:val="25"/>
        </w:numPr>
        <w:ind w:hanging="427"/>
      </w:pPr>
      <w:r>
        <w:t xml:space="preserve">ACM, S.A. DE C.V. </w:t>
      </w:r>
    </w:p>
    <w:p w:rsidR="0045100E" w:rsidRPr="00941274" w:rsidRDefault="00E1504D">
      <w:pPr>
        <w:numPr>
          <w:ilvl w:val="0"/>
          <w:numId w:val="25"/>
        </w:numPr>
        <w:ind w:hanging="427"/>
        <w:rPr>
          <w:lang w:val="en-US"/>
        </w:rPr>
      </w:pPr>
      <w:r w:rsidRPr="00941274">
        <w:rPr>
          <w:lang w:val="en-US"/>
        </w:rPr>
        <w:t>I C S A, S</w:t>
      </w:r>
      <w:r w:rsidRPr="00941274">
        <w:rPr>
          <w:lang w:val="en-US"/>
        </w:rPr>
        <w:t xml:space="preserve">.A. DE C.V.  </w:t>
      </w:r>
    </w:p>
    <w:p w:rsidR="0045100E" w:rsidRDefault="00E1504D">
      <w:pPr>
        <w:numPr>
          <w:ilvl w:val="0"/>
          <w:numId w:val="25"/>
        </w:numPr>
        <w:ind w:hanging="427"/>
      </w:pPr>
      <w:r>
        <w:t xml:space="preserve">INGENIERÍA Y TECNOLOGÍA, S.A. DE C.V. </w:t>
      </w:r>
    </w:p>
    <w:p w:rsidR="0045100E" w:rsidRDefault="00E1504D">
      <w:pPr>
        <w:numPr>
          <w:ilvl w:val="0"/>
          <w:numId w:val="25"/>
        </w:numPr>
        <w:ind w:hanging="427"/>
      </w:pPr>
      <w:r>
        <w:t xml:space="preserve">RIJOJIVE, S.A. DE C.V. </w:t>
      </w:r>
    </w:p>
    <w:p w:rsidR="0045100E" w:rsidRPr="00941274" w:rsidRDefault="00E1504D">
      <w:pPr>
        <w:numPr>
          <w:ilvl w:val="0"/>
          <w:numId w:val="25"/>
        </w:numPr>
        <w:ind w:hanging="427"/>
        <w:rPr>
          <w:lang w:val="en-US"/>
        </w:rPr>
      </w:pPr>
      <w:r w:rsidRPr="00941274">
        <w:rPr>
          <w:lang w:val="en-US"/>
        </w:rPr>
        <w:t xml:space="preserve">SITA INFORMATION NETWORKING COMPUTING B.V. </w:t>
      </w:r>
    </w:p>
    <w:p w:rsidR="0045100E" w:rsidRDefault="00E1504D">
      <w:pPr>
        <w:numPr>
          <w:ilvl w:val="0"/>
          <w:numId w:val="25"/>
        </w:numPr>
        <w:ind w:hanging="427"/>
      </w:pPr>
      <w:r>
        <w:t xml:space="preserve">VIELCA INGENIEROS, S.A. DE C.V. </w:t>
      </w:r>
    </w:p>
    <w:p w:rsidR="0045100E" w:rsidRDefault="00E1504D">
      <w:pPr>
        <w:numPr>
          <w:ilvl w:val="0"/>
          <w:numId w:val="25"/>
        </w:numPr>
        <w:ind w:hanging="427"/>
      </w:pPr>
      <w:r>
        <w:t xml:space="preserve">MR MELÉNDEZ ARQUITECTOS, S.A. DE C.V. </w:t>
      </w:r>
    </w:p>
    <w:p w:rsidR="0045100E" w:rsidRDefault="00E1504D">
      <w:pPr>
        <w:numPr>
          <w:ilvl w:val="0"/>
          <w:numId w:val="25"/>
        </w:numPr>
        <w:ind w:hanging="427"/>
      </w:pPr>
      <w:r>
        <w:t xml:space="preserve">R. D. CONSULTORES, S.A. DE C.V. </w:t>
      </w:r>
    </w:p>
    <w:p w:rsidR="0045100E" w:rsidRDefault="00E1504D">
      <w:pPr>
        <w:numPr>
          <w:ilvl w:val="0"/>
          <w:numId w:val="25"/>
        </w:numPr>
        <w:ind w:hanging="427"/>
      </w:pPr>
      <w:r>
        <w:t xml:space="preserve">LEÓN SOL ARQUITECTOS CONSULTORES, S.A. DE C.V. </w:t>
      </w:r>
    </w:p>
    <w:p w:rsidR="0045100E" w:rsidRDefault="00E1504D">
      <w:pPr>
        <w:numPr>
          <w:ilvl w:val="0"/>
          <w:numId w:val="25"/>
        </w:numPr>
        <w:ind w:hanging="427"/>
      </w:pPr>
      <w:r>
        <w:t xml:space="preserve">LEONEL AVILÉS Y ASOCIADOS, S.A. DE C.V. </w:t>
      </w:r>
    </w:p>
    <w:p w:rsidR="0045100E" w:rsidRDefault="00E1504D">
      <w:pPr>
        <w:numPr>
          <w:ilvl w:val="0"/>
          <w:numId w:val="25"/>
        </w:numPr>
        <w:ind w:hanging="427"/>
      </w:pPr>
      <w:r>
        <w:t xml:space="preserve">CONSTRUCCIÓN Y SUPERVISIÓN DEL NORTE, S.A. DE C.V. </w:t>
      </w:r>
    </w:p>
    <w:p w:rsidR="0045100E" w:rsidRDefault="00E1504D">
      <w:pPr>
        <w:numPr>
          <w:ilvl w:val="0"/>
          <w:numId w:val="25"/>
        </w:numPr>
        <w:ind w:hanging="427"/>
      </w:pPr>
      <w:r>
        <w:t xml:space="preserve">BONILLA GÓMEZ INGENIEROS, S.A. DE C.V. </w:t>
      </w:r>
    </w:p>
    <w:p w:rsidR="0045100E" w:rsidRDefault="00E1504D">
      <w:pPr>
        <w:numPr>
          <w:ilvl w:val="0"/>
          <w:numId w:val="25"/>
        </w:numPr>
        <w:ind w:hanging="427"/>
      </w:pPr>
      <w:r>
        <w:t xml:space="preserve">CONSULTA, S.A. DE C.V. </w:t>
      </w:r>
    </w:p>
    <w:p w:rsidR="0045100E" w:rsidRDefault="00E1504D">
      <w:pPr>
        <w:numPr>
          <w:ilvl w:val="0"/>
          <w:numId w:val="25"/>
        </w:numPr>
        <w:ind w:hanging="427"/>
      </w:pPr>
      <w:r>
        <w:t xml:space="preserve">TERRACERÍA SALVADOREÑA, S.A. DE C.V. </w:t>
      </w:r>
    </w:p>
    <w:p w:rsidR="0045100E" w:rsidRDefault="00E1504D">
      <w:pPr>
        <w:numPr>
          <w:ilvl w:val="0"/>
          <w:numId w:val="25"/>
        </w:numPr>
        <w:ind w:hanging="427"/>
      </w:pPr>
      <w:r>
        <w:t>J.A.G., INGEN</w:t>
      </w:r>
      <w:r>
        <w:t xml:space="preserve">IEROS E INVERSIONES, S.A. DE C.V. </w:t>
      </w:r>
    </w:p>
    <w:p w:rsidR="0045100E" w:rsidRDefault="00E1504D">
      <w:pPr>
        <w:numPr>
          <w:ilvl w:val="0"/>
          <w:numId w:val="25"/>
        </w:numPr>
        <w:spacing w:after="3" w:line="249" w:lineRule="auto"/>
        <w:ind w:hanging="427"/>
      </w:pPr>
      <w:r>
        <w:lastRenderedPageBreak/>
        <w:t>SARA GUADALUPE PAREDES PÉREZ 19.</w:t>
      </w:r>
      <w:r>
        <w:rPr>
          <w:rFonts w:ascii="Arial" w:eastAsia="Arial" w:hAnsi="Arial" w:cs="Arial"/>
        </w:rPr>
        <w:t xml:space="preserve"> </w:t>
      </w:r>
      <w:r>
        <w:t>KEIRY ESPERANZA GUEVARA CASTRO 20.</w:t>
      </w:r>
      <w:r>
        <w:rPr>
          <w:rFonts w:ascii="Arial" w:eastAsia="Arial" w:hAnsi="Arial" w:cs="Arial"/>
        </w:rPr>
        <w:t xml:space="preserve"> </w:t>
      </w:r>
      <w:r>
        <w:t xml:space="preserve">DYSCON, S.A. DE C.V. </w:t>
      </w:r>
    </w:p>
    <w:p w:rsidR="0045100E" w:rsidRDefault="00E1504D">
      <w:pPr>
        <w:ind w:left="-5" w:right="4483"/>
      </w:pPr>
      <w:r>
        <w:t>21.</w:t>
      </w:r>
      <w:r>
        <w:rPr>
          <w:rFonts w:ascii="Arial" w:eastAsia="Arial" w:hAnsi="Arial" w:cs="Arial"/>
        </w:rPr>
        <w:t xml:space="preserve"> </w:t>
      </w:r>
      <w:r>
        <w:t>JOSÉ MAURICIO ARRIETA GÁLVEZ 22.</w:t>
      </w:r>
      <w:r>
        <w:rPr>
          <w:rFonts w:ascii="Arial" w:eastAsia="Arial" w:hAnsi="Arial" w:cs="Arial"/>
        </w:rPr>
        <w:t xml:space="preserve"> </w:t>
      </w:r>
      <w:r>
        <w:t xml:space="preserve">INMOBILIARIA H Y G, S.A. DE C.V. </w:t>
      </w:r>
    </w:p>
    <w:p w:rsidR="0045100E" w:rsidRDefault="00E1504D">
      <w:pPr>
        <w:tabs>
          <w:tab w:val="center" w:pos="4408"/>
        </w:tabs>
        <w:ind w:left="-15" w:firstLine="0"/>
        <w:jc w:val="left"/>
      </w:pPr>
      <w:r>
        <w:t xml:space="preserve">Continuación Punto XIV </w:t>
      </w:r>
      <w:r>
        <w:tab/>
        <w:t xml:space="preserve">14a </w:t>
      </w:r>
    </w:p>
    <w:p w:rsidR="0045100E" w:rsidRDefault="00E1504D">
      <w:pPr>
        <w:spacing w:after="0" w:line="259" w:lineRule="auto"/>
        <w:ind w:left="0" w:firstLine="0"/>
        <w:jc w:val="left"/>
      </w:pPr>
      <w:r>
        <w:t xml:space="preserve"> </w:t>
      </w:r>
    </w:p>
    <w:p w:rsidR="0045100E" w:rsidRDefault="00E1504D">
      <w:pPr>
        <w:ind w:left="-5"/>
      </w:pPr>
      <w:r>
        <w:t xml:space="preserve">La asignación presupuestaria </w:t>
      </w:r>
      <w:r>
        <w:t xml:space="preserve">total para este proceso, es de US $125,000.00, sin incluir IVA. </w:t>
      </w:r>
    </w:p>
    <w:p w:rsidR="0045100E" w:rsidRDefault="00E1504D">
      <w:pPr>
        <w:spacing w:after="0" w:line="259" w:lineRule="auto"/>
        <w:ind w:left="0" w:firstLine="0"/>
        <w:jc w:val="left"/>
      </w:pPr>
      <w:r>
        <w:t xml:space="preserve"> </w:t>
      </w:r>
    </w:p>
    <w:p w:rsidR="0045100E" w:rsidRDefault="00E1504D">
      <w:pPr>
        <w:ind w:left="-5"/>
      </w:pPr>
      <w:r>
        <w:t xml:space="preserve">La Recepción y Apertura de Ofertas se programó para el 27 de agosto de 2019, presentándose las siguientes ofertas: </w:t>
      </w:r>
    </w:p>
    <w:p w:rsidR="0045100E" w:rsidRDefault="00E1504D">
      <w:pPr>
        <w:spacing w:after="0" w:line="259" w:lineRule="auto"/>
        <w:ind w:left="0" w:firstLine="0"/>
        <w:jc w:val="left"/>
      </w:pPr>
      <w:r>
        <w:t xml:space="preserve"> </w:t>
      </w:r>
    </w:p>
    <w:tbl>
      <w:tblPr>
        <w:tblStyle w:val="TableGrid"/>
        <w:tblW w:w="9057" w:type="dxa"/>
        <w:tblInd w:w="-108" w:type="dxa"/>
        <w:tblCellMar>
          <w:top w:w="12" w:type="dxa"/>
          <w:left w:w="108" w:type="dxa"/>
          <w:bottom w:w="0" w:type="dxa"/>
          <w:right w:w="115" w:type="dxa"/>
        </w:tblCellMar>
        <w:tblLook w:val="04A0" w:firstRow="1" w:lastRow="0" w:firstColumn="1" w:lastColumn="0" w:noHBand="0" w:noVBand="1"/>
      </w:tblPr>
      <w:tblGrid>
        <w:gridCol w:w="593"/>
        <w:gridCol w:w="5240"/>
        <w:gridCol w:w="3224"/>
      </w:tblGrid>
      <w:tr w:rsidR="0045100E">
        <w:trPr>
          <w:trHeight w:val="432"/>
        </w:trPr>
        <w:tc>
          <w:tcPr>
            <w:tcW w:w="5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b/>
                <w:sz w:val="18"/>
              </w:rPr>
              <w:t xml:space="preserve">N° </w:t>
            </w:r>
          </w:p>
        </w:tc>
        <w:tc>
          <w:tcPr>
            <w:tcW w:w="52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 w:firstLine="0"/>
              <w:jc w:val="center"/>
            </w:pPr>
            <w:r>
              <w:rPr>
                <w:b/>
                <w:sz w:val="18"/>
              </w:rPr>
              <w:t xml:space="preserve">Participante </w:t>
            </w:r>
          </w:p>
        </w:tc>
        <w:tc>
          <w:tcPr>
            <w:tcW w:w="32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5" w:right="366" w:firstLine="0"/>
              <w:jc w:val="center"/>
            </w:pPr>
            <w:r>
              <w:rPr>
                <w:b/>
                <w:sz w:val="18"/>
              </w:rPr>
              <w:t>Monto Oferta Económica US $ SIN IVA</w:t>
            </w:r>
            <w:r>
              <w:rPr>
                <w:sz w:val="18"/>
              </w:rPr>
              <w:t xml:space="preserve"> </w:t>
            </w:r>
          </w:p>
        </w:tc>
      </w:tr>
      <w:tr w:rsidR="0045100E">
        <w:trPr>
          <w:trHeight w:val="221"/>
        </w:trPr>
        <w:tc>
          <w:tcPr>
            <w:tcW w:w="5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8"/>
              </w:rPr>
              <w:t xml:space="preserve">1 </w:t>
            </w:r>
          </w:p>
        </w:tc>
        <w:tc>
          <w:tcPr>
            <w:tcW w:w="52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INGETEC, S.A. DE C.V. </w:t>
            </w:r>
          </w:p>
        </w:tc>
        <w:tc>
          <w:tcPr>
            <w:tcW w:w="32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8"/>
              </w:rPr>
              <w:t xml:space="preserve">134,650.00 </w:t>
            </w:r>
          </w:p>
        </w:tc>
      </w:tr>
      <w:tr w:rsidR="0045100E">
        <w:trPr>
          <w:trHeight w:val="221"/>
        </w:trPr>
        <w:tc>
          <w:tcPr>
            <w:tcW w:w="59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8"/>
              </w:rPr>
              <w:t xml:space="preserve">2 </w:t>
            </w:r>
          </w:p>
        </w:tc>
        <w:tc>
          <w:tcPr>
            <w:tcW w:w="52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VIELCA INGENIEROS, S.A. DE C.V. </w:t>
            </w:r>
          </w:p>
        </w:tc>
        <w:tc>
          <w:tcPr>
            <w:tcW w:w="32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jc w:val="center"/>
            </w:pPr>
            <w:r>
              <w:rPr>
                <w:sz w:val="18"/>
              </w:rPr>
              <w:t xml:space="preserve">183,576.25 </w:t>
            </w:r>
          </w:p>
        </w:tc>
      </w:tr>
    </w:tbl>
    <w:p w:rsidR="0045100E" w:rsidRDefault="00E1504D">
      <w:pPr>
        <w:spacing w:after="0" w:line="259" w:lineRule="auto"/>
        <w:ind w:left="0" w:firstLine="0"/>
        <w:jc w:val="left"/>
      </w:pPr>
      <w:r>
        <w:t xml:space="preserve"> </w:t>
      </w:r>
    </w:p>
    <w:p w:rsidR="0045100E" w:rsidRDefault="00E1504D">
      <w:pPr>
        <w:pStyle w:val="Ttulo4"/>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Declarar desierto el Concurso Público CEPA CP-</w:t>
      </w:r>
      <w:r>
        <w:t>01/2019, “Servicios de Consultoría para la elaboración del diseño final y presupuesto oficial para la construcción del proyecto: Ampliación del Área de Registro de Pasajeros del Aeropuerto Internacional de El Salvador, San Óscar Arnulfo Romero y Galdámez”,</w:t>
      </w:r>
      <w:r>
        <w:t xml:space="preserve"> debido a que las ofertas recibidas sobrepasan la asignación presupuestaria. </w:t>
      </w:r>
    </w:p>
    <w:p w:rsidR="0045100E" w:rsidRDefault="00E1504D">
      <w:pPr>
        <w:spacing w:after="0" w:line="259" w:lineRule="auto"/>
        <w:ind w:left="0" w:firstLine="0"/>
        <w:jc w:val="left"/>
      </w:pPr>
      <w:r>
        <w:t xml:space="preserve"> </w:t>
      </w:r>
    </w:p>
    <w:p w:rsidR="0045100E" w:rsidRDefault="00E1504D">
      <w:pPr>
        <w:pStyle w:val="Ttulo4"/>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La CEO, mediante acta de fecha 27 de agosto de 2019, verificó las Garantías de Mantenimiento de Ofertas presentadas por los participantes antes refe</w:t>
      </w:r>
      <w:r>
        <w:t xml:space="preserve">ridos, las cuales cumplieron con el monto y plazo requerido en el numeral 9, de la Sección I, de las Bases de Concurso Público. </w:t>
      </w:r>
    </w:p>
    <w:p w:rsidR="0045100E" w:rsidRDefault="00E1504D">
      <w:pPr>
        <w:spacing w:after="0" w:line="259" w:lineRule="auto"/>
        <w:ind w:left="0" w:firstLine="0"/>
        <w:jc w:val="left"/>
      </w:pPr>
      <w:r>
        <w:t xml:space="preserve"> </w:t>
      </w:r>
    </w:p>
    <w:p w:rsidR="0045100E" w:rsidRDefault="00E1504D">
      <w:pPr>
        <w:spacing w:line="253" w:lineRule="auto"/>
        <w:ind w:left="-5"/>
      </w:pPr>
      <w:r>
        <w:t>De acuerdo a lo establecido en el numeral 1.8, sub número 1.8.4, de la Sección II, de las Bases, que literalmente dice “</w:t>
      </w:r>
      <w:r>
        <w:rPr>
          <w:i/>
        </w:rPr>
        <w:t>1.8 L</w:t>
      </w:r>
      <w:r>
        <w:rPr>
          <w:i/>
        </w:rPr>
        <w:t xml:space="preserve">a CEO no continuará con la evaluación de una, varias o todas las ofertas participantes, en cualquier momento previo a la adjudicación, sin que por ello incurra en responsabilidad con el ofertante, por cualquiera de los motivos siguientes:--1.8.4 La oferta </w:t>
      </w:r>
      <w:r>
        <w:rPr>
          <w:i/>
        </w:rPr>
        <w:t xml:space="preserve">económica sobrepase el monto de la asignación presupuestaria.”, </w:t>
      </w:r>
      <w:r>
        <w:t xml:space="preserve">esta Comisión procedió a evaluar los montos ofertados, resultando lo siguiente: </w:t>
      </w:r>
    </w:p>
    <w:p w:rsidR="0045100E" w:rsidRDefault="00E1504D">
      <w:pPr>
        <w:spacing w:after="0" w:line="259" w:lineRule="auto"/>
        <w:ind w:left="0" w:firstLine="0"/>
        <w:jc w:val="left"/>
      </w:pPr>
      <w:r>
        <w:rPr>
          <w:sz w:val="24"/>
        </w:rPr>
        <w:t xml:space="preserve"> </w:t>
      </w:r>
    </w:p>
    <w:tbl>
      <w:tblPr>
        <w:tblStyle w:val="TableGrid"/>
        <w:tblW w:w="9057" w:type="dxa"/>
        <w:tblInd w:w="-108" w:type="dxa"/>
        <w:tblCellMar>
          <w:top w:w="13" w:type="dxa"/>
          <w:left w:w="108" w:type="dxa"/>
          <w:bottom w:w="0" w:type="dxa"/>
          <w:right w:w="70" w:type="dxa"/>
        </w:tblCellMar>
        <w:tblLook w:val="04A0" w:firstRow="1" w:lastRow="0" w:firstColumn="1" w:lastColumn="0" w:noHBand="0" w:noVBand="1"/>
      </w:tblPr>
      <w:tblGrid>
        <w:gridCol w:w="399"/>
        <w:gridCol w:w="1896"/>
        <w:gridCol w:w="1894"/>
        <w:gridCol w:w="1733"/>
        <w:gridCol w:w="3135"/>
      </w:tblGrid>
      <w:tr w:rsidR="0045100E">
        <w:trPr>
          <w:trHeight w:val="578"/>
        </w:trPr>
        <w:tc>
          <w:tcPr>
            <w:tcW w:w="3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N° </w:t>
            </w:r>
          </w:p>
        </w:tc>
        <w:tc>
          <w:tcPr>
            <w:tcW w:w="18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b/>
                <w:sz w:val="16"/>
              </w:rPr>
              <w:t xml:space="preserve">Participante </w:t>
            </w:r>
          </w:p>
        </w:tc>
        <w:tc>
          <w:tcPr>
            <w:tcW w:w="18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center"/>
            </w:pPr>
            <w:r>
              <w:rPr>
                <w:b/>
                <w:sz w:val="16"/>
              </w:rPr>
              <w:t xml:space="preserve">Monto Oferta Económica </w:t>
            </w:r>
          </w:p>
          <w:p w:rsidR="0045100E" w:rsidRDefault="00E1504D">
            <w:pPr>
              <w:spacing w:after="0" w:line="259" w:lineRule="auto"/>
              <w:ind w:left="0" w:right="39" w:firstLine="0"/>
              <w:jc w:val="center"/>
            </w:pPr>
            <w:r>
              <w:rPr>
                <w:b/>
                <w:sz w:val="16"/>
              </w:rPr>
              <w:t>US$ SIN IVA</w:t>
            </w:r>
            <w:r>
              <w:rPr>
                <w:sz w:val="16"/>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b/>
                <w:sz w:val="16"/>
              </w:rPr>
              <w:t xml:space="preserve">Asignación </w:t>
            </w:r>
          </w:p>
          <w:p w:rsidR="0045100E" w:rsidRDefault="00E1504D">
            <w:pPr>
              <w:spacing w:after="0" w:line="259" w:lineRule="auto"/>
              <w:ind w:left="0" w:right="43" w:firstLine="0"/>
              <w:jc w:val="center"/>
            </w:pPr>
            <w:r>
              <w:rPr>
                <w:b/>
                <w:sz w:val="16"/>
              </w:rPr>
              <w:t xml:space="preserve">Presupuestaria </w:t>
            </w:r>
          </w:p>
          <w:p w:rsidR="0045100E" w:rsidRDefault="00E1504D">
            <w:pPr>
              <w:spacing w:after="0" w:line="259" w:lineRule="auto"/>
              <w:ind w:left="0" w:right="38" w:firstLine="0"/>
              <w:jc w:val="center"/>
            </w:pPr>
            <w:r>
              <w:rPr>
                <w:b/>
                <w:sz w:val="16"/>
              </w:rPr>
              <w:t xml:space="preserve">US$ SIN IVA </w:t>
            </w:r>
          </w:p>
        </w:tc>
        <w:tc>
          <w:tcPr>
            <w:tcW w:w="313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b/>
                <w:sz w:val="16"/>
              </w:rPr>
              <w:t xml:space="preserve">EVALUACIÓN </w:t>
            </w:r>
          </w:p>
        </w:tc>
      </w:tr>
      <w:tr w:rsidR="0045100E">
        <w:trPr>
          <w:trHeight w:val="578"/>
        </w:trPr>
        <w:tc>
          <w:tcPr>
            <w:tcW w:w="3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1 </w:t>
            </w:r>
          </w:p>
        </w:tc>
        <w:tc>
          <w:tcPr>
            <w:tcW w:w="18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sz w:val="16"/>
              </w:rPr>
              <w:t xml:space="preserve">INGETEC, S.A. DE C.V. </w:t>
            </w:r>
          </w:p>
        </w:tc>
        <w:tc>
          <w:tcPr>
            <w:tcW w:w="18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134,650.00 </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125,000.00 </w:t>
            </w:r>
          </w:p>
        </w:tc>
        <w:tc>
          <w:tcPr>
            <w:tcW w:w="3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El monto ofertado sobrepasa la asignación presupuestaria por US $9,650.00, lo que equivale a 7.72% más de dicho presupuesto. </w:t>
            </w:r>
          </w:p>
        </w:tc>
      </w:tr>
      <w:tr w:rsidR="0045100E">
        <w:trPr>
          <w:trHeight w:val="768"/>
        </w:trPr>
        <w:tc>
          <w:tcPr>
            <w:tcW w:w="3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6"/>
              </w:rPr>
              <w:t xml:space="preserve">2 </w:t>
            </w:r>
          </w:p>
        </w:tc>
        <w:tc>
          <w:tcPr>
            <w:tcW w:w="18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sz w:val="16"/>
              </w:rPr>
              <w:t xml:space="preserve">VIELCA INGENIEROS, S.A. DE C.V. </w:t>
            </w:r>
          </w:p>
        </w:tc>
        <w:tc>
          <w:tcPr>
            <w:tcW w:w="18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sz w:val="16"/>
              </w:rPr>
              <w:t xml:space="preserve">183,576.25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313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 xml:space="preserve">El monto ofertado sobrepasa la asignación presupuestaria por US $58,576.25, lo que equivale a 46.86% más de dicho presupuesto. </w:t>
            </w:r>
          </w:p>
        </w:tc>
      </w:tr>
    </w:tbl>
    <w:p w:rsidR="0045100E" w:rsidRDefault="00E1504D">
      <w:pPr>
        <w:spacing w:after="0" w:line="259" w:lineRule="auto"/>
        <w:ind w:left="0" w:firstLine="0"/>
        <w:jc w:val="left"/>
      </w:pPr>
      <w:r>
        <w:rPr>
          <w:sz w:val="24"/>
        </w:rPr>
        <w:t xml:space="preserve"> </w:t>
      </w:r>
    </w:p>
    <w:p w:rsidR="0045100E" w:rsidRDefault="00E1504D">
      <w:pPr>
        <w:ind w:left="-5"/>
      </w:pPr>
      <w:r>
        <w:t xml:space="preserve">Por consiguiente, la CEO en cumplimiento al numeral 3, literal c), de la Sección II de las Bases de </w:t>
      </w:r>
    </w:p>
    <w:p w:rsidR="0045100E" w:rsidRDefault="00E1504D">
      <w:pPr>
        <w:ind w:left="-5"/>
      </w:pPr>
      <w:r>
        <w:lastRenderedPageBreak/>
        <w:t>Concurso, que literalmente dice “</w:t>
      </w:r>
      <w:r>
        <w:rPr>
          <w:i/>
        </w:rPr>
        <w:t xml:space="preserve">3. La CEO recomendará declarar DESIERTA:--c) Cuando la oferta sobrepase el monto de la disponibilidad presupuestaria.”, </w:t>
      </w:r>
      <w:r>
        <w:t>recomienda a Junta Directiva declarar DESIERTO el Concurso Público CEPA CP-01/2019, “SERVICIOS DE CONSU</w:t>
      </w:r>
      <w:r>
        <w:t xml:space="preserve">LTORÍA PARA LA ELABORACIÓN DEL DISEÑO FINAL Y PRESUPUESTO OFICIAL PARA LA CONSTRUCCIÓN DEL PROYECTO: AMPLIACIÓN DEL ÁREA DE REGISTRO DE </w:t>
      </w:r>
    </w:p>
    <w:p w:rsidR="0045100E" w:rsidRDefault="00E1504D">
      <w:pPr>
        <w:ind w:left="-5"/>
      </w:pPr>
      <w:r>
        <w:t>PASAJEROS DEL AEROPUERTO INTERNACIONAL DE EL SALVADOR, SAN ÓSCAR ARNULFO ROMERO Y GALDÁMEZ, debido a que las ofertas re</w:t>
      </w:r>
      <w:r>
        <w:t xml:space="preserve">cibidas sobrepasan el monto de la disponibilidad presupuestaria.  </w:t>
      </w:r>
    </w:p>
    <w:p w:rsidR="0045100E" w:rsidRDefault="00E1504D">
      <w:pPr>
        <w:tabs>
          <w:tab w:val="center" w:pos="4414"/>
        </w:tabs>
        <w:ind w:left="-15" w:firstLine="0"/>
        <w:jc w:val="left"/>
      </w:pPr>
      <w:r>
        <w:t>Continuación Punto XIV</w:t>
      </w:r>
      <w:r>
        <w:tab/>
        <w:t>14b</w:t>
      </w:r>
    </w:p>
    <w:p w:rsidR="0045100E" w:rsidRDefault="00E1504D">
      <w:pPr>
        <w:spacing w:after="0" w:line="259" w:lineRule="auto"/>
        <w:ind w:left="0" w:firstLine="0"/>
        <w:jc w:val="left"/>
      </w:pPr>
      <w:r>
        <w:rPr>
          <w:sz w:val="24"/>
        </w:rPr>
        <w:t xml:space="preserve"> </w:t>
      </w:r>
    </w:p>
    <w:p w:rsidR="0045100E" w:rsidRDefault="00E1504D">
      <w:pPr>
        <w:pStyle w:val="Ttulo4"/>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t xml:space="preserve">De acuerdo a lo establecido en los artículos 17, 18, y 56 de la Ley de Adquisiciones y Contrataciones de la Administración Pública; artículo 56 de su Reglamento y en los numerales 3 y 4 de la Sección II, de las Bases de Concurso. </w:t>
      </w:r>
    </w:p>
    <w:p w:rsidR="0045100E" w:rsidRDefault="00E1504D">
      <w:pPr>
        <w:spacing w:after="0" w:line="259" w:lineRule="auto"/>
        <w:ind w:left="0" w:firstLine="0"/>
        <w:jc w:val="left"/>
      </w:pPr>
      <w:r>
        <w:t xml:space="preserve"> </w:t>
      </w:r>
    </w:p>
    <w:p w:rsidR="0045100E" w:rsidRDefault="00E1504D">
      <w:pPr>
        <w:pStyle w:val="Ttulo4"/>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Por</w:t>
      </w:r>
      <w:r>
        <w:t xml:space="preserve"> lo anterior, la Comisión de Evaluación de Ofertas (CEO), recomiendan a Junta Directiva declarar desierto el Concurso Público CEPA CP-01/2019, “Servicios de Consultoría para la elaboración del diseño final y presupuesto oficial para la construcción del pro</w:t>
      </w:r>
      <w:r>
        <w:t xml:space="preserve">yecto: Ampliación del Área de Registro de Pasajeros del Aeropuerto Internacional de El Salvador, San Óscar Arnulfo Romero y Galdámez”, debido a que las ofertas recibidas sobrepasan la asignación presupuestaria. </w:t>
      </w:r>
    </w:p>
    <w:p w:rsidR="0045100E" w:rsidRDefault="00E1504D">
      <w:pPr>
        <w:spacing w:after="0" w:line="259" w:lineRule="auto"/>
        <w:ind w:left="0" w:firstLine="0"/>
        <w:jc w:val="left"/>
      </w:pPr>
      <w:r>
        <w:t xml:space="preserve"> </w:t>
      </w:r>
    </w:p>
    <w:p w:rsidR="0045100E" w:rsidRDefault="00E1504D">
      <w:pPr>
        <w:ind w:left="-5"/>
      </w:pPr>
      <w:r>
        <w:t>Esta Junta Directiva, considera atendibles</w:t>
      </w:r>
      <w:r>
        <w:t xml:space="preserve"> las razones expuestas, por lo cual, con base en los antecedentes, razones y las normas citadas en el apartado IV, ACUERDA: </w:t>
      </w:r>
    </w:p>
    <w:p w:rsidR="0045100E" w:rsidRDefault="00E1504D">
      <w:pPr>
        <w:spacing w:after="3" w:line="259" w:lineRule="auto"/>
        <w:ind w:left="0" w:firstLine="0"/>
        <w:jc w:val="left"/>
      </w:pPr>
      <w:r>
        <w:t xml:space="preserve"> </w:t>
      </w:r>
    </w:p>
    <w:p w:rsidR="0045100E" w:rsidRDefault="00E1504D">
      <w:pPr>
        <w:ind w:left="412" w:hanging="427"/>
      </w:pPr>
      <w:r>
        <w:t>1° Declarar desierto el Concurso Público CEPA CP-01/2019, “Servicios de Consultoría para la elaboración del diseño final y presup</w:t>
      </w:r>
      <w:r>
        <w:t xml:space="preserve">uesto oficial para la construcción del proyecto: Ampliación del Área de Registro de Pasajeros del Aeropuerto Internacional de El Salvador, San Óscar Arnulfo Romero y Galdámez”, debido a que las ofertas recibidas sobrepasan la asignación presupuestaria. </w:t>
      </w:r>
    </w:p>
    <w:p w:rsidR="0045100E" w:rsidRDefault="00E1504D">
      <w:pPr>
        <w:spacing w:after="0" w:line="259" w:lineRule="auto"/>
        <w:ind w:left="0" w:firstLine="0"/>
        <w:jc w:val="left"/>
      </w:pPr>
      <w:r>
        <w:t xml:space="preserve"> </w:t>
      </w:r>
    </w:p>
    <w:p w:rsidR="0045100E" w:rsidRDefault="00E1504D">
      <w:pPr>
        <w:ind w:left="-5"/>
      </w:pPr>
      <w:r>
        <w:t xml:space="preserve">2° </w:t>
      </w:r>
      <w:r>
        <w:tab/>
        <w:t xml:space="preserve">Autorizar a la UACI, realizar un nuevo proceso de conformidad a lo establecido en la LACAP.  </w:t>
      </w:r>
      <w:r>
        <w:tab/>
        <w:t xml:space="preserve"> </w:t>
      </w:r>
      <w:r>
        <w:tab/>
        <w:t xml:space="preserve"> </w:t>
      </w:r>
      <w:r>
        <w:tab/>
        <w:t xml:space="preserve"> </w:t>
      </w:r>
      <w:r>
        <w:tab/>
        <w:t xml:space="preserve">15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ind w:left="-5"/>
      </w:pPr>
      <w:r>
        <w:t xml:space="preserve">Solicítase autorizar la Modificativa N° 3 al contrato suscrito con la sociedad CORTEN, S.A. de </w:t>
      </w:r>
    </w:p>
    <w:p w:rsidR="0045100E" w:rsidRDefault="00E1504D">
      <w:pPr>
        <w:ind w:left="-5"/>
      </w:pPr>
      <w:r>
        <w:t>C.V., derivado de la Licitación Pública CEPA LP-62/2018, “Modernización de la infraestructura de recepción y despacho de carga en la zona del Acceso No.1 y Bule</w:t>
      </w:r>
      <w:r>
        <w:t>var Óscar Osorio del Puerto de Acajutla, Fase I”, en el sentido de ampliar el plazo de ejecución física de las obras en 40 días calendario, siendo el nuevo plazo contractual de 356 días calendario, y aprobar la orden de cambio N° 2 para modificar cantidade</w:t>
      </w:r>
      <w:r>
        <w:t xml:space="preserve">s de obra e incorporar partidas, resultando un nuevo monto contractual </w:t>
      </w:r>
      <w:r>
        <w:lastRenderedPageBreak/>
        <w:t>por US $3,033,081.36 IVA incluido, disminuyendo en US $1,058.23, equivalente al 0.035%; dejando invariables el resto de cláusulas contractuales.</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w:t>
      </w:r>
      <w:r>
        <w:rPr>
          <w:rFonts w:ascii="Courier New" w:eastAsia="Courier New" w:hAnsi="Courier New" w:cs="Courier New"/>
          <w:sz w:val="24"/>
        </w:rPr>
        <w:t xml:space="preserve">====================== </w:t>
      </w:r>
      <w:r>
        <w:rPr>
          <w:b/>
        </w:rPr>
        <w:t xml:space="preserve">DECIMOQUINTO: </w:t>
      </w:r>
    </w:p>
    <w:p w:rsidR="0045100E" w:rsidRDefault="00E1504D">
      <w:pPr>
        <w:spacing w:after="0" w:line="259" w:lineRule="auto"/>
        <w:ind w:left="0" w:firstLine="0"/>
        <w:jc w:val="left"/>
      </w:pPr>
      <w:r>
        <w:t xml:space="preserve"> </w:t>
      </w:r>
    </w:p>
    <w:p w:rsidR="0045100E" w:rsidRDefault="00E1504D">
      <w:pPr>
        <w:pStyle w:val="Ttulo4"/>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Mediante el ordinal primero del Punto Vigesimoprimero del Acta número 2980, de fecha 18 de diciembre de 2018, Junta Directiva adjudicó la Licitación Pública CEPA LP-62/2018, “Modernización de la in</w:t>
      </w:r>
      <w:r>
        <w:t>fraestructura de recepción y despacho de carga en la zona del Acceso No.1 y Bulevar Óscar Osorio del Puerto de Acajutla, Fase I”, a la sociedad CORTEN, S.A. de C.V., por un monto de US $3,034,841.11 IVA incluido, y para un plazo contractual de 225 días cal</w:t>
      </w:r>
      <w:r>
        <w:t xml:space="preserve">endario, contados a partir de la fecha establecida como Orden de Inicio. </w:t>
      </w:r>
    </w:p>
    <w:p w:rsidR="0045100E" w:rsidRDefault="00E1504D">
      <w:pPr>
        <w:spacing w:after="0" w:line="259" w:lineRule="auto"/>
        <w:ind w:left="0" w:firstLine="0"/>
        <w:jc w:val="left"/>
      </w:pPr>
      <w:r>
        <w:t xml:space="preserve"> </w:t>
      </w:r>
    </w:p>
    <w:p w:rsidR="0045100E" w:rsidRDefault="00E1504D">
      <w:pPr>
        <w:ind w:left="-5"/>
      </w:pPr>
      <w:r>
        <w:t>El respectivo contrato fue suscrito el 28 de diciembre de 2018, habiéndose establecido un plazo contractual de 225 días calendario a partir de la fecha establecida como Orden de In</w:t>
      </w:r>
      <w:r>
        <w:t xml:space="preserve">icio, la cual fue emitida a partir del 29 de diciembre de 2018. El plazo contractual se compone de la siguiente manera:  </w:t>
      </w:r>
    </w:p>
    <w:p w:rsidR="0045100E" w:rsidRDefault="00E1504D">
      <w:pPr>
        <w:spacing w:after="0" w:line="259" w:lineRule="auto"/>
        <w:ind w:left="0" w:firstLine="0"/>
        <w:jc w:val="left"/>
      </w:pPr>
      <w:r>
        <w:t xml:space="preserve"> </w:t>
      </w:r>
    </w:p>
    <w:tbl>
      <w:tblPr>
        <w:tblStyle w:val="TableGrid"/>
        <w:tblW w:w="8836" w:type="dxa"/>
        <w:tblInd w:w="2" w:type="dxa"/>
        <w:tblCellMar>
          <w:top w:w="13" w:type="dxa"/>
          <w:left w:w="108" w:type="dxa"/>
          <w:bottom w:w="0" w:type="dxa"/>
          <w:right w:w="72" w:type="dxa"/>
        </w:tblCellMar>
        <w:tblLook w:val="04A0" w:firstRow="1" w:lastRow="0" w:firstColumn="1" w:lastColumn="0" w:noHBand="0" w:noVBand="1"/>
      </w:tblPr>
      <w:tblGrid>
        <w:gridCol w:w="2660"/>
        <w:gridCol w:w="6176"/>
      </w:tblGrid>
      <w:tr w:rsidR="0045100E">
        <w:trPr>
          <w:trHeight w:val="199"/>
        </w:trPr>
        <w:tc>
          <w:tcPr>
            <w:tcW w:w="2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b/>
                <w:sz w:val="16"/>
              </w:rPr>
              <w:t>Actividad</w:t>
            </w:r>
            <w:r>
              <w:rPr>
                <w:sz w:val="16"/>
              </w:rPr>
              <w:t xml:space="preserve"> </w:t>
            </w:r>
          </w:p>
        </w:tc>
        <w:tc>
          <w:tcPr>
            <w:tcW w:w="61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Plazo días calendario </w:t>
            </w:r>
          </w:p>
        </w:tc>
      </w:tr>
      <w:tr w:rsidR="0045100E">
        <w:trPr>
          <w:trHeight w:val="199"/>
        </w:trPr>
        <w:tc>
          <w:tcPr>
            <w:tcW w:w="2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Ejecución física de la obra </w:t>
            </w:r>
          </w:p>
        </w:tc>
        <w:tc>
          <w:tcPr>
            <w:tcW w:w="61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Hasta 150 DÍAS CALENDARIO a partir de la Orden de Inicio </w:t>
            </w:r>
          </w:p>
        </w:tc>
      </w:tr>
      <w:tr w:rsidR="0045100E">
        <w:trPr>
          <w:trHeight w:val="389"/>
        </w:trPr>
        <w:tc>
          <w:tcPr>
            <w:tcW w:w="2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Elaboración y firma de Acta de Recepción Provisional </w:t>
            </w:r>
          </w:p>
        </w:tc>
        <w:tc>
          <w:tcPr>
            <w:tcW w:w="61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Hasta 10 DÍAS CALENDARIO posteriores a la terminación física de la Obra. </w:t>
            </w:r>
          </w:p>
        </w:tc>
      </w:tr>
      <w:tr w:rsidR="0045100E">
        <w:trPr>
          <w:trHeight w:val="389"/>
        </w:trPr>
        <w:tc>
          <w:tcPr>
            <w:tcW w:w="2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Revisión de la obra por parte de </w:t>
            </w:r>
          </w:p>
          <w:p w:rsidR="0045100E" w:rsidRDefault="00E1504D">
            <w:pPr>
              <w:spacing w:after="0" w:line="259" w:lineRule="auto"/>
              <w:ind w:left="0" w:firstLine="0"/>
              <w:jc w:val="left"/>
            </w:pPr>
            <w:r>
              <w:rPr>
                <w:sz w:val="16"/>
              </w:rPr>
              <w:t xml:space="preserve">CEPA </w:t>
            </w:r>
          </w:p>
        </w:tc>
        <w:tc>
          <w:tcPr>
            <w:tcW w:w="61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Hasta 25 DÍAS CALENDARIO posteriores a la fecha de la firma del Acta de Recepción Provisional de la Obra. </w:t>
            </w:r>
          </w:p>
        </w:tc>
      </w:tr>
      <w:tr w:rsidR="0045100E">
        <w:trPr>
          <w:trHeight w:val="389"/>
        </w:trPr>
        <w:tc>
          <w:tcPr>
            <w:tcW w:w="26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Subsanación de defectos y/o irregularidades </w:t>
            </w:r>
          </w:p>
        </w:tc>
        <w:tc>
          <w:tcPr>
            <w:tcW w:w="617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Hasta 25 DÍAS CALENDARIO a partir de la notificación. </w:t>
            </w:r>
          </w:p>
        </w:tc>
      </w:tr>
      <w:tr w:rsidR="0045100E">
        <w:trPr>
          <w:trHeight w:val="389"/>
        </w:trPr>
        <w:tc>
          <w:tcPr>
            <w:tcW w:w="266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Liquidación de la obra  </w:t>
            </w:r>
          </w:p>
        </w:tc>
        <w:tc>
          <w:tcPr>
            <w:tcW w:w="617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Hasta 15 DIAS CALENDARIO</w:t>
            </w:r>
            <w:r>
              <w:rPr>
                <w:b/>
                <w:sz w:val="16"/>
              </w:rPr>
              <w:t xml:space="preserve"> </w:t>
            </w:r>
            <w:r>
              <w:rPr>
                <w:sz w:val="16"/>
              </w:rPr>
              <w:t xml:space="preserve">posteriores a la Recepción Definitiva de la Obra, será pagado al contratista la liquidación del proyecto y devuelto el 5% de retención contractual. </w:t>
            </w:r>
          </w:p>
        </w:tc>
      </w:tr>
    </w:tbl>
    <w:p w:rsidR="0045100E" w:rsidRDefault="00E1504D">
      <w:pPr>
        <w:spacing w:after="0" w:line="259" w:lineRule="auto"/>
        <w:ind w:left="0" w:firstLine="0"/>
        <w:jc w:val="left"/>
      </w:pPr>
      <w:r>
        <w:t xml:space="preserve"> </w:t>
      </w:r>
    </w:p>
    <w:p w:rsidR="0045100E" w:rsidRDefault="00E1504D">
      <w:pPr>
        <w:ind w:left="-5"/>
      </w:pPr>
      <w:r>
        <w:t xml:space="preserve">La fecha de finalización del plazo de ejecución física de las </w:t>
      </w:r>
      <w:r>
        <w:t xml:space="preserve">obras quedó establecida para el 27 de mayo de 2019 y la fecha de finalización del plazo contractual para el 10 de agosto de 2019. </w:t>
      </w:r>
    </w:p>
    <w:p w:rsidR="0045100E" w:rsidRDefault="00E1504D">
      <w:pPr>
        <w:spacing w:after="0" w:line="259" w:lineRule="auto"/>
        <w:ind w:left="0" w:firstLine="0"/>
        <w:jc w:val="left"/>
      </w:pPr>
      <w:r>
        <w:t xml:space="preserve"> </w:t>
      </w:r>
    </w:p>
    <w:p w:rsidR="0045100E" w:rsidRDefault="00E1504D">
      <w:pPr>
        <w:ind w:left="-5"/>
      </w:pPr>
      <w:r>
        <w:t>Mediante el Punto Decimoprimero del Acta número 3005, del 21 de mayo de 2019, Junta Directiva autorizó la Modificativa N° 1</w:t>
      </w:r>
      <w:r>
        <w:t xml:space="preserve"> al contrato suscrito con la sociedad CORTEN, S.A. de C.V., derivado de la Licitación Pública CEPA LP-62/2018, “Modernización de la infraestructura de recepción y despacho de carga en la zona del Acceso No.1 y Bulevar Óscar Osorio del Puerto de Acajutla, F</w:t>
      </w:r>
      <w:r>
        <w:t xml:space="preserve">ase I”, en el sentido de ampliar el plazo de ejecución física de las obras en 65 días calendario, siendo el nuevo plazo contractual de 290 días calendario; y aprobar la Orden de Cambio N°1 para modificar </w:t>
      </w:r>
    </w:p>
    <w:p w:rsidR="0045100E" w:rsidRDefault="00E1504D">
      <w:pPr>
        <w:spacing w:after="0" w:line="259" w:lineRule="auto"/>
        <w:ind w:left="0" w:firstLine="0"/>
        <w:jc w:val="left"/>
      </w:pPr>
      <w:r>
        <w:t xml:space="preserve"> </w:t>
      </w:r>
    </w:p>
    <w:p w:rsidR="0045100E" w:rsidRDefault="0045100E">
      <w:pPr>
        <w:sectPr w:rsidR="0045100E">
          <w:headerReference w:type="even" r:id="rId83"/>
          <w:headerReference w:type="default" r:id="rId84"/>
          <w:headerReference w:type="first" r:id="rId85"/>
          <w:pgSz w:w="12240" w:h="15840"/>
          <w:pgMar w:top="1392" w:right="1693" w:bottom="1717" w:left="1702" w:header="720" w:footer="720" w:gutter="0"/>
          <w:cols w:space="720"/>
          <w:titlePg/>
        </w:sectPr>
      </w:pPr>
    </w:p>
    <w:p w:rsidR="0045100E" w:rsidRDefault="00E1504D">
      <w:pPr>
        <w:ind w:left="-5"/>
      </w:pPr>
      <w:r>
        <w:lastRenderedPageBreak/>
        <w:t>cantidades de obra e incorporar partidas adicionales, resultando un nuevo monto contractual por US $3,034,139.54 IVA incluido, disminuyendo en US $701.51, equ</w:t>
      </w:r>
      <w:r>
        <w:t>ivalente al -0.023% del monto contractual vigente, dejando invariables el resto de cláusulas contractuales.</w:t>
      </w:r>
      <w:r>
        <w:rPr>
          <w:sz w:val="24"/>
        </w:rPr>
        <w:t xml:space="preserve"> </w:t>
      </w:r>
    </w:p>
    <w:p w:rsidR="0045100E" w:rsidRDefault="00E1504D">
      <w:pPr>
        <w:spacing w:after="0" w:line="259" w:lineRule="auto"/>
        <w:ind w:left="0" w:firstLine="0"/>
        <w:jc w:val="left"/>
      </w:pPr>
      <w:r>
        <w:t xml:space="preserve"> </w:t>
      </w:r>
    </w:p>
    <w:p w:rsidR="0045100E" w:rsidRDefault="00E1504D">
      <w:pPr>
        <w:ind w:left="-5"/>
      </w:pPr>
      <w:r>
        <w:t xml:space="preserve">La fecha de finalización del plazo de ejecución física de las obras quedó establecida para el 31 de julio de 2019 y la fecha de finalización del plazo contractual para el 14 de octubre de 2019. </w:t>
      </w:r>
    </w:p>
    <w:p w:rsidR="0045100E" w:rsidRDefault="00E1504D">
      <w:pPr>
        <w:spacing w:after="0" w:line="259" w:lineRule="auto"/>
        <w:ind w:left="0" w:firstLine="0"/>
        <w:jc w:val="left"/>
      </w:pPr>
      <w:r>
        <w:t xml:space="preserve"> </w:t>
      </w:r>
    </w:p>
    <w:p w:rsidR="0045100E" w:rsidRDefault="00E1504D">
      <w:pPr>
        <w:ind w:left="-5"/>
      </w:pPr>
      <w:r>
        <w:t>Mediante el Punto Vigesimonoveno del Acta número 3010, de f</w:t>
      </w:r>
      <w:r>
        <w:t xml:space="preserve">echa 22 de julio de 2019, Junta Directiva autorizó la Modificativa N° 2 al contrato suscrito con la sociedad CORTEN, S.A. de </w:t>
      </w:r>
    </w:p>
    <w:p w:rsidR="0045100E" w:rsidRDefault="00E1504D">
      <w:pPr>
        <w:ind w:left="-5"/>
      </w:pPr>
      <w:r>
        <w:t xml:space="preserve">C.V., derivado de la Licitación Pública CEPA LP-62/2018, “Modernización de la infraestructura de recepción y despacho de carga en </w:t>
      </w:r>
      <w:r>
        <w:t>la zona del Acceso No.1 y Bulevar Óscar Osorio del Puerto de Acajutla, Fase I”, en el sentido de ampliar el plazo de ejecución física de las obras en 26 días calendario, siendo el nuevo plazo contractual de 316 días calendario, dejando invariables el resto</w:t>
      </w:r>
      <w:r>
        <w:t xml:space="preserve"> de cláusulas contractuales.  </w:t>
      </w:r>
    </w:p>
    <w:p w:rsidR="0045100E" w:rsidRDefault="00E1504D">
      <w:pPr>
        <w:spacing w:after="0" w:line="259" w:lineRule="auto"/>
        <w:ind w:left="0" w:firstLine="0"/>
        <w:jc w:val="left"/>
      </w:pPr>
      <w:r>
        <w:t xml:space="preserve"> </w:t>
      </w:r>
    </w:p>
    <w:p w:rsidR="0045100E" w:rsidRDefault="00E1504D">
      <w:pPr>
        <w:ind w:left="-5"/>
      </w:pPr>
      <w:r>
        <w:t xml:space="preserve">La fecha de finalización del plazo de ejecución física de las obras quedó establecida para el 26 de agosto de 2019 y la fecha de finalización del plazo contractual para el 9 de noviembre de 2019. </w:t>
      </w:r>
    </w:p>
    <w:p w:rsidR="0045100E" w:rsidRDefault="00E1504D">
      <w:pPr>
        <w:spacing w:after="0" w:line="259" w:lineRule="auto"/>
        <w:ind w:left="0" w:firstLine="0"/>
        <w:jc w:val="left"/>
      </w:pPr>
      <w:r>
        <w:t xml:space="preserve"> </w:t>
      </w:r>
    </w:p>
    <w:p w:rsidR="0045100E" w:rsidRDefault="00E1504D">
      <w:pPr>
        <w:pStyle w:val="Ttulo4"/>
        <w:ind w:left="-5"/>
      </w:pPr>
      <w:r>
        <w:t xml:space="preserve">II. OBJETIVO </w:t>
      </w:r>
    </w:p>
    <w:p w:rsidR="0045100E" w:rsidRDefault="00E1504D">
      <w:pPr>
        <w:spacing w:after="24" w:line="259" w:lineRule="auto"/>
        <w:ind w:left="0" w:firstLine="0"/>
        <w:jc w:val="left"/>
      </w:pPr>
      <w:r>
        <w:rPr>
          <w:sz w:val="18"/>
        </w:rPr>
        <w:t xml:space="preserve"> </w:t>
      </w:r>
    </w:p>
    <w:p w:rsidR="0045100E" w:rsidRDefault="00E1504D">
      <w:pPr>
        <w:ind w:left="-5"/>
      </w:pPr>
      <w:r>
        <w:t>Autoriza</w:t>
      </w:r>
      <w:r>
        <w:t>r la Modificativa N° 3 al contrato suscrito con la sociedad CORTEN, S.A. de C.V., derivado de la Licitación Pública CEPA LP-62/2018, “Modernización de la infraestructura de recepción y despacho de carga en la zona del Acceso No.1 y Bulevar Óscar Osorio del</w:t>
      </w:r>
      <w:r>
        <w:t xml:space="preserve"> Puerto de Acajutla, Fase I”, en el sentido de ampliar el plazo de ejecución física de las obras en 40 días calendario, siendo el nuevo plazo contractual de 356 días calendario, y aprobar la orden de cambio N° 2 para modificar cantidades de obra e incorpor</w:t>
      </w:r>
      <w:r>
        <w:t xml:space="preserve">ar partidas, resultando un nuevo monto contractual por US $3,033,081.36 IVA incluido, disminuyendo en US $1,058.23, equivalente al 0.035%; dejando invariables el resto de cláusulas contractuales. </w:t>
      </w:r>
    </w:p>
    <w:p w:rsidR="0045100E" w:rsidRDefault="00E1504D">
      <w:pPr>
        <w:spacing w:after="0" w:line="259" w:lineRule="auto"/>
        <w:ind w:left="0" w:firstLine="0"/>
        <w:jc w:val="left"/>
      </w:pPr>
      <w:r>
        <w:t xml:space="preserve"> </w:t>
      </w:r>
    </w:p>
    <w:p w:rsidR="0045100E" w:rsidRDefault="00E1504D">
      <w:pPr>
        <w:pStyle w:val="Ttulo4"/>
        <w:ind w:left="-5"/>
      </w:pPr>
      <w:r>
        <w:t xml:space="preserve">III. CONTENIDO DEL PUNTO (RESOLUCIÓN RAZONADA)  </w:t>
      </w:r>
    </w:p>
    <w:p w:rsidR="0045100E" w:rsidRDefault="00E1504D">
      <w:pPr>
        <w:spacing w:after="0" w:line="259" w:lineRule="auto"/>
        <w:ind w:left="0" w:firstLine="0"/>
        <w:jc w:val="left"/>
      </w:pPr>
      <w:r>
        <w:t xml:space="preserve"> </w:t>
      </w:r>
    </w:p>
    <w:p w:rsidR="0045100E" w:rsidRDefault="00E1504D">
      <w:pPr>
        <w:ind w:left="-5"/>
      </w:pPr>
      <w:r>
        <w:t>Median</w:t>
      </w:r>
      <w:r>
        <w:t>te notas CORTEN-CEPA LP 62/2018-052-2019 y CORTEN-CEPA LP 62/2018-053-2019, de fechas 5 de agosto de 2019, la sociedad CORTEN, S.A. de C.V, remitió solicitudes para la  ampliación de 63 días calendario al plazo de ejecución y orden de cambio por incremento</w:t>
      </w:r>
      <w:r>
        <w:t>s y disminuciones de cantidades de obra e incorporación de nuevas partidas para el contrato CEPA LP-</w:t>
      </w:r>
    </w:p>
    <w:p w:rsidR="0045100E" w:rsidRDefault="00E1504D">
      <w:pPr>
        <w:spacing w:after="29"/>
        <w:ind w:left="-5"/>
      </w:pPr>
      <w:r>
        <w:t>62/2018, “Modernización de la Infraestructura de recepción y despacho de carga en la Zona del Acceso No 1 y Bulevar Oscar Osorio del Puerto de Acajutla, Fa</w:t>
      </w:r>
      <w:r>
        <w:t xml:space="preserve">se I”.  </w:t>
      </w:r>
    </w:p>
    <w:p w:rsidR="0045100E" w:rsidRDefault="00E1504D">
      <w:pPr>
        <w:spacing w:after="0" w:line="259" w:lineRule="auto"/>
        <w:ind w:left="0" w:firstLine="0"/>
        <w:jc w:val="left"/>
      </w:pPr>
      <w:r>
        <w:t xml:space="preserve"> </w:t>
      </w:r>
    </w:p>
    <w:p w:rsidR="0045100E" w:rsidRDefault="00E1504D">
      <w:pPr>
        <w:ind w:left="-5"/>
      </w:pPr>
      <w:r>
        <w:t>El Contratista argumenta la necesidad de requerir tiempo adicional, para realizar la importación e instalación de tuberías de protección de ductos para pasos con túnel bajo las calles de acceso al Puerto (actividad incluida en la solicitud de es</w:t>
      </w:r>
      <w:r>
        <w:t>ta modificativa), esto forma parte de la puesta en marcha de la red de fibra óptica del sistema de señales débiles para el proyecto. Los pasos con túnel permitirán mantener un buen tránsito vehicular en las vías de circulación de acceso al Puerto de Acajut</w:t>
      </w:r>
      <w:r>
        <w:t xml:space="preserve">la, evitando interrumpir la operatividad normal en el caso de hacer excavación de zanjas en dichas calles.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lastRenderedPageBreak/>
        <w:t xml:space="preserve"> </w:t>
      </w:r>
    </w:p>
    <w:p w:rsidR="0045100E" w:rsidRDefault="00E1504D">
      <w:pPr>
        <w:ind w:left="-5"/>
      </w:pPr>
      <w:r>
        <w:t xml:space="preserve">En notas UNOPS/CEPA – No 20117-001-19-341, de fecha 14 de agosto de 2019 y UNOPS/CEPA – No 20117-001-19-348, de fecha 16 de agosto de 2019, la </w:t>
      </w:r>
      <w:r>
        <w:t>Supervisión (UNOPS), remitió a CEPA la revisión y valoración de las solicitudes del contratista para la ampliación del plazo e incrementos y disminuciones de cantidades de obra e incorporación de nuevas partidas respectivamente. Con relación a los plazos d</w:t>
      </w:r>
      <w:r>
        <w:t xml:space="preserve">e ejecución por parte de UNOPS, recomendaron conceder una ampliación del plazo no mayor de 33 días calendario.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MODIFICACIÓN DEL PLAZO CONTRACTUAL:  </w:t>
      </w:r>
    </w:p>
    <w:p w:rsidR="0045100E" w:rsidRDefault="00E1504D">
      <w:pPr>
        <w:spacing w:after="0" w:line="259" w:lineRule="auto"/>
        <w:ind w:left="0" w:firstLine="0"/>
        <w:jc w:val="left"/>
      </w:pPr>
      <w:r>
        <w:t xml:space="preserve"> </w:t>
      </w:r>
    </w:p>
    <w:p w:rsidR="0045100E" w:rsidRDefault="00E1504D">
      <w:pPr>
        <w:ind w:left="-5"/>
      </w:pPr>
      <w:r>
        <w:t>Tomando en cuenta los tiempos propuestos por el Contratista, dentro de los cuales se encuentra la importación e instalación de protección de ductos para pasos con túnel bajo las calles de acceso al Puerto y los tiempos evaluados por UNOPS, el Administrador</w:t>
      </w:r>
      <w:r>
        <w:t xml:space="preserve"> de Contrato convocó a reunión el día viernes 16 de agosto de 2019 a la supervisión y contratista, para establecer un plazo consensado por todas las partes. Luego de la reunión, el mismo día fue remitida al Contratista nota GI AC083/2019, mediante la cual </w:t>
      </w:r>
      <w:r>
        <w:t xml:space="preserve">se solicitó se realizara el análisis de la recomendación de plazo definida por la Supervisión y que se confirmara si estaban de acuerdo con la misma. </w:t>
      </w:r>
    </w:p>
    <w:p w:rsidR="0045100E" w:rsidRDefault="00E1504D">
      <w:pPr>
        <w:spacing w:after="0" w:line="259" w:lineRule="auto"/>
        <w:ind w:left="0" w:firstLine="0"/>
        <w:jc w:val="left"/>
      </w:pPr>
      <w:r>
        <w:t xml:space="preserve"> </w:t>
      </w:r>
    </w:p>
    <w:p w:rsidR="0045100E" w:rsidRDefault="00E1504D">
      <w:pPr>
        <w:ind w:left="-5"/>
      </w:pPr>
      <w:r>
        <w:t>En respuesta, el Contratista mediante nota CORTEN-CEPA- LP 62/2018-056-19, de fecha 17 de agosto de 201</w:t>
      </w:r>
      <w:r>
        <w:t>9, remitió análisis donde reevalúan los tiempos de solicitud de prórroga al plazo de ejecución, disminuyendo el requerimiento de 63 a 40 días calendario. El Administrador de Contrato remitió a UNOPS nota GI AC-084/201919, de fecha 19 de agosto de 2019, adj</w:t>
      </w:r>
      <w:r>
        <w:t xml:space="preserve">untando para la revisión respectiva, la revaluación de tiempos realizada por el Contratista.  </w:t>
      </w:r>
    </w:p>
    <w:p w:rsidR="0045100E" w:rsidRDefault="00E1504D">
      <w:pPr>
        <w:spacing w:after="0" w:line="259" w:lineRule="auto"/>
        <w:ind w:left="0" w:firstLine="0"/>
        <w:jc w:val="left"/>
      </w:pPr>
      <w:r>
        <w:t xml:space="preserve"> </w:t>
      </w:r>
    </w:p>
    <w:p w:rsidR="0045100E" w:rsidRDefault="00E1504D">
      <w:pPr>
        <w:ind w:left="-5"/>
      </w:pPr>
      <w:r>
        <w:t>La solicitud referida fue respondida por la Supervisión mediante nota UNOPS/CEPA – No 20117001-19-</w:t>
      </w:r>
      <w:r>
        <w:t>350 de la misma fecha, recomendando se consideren 33 días calendario como ampliación del plazo contractual, ya que el tiempo de tres semanas para la importación de la tubería de protección de la excavación lo establece como el tiempo suficiente para realiz</w:t>
      </w:r>
      <w:r>
        <w:t xml:space="preserve">ar dicha actividad en lugar de 4 semanas como lo establece el Contratista. </w:t>
      </w:r>
    </w:p>
    <w:p w:rsidR="0045100E" w:rsidRDefault="00E1504D">
      <w:pPr>
        <w:spacing w:after="0" w:line="259" w:lineRule="auto"/>
        <w:ind w:left="0" w:firstLine="0"/>
        <w:jc w:val="left"/>
      </w:pPr>
      <w:r>
        <w:t xml:space="preserve"> </w:t>
      </w:r>
    </w:p>
    <w:p w:rsidR="0045100E" w:rsidRDefault="00E1504D">
      <w:pPr>
        <w:ind w:left="-5"/>
      </w:pPr>
      <w:r>
        <w:t>Adicionalmente, tomando en consideración la nota del contratista CORTEN-CEPA LP 62/2018062-19, de fecha 27 de agosto de 2019, donde solicita se incluya el tiempo de desfase en qu</w:t>
      </w:r>
      <w:r>
        <w:t>e se incurra posterior al 26 de agosto (finalización del plazo de ejecución física) por la gestión de la modificativa solicitada, por lo que el Administrador de Contrato, considera atendible la solicitud ya que este atraso no es imputable al Contratista, p</w:t>
      </w:r>
      <w:r>
        <w:t xml:space="preserve">or lo que procede solicitar 7 días adicionales a los 33 definidos por la Supervisión, en concordancia con los 40 días definidos por el Contratista en su solicitud, de acuerdo al detalle siguiente. </w:t>
      </w:r>
    </w:p>
    <w:p w:rsidR="0045100E" w:rsidRDefault="00E1504D">
      <w:pPr>
        <w:spacing w:after="0" w:line="259" w:lineRule="auto"/>
        <w:ind w:left="0" w:firstLine="0"/>
        <w:jc w:val="left"/>
      </w:pPr>
      <w:r>
        <w:t xml:space="preserve"> </w:t>
      </w:r>
    </w:p>
    <w:tbl>
      <w:tblPr>
        <w:tblStyle w:val="TableGrid"/>
        <w:tblW w:w="8776" w:type="dxa"/>
        <w:tblInd w:w="31" w:type="dxa"/>
        <w:tblCellMar>
          <w:top w:w="12" w:type="dxa"/>
          <w:left w:w="108" w:type="dxa"/>
          <w:bottom w:w="0" w:type="dxa"/>
          <w:right w:w="115" w:type="dxa"/>
        </w:tblCellMar>
        <w:tblLook w:val="04A0" w:firstRow="1" w:lastRow="0" w:firstColumn="1" w:lastColumn="0" w:noHBand="0" w:noVBand="1"/>
      </w:tblPr>
      <w:tblGrid>
        <w:gridCol w:w="3672"/>
        <w:gridCol w:w="1277"/>
        <w:gridCol w:w="1275"/>
        <w:gridCol w:w="1277"/>
        <w:gridCol w:w="1275"/>
      </w:tblGrid>
      <w:tr w:rsidR="0045100E">
        <w:trPr>
          <w:trHeight w:val="221"/>
        </w:trPr>
        <w:tc>
          <w:tcPr>
            <w:tcW w:w="36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8" w:firstLine="0"/>
              <w:jc w:val="center"/>
            </w:pPr>
            <w:r>
              <w:rPr>
                <w:b/>
                <w:sz w:val="18"/>
              </w:rPr>
              <w:t xml:space="preserve">Actividad </w:t>
            </w:r>
          </w:p>
        </w:tc>
        <w:tc>
          <w:tcPr>
            <w:tcW w:w="255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b/>
                <w:sz w:val="18"/>
              </w:rPr>
              <w:t xml:space="preserve">Propuesta Corten </w:t>
            </w:r>
          </w:p>
        </w:tc>
        <w:tc>
          <w:tcPr>
            <w:tcW w:w="255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b/>
                <w:sz w:val="18"/>
              </w:rPr>
              <w:t xml:space="preserve">Recomendación UNOPS </w:t>
            </w:r>
          </w:p>
        </w:tc>
      </w:tr>
      <w:tr w:rsidR="0045100E">
        <w:trPr>
          <w:trHeight w:val="221"/>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 w:firstLine="0"/>
              <w:jc w:val="center"/>
            </w:pPr>
            <w:r>
              <w:rPr>
                <w:b/>
                <w:sz w:val="18"/>
              </w:rPr>
              <w:t xml:space="preserve">Inicio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b/>
                <w:sz w:val="18"/>
              </w:rPr>
              <w:t xml:space="preserve">Fin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 w:firstLine="0"/>
              <w:jc w:val="center"/>
            </w:pPr>
            <w:r>
              <w:rPr>
                <w:b/>
                <w:sz w:val="18"/>
              </w:rPr>
              <w:t xml:space="preserve">Inicio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1" w:firstLine="0"/>
              <w:jc w:val="center"/>
            </w:pPr>
            <w:r>
              <w:rPr>
                <w:b/>
                <w:sz w:val="18"/>
              </w:rPr>
              <w:t xml:space="preserve">Fin </w:t>
            </w:r>
          </w:p>
        </w:tc>
      </w:tr>
      <w:tr w:rsidR="0045100E">
        <w:trPr>
          <w:trHeight w:val="221"/>
        </w:trPr>
        <w:tc>
          <w:tcPr>
            <w:tcW w:w="36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Importación de tubería de 12” y 6”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27/08/2019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23/09/2019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27/08/2019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 w:firstLine="0"/>
              <w:jc w:val="center"/>
            </w:pPr>
            <w:r>
              <w:rPr>
                <w:sz w:val="18"/>
              </w:rPr>
              <w:t xml:space="preserve">16/09/2019 </w:t>
            </w:r>
          </w:p>
        </w:tc>
      </w:tr>
      <w:tr w:rsidR="0045100E">
        <w:trPr>
          <w:trHeight w:val="221"/>
        </w:trPr>
        <w:tc>
          <w:tcPr>
            <w:tcW w:w="36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Excavación subterránea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24/09/2019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29/09/2019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17/10/2019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 w:firstLine="0"/>
              <w:jc w:val="center"/>
            </w:pPr>
            <w:r>
              <w:rPr>
                <w:sz w:val="18"/>
              </w:rPr>
              <w:t xml:space="preserve">22/09/2019 </w:t>
            </w:r>
          </w:p>
        </w:tc>
      </w:tr>
      <w:tr w:rsidR="0045100E">
        <w:trPr>
          <w:trHeight w:val="221"/>
        </w:trPr>
        <w:tc>
          <w:tcPr>
            <w:tcW w:w="36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8"/>
              </w:rPr>
              <w:t xml:space="preserve">Conectividad y pruebas de señales débiles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30/09/2019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8"/>
              </w:rPr>
              <w:t xml:space="preserve">05/10/2019 </w:t>
            </w:r>
          </w:p>
        </w:tc>
        <w:tc>
          <w:tcPr>
            <w:tcW w:w="12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center"/>
            </w:pPr>
            <w:r>
              <w:rPr>
                <w:sz w:val="18"/>
              </w:rPr>
              <w:t xml:space="preserve">23/09/2019 </w:t>
            </w:r>
          </w:p>
        </w:tc>
        <w:tc>
          <w:tcPr>
            <w:tcW w:w="127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8" w:firstLine="0"/>
              <w:jc w:val="center"/>
            </w:pPr>
            <w:r>
              <w:rPr>
                <w:sz w:val="18"/>
              </w:rPr>
              <w:t xml:space="preserve">28/09/2019 </w:t>
            </w:r>
          </w:p>
        </w:tc>
      </w:tr>
      <w:tr w:rsidR="0045100E">
        <w:trPr>
          <w:trHeight w:val="221"/>
        </w:trPr>
        <w:tc>
          <w:tcPr>
            <w:tcW w:w="36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8"/>
              </w:rPr>
              <w:t xml:space="preserve">Total (días calendario) </w:t>
            </w:r>
          </w:p>
        </w:tc>
        <w:tc>
          <w:tcPr>
            <w:tcW w:w="255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8"/>
              </w:rPr>
              <w:t xml:space="preserve">40 </w:t>
            </w:r>
          </w:p>
        </w:tc>
        <w:tc>
          <w:tcPr>
            <w:tcW w:w="255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b/>
                <w:sz w:val="18"/>
              </w:rPr>
              <w:t xml:space="preserve">33 </w:t>
            </w:r>
          </w:p>
        </w:tc>
      </w:tr>
    </w:tbl>
    <w:p w:rsidR="0045100E" w:rsidRDefault="00E1504D">
      <w:pPr>
        <w:spacing w:after="0" w:line="259" w:lineRule="auto"/>
        <w:ind w:left="0" w:firstLine="0"/>
        <w:jc w:val="left"/>
      </w:pPr>
      <w:r>
        <w:t xml:space="preserve"> </w:t>
      </w:r>
    </w:p>
    <w:p w:rsidR="0045100E" w:rsidRDefault="00E1504D">
      <w:pPr>
        <w:ind w:left="-5"/>
      </w:pPr>
      <w:r>
        <w:lastRenderedPageBreak/>
        <w:t xml:space="preserve">En este sentido, la ampliación requerida es de 40 días calendario al plazo de ejecución, siendo el nuevo plazo contractual de 356 días calendario, </w:t>
      </w:r>
      <w:r>
        <w:t>de los cuales 281 días corresponderán a la ejecución física de las obras, 60 días para la recepción provisional, la revisión, subsanación y recepción definitiva de las mismas, así como 15 días adicionales para la liquidación, quedando la nueva fecha de fin</w:t>
      </w:r>
      <w:r>
        <w:t xml:space="preserve">alización del plazo de ejecución física para el 5 de octubre de 2019 y para finalización del contrato el 19 de diciembre de 2019. </w:t>
      </w:r>
    </w:p>
    <w:p w:rsidR="0045100E" w:rsidRDefault="00E1504D">
      <w:pPr>
        <w:spacing w:after="0" w:line="259" w:lineRule="auto"/>
        <w:ind w:left="0" w:firstLine="0"/>
        <w:jc w:val="left"/>
      </w:pPr>
      <w:r>
        <w:t xml:space="preserve"> </w:t>
      </w:r>
    </w:p>
    <w:p w:rsidR="0045100E" w:rsidRDefault="00E1504D">
      <w:pPr>
        <w:ind w:left="-5"/>
      </w:pPr>
      <w:r>
        <w:t xml:space="preserve">A continuación, se presenta el resumen de las modificativas al plazo contractual, incluyendo la modificativa número 3: </w:t>
      </w:r>
    </w:p>
    <w:p w:rsidR="0045100E" w:rsidRDefault="00E1504D">
      <w:pPr>
        <w:spacing w:after="0" w:line="259" w:lineRule="auto"/>
        <w:ind w:left="0" w:firstLine="0"/>
        <w:jc w:val="left"/>
      </w:pPr>
      <w:r>
        <w:t xml:space="preserve"> </w:t>
      </w:r>
    </w:p>
    <w:tbl>
      <w:tblPr>
        <w:tblStyle w:val="TableGrid"/>
        <w:tblW w:w="8747" w:type="dxa"/>
        <w:tblInd w:w="-14" w:type="dxa"/>
        <w:tblCellMar>
          <w:top w:w="13" w:type="dxa"/>
          <w:left w:w="77" w:type="dxa"/>
          <w:bottom w:w="0" w:type="dxa"/>
          <w:right w:w="38" w:type="dxa"/>
        </w:tblCellMar>
        <w:tblLook w:val="04A0" w:firstRow="1" w:lastRow="0" w:firstColumn="1" w:lastColumn="0" w:noHBand="0" w:noVBand="1"/>
      </w:tblPr>
      <w:tblGrid>
        <w:gridCol w:w="1432"/>
        <w:gridCol w:w="1073"/>
        <w:gridCol w:w="912"/>
        <w:gridCol w:w="991"/>
        <w:gridCol w:w="1136"/>
        <w:gridCol w:w="970"/>
        <w:gridCol w:w="991"/>
        <w:gridCol w:w="1242"/>
      </w:tblGrid>
      <w:tr w:rsidR="0045100E">
        <w:trPr>
          <w:trHeight w:val="209"/>
        </w:trPr>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b/>
                <w:sz w:val="16"/>
              </w:rPr>
              <w:t>D</w:t>
            </w:r>
            <w:r>
              <w:rPr>
                <w:b/>
                <w:sz w:val="16"/>
              </w:rPr>
              <w:t xml:space="preserve">escripción </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center"/>
            </w:pPr>
            <w:r>
              <w:rPr>
                <w:b/>
                <w:sz w:val="16"/>
              </w:rPr>
              <w:t xml:space="preserve">Fecha  </w:t>
            </w:r>
          </w:p>
        </w:tc>
        <w:tc>
          <w:tcPr>
            <w:tcW w:w="91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1" w:right="15" w:firstLine="0"/>
              <w:jc w:val="center"/>
            </w:pPr>
            <w:r>
              <w:rPr>
                <w:b/>
                <w:sz w:val="16"/>
              </w:rPr>
              <w:t xml:space="preserve">Aumento de plazo en días </w:t>
            </w:r>
          </w:p>
        </w:tc>
        <w:tc>
          <w:tcPr>
            <w:tcW w:w="991"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jc w:val="center"/>
            </w:pPr>
            <w:r>
              <w:rPr>
                <w:b/>
                <w:sz w:val="16"/>
              </w:rPr>
              <w:t xml:space="preserve">Días para la ejecución </w:t>
            </w:r>
          </w:p>
          <w:p w:rsidR="0045100E" w:rsidRDefault="00E1504D">
            <w:pPr>
              <w:spacing w:after="0" w:line="259" w:lineRule="auto"/>
              <w:ind w:left="0" w:firstLine="0"/>
              <w:jc w:val="center"/>
            </w:pPr>
            <w:r>
              <w:rPr>
                <w:b/>
                <w:sz w:val="16"/>
              </w:rPr>
              <w:t xml:space="preserve">física de las obras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Días para la revisión y subsanaciones </w:t>
            </w:r>
          </w:p>
        </w:tc>
        <w:tc>
          <w:tcPr>
            <w:tcW w:w="97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Plazo contractual </w:t>
            </w:r>
          </w:p>
        </w:tc>
        <w:tc>
          <w:tcPr>
            <w:tcW w:w="2233"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b/>
                <w:sz w:val="16"/>
              </w:rPr>
              <w:t xml:space="preserve">Fechas de finalización </w:t>
            </w:r>
          </w:p>
        </w:tc>
      </w:tr>
      <w:tr w:rsidR="0045100E">
        <w:trPr>
          <w:trHeight w:val="55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Plazo de ejecución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Plazo contractual </w:t>
            </w:r>
          </w:p>
        </w:tc>
      </w:tr>
      <w:tr w:rsidR="0045100E">
        <w:trPr>
          <w:trHeight w:val="199"/>
        </w:trPr>
        <w:tc>
          <w:tcPr>
            <w:tcW w:w="1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6"/>
              </w:rPr>
              <w:t xml:space="preserve">Orden de Inicio  </w:t>
            </w:r>
          </w:p>
        </w:tc>
        <w:tc>
          <w:tcPr>
            <w:tcW w:w="1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29/12/2018 </w:t>
            </w:r>
          </w:p>
        </w:tc>
        <w:tc>
          <w:tcPr>
            <w:tcW w:w="9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sz w:val="16"/>
              </w:rPr>
              <w:t xml:space="preserve">  </w:t>
            </w:r>
          </w:p>
        </w:tc>
      </w:tr>
      <w:tr w:rsidR="0045100E">
        <w:trPr>
          <w:trHeight w:val="250"/>
        </w:trPr>
        <w:tc>
          <w:tcPr>
            <w:tcW w:w="1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Contrato original </w:t>
            </w:r>
          </w:p>
        </w:tc>
        <w:tc>
          <w:tcPr>
            <w:tcW w:w="1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150 </w:t>
            </w:r>
          </w:p>
        </w:tc>
        <w:tc>
          <w:tcPr>
            <w:tcW w:w="11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75 </w:t>
            </w:r>
          </w:p>
        </w:tc>
        <w:tc>
          <w:tcPr>
            <w:tcW w:w="9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225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sz w:val="16"/>
              </w:rPr>
              <w:t xml:space="preserve">27/05/2019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10/08/2019 </w:t>
            </w:r>
          </w:p>
        </w:tc>
      </w:tr>
      <w:tr w:rsidR="0045100E">
        <w:trPr>
          <w:trHeight w:val="200"/>
        </w:trPr>
        <w:tc>
          <w:tcPr>
            <w:tcW w:w="1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Modificativa 1 </w:t>
            </w:r>
          </w:p>
        </w:tc>
        <w:tc>
          <w:tcPr>
            <w:tcW w:w="1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65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215 </w:t>
            </w:r>
          </w:p>
        </w:tc>
        <w:tc>
          <w:tcPr>
            <w:tcW w:w="11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75 </w:t>
            </w:r>
          </w:p>
        </w:tc>
        <w:tc>
          <w:tcPr>
            <w:tcW w:w="9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290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sz w:val="16"/>
              </w:rPr>
              <w:t xml:space="preserve">31/07/2019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14/10/2019 </w:t>
            </w:r>
          </w:p>
        </w:tc>
      </w:tr>
      <w:tr w:rsidR="0045100E">
        <w:trPr>
          <w:trHeight w:val="199"/>
        </w:trPr>
        <w:tc>
          <w:tcPr>
            <w:tcW w:w="1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Modificativa 2 </w:t>
            </w:r>
          </w:p>
        </w:tc>
        <w:tc>
          <w:tcPr>
            <w:tcW w:w="1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26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241 </w:t>
            </w:r>
          </w:p>
        </w:tc>
        <w:tc>
          <w:tcPr>
            <w:tcW w:w="11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75 </w:t>
            </w:r>
          </w:p>
        </w:tc>
        <w:tc>
          <w:tcPr>
            <w:tcW w:w="9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316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sz w:val="16"/>
              </w:rPr>
              <w:t xml:space="preserve">26/08/2019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09/11/2019 </w:t>
            </w:r>
          </w:p>
        </w:tc>
      </w:tr>
      <w:tr w:rsidR="0045100E">
        <w:trPr>
          <w:trHeight w:val="199"/>
        </w:trPr>
        <w:tc>
          <w:tcPr>
            <w:tcW w:w="14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center"/>
            </w:pPr>
            <w:r>
              <w:rPr>
                <w:sz w:val="16"/>
              </w:rPr>
              <w:t xml:space="preserve">Modificativa 3 </w:t>
            </w:r>
          </w:p>
        </w:tc>
        <w:tc>
          <w:tcPr>
            <w:tcW w:w="107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center"/>
            </w:pPr>
            <w:r>
              <w:rPr>
                <w:sz w:val="16"/>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center"/>
            </w:pPr>
            <w:r>
              <w:rPr>
                <w:sz w:val="16"/>
              </w:rPr>
              <w:t xml:space="preserve">40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281 </w:t>
            </w:r>
          </w:p>
        </w:tc>
        <w:tc>
          <w:tcPr>
            <w:tcW w:w="11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sz w:val="16"/>
              </w:rPr>
              <w:t xml:space="preserve">75 </w:t>
            </w:r>
          </w:p>
        </w:tc>
        <w:tc>
          <w:tcPr>
            <w:tcW w:w="9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sz w:val="16"/>
              </w:rPr>
              <w:t xml:space="preserve">356 </w:t>
            </w:r>
          </w:p>
        </w:tc>
        <w:tc>
          <w:tcPr>
            <w:tcW w:w="9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sz w:val="16"/>
              </w:rPr>
              <w:t xml:space="preserve">05/10/2019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sz w:val="16"/>
              </w:rPr>
              <w:t xml:space="preserve">19/12/2019 </w:t>
            </w:r>
          </w:p>
        </w:tc>
      </w:tr>
    </w:tbl>
    <w:p w:rsidR="0045100E" w:rsidRDefault="00E1504D">
      <w:pPr>
        <w:spacing w:after="0" w:line="259" w:lineRule="auto"/>
        <w:ind w:left="0" w:firstLine="0"/>
        <w:jc w:val="left"/>
      </w:pPr>
      <w:r>
        <w:t xml:space="preserve"> </w:t>
      </w:r>
    </w:p>
    <w:p w:rsidR="0045100E" w:rsidRDefault="00E1504D">
      <w:pPr>
        <w:pStyle w:val="Ttulo2"/>
        <w:ind w:left="-5"/>
      </w:pPr>
      <w:r>
        <w:t xml:space="preserve">ORDEN DE CAMBIO N° 2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u w:val="single" w:color="000000"/>
        </w:rPr>
        <w:t>Partidas nuevas:</w:t>
      </w:r>
      <w:r>
        <w:rPr>
          <w:b/>
        </w:rPr>
        <w:t xml:space="preserve">  </w:t>
      </w:r>
    </w:p>
    <w:p w:rsidR="0045100E" w:rsidRDefault="00E1504D">
      <w:pPr>
        <w:spacing w:after="0" w:line="259" w:lineRule="auto"/>
        <w:ind w:left="0" w:firstLine="0"/>
        <w:jc w:val="left"/>
      </w:pPr>
      <w:r>
        <w:t xml:space="preserve"> </w:t>
      </w:r>
    </w:p>
    <w:p w:rsidR="0045100E" w:rsidRDefault="00E1504D">
      <w:pPr>
        <w:ind w:left="-5"/>
      </w:pPr>
      <w:r>
        <w:t>Los precios unitarios de las nuevas partidas, fueron revisados y aprobados por parte de la Supervisión del Proyecto, dando el Administrador de Contrato el visto bueno correspondiente, tomando en cuenta que estos precios se ajustan a los considerados dentro</w:t>
      </w:r>
      <w:r>
        <w:t xml:space="preserve"> del proyecto, así como a los costos de referencia de mercado.  </w:t>
      </w:r>
    </w:p>
    <w:p w:rsidR="0045100E" w:rsidRDefault="00E1504D">
      <w:pPr>
        <w:spacing w:after="0" w:line="259" w:lineRule="auto"/>
        <w:ind w:left="0" w:firstLine="0"/>
        <w:jc w:val="left"/>
      </w:pPr>
      <w:r>
        <w:t xml:space="preserve"> </w:t>
      </w:r>
    </w:p>
    <w:p w:rsidR="0045100E" w:rsidRDefault="00E1504D">
      <w:pPr>
        <w:ind w:left="-5"/>
      </w:pPr>
      <w:r>
        <w:t xml:space="preserve">La mayoría de las partidas presentadas, sustituyen el volumen total de partidas existentes, en otros casos las sustituyen de forma parcial y finalmente se incorporan actividades nuevas. El </w:t>
      </w:r>
      <w:r>
        <w:t xml:space="preserve">detalle es el siguiente:  </w:t>
      </w:r>
    </w:p>
    <w:p w:rsidR="0045100E" w:rsidRDefault="00E1504D">
      <w:pPr>
        <w:spacing w:after="0" w:line="259" w:lineRule="auto"/>
        <w:ind w:left="0" w:firstLine="0"/>
        <w:jc w:val="left"/>
      </w:pPr>
      <w:r>
        <w:t xml:space="preserve"> </w:t>
      </w:r>
    </w:p>
    <w:tbl>
      <w:tblPr>
        <w:tblStyle w:val="TableGrid"/>
        <w:tblW w:w="8762" w:type="dxa"/>
        <w:tblInd w:w="-14" w:type="dxa"/>
        <w:tblCellMar>
          <w:top w:w="13" w:type="dxa"/>
          <w:left w:w="70" w:type="dxa"/>
          <w:bottom w:w="0" w:type="dxa"/>
          <w:right w:w="31" w:type="dxa"/>
        </w:tblCellMar>
        <w:tblLook w:val="04A0" w:firstRow="1" w:lastRow="0" w:firstColumn="1" w:lastColumn="0" w:noHBand="0" w:noVBand="1"/>
      </w:tblPr>
      <w:tblGrid>
        <w:gridCol w:w="679"/>
        <w:gridCol w:w="2201"/>
        <w:gridCol w:w="4641"/>
        <w:gridCol w:w="1241"/>
      </w:tblGrid>
      <w:tr w:rsidR="0045100E">
        <w:trPr>
          <w:trHeight w:val="298"/>
        </w:trPr>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No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b/>
                <w:sz w:val="16"/>
              </w:rPr>
              <w:t xml:space="preserve">Partida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Justificación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Monto (US$) </w:t>
            </w:r>
          </w:p>
        </w:tc>
      </w:tr>
      <w:tr w:rsidR="0045100E">
        <w:trPr>
          <w:trHeight w:val="2285"/>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25.03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pPr>
            <w:r>
              <w:rPr>
                <w:sz w:val="16"/>
              </w:rPr>
              <w:t xml:space="preserve">Pared de concreto e=0.25 m, refuerzo vert. 2#3 @ 0.175 m y refuerzo horiz. 2#3 @0.20 m; concreto f´c=210 kg/cm2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sz w:val="16"/>
              </w:rPr>
              <w:t>Al realizar las excavaciones se encontró nivel freático, por lo que la opción de construir la cisterna con paredes de bloque de concreto como estaba definido, pondría en riesgo la calidad del agua por posibles filtraciones hacia el interior de la misma. Se</w:t>
            </w:r>
            <w:r>
              <w:rPr>
                <w:sz w:val="16"/>
              </w:rPr>
              <w:t xml:space="preserve"> sustituye por paredes de concreto para garantizar la estanqueidad de la cisterna.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right="42" w:firstLine="0"/>
            </w:pPr>
            <w:r>
              <w:rPr>
                <w:sz w:val="16"/>
              </w:rPr>
              <w:t xml:space="preserve">Lo anterior es considerado como un imprevisto, dado que se desconocía el nivel freático en la época lluviosa en la zona del proyecto.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jc w:val="left"/>
            </w:pPr>
            <w:r>
              <w:rPr>
                <w:sz w:val="16"/>
              </w:rPr>
              <w:t>Sustituye en su totalidad la par</w:t>
            </w:r>
            <w:r>
              <w:rPr>
                <w:sz w:val="16"/>
              </w:rPr>
              <w:t xml:space="preserve">tida 18.03.01.08, por un monto de US$1,512.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5,697.72 </w:t>
            </w:r>
          </w:p>
        </w:tc>
      </w:tr>
      <w:tr w:rsidR="0045100E">
        <w:trPr>
          <w:trHeight w:val="1100"/>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lastRenderedPageBreak/>
              <w:t xml:space="preserve">25.04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pPr>
            <w:r>
              <w:rPr>
                <w:sz w:val="16"/>
              </w:rPr>
              <w:t xml:space="preserve">Losa de cubierta e=0.20 m; refuerzo sup + inf #4 @0.12 m, concreto f´c=210 kg/cm2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5" w:lineRule="auto"/>
              <w:ind w:left="0" w:right="44" w:firstLine="0"/>
            </w:pPr>
            <w:r>
              <w:rPr>
                <w:sz w:val="16"/>
              </w:rPr>
              <w:t xml:space="preserve">En concordancia con la estructura de las paredes de concreto de la cisterna, fue necesaria la revaluación de la estructura de la losa de cubierta para que esta sea congruente.  </w:t>
            </w:r>
          </w:p>
          <w:p w:rsidR="0045100E" w:rsidRDefault="00E1504D">
            <w:pPr>
              <w:spacing w:after="30" w:line="259" w:lineRule="auto"/>
              <w:ind w:left="0" w:firstLine="0"/>
              <w:jc w:val="left"/>
            </w:pPr>
            <w:r>
              <w:rPr>
                <w:sz w:val="12"/>
              </w:rPr>
              <w:t xml:space="preserve"> </w:t>
            </w:r>
          </w:p>
          <w:p w:rsidR="0045100E" w:rsidRDefault="00E1504D">
            <w:pPr>
              <w:spacing w:after="0" w:line="259" w:lineRule="auto"/>
              <w:ind w:left="0" w:firstLine="0"/>
            </w:pPr>
            <w:r>
              <w:rPr>
                <w:sz w:val="16"/>
              </w:rPr>
              <w:t xml:space="preserve">Sustituye en su totalidad la partida 18.03.01.07, del plan de oferta, por un monto de US$1,080.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1,080.00 </w:t>
            </w:r>
          </w:p>
        </w:tc>
      </w:tr>
      <w:tr w:rsidR="0045100E">
        <w:trPr>
          <w:trHeight w:val="1147"/>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25.05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pPr>
            <w:r>
              <w:rPr>
                <w:sz w:val="16"/>
              </w:rPr>
              <w:t xml:space="preserve">Viga V1 de 0.20 x 0.15 m, refuerzo 4#4 + #3 @0.15 m, concreto f´c=210 kg/cm2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1" w:firstLine="0"/>
            </w:pPr>
            <w:r>
              <w:rPr>
                <w:sz w:val="16"/>
              </w:rPr>
              <w:t xml:space="preserve">En concordancia con la estructura de las paredes de concreto de la cisterna, fue necesaria la revaluación de las vigas perimetrales de apoyo de la cubierta de la cisterna para que esta sea congruente.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pPr>
            <w:r>
              <w:rPr>
                <w:sz w:val="16"/>
              </w:rPr>
              <w:t>Sustituye en su totalidad la partida 18.03.01.06, d</w:t>
            </w:r>
            <w:r>
              <w:rPr>
                <w:sz w:val="16"/>
              </w:rPr>
              <w:t xml:space="preserve">el plan de oferta, por un monto de US$540.00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795.37 </w:t>
            </w:r>
          </w:p>
        </w:tc>
      </w:tr>
    </w:tbl>
    <w:p w:rsidR="0045100E" w:rsidRDefault="0045100E">
      <w:pPr>
        <w:sectPr w:rsidR="0045100E">
          <w:headerReference w:type="even" r:id="rId86"/>
          <w:headerReference w:type="default" r:id="rId87"/>
          <w:headerReference w:type="first" r:id="rId88"/>
          <w:pgSz w:w="12240" w:h="15840"/>
          <w:pgMar w:top="1940" w:right="1693" w:bottom="1693" w:left="1702" w:header="720" w:footer="720" w:gutter="0"/>
          <w:pgNumType w:fmt="lowerLetter" w:start="1"/>
          <w:cols w:space="720"/>
        </w:sectPr>
      </w:pPr>
    </w:p>
    <w:p w:rsidR="0045100E" w:rsidRDefault="00E1504D">
      <w:pPr>
        <w:ind w:left="272"/>
      </w:pPr>
      <w:r>
        <w:lastRenderedPageBreak/>
        <w:t>Continuación Punto XV</w:t>
      </w:r>
    </w:p>
    <w:p w:rsidR="0045100E" w:rsidRDefault="00E1504D">
      <w:pPr>
        <w:spacing w:after="0" w:line="259" w:lineRule="auto"/>
        <w:ind w:left="262" w:firstLine="0"/>
        <w:jc w:val="left"/>
      </w:pPr>
      <w:r>
        <w:t xml:space="preserve"> </w:t>
      </w:r>
    </w:p>
    <w:tbl>
      <w:tblPr>
        <w:tblStyle w:val="TableGrid"/>
        <w:tblW w:w="8762" w:type="dxa"/>
        <w:tblInd w:w="248" w:type="dxa"/>
        <w:tblCellMar>
          <w:top w:w="13" w:type="dxa"/>
          <w:left w:w="70" w:type="dxa"/>
          <w:bottom w:w="0" w:type="dxa"/>
          <w:right w:w="0" w:type="dxa"/>
        </w:tblCellMar>
        <w:tblLook w:val="04A0" w:firstRow="1" w:lastRow="0" w:firstColumn="1" w:lastColumn="0" w:noHBand="0" w:noVBand="1"/>
      </w:tblPr>
      <w:tblGrid>
        <w:gridCol w:w="679"/>
        <w:gridCol w:w="2201"/>
        <w:gridCol w:w="4641"/>
        <w:gridCol w:w="1241"/>
      </w:tblGrid>
      <w:tr w:rsidR="0045100E">
        <w:trPr>
          <w:trHeight w:val="298"/>
        </w:trPr>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3" w:firstLine="0"/>
              <w:jc w:val="center"/>
            </w:pPr>
            <w:r>
              <w:rPr>
                <w:b/>
                <w:sz w:val="16"/>
              </w:rPr>
              <w:t xml:space="preserve">No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7" w:firstLine="0"/>
              <w:jc w:val="center"/>
            </w:pPr>
            <w:r>
              <w:rPr>
                <w:b/>
                <w:sz w:val="16"/>
              </w:rPr>
              <w:t xml:space="preserve">Partida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b/>
                <w:sz w:val="16"/>
              </w:rPr>
              <w:t xml:space="preserve">Justificación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jc w:val="center"/>
            </w:pPr>
            <w:r>
              <w:rPr>
                <w:b/>
                <w:sz w:val="16"/>
              </w:rPr>
              <w:t xml:space="preserve">Monto (US$) </w:t>
            </w:r>
          </w:p>
        </w:tc>
      </w:tr>
      <w:tr w:rsidR="0045100E">
        <w:trPr>
          <w:trHeight w:val="768"/>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25.06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2" w:firstLine="0"/>
            </w:pPr>
            <w:r>
              <w:rPr>
                <w:sz w:val="16"/>
              </w:rPr>
              <w:t xml:space="preserve">Solera de fundación SF 0.25x0.30 m 4#3, estribo #2@0.15 m. Concreto f´c=210 kg/cm2 hecho en obra </w:t>
            </w:r>
          </w:p>
        </w:tc>
        <w:tc>
          <w:tcPr>
            <w:tcW w:w="46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Este cambio es considerado como un imprevisto, ya que se adecuaron las estructuras a las condiciones existentes del suelo.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4" w:firstLine="0"/>
              <w:jc w:val="right"/>
            </w:pPr>
            <w:r>
              <w:rPr>
                <w:sz w:val="16"/>
              </w:rPr>
              <w:t xml:space="preserve">622.88 </w:t>
            </w:r>
          </w:p>
        </w:tc>
      </w:tr>
      <w:tr w:rsidR="0045100E">
        <w:trPr>
          <w:trHeight w:val="622"/>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25.07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firstLine="0"/>
            </w:pPr>
            <w:r>
              <w:rPr>
                <w:sz w:val="16"/>
              </w:rPr>
              <w:t xml:space="preserve">Viga 0.2x0.15 m refuerzo 4 #4 y #3 @0.15 m, Concreto </w:t>
            </w:r>
          </w:p>
          <w:p w:rsidR="0045100E" w:rsidRDefault="00E1504D">
            <w:pPr>
              <w:spacing w:after="0" w:line="259" w:lineRule="auto"/>
              <w:ind w:left="0" w:firstLine="0"/>
              <w:jc w:val="left"/>
            </w:pPr>
            <w:r>
              <w:rPr>
                <w:sz w:val="16"/>
              </w:rPr>
              <w:t xml:space="preserve">f´c=210 kg/cm2 hecho en obra </w:t>
            </w:r>
          </w:p>
        </w:tc>
        <w:tc>
          <w:tcPr>
            <w:tcW w:w="46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Este cambio es considerado como un imprevisto, se adecuaron las estructuras a las condiciones existentes del suelo.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right"/>
            </w:pPr>
            <w:r>
              <w:rPr>
                <w:sz w:val="16"/>
              </w:rPr>
              <w:t xml:space="preserve">1,590.74 </w:t>
            </w:r>
          </w:p>
        </w:tc>
      </w:tr>
      <w:tr w:rsidR="0045100E">
        <w:trPr>
          <w:trHeight w:val="2854"/>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25.08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5" w:lineRule="auto"/>
              <w:ind w:left="0" w:right="74" w:firstLine="0"/>
            </w:pPr>
            <w:r>
              <w:rPr>
                <w:sz w:val="16"/>
              </w:rPr>
              <w:t xml:space="preserve">Excavación subterránea con tubería 12" en intersecciones con calles para tubería de alto </w:t>
            </w:r>
          </w:p>
          <w:p w:rsidR="0045100E" w:rsidRDefault="00E1504D">
            <w:pPr>
              <w:spacing w:after="0" w:line="259" w:lineRule="auto"/>
              <w:ind w:left="0" w:firstLine="0"/>
              <w:jc w:val="left"/>
            </w:pPr>
            <w:r>
              <w:rPr>
                <w:sz w:val="16"/>
              </w:rPr>
              <w:t xml:space="preserve">impacto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3" w:firstLine="0"/>
            </w:pPr>
            <w:r>
              <w:rPr>
                <w:sz w:val="16"/>
              </w:rPr>
              <w:t>Para realizar las canalizaciones que acomodará la fibra óptica de comunicación desde las actuales oficinas administrativas del Puerto hasta el proyecto, se d</w:t>
            </w:r>
            <w:r>
              <w:rPr>
                <w:sz w:val="16"/>
              </w:rPr>
              <w:t>efinió realizar excavaciones al aire libre, pero estas afectarían el paso de los vehículos de transporte especialmente en la zona del redondel sobre el Bulevar Oscar Osorio, por lo que se propone hacer un paso subterráneo bajo dicho redondel (2), evitándos</w:t>
            </w:r>
            <w:r>
              <w:rPr>
                <w:sz w:val="16"/>
              </w:rPr>
              <w:t xml:space="preserve">e con esto generar fuertes afectaciones operativas en el acceso a las instalaciones portuarias del transporte de carga.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74" w:firstLine="0"/>
            </w:pPr>
            <w:r>
              <w:rPr>
                <w:sz w:val="16"/>
              </w:rPr>
              <w:t>Lo anterior no podía preverse al diseñar el proyecto debido al  incremento del movimiento de transporte pesado por las operaciones de</w:t>
            </w:r>
            <w:r>
              <w:rPr>
                <w:sz w:val="16"/>
              </w:rPr>
              <w:t xml:space="preserve"> importación y exportación de productos que se va incrementando paulatinamente en el Puerto, así como el movimiento de camiones que atienden otras obras en ejecución dentro de sus límites, lo cual genera fuerte tráfico en el redondel.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right"/>
            </w:pPr>
            <w:r>
              <w:rPr>
                <w:sz w:val="16"/>
              </w:rPr>
              <w:t xml:space="preserve">20,800.00 </w:t>
            </w:r>
          </w:p>
        </w:tc>
      </w:tr>
      <w:tr w:rsidR="0045100E">
        <w:trPr>
          <w:trHeight w:val="2664"/>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t xml:space="preserve">25.09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74" w:firstLine="0"/>
            </w:pPr>
            <w:r>
              <w:rPr>
                <w:sz w:val="16"/>
              </w:rPr>
              <w:t xml:space="preserve">Excavación subterránea con tubería 6" en intersecciones con calles para tubería de alto </w:t>
            </w:r>
          </w:p>
          <w:p w:rsidR="0045100E" w:rsidRDefault="00E1504D">
            <w:pPr>
              <w:spacing w:after="0" w:line="259" w:lineRule="auto"/>
              <w:ind w:left="0" w:firstLine="0"/>
              <w:jc w:val="left"/>
            </w:pPr>
            <w:r>
              <w:rPr>
                <w:sz w:val="16"/>
              </w:rPr>
              <w:t xml:space="preserve">impacto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4" w:firstLine="0"/>
            </w:pPr>
            <w:r>
              <w:rPr>
                <w:sz w:val="16"/>
              </w:rPr>
              <w:t>Para la acometida del agua potable, se definieron excavaciones al aire libre, pero estas afectarían el paso de los vehículos de transporte al intervenir sobre</w:t>
            </w:r>
            <w:r>
              <w:rPr>
                <w:sz w:val="16"/>
              </w:rPr>
              <w:t xml:space="preserve"> la calle 24 de octubre, por lo que se propone hacer un paso subterráneo bajo dicha calle para salir con la acometida del sitio del pozo 2 hacia la zona del proyecto, evitándose con esto generar fuertes afectaciones operativas en el acceso a las instalacio</w:t>
            </w:r>
            <w:r>
              <w:rPr>
                <w:sz w:val="16"/>
              </w:rPr>
              <w:t xml:space="preserve">nes portuarias del transporte de carga.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73" w:firstLine="0"/>
            </w:pPr>
            <w:r>
              <w:rPr>
                <w:sz w:val="16"/>
              </w:rPr>
              <w:t>Lo anterior no podía preverse al diseñar el proyecto debido al incremento del movimiento de transporte pesado por las operaciones de importación y exportación de productos que se va incrementando paulatinamente en el Puerto, así como el movimiento de camio</w:t>
            </w:r>
            <w:r>
              <w:rPr>
                <w:sz w:val="16"/>
              </w:rPr>
              <w:t xml:space="preserve">nes que atienden otras obras en ejecución dentro de sus límites, lo cual genera fuerte tráfico en la calle de acceso.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right"/>
            </w:pPr>
            <w:r>
              <w:rPr>
                <w:sz w:val="16"/>
              </w:rPr>
              <w:t xml:space="preserve">3,937.50 </w:t>
            </w:r>
          </w:p>
        </w:tc>
      </w:tr>
      <w:tr w:rsidR="0045100E">
        <w:trPr>
          <w:trHeight w:val="2285"/>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1" w:firstLine="0"/>
              <w:jc w:val="center"/>
            </w:pPr>
            <w:r>
              <w:rPr>
                <w:sz w:val="16"/>
              </w:rPr>
              <w:t xml:space="preserve">25.1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68" w:firstLine="0"/>
            </w:pPr>
            <w:r>
              <w:rPr>
                <w:sz w:val="16"/>
              </w:rPr>
              <w:t>Caja de concreto con parrilla y bandeja de acero inoxidable para retención de arenas y sólidos, previo a la entrada al b</w:t>
            </w:r>
            <w:r>
              <w:rPr>
                <w:sz w:val="16"/>
              </w:rPr>
              <w:t xml:space="preserve">iodigestor.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0" w:lineRule="auto"/>
              <w:ind w:left="0" w:right="74" w:firstLine="0"/>
            </w:pPr>
            <w:r>
              <w:rPr>
                <w:sz w:val="16"/>
              </w:rPr>
              <w:t>Se ha recomendado por parte de Supervisión que se complemente los sistemas de pretratamiento de aguas residuales para la funcionabilidad del sistema y minimizar así  mantenimientos correctivos al biodigestor de forma prematura que puede causar la disminuci</w:t>
            </w:r>
            <w:r>
              <w:rPr>
                <w:sz w:val="16"/>
              </w:rPr>
              <w:t xml:space="preserve">ón de la eficiencia del tratamiento previsto, en tal sentido es necesaria la construcción de un sistema de rejilla de limpieza manual y desarenador, tanto para el “Estar de Motoristas” como para la “Caseta de Vigilancia”,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75" w:firstLine="0"/>
            </w:pPr>
            <w:r>
              <w:rPr>
                <w:sz w:val="16"/>
              </w:rPr>
              <w:t>Lo anterior es un requisito qu</w:t>
            </w:r>
            <w:r>
              <w:rPr>
                <w:sz w:val="16"/>
              </w:rPr>
              <w:t xml:space="preserve">e ha definido el proveedor del tanque biodigestor, para ellos dar la garantía de la vida útil y funcionamiento del mismo.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right"/>
            </w:pPr>
            <w:r>
              <w:rPr>
                <w:sz w:val="16"/>
              </w:rPr>
              <w:t xml:space="preserve">3,000.00 </w:t>
            </w:r>
          </w:p>
        </w:tc>
      </w:tr>
      <w:tr w:rsidR="0045100E">
        <w:trPr>
          <w:trHeight w:val="2665"/>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2" w:firstLine="0"/>
              <w:jc w:val="center"/>
            </w:pPr>
            <w:r>
              <w:rPr>
                <w:sz w:val="16"/>
              </w:rPr>
              <w:lastRenderedPageBreak/>
              <w:t xml:space="preserve">25.11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3" w:firstLine="0"/>
            </w:pPr>
            <w:r>
              <w:rPr>
                <w:sz w:val="16"/>
              </w:rPr>
              <w:t xml:space="preserve">Suministro e instalación de poste de concreto de 40 pies, estructura primaria, 3 cortacircuitos, 3 pararrayos, red de tierra para bajada a dictaría subterránea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73" w:firstLine="0"/>
            </w:pPr>
            <w:r>
              <w:rPr>
                <w:sz w:val="16"/>
              </w:rPr>
              <w:t>Al realizar las excavaciones en el lugar se encontraron filtraciones de agua relacionadas con nivel freático por lo que se propone la opción de acometida aérea, para superar esta condición del terreno, en sustitución de la acometida subterránea, ya que est</w:t>
            </w:r>
            <w:r>
              <w:rPr>
                <w:sz w:val="16"/>
              </w:rPr>
              <w:t xml:space="preserve">a condición generaría filtraciones de agua al interior de los pozos de registro, induciendo esto un riesgo por el funcionamiento de los circuitos eléctricos a instalar.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right="73" w:firstLine="0"/>
            </w:pPr>
            <w:r>
              <w:rPr>
                <w:sz w:val="16"/>
              </w:rPr>
              <w:t>Lo anterior es considerado como un imprevisto, dado que se desconocía el nivel freá</w:t>
            </w:r>
            <w:r>
              <w:rPr>
                <w:sz w:val="16"/>
              </w:rPr>
              <w:t xml:space="preserve">tico en la época lluviosa en la zona del proyecto.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pPr>
            <w:r>
              <w:rPr>
                <w:sz w:val="16"/>
              </w:rPr>
              <w:t xml:space="preserve">Sustituye en su totalidad la partida 19.01.01.01, del plan de oferta, por un monto de US$1,350.00.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75" w:firstLine="0"/>
              <w:jc w:val="right"/>
            </w:pPr>
            <w:r>
              <w:rPr>
                <w:sz w:val="16"/>
              </w:rPr>
              <w:t xml:space="preserve">2,700.00 </w:t>
            </w:r>
          </w:p>
        </w:tc>
      </w:tr>
    </w:tbl>
    <w:p w:rsidR="0045100E" w:rsidRDefault="00E1504D">
      <w:pPr>
        <w:ind w:left="272"/>
      </w:pPr>
      <w:r>
        <w:t>Continuación Punto XV</w:t>
      </w:r>
    </w:p>
    <w:p w:rsidR="0045100E" w:rsidRDefault="00E1504D">
      <w:pPr>
        <w:spacing w:after="0" w:line="259" w:lineRule="auto"/>
        <w:ind w:left="262" w:firstLine="0"/>
        <w:jc w:val="left"/>
      </w:pPr>
      <w:r>
        <w:rPr>
          <w:sz w:val="16"/>
        </w:rPr>
        <w:t xml:space="preserve"> </w:t>
      </w:r>
    </w:p>
    <w:tbl>
      <w:tblPr>
        <w:tblStyle w:val="TableGrid"/>
        <w:tblW w:w="8762" w:type="dxa"/>
        <w:tblInd w:w="248" w:type="dxa"/>
        <w:tblCellMar>
          <w:top w:w="13" w:type="dxa"/>
          <w:left w:w="70" w:type="dxa"/>
          <w:bottom w:w="0" w:type="dxa"/>
          <w:right w:w="30" w:type="dxa"/>
        </w:tblCellMar>
        <w:tblLook w:val="04A0" w:firstRow="1" w:lastRow="0" w:firstColumn="1" w:lastColumn="0" w:noHBand="0" w:noVBand="1"/>
      </w:tblPr>
      <w:tblGrid>
        <w:gridCol w:w="679"/>
        <w:gridCol w:w="2201"/>
        <w:gridCol w:w="4641"/>
        <w:gridCol w:w="1241"/>
      </w:tblGrid>
      <w:tr w:rsidR="0045100E">
        <w:trPr>
          <w:trHeight w:val="199"/>
        </w:trPr>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No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b/>
                <w:sz w:val="16"/>
              </w:rPr>
              <w:t xml:space="preserve">Partida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b/>
                <w:sz w:val="16"/>
              </w:rPr>
              <w:t xml:space="preserve">Justificación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Monto (US$) </w:t>
            </w:r>
          </w:p>
        </w:tc>
      </w:tr>
      <w:tr w:rsidR="0045100E">
        <w:trPr>
          <w:trHeight w:val="2616"/>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25.12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pPr>
            <w:r>
              <w:rPr>
                <w:sz w:val="16"/>
              </w:rPr>
              <w:t xml:space="preserve">Suministro e instalación de poste de concreto 40 pies, incluye estructura primaria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3" w:firstLine="0"/>
            </w:pPr>
            <w:r>
              <w:rPr>
                <w:sz w:val="16"/>
              </w:rPr>
              <w:t>Al realizar las excavaciones en el lugar se encontraron filtraciones de agua relacionadas con nivel freático por lo que se propone la opción de acometida aérea, para supera</w:t>
            </w:r>
            <w:r>
              <w:rPr>
                <w:sz w:val="16"/>
              </w:rPr>
              <w:t xml:space="preserve">r esta condición del terreno, en sustitución de la acometida subterránea, ya que esta condición generaría filtraciones de agua al interior de los pozos de registro, induciendo esto un riesgo por el funcionamiento de los circuitos eléctricos a instalar.  </w:t>
            </w:r>
          </w:p>
          <w:p w:rsidR="0045100E" w:rsidRDefault="00E1504D">
            <w:pPr>
              <w:spacing w:after="11" w:line="259" w:lineRule="auto"/>
              <w:ind w:left="0" w:firstLine="0"/>
              <w:jc w:val="left"/>
            </w:pPr>
            <w:r>
              <w:rPr>
                <w:sz w:val="14"/>
              </w:rPr>
              <w:t xml:space="preserve"> </w:t>
            </w:r>
          </w:p>
          <w:p w:rsidR="0045100E" w:rsidRDefault="00E1504D">
            <w:pPr>
              <w:spacing w:after="0" w:line="244" w:lineRule="auto"/>
              <w:ind w:left="0" w:firstLine="0"/>
            </w:pPr>
            <w:r>
              <w:rPr>
                <w:sz w:val="16"/>
              </w:rPr>
              <w:t xml:space="preserve">Sustituye en volumen parcial la partida 19.01.01.03, del plan de oferta, por un monto de US$4,000.00. </w:t>
            </w:r>
          </w:p>
          <w:p w:rsidR="0045100E" w:rsidRDefault="00E1504D">
            <w:pPr>
              <w:spacing w:after="11" w:line="259" w:lineRule="auto"/>
              <w:ind w:left="0" w:firstLine="0"/>
              <w:jc w:val="left"/>
            </w:pPr>
            <w:r>
              <w:rPr>
                <w:sz w:val="14"/>
              </w:rPr>
              <w:t xml:space="preserve"> </w:t>
            </w:r>
          </w:p>
          <w:p w:rsidR="0045100E" w:rsidRDefault="00E1504D">
            <w:pPr>
              <w:spacing w:after="0" w:line="259" w:lineRule="auto"/>
              <w:ind w:left="0" w:right="41" w:firstLine="0"/>
            </w:pPr>
            <w:r>
              <w:rPr>
                <w:sz w:val="16"/>
              </w:rPr>
              <w:t xml:space="preserve">Lo anterior es considerado como un imprevisto, dado que se desconocía el nivel freático en la época lluviosa en la zona del proyecto.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2,500.00 </w:t>
            </w:r>
          </w:p>
        </w:tc>
      </w:tr>
      <w:tr w:rsidR="0045100E">
        <w:trPr>
          <w:trHeight w:val="1906"/>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25.13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pPr>
            <w:r>
              <w:rPr>
                <w:sz w:val="16"/>
              </w:rPr>
              <w:t xml:space="preserve">Suministro e Instalación de retenida para poste de concreto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0" w:firstLine="0"/>
            </w:pPr>
            <w:r>
              <w:rPr>
                <w:sz w:val="16"/>
              </w:rPr>
              <w:t>Al realizar las excavaciones en el lugar se encontraron filtraciones de agua relacionadas con nivel freático por lo que se propone la opción de acometida aérea, para superar esta condición</w:t>
            </w:r>
            <w:r>
              <w:rPr>
                <w:sz w:val="16"/>
              </w:rPr>
              <w:t xml:space="preserve"> del terreno, en sustitución de la acometida subterránea, ya que esta condición generaría filtraciones de agua al interior de los pozos de registro, induciendo esto un riesgo por el funcionamiento de los circuitos eléctricos a instalar.  </w:t>
            </w:r>
          </w:p>
          <w:p w:rsidR="0045100E" w:rsidRDefault="00E1504D">
            <w:pPr>
              <w:spacing w:after="0" w:line="259" w:lineRule="auto"/>
              <w:ind w:left="0" w:right="42" w:firstLine="0"/>
            </w:pPr>
            <w:r>
              <w:rPr>
                <w:sz w:val="16"/>
              </w:rPr>
              <w:t>Lo anterior es co</w:t>
            </w:r>
            <w:r>
              <w:rPr>
                <w:sz w:val="16"/>
              </w:rPr>
              <w:t xml:space="preserve">nsiderado como un imprevisto, dado que se desconocía el nivel freático en la época lluviosa en la zona del proyecto.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1,468.00 </w:t>
            </w:r>
          </w:p>
        </w:tc>
      </w:tr>
      <w:tr w:rsidR="0045100E">
        <w:trPr>
          <w:trHeight w:val="2616"/>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25.14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1" w:firstLine="0"/>
            </w:pPr>
            <w:r>
              <w:rPr>
                <w:sz w:val="16"/>
              </w:rPr>
              <w:t xml:space="preserve">Suministro e Instalación de cableado de acometida primaria aérea desde poste de recibo a poste cerca de transformador, con 3 cables ACSR # 2 + 1 ACSR # 1/0, instalado y </w:t>
            </w:r>
          </w:p>
          <w:p w:rsidR="0045100E" w:rsidRDefault="00E1504D">
            <w:pPr>
              <w:spacing w:after="0" w:line="259" w:lineRule="auto"/>
              <w:ind w:left="0" w:firstLine="0"/>
              <w:jc w:val="left"/>
            </w:pPr>
            <w:r>
              <w:rPr>
                <w:sz w:val="16"/>
              </w:rPr>
              <w:t xml:space="preserve">flechado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3" w:firstLine="0"/>
            </w:pPr>
            <w:r>
              <w:rPr>
                <w:sz w:val="16"/>
              </w:rPr>
              <w:t>Al realizar las excavaciones en el lugar se encontraron filtraciones de agua</w:t>
            </w:r>
            <w:r>
              <w:rPr>
                <w:sz w:val="16"/>
              </w:rPr>
              <w:t xml:space="preserve"> relacionadas con nivel freático por lo que se propone la opción de acometida aérea, para superar esta condición del terreno, en sustitución de la acometida subterránea, ya que esta condición generaría filtraciones de agua al interior de los pozos de regis</w:t>
            </w:r>
            <w:r>
              <w:rPr>
                <w:sz w:val="16"/>
              </w:rPr>
              <w:t xml:space="preserve">tro, induciendo esto un riesgo por el funcionamiento de los circuitos eléctricos a instalar.  </w:t>
            </w:r>
          </w:p>
          <w:p w:rsidR="0045100E" w:rsidRDefault="00E1504D">
            <w:pPr>
              <w:spacing w:after="11" w:line="259" w:lineRule="auto"/>
              <w:ind w:left="0" w:firstLine="0"/>
              <w:jc w:val="left"/>
            </w:pPr>
            <w:r>
              <w:rPr>
                <w:sz w:val="14"/>
              </w:rPr>
              <w:t xml:space="preserve"> </w:t>
            </w:r>
          </w:p>
          <w:p w:rsidR="0045100E" w:rsidRDefault="00E1504D">
            <w:pPr>
              <w:spacing w:after="0" w:line="244" w:lineRule="auto"/>
              <w:ind w:left="0" w:right="42" w:firstLine="0"/>
            </w:pPr>
            <w:r>
              <w:rPr>
                <w:sz w:val="16"/>
              </w:rPr>
              <w:t xml:space="preserve">Lo anterior es considerado como un imprevisto, dado que se desconocía el nivel freático en la época lluviosa en la zona del proyecto. </w:t>
            </w:r>
          </w:p>
          <w:p w:rsidR="0045100E" w:rsidRDefault="00E1504D">
            <w:pPr>
              <w:spacing w:after="11" w:line="259" w:lineRule="auto"/>
              <w:ind w:left="0" w:firstLine="0"/>
              <w:jc w:val="left"/>
            </w:pPr>
            <w:r>
              <w:rPr>
                <w:sz w:val="14"/>
              </w:rPr>
              <w:t xml:space="preserve"> </w:t>
            </w:r>
          </w:p>
          <w:p w:rsidR="0045100E" w:rsidRDefault="00E1504D">
            <w:pPr>
              <w:spacing w:after="0" w:line="259" w:lineRule="auto"/>
              <w:ind w:left="0" w:firstLine="0"/>
            </w:pPr>
            <w:r>
              <w:rPr>
                <w:sz w:val="16"/>
              </w:rPr>
              <w:t xml:space="preserve">Sustituye en su totalidad la partida 19.01.01.02, del plan de oferta, por un monto de US$21,840.00.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15,300.00 </w:t>
            </w:r>
          </w:p>
        </w:tc>
      </w:tr>
      <w:tr w:rsidR="0045100E">
        <w:trPr>
          <w:trHeight w:val="2450"/>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lastRenderedPageBreak/>
              <w:t xml:space="preserve">25.15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Pozo de comunicaciones tipo </w:t>
            </w:r>
          </w:p>
          <w:p w:rsidR="0045100E" w:rsidRDefault="00E1504D">
            <w:pPr>
              <w:tabs>
                <w:tab w:val="center" w:pos="729"/>
                <w:tab w:val="right" w:pos="2102"/>
              </w:tabs>
              <w:spacing w:after="0" w:line="259" w:lineRule="auto"/>
              <w:ind w:left="0" w:firstLine="0"/>
              <w:jc w:val="left"/>
            </w:pPr>
            <w:r>
              <w:rPr>
                <w:sz w:val="16"/>
              </w:rPr>
              <w:t xml:space="preserve">PA </w:t>
            </w:r>
            <w:r>
              <w:rPr>
                <w:sz w:val="16"/>
              </w:rPr>
              <w:tab/>
              <w:t xml:space="preserve">de </w:t>
            </w:r>
            <w:r>
              <w:rPr>
                <w:sz w:val="16"/>
              </w:rPr>
              <w:tab/>
              <w:t xml:space="preserve">dimensiones </w:t>
            </w:r>
          </w:p>
          <w:p w:rsidR="0045100E" w:rsidRDefault="00E1504D">
            <w:pPr>
              <w:spacing w:after="0" w:line="244" w:lineRule="auto"/>
              <w:ind w:left="0" w:right="42" w:firstLine="0"/>
            </w:pPr>
            <w:r>
              <w:rPr>
                <w:sz w:val="16"/>
              </w:rPr>
              <w:t xml:space="preserve">0.60x0.60x0.70 con paredes de concreto, curadas con aditivo impermeabilizante y sellados totalmente sin sistema de </w:t>
            </w:r>
          </w:p>
          <w:p w:rsidR="0045100E" w:rsidRDefault="00E1504D">
            <w:pPr>
              <w:spacing w:after="0" w:line="259" w:lineRule="auto"/>
              <w:ind w:left="0" w:firstLine="0"/>
              <w:jc w:val="left"/>
            </w:pPr>
            <w:r>
              <w:rPr>
                <w:sz w:val="16"/>
              </w:rPr>
              <w:t xml:space="preserve">filtraje en el fondo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39" w:firstLine="0"/>
            </w:pPr>
            <w:r>
              <w:rPr>
                <w:sz w:val="16"/>
              </w:rPr>
              <w:t xml:space="preserve">Debido a la poca profundidad del nivel freático encontrado en el terreno, la opción de construir pozos con paredes de </w:t>
            </w:r>
            <w:r>
              <w:rPr>
                <w:sz w:val="16"/>
              </w:rPr>
              <w:t>ladrillo de barro con fondo drenante como estaba definido, pondría en riesgo los cables de red de fibra óptica por posibles filtraciones de aguas hacia el interior de los mismos, por lo que se necesita el cambio a paredes de concreto para garantizar la est</w:t>
            </w:r>
            <w:r>
              <w:rPr>
                <w:sz w:val="16"/>
              </w:rPr>
              <w:t xml:space="preserve">anqueidad de los pozos, así como el sello del fondo, eliminando el fondo drenante.  </w:t>
            </w:r>
          </w:p>
          <w:p w:rsidR="0045100E" w:rsidRDefault="00E1504D">
            <w:pPr>
              <w:spacing w:after="11" w:line="259" w:lineRule="auto"/>
              <w:ind w:left="0" w:firstLine="0"/>
              <w:jc w:val="left"/>
            </w:pPr>
            <w:r>
              <w:rPr>
                <w:sz w:val="14"/>
              </w:rPr>
              <w:t xml:space="preserve"> </w:t>
            </w:r>
          </w:p>
          <w:p w:rsidR="0045100E" w:rsidRDefault="00E1504D">
            <w:pPr>
              <w:spacing w:after="0" w:line="244" w:lineRule="auto"/>
              <w:ind w:left="0" w:right="39" w:firstLine="0"/>
            </w:pPr>
            <w:r>
              <w:rPr>
                <w:sz w:val="16"/>
              </w:rPr>
              <w:t xml:space="preserve">Lo anterior es considerado como un imprevisto, dado que se desconocía el nivel freático en la época lluviosa en la zona del proyecto, </w:t>
            </w:r>
          </w:p>
          <w:p w:rsidR="0045100E" w:rsidRDefault="00E1504D">
            <w:pPr>
              <w:spacing w:after="0" w:line="259" w:lineRule="auto"/>
              <w:ind w:left="0" w:firstLine="0"/>
            </w:pPr>
            <w:r>
              <w:rPr>
                <w:sz w:val="16"/>
              </w:rPr>
              <w:t xml:space="preserve">Sustituye en su totalidad la partida 20.01.01.01, del plan de oferta, por un monto de US$5,850.00.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9,000.00 </w:t>
            </w:r>
          </w:p>
        </w:tc>
      </w:tr>
      <w:tr w:rsidR="0045100E">
        <w:trPr>
          <w:trHeight w:val="2451"/>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25.16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Pozo de comunicaciones tipo </w:t>
            </w:r>
          </w:p>
          <w:p w:rsidR="0045100E" w:rsidRDefault="00E1504D">
            <w:pPr>
              <w:tabs>
                <w:tab w:val="center" w:pos="727"/>
                <w:tab w:val="right" w:pos="2102"/>
              </w:tabs>
              <w:spacing w:after="0" w:line="259" w:lineRule="auto"/>
              <w:ind w:left="0" w:firstLine="0"/>
              <w:jc w:val="left"/>
            </w:pPr>
            <w:r>
              <w:rPr>
                <w:sz w:val="16"/>
              </w:rPr>
              <w:t xml:space="preserve">PB </w:t>
            </w:r>
            <w:r>
              <w:rPr>
                <w:sz w:val="16"/>
              </w:rPr>
              <w:tab/>
              <w:t xml:space="preserve">de </w:t>
            </w:r>
            <w:r>
              <w:rPr>
                <w:sz w:val="16"/>
              </w:rPr>
              <w:tab/>
              <w:t xml:space="preserve">dimensiones </w:t>
            </w:r>
          </w:p>
          <w:p w:rsidR="0045100E" w:rsidRDefault="00E1504D">
            <w:pPr>
              <w:spacing w:after="0" w:line="244" w:lineRule="auto"/>
              <w:ind w:left="0" w:right="41" w:firstLine="0"/>
            </w:pPr>
            <w:r>
              <w:rPr>
                <w:sz w:val="16"/>
              </w:rPr>
              <w:t xml:space="preserve">1.5x1.20x1.5 m. paredes de concreto, curadas con aditivo impermeabilizante totalmente sellados, sin sistema de filtraje en el fondo. Patio de </w:t>
            </w:r>
          </w:p>
          <w:p w:rsidR="0045100E" w:rsidRDefault="00E1504D">
            <w:pPr>
              <w:spacing w:after="0" w:line="259" w:lineRule="auto"/>
              <w:ind w:left="0" w:firstLine="0"/>
              <w:jc w:val="left"/>
            </w:pPr>
            <w:r>
              <w:rPr>
                <w:sz w:val="16"/>
              </w:rPr>
              <w:t xml:space="preserve">Maniobras.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sz w:val="16"/>
              </w:rPr>
              <w:t>Debido a la poca profundidad del nivel freático encontrado en el terreno, la opción de construir pozo</w:t>
            </w:r>
            <w:r>
              <w:rPr>
                <w:sz w:val="16"/>
              </w:rPr>
              <w:t xml:space="preserve">s con paredes de ladrillo de barro con fondo drenante como estaba definido, pondría en riesgo los cables de red de fibra óptica por posibles filtraciones de aguas hacia el interior de los mismos, por lo que se necesita el cambio a paredes de concreto para </w:t>
            </w:r>
            <w:r>
              <w:rPr>
                <w:sz w:val="16"/>
              </w:rPr>
              <w:t xml:space="preserve">garantizar la estanqueidad de los pozos, así como el sello del fondo, eliminando el fondo drenante.  </w:t>
            </w:r>
          </w:p>
          <w:p w:rsidR="0045100E" w:rsidRDefault="00E1504D">
            <w:pPr>
              <w:spacing w:after="11" w:line="259" w:lineRule="auto"/>
              <w:ind w:left="0" w:firstLine="0"/>
              <w:jc w:val="left"/>
            </w:pPr>
            <w:r>
              <w:rPr>
                <w:sz w:val="14"/>
              </w:rPr>
              <w:t xml:space="preserve"> </w:t>
            </w:r>
          </w:p>
          <w:p w:rsidR="0045100E" w:rsidRDefault="00E1504D">
            <w:pPr>
              <w:spacing w:after="0" w:line="244" w:lineRule="auto"/>
              <w:ind w:left="0" w:right="42" w:firstLine="0"/>
            </w:pPr>
            <w:r>
              <w:rPr>
                <w:sz w:val="16"/>
              </w:rPr>
              <w:t xml:space="preserve">Lo anterior es considerado como un imprevisto, dado que se desconocía el nivel freático en la época lluviosa en la zona del proyecto. </w:t>
            </w:r>
          </w:p>
          <w:p w:rsidR="0045100E" w:rsidRDefault="00E1504D">
            <w:pPr>
              <w:spacing w:after="0" w:line="259" w:lineRule="auto"/>
              <w:ind w:left="0" w:firstLine="0"/>
            </w:pPr>
            <w:r>
              <w:rPr>
                <w:sz w:val="16"/>
              </w:rPr>
              <w:t>Sustituye en su t</w:t>
            </w:r>
            <w:r>
              <w:rPr>
                <w:sz w:val="16"/>
              </w:rPr>
              <w:t xml:space="preserve">otalidad la partida 20.01.01.02, del plan de oferta, por un monto de US$7,000.00.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10,000.00 </w:t>
            </w:r>
          </w:p>
        </w:tc>
      </w:tr>
    </w:tbl>
    <w:p w:rsidR="0045100E" w:rsidRDefault="00E1504D">
      <w:pPr>
        <w:spacing w:after="0" w:line="259" w:lineRule="auto"/>
        <w:ind w:left="262" w:firstLine="0"/>
      </w:pPr>
      <w:r>
        <w:rPr>
          <w:sz w:val="16"/>
        </w:rPr>
        <w:t xml:space="preserve"> </w:t>
      </w:r>
    </w:p>
    <w:tbl>
      <w:tblPr>
        <w:tblStyle w:val="TableGrid"/>
        <w:tblW w:w="8762" w:type="dxa"/>
        <w:tblInd w:w="248" w:type="dxa"/>
        <w:tblCellMar>
          <w:top w:w="13" w:type="dxa"/>
          <w:left w:w="70" w:type="dxa"/>
          <w:bottom w:w="0" w:type="dxa"/>
          <w:right w:w="31" w:type="dxa"/>
        </w:tblCellMar>
        <w:tblLook w:val="04A0" w:firstRow="1" w:lastRow="0" w:firstColumn="1" w:lastColumn="0" w:noHBand="0" w:noVBand="1"/>
      </w:tblPr>
      <w:tblGrid>
        <w:gridCol w:w="679"/>
        <w:gridCol w:w="2201"/>
        <w:gridCol w:w="4641"/>
        <w:gridCol w:w="1241"/>
      </w:tblGrid>
      <w:tr w:rsidR="0045100E">
        <w:trPr>
          <w:trHeight w:val="199"/>
        </w:trPr>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No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jc w:val="center"/>
            </w:pPr>
            <w:r>
              <w:rPr>
                <w:b/>
                <w:sz w:val="16"/>
              </w:rPr>
              <w:t xml:space="preserve">Partida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Justificación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Monto (US$) </w:t>
            </w:r>
          </w:p>
        </w:tc>
      </w:tr>
      <w:tr w:rsidR="0045100E">
        <w:trPr>
          <w:trHeight w:val="2664"/>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25.17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Pozo de comunicaciones tipo </w:t>
            </w:r>
          </w:p>
          <w:p w:rsidR="0045100E" w:rsidRDefault="00E1504D">
            <w:pPr>
              <w:tabs>
                <w:tab w:val="center" w:pos="727"/>
                <w:tab w:val="right" w:pos="2101"/>
              </w:tabs>
              <w:spacing w:after="0" w:line="259" w:lineRule="auto"/>
              <w:ind w:left="0" w:firstLine="0"/>
              <w:jc w:val="left"/>
            </w:pPr>
            <w:r>
              <w:rPr>
                <w:sz w:val="16"/>
              </w:rPr>
              <w:t xml:space="preserve">PB </w:t>
            </w:r>
            <w:r>
              <w:rPr>
                <w:sz w:val="16"/>
              </w:rPr>
              <w:tab/>
              <w:t xml:space="preserve">de </w:t>
            </w:r>
            <w:r>
              <w:rPr>
                <w:sz w:val="16"/>
              </w:rPr>
              <w:tab/>
              <w:t xml:space="preserve">dimensiones </w:t>
            </w:r>
          </w:p>
          <w:p w:rsidR="0045100E" w:rsidRDefault="00E1504D">
            <w:pPr>
              <w:spacing w:after="0" w:line="259" w:lineRule="auto"/>
              <w:ind w:left="0" w:right="42" w:firstLine="0"/>
            </w:pPr>
            <w:r>
              <w:rPr>
                <w:sz w:val="16"/>
              </w:rPr>
              <w:t xml:space="preserve">1.5x1.20x1.5 m, paredes de concreto, curadas con aditivo impermeabilizante totalmente sellados, sin sistema de filtraje en el fondo. Acometida.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3" w:firstLine="0"/>
            </w:pPr>
            <w:r>
              <w:rPr>
                <w:sz w:val="16"/>
              </w:rPr>
              <w:t>Debido a la poca profundidad del nivel freático encontrado en el terreno, la opción de construir pozos con pare</w:t>
            </w:r>
            <w:r>
              <w:rPr>
                <w:sz w:val="16"/>
              </w:rPr>
              <w:t>des de ladrillo de barro con fondo drenante como estaba definido, pondría en riesgo los cables de red de fibra óptica por posibles filtraciones de aguas hacia el interior de los mismos, por lo que se necesita el cambio a paredes de concreto para garantizar</w:t>
            </w:r>
            <w:r>
              <w:rPr>
                <w:sz w:val="16"/>
              </w:rPr>
              <w:t xml:space="preserve"> la estanqueidad de los pozos, así como el sello del fondo, eliminando el fondo drenante.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right="40" w:firstLine="0"/>
            </w:pPr>
            <w:r>
              <w:rPr>
                <w:sz w:val="16"/>
              </w:rPr>
              <w:t xml:space="preserve">Lo anterior es considerado como un imprevisto, dado que se desconocía el nivel freático en la época lluviosa en la zona del proyecto.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pPr>
            <w:r>
              <w:rPr>
                <w:sz w:val="16"/>
              </w:rPr>
              <w:t>Sustituye en su totalidad</w:t>
            </w:r>
            <w:r>
              <w:rPr>
                <w:sz w:val="16"/>
              </w:rPr>
              <w:t xml:space="preserve"> la partida 20.01.08.01, del plan de oferta, por un monto de US$22,000.00.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23,000.00 </w:t>
            </w:r>
          </w:p>
        </w:tc>
      </w:tr>
      <w:tr w:rsidR="0045100E">
        <w:trPr>
          <w:trHeight w:val="2475"/>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25.18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pPr>
            <w:r>
              <w:rPr>
                <w:sz w:val="16"/>
              </w:rPr>
              <w:t>Barrera vehicular con 2 brazos de 3 m, trabajando en simultaneo, para uso pesado e interfaces eléctricas, dispensador de tiques, accesorios de conectividad IP y alimentación (ducteria y cable UTP CAT 6a), operada con control adicional de activación operada</w:t>
            </w:r>
            <w:r>
              <w:rPr>
                <w:sz w:val="16"/>
              </w:rPr>
              <w:t xml:space="preserve"> desde el COS local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3" w:firstLine="0"/>
            </w:pPr>
            <w:r>
              <w:rPr>
                <w:sz w:val="16"/>
              </w:rPr>
              <w:t xml:space="preserve">Para adecuar las barreras de acceso a la necesidad operativa del Puerto de Acajutla se requiere un control adicional al definido como parte del proyecto, operado desde la caseta de ingreso uno y desde COS local el otro.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right="37" w:firstLine="0"/>
            </w:pPr>
            <w:r>
              <w:rPr>
                <w:sz w:val="16"/>
              </w:rPr>
              <w:t>Este cambio es considerado como un imprevisto, debido a que CEPA estará implementando nuevos controles para el trámite del movimiento de carga realizado por los transportistas, que gestionarán la entrada y salida primero al parqueo temporal, y luego al rec</w:t>
            </w:r>
            <w:r>
              <w:rPr>
                <w:sz w:val="16"/>
              </w:rPr>
              <w:t xml:space="preserve">into Portuario.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pPr>
            <w:r>
              <w:rPr>
                <w:sz w:val="16"/>
              </w:rPr>
              <w:t xml:space="preserve">Se sustituye en su totalidad la partida 20.01.07.04, del plan de oferta, por un monto de US$13,387.20.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19,387.20 </w:t>
            </w:r>
          </w:p>
        </w:tc>
      </w:tr>
      <w:tr w:rsidR="0045100E">
        <w:trPr>
          <w:trHeight w:val="1337"/>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25.19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3" w:firstLine="0"/>
            </w:pPr>
            <w:r>
              <w:rPr>
                <w:sz w:val="16"/>
              </w:rPr>
              <w:t xml:space="preserve">Pantallas tipo led de 55", utilizadas para crear el video wall (pantalla para video wall, es monitor no tv comercial, ubicadas en COS edificio </w:t>
            </w:r>
          </w:p>
          <w:p w:rsidR="0045100E" w:rsidRDefault="00E1504D">
            <w:pPr>
              <w:spacing w:after="0" w:line="259" w:lineRule="auto"/>
              <w:ind w:left="0" w:firstLine="0"/>
              <w:jc w:val="left"/>
            </w:pPr>
            <w:r>
              <w:rPr>
                <w:sz w:val="16"/>
              </w:rPr>
              <w:t xml:space="preserve">administrativo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3" w:firstLine="0"/>
            </w:pPr>
            <w:r>
              <w:rPr>
                <w:sz w:val="16"/>
              </w:rPr>
              <w:t>Para adecuar las pantallas del video wall a la necesidad operativa del Puerto de Acajutla se req</w:t>
            </w:r>
            <w:r>
              <w:rPr>
                <w:sz w:val="16"/>
              </w:rPr>
              <w:t xml:space="preserve">uiere el monitoreo desde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2" w:firstLine="0"/>
            </w:pPr>
            <w:r>
              <w:rPr>
                <w:sz w:val="16"/>
              </w:rPr>
              <w:t>Se sustituye en su totalidad la partida 20.02.02.06, del plan de oferta, manteniendo el costo inicial contratado, así como el nombre de la partida, agregando únicamente el lugar donde será instal</w:t>
            </w:r>
            <w:r>
              <w:rPr>
                <w:sz w:val="16"/>
              </w:rPr>
              <w:t xml:space="preserve">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3,254.40 </w:t>
            </w:r>
          </w:p>
        </w:tc>
      </w:tr>
      <w:tr w:rsidR="0045100E">
        <w:trPr>
          <w:trHeight w:val="2854"/>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lastRenderedPageBreak/>
              <w:t xml:space="preserve">25.2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0" w:firstLine="0"/>
            </w:pPr>
            <w:r>
              <w:rPr>
                <w:sz w:val="16"/>
              </w:rPr>
              <w:t>Servidor de video para cctv (procesador para video de alto rendimiento, de última generación, capacidad de almacenaje de al menos 100 tb, distribuidos en 20 bahías). Debe ser 100% compatible con el sistema de control de acceso instalado en el eos), instala</w:t>
            </w:r>
            <w:r>
              <w:rPr>
                <w:sz w:val="16"/>
              </w:rPr>
              <w:t xml:space="preserve">ción de software, incluye licencia, así también cumplir con las características solicitadas en las especificaciones técnicas. A ubicarse en COS edificio </w:t>
            </w:r>
          </w:p>
          <w:p w:rsidR="0045100E" w:rsidRDefault="00E1504D">
            <w:pPr>
              <w:spacing w:after="0" w:line="259" w:lineRule="auto"/>
              <w:ind w:left="0" w:firstLine="0"/>
              <w:jc w:val="left"/>
            </w:pPr>
            <w:r>
              <w:rPr>
                <w:sz w:val="16"/>
              </w:rPr>
              <w:t xml:space="preserve">administrativo </w:t>
            </w:r>
          </w:p>
        </w:tc>
        <w:tc>
          <w:tcPr>
            <w:tcW w:w="46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4" w:firstLine="0"/>
            </w:pPr>
            <w:r>
              <w:rPr>
                <w:sz w:val="16"/>
              </w:rPr>
              <w:t>Para ubicar los servidores de acuerdo a la necesidad operativa del Puerto de Acajutla,</w:t>
            </w:r>
            <w:r>
              <w:rPr>
                <w:sz w:val="16"/>
              </w:rPr>
              <w:t xml:space="preserve"> se instalarán estos en el cuarto de señales débiles ubicado en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1" w:firstLine="0"/>
            </w:pPr>
            <w:r>
              <w:rPr>
                <w:sz w:val="16"/>
              </w:rPr>
              <w:t xml:space="preserve">Se incorpora esta nueva partida en sustitución de la partida 20.02.02.04 manteniendo el costo inicial contratado así como el nombre de la partida, agregando únicamente el lugar donde será instalado.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2,013.60 </w:t>
            </w:r>
          </w:p>
        </w:tc>
      </w:tr>
      <w:tr w:rsidR="0045100E">
        <w:trPr>
          <w:trHeight w:val="2665"/>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1" w:firstLine="0"/>
              <w:jc w:val="center"/>
            </w:pPr>
            <w:r>
              <w:rPr>
                <w:sz w:val="16"/>
              </w:rPr>
              <w:t xml:space="preserve">25.21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sz w:val="16"/>
              </w:rPr>
              <w:t>Servidor principal de video seguridad (procesador para video Wall de alto rendimiento. Debe ser 100% compatible con el sistema de control de acceso instalado en el COS) servidor de grabación para video para instalación de software, incluye licencia, así ta</w:t>
            </w:r>
            <w:r>
              <w:rPr>
                <w:sz w:val="16"/>
              </w:rPr>
              <w:t xml:space="preserve">mbién cumplir con las características solicitadas en las especificaciones técnicas. A ser ubicado en COS edificio </w:t>
            </w:r>
          </w:p>
          <w:p w:rsidR="0045100E" w:rsidRDefault="00E1504D">
            <w:pPr>
              <w:spacing w:after="0" w:line="259" w:lineRule="auto"/>
              <w:ind w:left="0" w:firstLine="0"/>
              <w:jc w:val="left"/>
            </w:pPr>
            <w:r>
              <w:rPr>
                <w:sz w:val="16"/>
              </w:rPr>
              <w:t xml:space="preserve">Administrativo </w:t>
            </w:r>
          </w:p>
        </w:tc>
        <w:tc>
          <w:tcPr>
            <w:tcW w:w="46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4" w:firstLine="0"/>
            </w:pPr>
            <w:r>
              <w:rPr>
                <w:sz w:val="16"/>
              </w:rPr>
              <w:t xml:space="preserve">Para ubicar los servidores de acuerdo a la necesidad operativa del Puerto de Acajutla, se instalarán estos en el cuarto de señales débiles ubicado en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2" w:firstLine="0"/>
            </w:pPr>
            <w:r>
              <w:rPr>
                <w:sz w:val="16"/>
              </w:rPr>
              <w:t>Se sustituye en su totalidad la partida 20.02.02.03 manteniendo el cos</w:t>
            </w:r>
            <w:r>
              <w:rPr>
                <w:sz w:val="16"/>
              </w:rPr>
              <w:t xml:space="preserve">to inicial contratado, así como el nombre de la partida, agregando únicamente el lugar donde será instalado.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4" w:firstLine="0"/>
              <w:jc w:val="right"/>
            </w:pPr>
            <w:r>
              <w:rPr>
                <w:sz w:val="16"/>
              </w:rPr>
              <w:t xml:space="preserve">2,996.40 </w:t>
            </w:r>
          </w:p>
        </w:tc>
      </w:tr>
    </w:tbl>
    <w:p w:rsidR="0045100E" w:rsidRDefault="0045100E">
      <w:pPr>
        <w:sectPr w:rsidR="0045100E">
          <w:headerReference w:type="even" r:id="rId89"/>
          <w:headerReference w:type="default" r:id="rId90"/>
          <w:headerReference w:type="first" r:id="rId91"/>
          <w:pgSz w:w="12240" w:h="15840"/>
          <w:pgMar w:top="1440" w:right="1440" w:bottom="1440" w:left="1440" w:header="720" w:footer="720" w:gutter="0"/>
          <w:pgNumType w:fmt="lowerLetter"/>
          <w:cols w:space="720"/>
          <w:titlePg/>
        </w:sectPr>
      </w:pPr>
    </w:p>
    <w:p w:rsidR="0045100E" w:rsidRDefault="00E1504D">
      <w:pPr>
        <w:spacing w:after="0" w:line="259" w:lineRule="auto"/>
        <w:ind w:left="0" w:firstLine="0"/>
        <w:jc w:val="left"/>
      </w:pPr>
      <w:r>
        <w:rPr>
          <w:sz w:val="16"/>
        </w:rPr>
        <w:lastRenderedPageBreak/>
        <w:t xml:space="preserve"> </w:t>
      </w:r>
    </w:p>
    <w:tbl>
      <w:tblPr>
        <w:tblStyle w:val="TableGrid"/>
        <w:tblW w:w="8762" w:type="dxa"/>
        <w:tblInd w:w="-14" w:type="dxa"/>
        <w:tblCellMar>
          <w:top w:w="13" w:type="dxa"/>
          <w:left w:w="70" w:type="dxa"/>
          <w:bottom w:w="0" w:type="dxa"/>
          <w:right w:w="30" w:type="dxa"/>
        </w:tblCellMar>
        <w:tblLook w:val="04A0" w:firstRow="1" w:lastRow="0" w:firstColumn="1" w:lastColumn="0" w:noHBand="0" w:noVBand="1"/>
      </w:tblPr>
      <w:tblGrid>
        <w:gridCol w:w="679"/>
        <w:gridCol w:w="2201"/>
        <w:gridCol w:w="4641"/>
        <w:gridCol w:w="1241"/>
      </w:tblGrid>
      <w:tr w:rsidR="0045100E">
        <w:trPr>
          <w:trHeight w:val="199"/>
        </w:trPr>
        <w:tc>
          <w:tcPr>
            <w:tcW w:w="67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center"/>
            </w:pPr>
            <w:r>
              <w:rPr>
                <w:b/>
                <w:sz w:val="16"/>
              </w:rPr>
              <w:t xml:space="preserve">No </w:t>
            </w:r>
          </w:p>
        </w:tc>
        <w:tc>
          <w:tcPr>
            <w:tcW w:w="220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jc w:val="center"/>
            </w:pPr>
            <w:r>
              <w:rPr>
                <w:b/>
                <w:sz w:val="16"/>
              </w:rPr>
              <w:t xml:space="preserve">Partida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center"/>
            </w:pPr>
            <w:r>
              <w:rPr>
                <w:b/>
                <w:sz w:val="16"/>
              </w:rPr>
              <w:t xml:space="preserve">Justificación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center"/>
            </w:pPr>
            <w:r>
              <w:rPr>
                <w:b/>
                <w:sz w:val="16"/>
              </w:rPr>
              <w:t xml:space="preserve">Monto (US$) </w:t>
            </w:r>
          </w:p>
        </w:tc>
      </w:tr>
      <w:tr w:rsidR="0045100E">
        <w:trPr>
          <w:trHeight w:val="1716"/>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25.22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pPr>
            <w:r>
              <w:rPr>
                <w:sz w:val="16"/>
              </w:rPr>
              <w:t xml:space="preserve">Computadora de escritorio (desktop), última generación Intel Core i7. Suministrar con las características solicitadas en las especificaciones técnicas, a ser ubicadas en COS edificio administrativo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sz w:val="16"/>
              </w:rPr>
              <w:t xml:space="preserve">Para adecuar la ubicación de las computadoras designadas para el monitoreo de seguridad a la necesidad operativa del Puerto de Acajutla se instalará una de las computadoras en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6" w:firstLine="0"/>
            </w:pPr>
            <w:r>
              <w:rPr>
                <w:sz w:val="16"/>
              </w:rPr>
              <w:t>Se sustituye en su totalidad la partida mant</w:t>
            </w:r>
            <w:r>
              <w:rPr>
                <w:sz w:val="16"/>
              </w:rPr>
              <w:t xml:space="preserve">eniendo el costo unitario de la partida 20.02.02.07 la cual ha sido dividida en dos partes iguales disminuyendo en US$2,152.80, pero en conjunto mantienen el costo total inicial contratado.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2,152.80 </w:t>
            </w:r>
          </w:p>
        </w:tc>
      </w:tr>
      <w:tr w:rsidR="0045100E">
        <w:trPr>
          <w:trHeight w:val="1717"/>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25.23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pPr>
            <w:r>
              <w:rPr>
                <w:sz w:val="16"/>
              </w:rPr>
              <w:t xml:space="preserve">Estaciones de despliegue de video (para operador de CCTV), mueble para monitoreo con diseño especial para colocación de 3 monitores de 21 pul. a ser ubicadas en COS edificio administrativo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6" w:firstLine="0"/>
            </w:pPr>
            <w:r>
              <w:rPr>
                <w:sz w:val="16"/>
              </w:rPr>
              <w:t>Para generar la estación de trabajo donde se instalarán una de las</w:t>
            </w:r>
            <w:r>
              <w:rPr>
                <w:sz w:val="16"/>
              </w:rPr>
              <w:t xml:space="preserve"> computadoras designada para el monitoreo de seguridad de acuerdo a la necesidad operativa del Puerto de Acajutla, ésta se instalará en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6" w:firstLine="0"/>
            </w:pPr>
            <w:r>
              <w:rPr>
                <w:sz w:val="16"/>
              </w:rPr>
              <w:t xml:space="preserve">Se sustituye en su totalidad la partida manteniendo el costo unitario de la partida </w:t>
            </w:r>
            <w:r>
              <w:rPr>
                <w:sz w:val="16"/>
              </w:rPr>
              <w:t xml:space="preserve">20.02.02.08 la cual ha sido dividida en dos partes iguales disminuyendo en US$1,032.00, pero en conjunto mantienen el costo total inicial contratado.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1,032.00 </w:t>
            </w:r>
          </w:p>
        </w:tc>
      </w:tr>
      <w:tr w:rsidR="0045100E">
        <w:trPr>
          <w:trHeight w:val="1716"/>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25.24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firstLine="0"/>
            </w:pPr>
            <w:r>
              <w:rPr>
                <w:sz w:val="16"/>
              </w:rPr>
              <w:t xml:space="preserve">Monitor tipo led de 21", a ser ubicadas en COS edificio </w:t>
            </w:r>
          </w:p>
          <w:p w:rsidR="0045100E" w:rsidRDefault="00E1504D">
            <w:pPr>
              <w:spacing w:after="0" w:line="259" w:lineRule="auto"/>
              <w:ind w:left="0" w:firstLine="0"/>
              <w:jc w:val="left"/>
            </w:pPr>
            <w:r>
              <w:rPr>
                <w:sz w:val="16"/>
              </w:rPr>
              <w:t xml:space="preserve">administrativo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0" w:firstLine="0"/>
            </w:pPr>
            <w:r>
              <w:rPr>
                <w:sz w:val="16"/>
              </w:rPr>
              <w:t xml:space="preserve">Este es uno de los accesorios de las computadoras designada para el monitoreo de seguridad de acuerdo a la necesidad operativa del Puerto de Acajutla, el cual se instalará en el COS del Puerto de Acajutla.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right="46" w:firstLine="0"/>
            </w:pPr>
            <w:r>
              <w:rPr>
                <w:sz w:val="16"/>
              </w:rPr>
              <w:t xml:space="preserve">Se sustituye en su totalidad la partida manteniendo el costo unitario de la partida 20.02.02.09 la cual ha sido dividida en dos partes iguales disminuyendo en US$1,317.60, pero en conjunto mantienen el costo total inicial contratado.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1,317.60 </w:t>
            </w:r>
          </w:p>
        </w:tc>
      </w:tr>
      <w:tr w:rsidR="0045100E">
        <w:trPr>
          <w:trHeight w:val="1337"/>
        </w:trPr>
        <w:tc>
          <w:tcPr>
            <w:tcW w:w="67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jc w:val="center"/>
            </w:pPr>
            <w:r>
              <w:rPr>
                <w:sz w:val="16"/>
              </w:rPr>
              <w:t xml:space="preserve">25.25 </w:t>
            </w:r>
          </w:p>
        </w:tc>
        <w:tc>
          <w:tcPr>
            <w:tcW w:w="220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2" w:firstLine="0"/>
            </w:pPr>
            <w:r>
              <w:rPr>
                <w:sz w:val="16"/>
              </w:rPr>
              <w:t>Sum</w:t>
            </w:r>
            <w:r>
              <w:rPr>
                <w:sz w:val="16"/>
              </w:rPr>
              <w:t xml:space="preserve">inistro e instalación de sensor fotoeléctrico inteligente direccionable montaje en cielo </w:t>
            </w:r>
          </w:p>
        </w:tc>
        <w:tc>
          <w:tcPr>
            <w:tcW w:w="46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En visita realizada el 25 de junio de 2019 por representantes de la Aseguradora que proporciona el servicio de póliza de seguros por daños de bienes contratada por CEPA, solicitan entre otros, la implementación de sistemas de detección de incendios en toda</w:t>
            </w:r>
            <w:r>
              <w:rPr>
                <w:sz w:val="16"/>
              </w:rPr>
              <w:t xml:space="preserve">s las instalaciones del Puerto, razón por la que deben instalarse detectores de humo en el local de Estar de Motorista para cumplir con este requisito. </w:t>
            </w:r>
          </w:p>
        </w:tc>
        <w:tc>
          <w:tcPr>
            <w:tcW w:w="124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5" w:firstLine="0"/>
              <w:jc w:val="right"/>
            </w:pPr>
            <w:r>
              <w:rPr>
                <w:sz w:val="16"/>
              </w:rPr>
              <w:t xml:space="preserve">1,064.18 </w:t>
            </w:r>
          </w:p>
        </w:tc>
      </w:tr>
      <w:tr w:rsidR="0045100E">
        <w:trPr>
          <w:trHeight w:val="199"/>
        </w:trPr>
        <w:tc>
          <w:tcPr>
            <w:tcW w:w="679"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201" w:type="dxa"/>
            <w:tcBorders>
              <w:top w:val="single" w:sz="4" w:space="0" w:color="000000"/>
              <w:left w:val="nil"/>
              <w:bottom w:val="single" w:sz="4" w:space="0" w:color="000000"/>
              <w:right w:val="nil"/>
            </w:tcBorders>
            <w:vAlign w:val="bottom"/>
          </w:tcPr>
          <w:p w:rsidR="0045100E" w:rsidRDefault="0045100E">
            <w:pPr>
              <w:spacing w:after="160" w:line="259" w:lineRule="auto"/>
              <w:ind w:left="0" w:firstLine="0"/>
              <w:jc w:val="left"/>
            </w:pPr>
          </w:p>
        </w:tc>
        <w:tc>
          <w:tcPr>
            <w:tcW w:w="4640"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40" w:firstLine="0"/>
              <w:jc w:val="right"/>
            </w:pPr>
            <w:r>
              <w:rPr>
                <w:sz w:val="16"/>
              </w:rPr>
              <w:t xml:space="preserve"> Total costo directo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134,710.39 </w:t>
            </w:r>
          </w:p>
        </w:tc>
      </w:tr>
      <w:tr w:rsidR="0045100E">
        <w:trPr>
          <w:trHeight w:val="199"/>
        </w:trPr>
        <w:tc>
          <w:tcPr>
            <w:tcW w:w="679"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2201"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4640"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40" w:firstLine="0"/>
              <w:jc w:val="right"/>
            </w:pPr>
            <w:r>
              <w:rPr>
                <w:sz w:val="16"/>
              </w:rPr>
              <w:t xml:space="preserve"> Costo Indirecto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27,165.05 </w:t>
            </w:r>
          </w:p>
        </w:tc>
      </w:tr>
      <w:tr w:rsidR="0045100E">
        <w:trPr>
          <w:trHeight w:val="199"/>
        </w:trPr>
        <w:tc>
          <w:tcPr>
            <w:tcW w:w="679"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2201" w:type="dxa"/>
            <w:tcBorders>
              <w:top w:val="single" w:sz="4" w:space="0" w:color="000000"/>
              <w:left w:val="nil"/>
              <w:bottom w:val="single" w:sz="4" w:space="0" w:color="000000"/>
              <w:right w:val="nil"/>
            </w:tcBorders>
            <w:vAlign w:val="bottom"/>
          </w:tcPr>
          <w:p w:rsidR="0045100E" w:rsidRDefault="0045100E">
            <w:pPr>
              <w:spacing w:after="160" w:line="259" w:lineRule="auto"/>
              <w:ind w:left="0" w:firstLine="0"/>
              <w:jc w:val="left"/>
            </w:pPr>
          </w:p>
        </w:tc>
        <w:tc>
          <w:tcPr>
            <w:tcW w:w="4640"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38" w:firstLine="0"/>
              <w:jc w:val="right"/>
            </w:pPr>
            <w:r>
              <w:rPr>
                <w:sz w:val="16"/>
              </w:rPr>
              <w:t xml:space="preserve"> Total sin IVA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161,875.44 </w:t>
            </w:r>
          </w:p>
        </w:tc>
      </w:tr>
      <w:tr w:rsidR="0045100E">
        <w:trPr>
          <w:trHeight w:val="199"/>
        </w:trPr>
        <w:tc>
          <w:tcPr>
            <w:tcW w:w="679"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201"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4640"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38" w:firstLine="0"/>
              <w:jc w:val="right"/>
            </w:pPr>
            <w:r>
              <w:rPr>
                <w:sz w:val="16"/>
              </w:rPr>
              <w:t xml:space="preserve">13% de IVA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21,043.81 </w:t>
            </w:r>
          </w:p>
        </w:tc>
      </w:tr>
      <w:tr w:rsidR="0045100E">
        <w:trPr>
          <w:trHeight w:val="199"/>
        </w:trPr>
        <w:tc>
          <w:tcPr>
            <w:tcW w:w="679"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2201"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4640"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37" w:firstLine="0"/>
              <w:jc w:val="right"/>
            </w:pPr>
            <w:r>
              <w:rPr>
                <w:sz w:val="16"/>
              </w:rPr>
              <w:t xml:space="preserve"> Total con IVA </w:t>
            </w:r>
          </w:p>
        </w:tc>
        <w:tc>
          <w:tcPr>
            <w:tcW w:w="124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jc w:val="right"/>
            </w:pPr>
            <w:r>
              <w:rPr>
                <w:sz w:val="16"/>
              </w:rPr>
              <w:t xml:space="preserve">182,919.25 </w:t>
            </w:r>
          </w:p>
        </w:tc>
      </w:tr>
    </w:tbl>
    <w:p w:rsidR="0045100E" w:rsidRDefault="00E1504D">
      <w:pPr>
        <w:spacing w:after="0" w:line="259" w:lineRule="auto"/>
        <w:ind w:left="0" w:firstLine="0"/>
        <w:jc w:val="left"/>
      </w:pPr>
      <w:r>
        <w:rPr>
          <w:sz w:val="24"/>
        </w:rPr>
        <w:t xml:space="preserve"> </w:t>
      </w:r>
    </w:p>
    <w:p w:rsidR="0045100E" w:rsidRDefault="00E1504D">
      <w:pPr>
        <w:spacing w:after="0" w:line="259" w:lineRule="auto"/>
        <w:ind w:left="0" w:firstLine="0"/>
        <w:jc w:val="left"/>
      </w:pPr>
      <w:r>
        <w:rPr>
          <w:b/>
          <w:sz w:val="24"/>
          <w:u w:val="single" w:color="000000"/>
        </w:rPr>
        <w:t>Obras aumentadas y disminuidas</w:t>
      </w:r>
      <w:r>
        <w:rPr>
          <w:b/>
          <w:sz w:val="24"/>
        </w:rPr>
        <w:t xml:space="preserve"> </w:t>
      </w:r>
    </w:p>
    <w:p w:rsidR="0045100E" w:rsidRDefault="00E1504D">
      <w:pPr>
        <w:spacing w:after="0" w:line="259" w:lineRule="auto"/>
        <w:ind w:left="0" w:firstLine="0"/>
        <w:jc w:val="left"/>
      </w:pPr>
      <w:r>
        <w:t xml:space="preserve"> </w:t>
      </w:r>
    </w:p>
    <w:p w:rsidR="0045100E" w:rsidRDefault="00E1504D">
      <w:pPr>
        <w:ind w:left="-5"/>
      </w:pPr>
      <w:r>
        <w:t>La remedición de volúmenes en obra han generado los volúmenes reales del proyecto, los cuales dependen de las condiciones encontradas en campo, o que por requerimientos operativos del puerto son necesarios ejecutar. De ahí que se tienen las siguientes part</w:t>
      </w:r>
      <w:r>
        <w:t xml:space="preserve">idas con modificación en los volúmenes contratados: </w:t>
      </w:r>
    </w:p>
    <w:p w:rsidR="0045100E" w:rsidRDefault="00E1504D">
      <w:pPr>
        <w:spacing w:after="0" w:line="259" w:lineRule="auto"/>
        <w:ind w:left="0" w:firstLine="0"/>
        <w:jc w:val="left"/>
      </w:pPr>
      <w:r>
        <w:t xml:space="preserve"> </w:t>
      </w:r>
    </w:p>
    <w:p w:rsidR="0045100E" w:rsidRDefault="00E1504D">
      <w:pPr>
        <w:ind w:left="-5"/>
      </w:pPr>
      <w:r>
        <w:t xml:space="preserve">Partidas Disminuidas: </w:t>
      </w:r>
    </w:p>
    <w:p w:rsidR="0045100E" w:rsidRDefault="00E1504D">
      <w:pPr>
        <w:spacing w:after="0" w:line="259" w:lineRule="auto"/>
        <w:ind w:left="0" w:firstLine="0"/>
        <w:jc w:val="left"/>
      </w:pPr>
      <w:r>
        <w:t xml:space="preserve"> </w:t>
      </w:r>
    </w:p>
    <w:tbl>
      <w:tblPr>
        <w:tblStyle w:val="TableGrid"/>
        <w:tblW w:w="8370" w:type="dxa"/>
        <w:tblInd w:w="-70" w:type="dxa"/>
        <w:tblCellMar>
          <w:top w:w="13" w:type="dxa"/>
          <w:left w:w="70" w:type="dxa"/>
          <w:bottom w:w="0" w:type="dxa"/>
          <w:right w:w="29" w:type="dxa"/>
        </w:tblCellMar>
        <w:tblLook w:val="04A0" w:firstRow="1" w:lastRow="0" w:firstColumn="1" w:lastColumn="0" w:noHBand="0" w:noVBand="1"/>
      </w:tblPr>
      <w:tblGrid>
        <w:gridCol w:w="1128"/>
        <w:gridCol w:w="2062"/>
        <w:gridCol w:w="3761"/>
        <w:gridCol w:w="1419"/>
      </w:tblGrid>
      <w:tr w:rsidR="0045100E">
        <w:trPr>
          <w:trHeight w:val="490"/>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lastRenderedPageBreak/>
              <w:t xml:space="preserve">No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5" w:firstLine="0"/>
              <w:jc w:val="center"/>
            </w:pPr>
            <w:r>
              <w:rPr>
                <w:sz w:val="16"/>
              </w:rPr>
              <w:t xml:space="preserve">Partida </w:t>
            </w:r>
          </w:p>
        </w:tc>
        <w:tc>
          <w:tcPr>
            <w:tcW w:w="376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5"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t xml:space="preserve">Monto (US$) </w:t>
            </w:r>
          </w:p>
        </w:tc>
      </w:tr>
      <w:tr w:rsidR="0045100E">
        <w:trPr>
          <w:trHeight w:val="1147"/>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18.03.01.06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Concreto en viga v-1 (40 x 30)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2" w:firstLine="0"/>
            </w:pPr>
            <w:r>
              <w:rPr>
                <w:sz w:val="16"/>
              </w:rPr>
              <w:t>A través de la Supervisión se realizó la actualización de la estructura de las vigas perimetrales de apoyo de la cubierta de la cisterna para que sea conforme a la estructura de las paredes de concreto. Esta partida será sustituida por la partida 25.05 por</w:t>
            </w:r>
            <w:r>
              <w:rPr>
                <w:sz w:val="16"/>
              </w:rPr>
              <w:t xml:space="preserve"> un monto del plan de </w:t>
            </w:r>
          </w:p>
          <w:p w:rsidR="0045100E" w:rsidRDefault="00E1504D">
            <w:pPr>
              <w:spacing w:after="0" w:line="259" w:lineRule="auto"/>
              <w:ind w:left="0" w:firstLine="0"/>
              <w:jc w:val="left"/>
            </w:pPr>
            <w:r>
              <w:rPr>
                <w:sz w:val="16"/>
              </w:rPr>
              <w:t xml:space="preserve">oferta, por un monto de US$795.37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540.00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t xml:space="preserve"> </w:t>
      </w:r>
    </w:p>
    <w:tbl>
      <w:tblPr>
        <w:tblStyle w:val="TableGrid"/>
        <w:tblW w:w="8370" w:type="dxa"/>
        <w:tblInd w:w="-70" w:type="dxa"/>
        <w:tblCellMar>
          <w:top w:w="13" w:type="dxa"/>
          <w:left w:w="55" w:type="dxa"/>
          <w:bottom w:w="0" w:type="dxa"/>
          <w:right w:w="29" w:type="dxa"/>
        </w:tblCellMar>
        <w:tblLook w:val="04A0" w:firstRow="1" w:lastRow="0" w:firstColumn="1" w:lastColumn="0" w:noHBand="0" w:noVBand="1"/>
      </w:tblPr>
      <w:tblGrid>
        <w:gridCol w:w="1128"/>
        <w:gridCol w:w="2062"/>
        <w:gridCol w:w="3761"/>
        <w:gridCol w:w="1419"/>
      </w:tblGrid>
      <w:tr w:rsidR="0045100E">
        <w:trPr>
          <w:trHeight w:val="199"/>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0" w:firstLine="0"/>
              <w:jc w:val="center"/>
            </w:pPr>
            <w:r>
              <w:rPr>
                <w:sz w:val="16"/>
              </w:rPr>
              <w:t xml:space="preserve">Partida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1"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6"/>
              </w:rPr>
              <w:t xml:space="preserve">Monto (US$) </w:t>
            </w:r>
          </w:p>
        </w:tc>
      </w:tr>
      <w:tr w:rsidR="0045100E">
        <w:trPr>
          <w:trHeight w:val="706"/>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18.03.01.07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6"/>
              </w:rPr>
              <w:t xml:space="preserve">Losa de techo e= 0.15 cm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3" w:firstLine="14"/>
            </w:pPr>
            <w:r>
              <w:rPr>
                <w:sz w:val="16"/>
              </w:rPr>
              <w:t xml:space="preserve">Se disminuyó la totalidad de esta partida sustituyéndola por la partida 25.04, manteniendo el monto total de la misma.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1,080.00 </w:t>
            </w:r>
          </w:p>
        </w:tc>
      </w:tr>
      <w:tr w:rsidR="0045100E">
        <w:trPr>
          <w:trHeight w:val="1834"/>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18.03.01.08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6"/>
              </w:rPr>
              <w:t xml:space="preserve">Pared de bloque 20x20x40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3" w:firstLine="0"/>
            </w:pPr>
            <w:r>
              <w:rPr>
                <w:sz w:val="16"/>
              </w:rPr>
              <w:t>Al realizar las excavaciones se ha encontrado nivel freático por lo que la opción de construir la cisterna con paredes de bloque de concreto como estaba definido, pondría en riesgo la calidad del agua por posibles filtraciones hacia el interior de la misma</w:t>
            </w:r>
            <w:r>
              <w:rPr>
                <w:sz w:val="16"/>
              </w:rPr>
              <w:t xml:space="preserve">, por lo que se propone sustituirlas por paredes de concreto para garantizar la estanqueidad de la cisterna. Esta partida será sustituida por la partida 25.03 por un monto de US$5,697.72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1,512.00 </w:t>
            </w:r>
          </w:p>
        </w:tc>
      </w:tr>
      <w:tr w:rsidR="0045100E">
        <w:trPr>
          <w:trHeight w:val="2554"/>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19.01.01.01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right="43" w:firstLine="0"/>
            </w:pPr>
            <w:r>
              <w:rPr>
                <w:sz w:val="16"/>
              </w:rPr>
              <w:t xml:space="preserve">Suministro e instalación de poste de concreto de 40 pies, estructura de recepción trifásica en media tensión, de corte protección y origen de acometida eléctrica en media tensión (subterránea) del 'poste hasta cuarto de máquinas.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2" w:firstLine="0"/>
            </w:pPr>
            <w:r>
              <w:rPr>
                <w:sz w:val="16"/>
              </w:rPr>
              <w:t>La acometida eléctrica pa</w:t>
            </w:r>
            <w:r>
              <w:rPr>
                <w:sz w:val="16"/>
              </w:rPr>
              <w:t>ra el proyecto se definió subterránea para pasar desde el Bulevar Oscar Osorio, cruzando parte del terreno que permanece sin urbanizar, quedando los pozos bajo el nivel del terreno circundante, lo cual generaría filtraciones de agua al interior de los mism</w:t>
            </w:r>
            <w:r>
              <w:rPr>
                <w:sz w:val="16"/>
              </w:rPr>
              <w:t xml:space="preserve">os, induciendo esto un riesgo por el funcionamiento de los circuitos eléctricos, aunado al nivel freático poco profundo encontrado, por lo que se propone la opción de acometida aérea, para superar esta condición del terreno, en sustitución de la acometida </w:t>
            </w:r>
            <w:r>
              <w:rPr>
                <w:sz w:val="16"/>
              </w:rPr>
              <w:t xml:space="preserve">subterránea. Esta partida será sustituida por la partida 25.11, del plan de oferta, por un monto de US$2,700.00.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1,350.00 </w:t>
            </w:r>
          </w:p>
        </w:tc>
      </w:tr>
      <w:tr w:rsidR="0045100E">
        <w:trPr>
          <w:trHeight w:val="2664"/>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19.01.01.02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1" w:firstLine="0"/>
            </w:pPr>
            <w:r>
              <w:rPr>
                <w:sz w:val="16"/>
              </w:rPr>
              <w:t>Suministro e instalación de la acometida subterránea trifásica con tres cables de potencia mono polares calibre n° 2 mcm con aislamiento para 25 kv(tipo epr), más un cable thhn 2 en tubería de 4". Un tubo de 4" de reserva, desde poste existente de AES CLES</w:t>
            </w:r>
            <w:r>
              <w:rPr>
                <w:sz w:val="16"/>
              </w:rPr>
              <w:t xml:space="preserve">A hasta transformador en cuarto de máquina. Incluyendo los trámites y pagos por la conexión con AES CLESA.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3" w:firstLine="0"/>
            </w:pPr>
            <w:r>
              <w:rPr>
                <w:sz w:val="16"/>
              </w:rPr>
              <w:t>La acometida eléctrica para el proyecto se definió subterránea para pasar desde el Bulevar Oscar Osorio, cruzando parte del terreno que permanece si</w:t>
            </w:r>
            <w:r>
              <w:rPr>
                <w:sz w:val="16"/>
              </w:rPr>
              <w:t>n urbanizar, quedando los pozos bajo el nivel del terreno circundante, lo cual generaría filtraciones de agua al interior de los mismos, induciendo esto un riesgo por el funcionamiento de los circuitos eléctricos, aunado al nivel freático poco profundo enc</w:t>
            </w:r>
            <w:r>
              <w:rPr>
                <w:sz w:val="16"/>
              </w:rPr>
              <w:t xml:space="preserve">ontrado, por lo que se propone la opción de acometida aérea, para superar esta condición del terreno, en sustitución de la acometida subterránea. Esta partida será sustituida por la partida 25.14, del plan de oferta, por un monto de US$15,300.00.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20,748.0</w:t>
            </w:r>
            <w:r>
              <w:rPr>
                <w:sz w:val="16"/>
              </w:rPr>
              <w:t xml:space="preserve">0 </w:t>
            </w:r>
          </w:p>
        </w:tc>
      </w:tr>
      <w:tr w:rsidR="0045100E">
        <w:trPr>
          <w:trHeight w:val="2588"/>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lastRenderedPageBreak/>
              <w:t xml:space="preserve">19.01.01.03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14" w:right="41" w:firstLine="0"/>
            </w:pPr>
            <w:r>
              <w:rPr>
                <w:sz w:val="16"/>
              </w:rPr>
              <w:t xml:space="preserve">Suministro de materiales y construcción de 3 pozos de registro de 1.5 x 0.75 x 1,25 m (pz-1), medidas interiores con tapadera de hierro lamina lagrimada de 3/16, pintada con base anticorrosiva y pintura mate de color </w:t>
            </w:r>
          </w:p>
          <w:p w:rsidR="0045100E" w:rsidRDefault="00E1504D">
            <w:pPr>
              <w:spacing w:after="0" w:line="259" w:lineRule="auto"/>
              <w:ind w:left="14" w:firstLine="0"/>
              <w:jc w:val="left"/>
            </w:pPr>
            <w:r>
              <w:rPr>
                <w:sz w:val="16"/>
              </w:rPr>
              <w:t xml:space="preserve">amarillo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7" w:firstLine="14"/>
            </w:pPr>
            <w:r>
              <w:rPr>
                <w:sz w:val="16"/>
              </w:rPr>
              <w:t>La acometida eléctrica para el proyecto se definió subterránea para pasar desde el Bulevar Oscar Osorio, cruzando parte del terreno que permanece sin urbanizar, quedando los pozos bajo el nivel del terreno circundante, lo cual generaría filtraciones de agu</w:t>
            </w:r>
            <w:r>
              <w:rPr>
                <w:sz w:val="16"/>
              </w:rPr>
              <w:t>a al interior de los mismos, induciendo esto un riesgo por el funcionamiento de los circuitos eléctricos, aunado al nivel freático poco profundo encontrado, por lo que se propone la opción de acometida aérea, para superar esta condición del terreno, en sus</w:t>
            </w:r>
            <w:r>
              <w:rPr>
                <w:sz w:val="16"/>
              </w:rPr>
              <w:t xml:space="preserve">titución de la acometida subterránea. Esta partida será sustituida por la partida 25.12, del plan de oferta, por un monto de US$2,500.00.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4,000.00 </w:t>
            </w:r>
          </w:p>
        </w:tc>
      </w:tr>
      <w:tr w:rsidR="0045100E">
        <w:trPr>
          <w:trHeight w:val="852"/>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19.01.01.15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right="44" w:firstLine="0"/>
            </w:pPr>
            <w:r>
              <w:rPr>
                <w:sz w:val="16"/>
              </w:rPr>
              <w:t xml:space="preserve">Excavación, concretado de tubería y compactado de: acometidas en media tensión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1" w:firstLine="14"/>
            </w:pPr>
            <w:r>
              <w:rPr>
                <w:sz w:val="16"/>
              </w:rPr>
              <w:t xml:space="preserve">Tomando en consideración que se está proponiendo el cambio de la acometida eléctrica subterránea a aérea, se omitirá parte del volumen de excavación que sería ejecutado en esta actividad.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3,256.50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t xml:space="preserve"> </w:t>
      </w:r>
    </w:p>
    <w:tbl>
      <w:tblPr>
        <w:tblStyle w:val="TableGrid"/>
        <w:tblW w:w="8370" w:type="dxa"/>
        <w:tblInd w:w="-70" w:type="dxa"/>
        <w:tblCellMar>
          <w:top w:w="13" w:type="dxa"/>
          <w:left w:w="55" w:type="dxa"/>
          <w:bottom w:w="0" w:type="dxa"/>
          <w:right w:w="29" w:type="dxa"/>
        </w:tblCellMar>
        <w:tblLook w:val="04A0" w:firstRow="1" w:lastRow="0" w:firstColumn="1" w:lastColumn="0" w:noHBand="0" w:noVBand="1"/>
      </w:tblPr>
      <w:tblGrid>
        <w:gridCol w:w="1128"/>
        <w:gridCol w:w="2062"/>
        <w:gridCol w:w="3761"/>
        <w:gridCol w:w="1419"/>
      </w:tblGrid>
      <w:tr w:rsidR="0045100E">
        <w:trPr>
          <w:trHeight w:val="334"/>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5"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0" w:firstLine="0"/>
              <w:jc w:val="center"/>
            </w:pPr>
            <w:r>
              <w:rPr>
                <w:sz w:val="16"/>
              </w:rPr>
              <w:t xml:space="preserve">Partida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1"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4" w:firstLine="0"/>
              <w:jc w:val="center"/>
            </w:pPr>
            <w:r>
              <w:rPr>
                <w:sz w:val="16"/>
              </w:rPr>
              <w:t xml:space="preserve">Monto (US$) </w:t>
            </w:r>
          </w:p>
        </w:tc>
      </w:tr>
      <w:tr w:rsidR="0045100E">
        <w:trPr>
          <w:trHeight w:val="2124"/>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20.01.01.01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14" w:right="44" w:firstLine="0"/>
            </w:pPr>
            <w:r>
              <w:rPr>
                <w:sz w:val="16"/>
              </w:rPr>
              <w:t xml:space="preserve">Pozo de comunicaciones tipo pa de dimensiones 0.60x0.60x0.70 m. </w:t>
            </w:r>
          </w:p>
          <w:p w:rsidR="0045100E" w:rsidRDefault="00E1504D">
            <w:pPr>
              <w:spacing w:after="0" w:line="259" w:lineRule="auto"/>
              <w:ind w:left="14" w:right="42" w:firstLine="0"/>
            </w:pPr>
            <w:r>
              <w:rPr>
                <w:sz w:val="16"/>
              </w:rPr>
              <w:t xml:space="preserve">Construido de acuerdo a plano de detalles fo3-pmt-elisd-det-13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2" w:firstLine="0"/>
            </w:pPr>
            <w:r>
              <w:rPr>
                <w:sz w:val="16"/>
              </w:rPr>
              <w:t>Debido a la poca profundidad del nivel freático encontrado en el terreno, la opción de construir pozos con paredes de ladrillo de barro con fondo drenante como estaba definido, pondría en riesgo los cables de red de fibra óptica por posibles filtraciones d</w:t>
            </w:r>
            <w:r>
              <w:rPr>
                <w:sz w:val="16"/>
              </w:rPr>
              <w:t xml:space="preserve">e aguas hacia el interior de los mismos, por lo que se necesita el cambio a paredes de concreto para garantizar la estanqueidad de los pozos, así como el sello del fondo, eliminando el fondo drenante. Esta partida será sustituida por la partida 25.15, del </w:t>
            </w:r>
            <w:r>
              <w:rPr>
                <w:sz w:val="16"/>
              </w:rPr>
              <w:t xml:space="preserve">plan de oferta, por un monto de US$9,000.00.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5,850.00 </w:t>
            </w:r>
          </w:p>
        </w:tc>
      </w:tr>
      <w:tr w:rsidR="0045100E">
        <w:trPr>
          <w:trHeight w:val="2125"/>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20.01.01.02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5" w:lineRule="auto"/>
              <w:ind w:left="14" w:firstLine="0"/>
            </w:pPr>
            <w:r>
              <w:rPr>
                <w:sz w:val="16"/>
              </w:rPr>
              <w:t xml:space="preserve">Pozo de comunicaciones tipo pb de dimensiones </w:t>
            </w:r>
          </w:p>
          <w:p w:rsidR="0045100E" w:rsidRDefault="00E1504D">
            <w:pPr>
              <w:spacing w:after="0" w:line="244" w:lineRule="auto"/>
              <w:ind w:left="14" w:firstLine="0"/>
            </w:pPr>
            <w:r>
              <w:rPr>
                <w:sz w:val="16"/>
              </w:rPr>
              <w:t xml:space="preserve">1.5x1.20x1.5 m. Construido de acuerdo a plano de </w:t>
            </w:r>
          </w:p>
          <w:p w:rsidR="0045100E" w:rsidRDefault="00E1504D">
            <w:pPr>
              <w:spacing w:after="0" w:line="259" w:lineRule="auto"/>
              <w:ind w:left="14" w:firstLine="0"/>
              <w:jc w:val="left"/>
            </w:pPr>
            <w:r>
              <w:rPr>
                <w:sz w:val="16"/>
              </w:rPr>
              <w:t xml:space="preserve">detalles </w:t>
            </w:r>
            <w:r>
              <w:rPr>
                <w:sz w:val="16"/>
              </w:rPr>
              <w:tab/>
              <w:t xml:space="preserve">fo3-pmt-el-isd-det13.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9" w:firstLine="14"/>
            </w:pPr>
            <w:r>
              <w:rPr>
                <w:sz w:val="16"/>
              </w:rPr>
              <w:t>Debido a la poca profundidad del nivel freático encontrado en el terreno, la opción de construir pozos con paredes de ladrillo de barro con fondo drenante como estaba definido, pondría en riesgo los cables de red de fibra óptica por posibles filtraciones d</w:t>
            </w:r>
            <w:r>
              <w:rPr>
                <w:sz w:val="16"/>
              </w:rPr>
              <w:t xml:space="preserve">e aguas hacia el interior de los mismos, por lo que se necesita el cambio a paredes de concreto para garantizar la estanqueidad de los pozos, así como el sello del fondo, eliminando el fondo drenante. Esta partida será sustituida por la partida 25.16, del </w:t>
            </w:r>
            <w:r>
              <w:rPr>
                <w:sz w:val="16"/>
              </w:rPr>
              <w:t xml:space="preserve">plan de oferta, por un monto de US$10,000.00.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7,000.00 </w:t>
            </w:r>
          </w:p>
        </w:tc>
      </w:tr>
      <w:tr w:rsidR="0045100E">
        <w:trPr>
          <w:trHeight w:val="1560"/>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20.01.07.04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39" w:firstLine="0"/>
            </w:pPr>
            <w:r>
              <w:rPr>
                <w:sz w:val="16"/>
              </w:rPr>
              <w:t>Barrera vehicular con 2 brazos de 3 m, trabajando en simultaneo, para uso pesado e interfaces eléctricas, dispensador de tiques, accesorios de conectividad ip y alimentación (ductería y</w:t>
            </w:r>
            <w:r>
              <w:rPr>
                <w:sz w:val="16"/>
              </w:rPr>
              <w:t xml:space="preserve"> cable UTP CAT 6a)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39" w:firstLine="0"/>
            </w:pPr>
            <w:r>
              <w:rPr>
                <w:sz w:val="16"/>
              </w:rPr>
              <w:t xml:space="preserve">Para adecuar las barreras de acceso a la necesidad operativa del Puerto de Acajutla se requiere un control adicional al definido como parte del proyecto, operado </w:t>
            </w:r>
            <w:r>
              <w:rPr>
                <w:sz w:val="16"/>
              </w:rPr>
              <w:t xml:space="preserve">desde la caseta de ingreso uno y desde COS local el otro. Esta partida será sustituida por la partida 25.18, del plan de oferta, por un monto de US$19,387.20.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13,387.20 </w:t>
            </w:r>
          </w:p>
        </w:tc>
      </w:tr>
      <w:tr w:rsidR="0045100E">
        <w:trPr>
          <w:trHeight w:val="2122"/>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lastRenderedPageBreak/>
              <w:t xml:space="preserve">20.01.08.01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6"/>
              </w:rPr>
              <w:t xml:space="preserve">Pozo de comunicaciones tipo </w:t>
            </w:r>
          </w:p>
          <w:p w:rsidR="0045100E" w:rsidRDefault="00E1504D">
            <w:pPr>
              <w:tabs>
                <w:tab w:val="center" w:pos="671"/>
                <w:tab w:val="right" w:pos="1978"/>
              </w:tabs>
              <w:spacing w:after="0" w:line="259" w:lineRule="auto"/>
              <w:ind w:left="0" w:firstLine="0"/>
              <w:jc w:val="left"/>
            </w:pPr>
            <w:r>
              <w:rPr>
                <w:sz w:val="16"/>
              </w:rPr>
              <w:t xml:space="preserve">PB </w:t>
            </w:r>
            <w:r>
              <w:rPr>
                <w:sz w:val="16"/>
              </w:rPr>
              <w:tab/>
              <w:t xml:space="preserve">de </w:t>
            </w:r>
            <w:r>
              <w:rPr>
                <w:sz w:val="16"/>
              </w:rPr>
              <w:tab/>
              <w:t xml:space="preserve">dimensiones </w:t>
            </w:r>
          </w:p>
          <w:p w:rsidR="0045100E" w:rsidRDefault="00E1504D">
            <w:pPr>
              <w:spacing w:after="0" w:line="244" w:lineRule="auto"/>
              <w:ind w:left="14" w:firstLine="0"/>
            </w:pPr>
            <w:r>
              <w:rPr>
                <w:sz w:val="16"/>
              </w:rPr>
              <w:t xml:space="preserve">1.5x1.20x1.5 m. Construido de acuerdo a plano de </w:t>
            </w:r>
          </w:p>
          <w:p w:rsidR="0045100E" w:rsidRDefault="00E1504D">
            <w:pPr>
              <w:spacing w:after="0" w:line="259" w:lineRule="auto"/>
              <w:ind w:left="14" w:firstLine="0"/>
              <w:jc w:val="left"/>
            </w:pPr>
            <w:r>
              <w:rPr>
                <w:sz w:val="16"/>
              </w:rPr>
              <w:t xml:space="preserve">detalles </w:t>
            </w:r>
            <w:r>
              <w:rPr>
                <w:sz w:val="16"/>
              </w:rPr>
              <w:tab/>
              <w:t xml:space="preserve">fo3-pmt-el-isd-det13.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39" w:firstLine="0"/>
            </w:pPr>
            <w:r>
              <w:rPr>
                <w:sz w:val="16"/>
              </w:rPr>
              <w:t>Debido a la poca profundidad del nivel freático encontrado en el terreno, la opción de construir pozos con paredes de ladrillo de barro con fondo drenante como estaba defini</w:t>
            </w:r>
            <w:r>
              <w:rPr>
                <w:sz w:val="16"/>
              </w:rPr>
              <w:t>do, pondría en riesgo los cables de red de fibra óptica por posibles filtraciones de aguas hacia el interior de los mismos, por lo que se necesita el cambio a paredes de concreto para garantizar la estanqueidad de los pozos, así como el sello del fondo, el</w:t>
            </w:r>
            <w:r>
              <w:rPr>
                <w:sz w:val="16"/>
              </w:rPr>
              <w:t xml:space="preserve">iminando el fondo drenante. Esta partida será sustituida por la partida 25.17, del plan de oferta, por un monto de US$23,000.00.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22,000.00 </w:t>
            </w:r>
          </w:p>
        </w:tc>
      </w:tr>
      <w:tr w:rsidR="0045100E">
        <w:trPr>
          <w:trHeight w:val="2561"/>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20.02.02.03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3" w:firstLine="0"/>
            </w:pPr>
            <w:r>
              <w:rPr>
                <w:sz w:val="16"/>
              </w:rPr>
              <w:t>Servidor principal de video seguridad (procesador para video Wall de alto rendimiento. Debe ser 100% compatible con el sistema de control de acceso instalado en el eos) servidor de grabación para video para instalación de software, incluye licencia, así ta</w:t>
            </w:r>
            <w:r>
              <w:rPr>
                <w:sz w:val="16"/>
              </w:rPr>
              <w:t xml:space="preserve">mbién cumplir con las características solicitadas en las especificaciones técnicas.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right="42" w:firstLine="0"/>
            </w:pPr>
            <w:r>
              <w:rPr>
                <w:sz w:val="16"/>
              </w:rPr>
              <w:t xml:space="preserve">Para ubicar los servidores de acuerdo a la necesidad operativa del Puerto de Acajutla, se instalarán estos en el cuarto de señales débiles ubicado en el COS del Puerto de </w:t>
            </w:r>
            <w:r>
              <w:rPr>
                <w:sz w:val="16"/>
              </w:rPr>
              <w:t xml:space="preserve">Acajutla.  Esta partida será sustituida por la partida 25.21, manteniendo el costo inicial contratado.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2,996.40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45100E">
      <w:pPr>
        <w:sectPr w:rsidR="0045100E">
          <w:headerReference w:type="even" r:id="rId92"/>
          <w:headerReference w:type="default" r:id="rId93"/>
          <w:headerReference w:type="first" r:id="rId94"/>
          <w:pgSz w:w="12240" w:h="15840"/>
          <w:pgMar w:top="1679" w:right="1703" w:bottom="1669" w:left="1702" w:header="720" w:footer="720" w:gutter="0"/>
          <w:pgNumType w:fmt="lowerLetter"/>
          <w:cols w:space="720"/>
        </w:sectPr>
      </w:pPr>
    </w:p>
    <w:p w:rsidR="0045100E" w:rsidRDefault="00E1504D">
      <w:pPr>
        <w:ind w:left="-5"/>
      </w:pPr>
      <w:r>
        <w:lastRenderedPageBreak/>
        <w:t>Continuación Punto XV</w:t>
      </w:r>
    </w:p>
    <w:p w:rsidR="0045100E" w:rsidRDefault="00E1504D">
      <w:pPr>
        <w:spacing w:after="0" w:line="259" w:lineRule="auto"/>
        <w:ind w:left="0" w:firstLine="0"/>
        <w:jc w:val="left"/>
      </w:pPr>
      <w:r>
        <w:t xml:space="preserve"> </w:t>
      </w:r>
    </w:p>
    <w:tbl>
      <w:tblPr>
        <w:tblStyle w:val="TableGrid"/>
        <w:tblW w:w="8370" w:type="dxa"/>
        <w:tblInd w:w="-70" w:type="dxa"/>
        <w:tblCellMar>
          <w:top w:w="13" w:type="dxa"/>
          <w:left w:w="70" w:type="dxa"/>
          <w:bottom w:w="0" w:type="dxa"/>
          <w:right w:w="29" w:type="dxa"/>
        </w:tblCellMar>
        <w:tblLook w:val="04A0" w:firstRow="1" w:lastRow="0" w:firstColumn="1" w:lastColumn="0" w:noHBand="0" w:noVBand="1"/>
      </w:tblPr>
      <w:tblGrid>
        <w:gridCol w:w="1128"/>
        <w:gridCol w:w="2062"/>
        <w:gridCol w:w="3761"/>
        <w:gridCol w:w="1419"/>
      </w:tblGrid>
      <w:tr w:rsidR="0045100E">
        <w:trPr>
          <w:trHeight w:val="334"/>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9"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5" w:firstLine="0"/>
              <w:jc w:val="center"/>
            </w:pPr>
            <w:r>
              <w:rPr>
                <w:sz w:val="16"/>
              </w:rPr>
              <w:t xml:space="preserve">Partida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5" w:firstLine="0"/>
              <w:jc w:val="center"/>
            </w:pPr>
            <w:r>
              <w:rPr>
                <w:sz w:val="16"/>
              </w:rPr>
              <w:t>Justificación</w:t>
            </w: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89" w:firstLine="0"/>
              <w:jc w:val="center"/>
            </w:pPr>
            <w:r>
              <w:rPr>
                <w:sz w:val="16"/>
              </w:rPr>
              <w:t xml:space="preserve">Monto (US$) </w:t>
            </w:r>
          </w:p>
        </w:tc>
      </w:tr>
      <w:tr w:rsidR="0045100E">
        <w:trPr>
          <w:trHeight w:val="2664"/>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20.02.02.04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Servidor de video para cctv (procesador para video de alto rendimiento, de última generación, capacidad de almacenaje de al menos 100 tb , distribuidos en 20 bahías ). Debe ser 100% compatible con el sistema de control de acceso instalado en el eos), insta</w:t>
            </w:r>
            <w:r>
              <w:rPr>
                <w:sz w:val="16"/>
              </w:rPr>
              <w:t xml:space="preserve">lación de software, incluye licencia, así también cumplir con las características solicitadas en las especificaciones técnicas.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4" w:firstLine="0"/>
            </w:pPr>
            <w:r>
              <w:rPr>
                <w:sz w:val="16"/>
              </w:rPr>
              <w:t>Para ubicar los servidores de acuerdo a la necesidad operativa del Puerto de Acajutla, se instalarán estos en el cuarto de seña</w:t>
            </w:r>
            <w:r>
              <w:rPr>
                <w:sz w:val="16"/>
              </w:rPr>
              <w:t xml:space="preserve">les débiles ubicado en el COS del Puerto de Acajutla.  Esta partida será sustituida por la partida 25.20, manteniendo el costo inicial contratado. </w:t>
            </w:r>
          </w:p>
          <w:p w:rsidR="0045100E" w:rsidRDefault="00E1504D">
            <w:pPr>
              <w:spacing w:after="0" w:line="259" w:lineRule="auto"/>
              <w:ind w:left="0" w:firstLine="0"/>
              <w:jc w:val="left"/>
            </w:pP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2,013.60 </w:t>
            </w:r>
          </w:p>
        </w:tc>
      </w:tr>
      <w:tr w:rsidR="0045100E">
        <w:trPr>
          <w:trHeight w:val="958"/>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20.02.02.06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Pantallas tipo led de 55", utilizadas para crear el video wall (pantalla para video wall, es monitor no tv comercian.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Para adecuar las pantallas del video wall a la necesidad operativa del Puerto de Acajutla se requiere el monitoreo desde el COS del Puerto de Acajutla.  Esta partida será sustituida por la partida 25.19, del plan de oferta, por un monto de US$7,754.40.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3,254.40 </w:t>
            </w:r>
          </w:p>
        </w:tc>
      </w:tr>
      <w:tr w:rsidR="0045100E">
        <w:trPr>
          <w:trHeight w:val="1526"/>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20.02.02.07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44" w:lineRule="auto"/>
              <w:ind w:left="0" w:right="43" w:firstLine="0"/>
            </w:pPr>
            <w:r>
              <w:rPr>
                <w:sz w:val="16"/>
              </w:rPr>
              <w:t xml:space="preserve">Computadora de escritorio (desktop), última generación Intel Core i7. Suministrar con las características solicitadas en las especificaciones </w:t>
            </w:r>
          </w:p>
          <w:p w:rsidR="0045100E" w:rsidRDefault="00E1504D">
            <w:pPr>
              <w:spacing w:after="0" w:line="259" w:lineRule="auto"/>
              <w:ind w:left="0" w:firstLine="0"/>
              <w:jc w:val="left"/>
            </w:pPr>
            <w:r>
              <w:rPr>
                <w:sz w:val="16"/>
              </w:rPr>
              <w:t xml:space="preserve">técnicas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Para adecuar la ubicación de las computadoras designadas para el monitoreo de s</w:t>
            </w:r>
            <w:r>
              <w:rPr>
                <w:sz w:val="16"/>
              </w:rPr>
              <w:t xml:space="preserve">eguridad a la necesidad operativa del Puerto se instalará una de las computadoras en el COS del Puerto de Acajutla.  Esta partida será sustituida por la nueva partida 25.22, del plan de oferta, pero manteniendo el costo unitario de una computadora, por un </w:t>
            </w:r>
            <w:r>
              <w:rPr>
                <w:sz w:val="16"/>
              </w:rPr>
              <w:t xml:space="preserve">monto de US$2,152.80, pero en conjunto mantienen el costo total inicial contratado.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2,152.80 </w:t>
            </w:r>
          </w:p>
        </w:tc>
      </w:tr>
      <w:tr w:rsidR="0045100E">
        <w:trPr>
          <w:trHeight w:val="1716"/>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20.02.02.08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pPr>
            <w:r>
              <w:rPr>
                <w:sz w:val="16"/>
              </w:rPr>
              <w:t xml:space="preserve">Estaciones de despliegue de video (para operador de cctv), mueble para monitoreo con diseño especial para colocación de 3 monitores de 21 pul.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Para generar la estación de trabajo donde se instalarán una de las computadoras designada para el monitoreo de seguridad de acuerdo a la necesidad operativa del Puerto de Acajutla, ésta se instalará en el COS del Puerto de Acajutla.  Esta partida será sust</w:t>
            </w:r>
            <w:r>
              <w:rPr>
                <w:sz w:val="16"/>
              </w:rPr>
              <w:t xml:space="preserve">ituida por la nueva partida 25.23, del plan de oferta, pero manteniendo el costo unitario de una computadora, por un monto de US$1,032.00, pero en conjunto mantienen el costo total inicial contratado.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1,032.00 </w:t>
            </w:r>
          </w:p>
        </w:tc>
      </w:tr>
      <w:tr w:rsidR="0045100E">
        <w:trPr>
          <w:trHeight w:val="1526"/>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20.02.02.09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Monitor tipo led de 21" </w:t>
            </w:r>
          </w:p>
        </w:tc>
        <w:tc>
          <w:tcPr>
            <w:tcW w:w="37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Este es uno de los accesorios de las computadoras designada para el monitoreo de seguridad de acuerdo a la necesidad operativa del Puerto, el cual se instalará una parte en el COS del Puerto de Acajutla.  Esta partida será sustituida por la nueva partida 2</w:t>
            </w:r>
            <w:r>
              <w:rPr>
                <w:sz w:val="16"/>
              </w:rPr>
              <w:t xml:space="preserve">5.24, del plan de oferta, pero manteniendo el costo unitario de una computadora, por un monto de US$1,317.60, pero en conjunto mantienen el costo total inicial contratado.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1,317.60 </w:t>
            </w:r>
          </w:p>
        </w:tc>
      </w:tr>
      <w:tr w:rsidR="0045100E">
        <w:trPr>
          <w:trHeight w:val="199"/>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24.02.03.01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Solera de fundación sf </w:t>
            </w:r>
          </w:p>
        </w:tc>
        <w:tc>
          <w:tcPr>
            <w:tcW w:w="3761"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476.00 </w:t>
            </w:r>
          </w:p>
        </w:tc>
      </w:tr>
      <w:tr w:rsidR="0045100E">
        <w:trPr>
          <w:trHeight w:val="578"/>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43" w:firstLine="0"/>
              <w:jc w:val="right"/>
            </w:pPr>
            <w:r>
              <w:rPr>
                <w:sz w:val="16"/>
              </w:rPr>
              <w:t xml:space="preserve">24.03.04.01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7" w:firstLine="0"/>
            </w:pPr>
            <w:r>
              <w:rPr>
                <w:sz w:val="16"/>
              </w:rPr>
              <w:t xml:space="preserve">Placa de neopreno de 2 chapas, 1 capa de espesor 30 mm y ancho 300 mm </w:t>
            </w:r>
          </w:p>
        </w:tc>
        <w:tc>
          <w:tcPr>
            <w:tcW w:w="3761"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95,027.20 </w:t>
            </w:r>
          </w:p>
          <w:p w:rsidR="0045100E" w:rsidRDefault="00E1504D">
            <w:pPr>
              <w:spacing w:after="0" w:line="259" w:lineRule="auto"/>
              <w:ind w:left="0" w:firstLine="0"/>
              <w:jc w:val="right"/>
            </w:pPr>
            <w:r>
              <w:rPr>
                <w:sz w:val="16"/>
              </w:rPr>
              <w:t xml:space="preserve"> </w:t>
            </w:r>
          </w:p>
        </w:tc>
      </w:tr>
      <w:tr w:rsidR="0045100E">
        <w:trPr>
          <w:trHeight w:val="199"/>
        </w:trPr>
        <w:tc>
          <w:tcPr>
            <w:tcW w:w="1128" w:type="dxa"/>
            <w:tcBorders>
              <w:top w:val="single" w:sz="4" w:space="0" w:color="000000"/>
              <w:left w:val="single" w:sz="4" w:space="0" w:color="000000"/>
              <w:bottom w:val="single" w:sz="4" w:space="0" w:color="000000"/>
              <w:right w:val="nil"/>
            </w:tcBorders>
            <w:vAlign w:val="bottom"/>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3761"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8" w:firstLine="0"/>
              <w:jc w:val="right"/>
            </w:pPr>
            <w:r>
              <w:rPr>
                <w:sz w:val="16"/>
              </w:rPr>
              <w:t xml:space="preserve">TOTAL costo directo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188,993.70 </w:t>
            </w:r>
          </w:p>
        </w:tc>
      </w:tr>
      <w:tr w:rsidR="0045100E">
        <w:trPr>
          <w:trHeight w:val="199"/>
        </w:trPr>
        <w:tc>
          <w:tcPr>
            <w:tcW w:w="1128"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vAlign w:val="bottom"/>
          </w:tcPr>
          <w:p w:rsidR="0045100E" w:rsidRDefault="0045100E">
            <w:pPr>
              <w:spacing w:after="160" w:line="259" w:lineRule="auto"/>
              <w:ind w:left="0" w:firstLine="0"/>
              <w:jc w:val="left"/>
            </w:pPr>
          </w:p>
        </w:tc>
        <w:tc>
          <w:tcPr>
            <w:tcW w:w="3761"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8" w:firstLine="0"/>
              <w:jc w:val="right"/>
            </w:pPr>
            <w:r>
              <w:rPr>
                <w:sz w:val="16"/>
              </w:rPr>
              <w:t xml:space="preserve">Indirecto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38,111.56 </w:t>
            </w:r>
          </w:p>
        </w:tc>
      </w:tr>
      <w:tr w:rsidR="0045100E">
        <w:trPr>
          <w:trHeight w:val="200"/>
        </w:trPr>
        <w:tc>
          <w:tcPr>
            <w:tcW w:w="1128" w:type="dxa"/>
            <w:tcBorders>
              <w:top w:val="single" w:sz="4" w:space="0" w:color="000000"/>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3761"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6" w:firstLine="0"/>
              <w:jc w:val="right"/>
            </w:pPr>
            <w:r>
              <w:rPr>
                <w:sz w:val="16"/>
              </w:rPr>
              <w:t xml:space="preserve">TOTAL sin 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227,105.26 </w:t>
            </w:r>
          </w:p>
        </w:tc>
      </w:tr>
      <w:tr w:rsidR="0045100E">
        <w:trPr>
          <w:trHeight w:val="199"/>
        </w:trPr>
        <w:tc>
          <w:tcPr>
            <w:tcW w:w="1128" w:type="dxa"/>
            <w:tcBorders>
              <w:top w:val="single" w:sz="4" w:space="0" w:color="000000"/>
              <w:left w:val="single" w:sz="4" w:space="0" w:color="000000"/>
              <w:bottom w:val="single" w:sz="4" w:space="0" w:color="000000"/>
              <w:right w:val="nil"/>
            </w:tcBorders>
            <w:vAlign w:val="bottom"/>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3761"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5" w:firstLine="0"/>
              <w:jc w:val="right"/>
            </w:pPr>
            <w:r>
              <w:rPr>
                <w:sz w:val="16"/>
              </w:rPr>
              <w:t xml:space="preserve">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29,523.68 </w:t>
            </w:r>
          </w:p>
        </w:tc>
      </w:tr>
      <w:tr w:rsidR="0045100E">
        <w:trPr>
          <w:trHeight w:val="199"/>
        </w:trPr>
        <w:tc>
          <w:tcPr>
            <w:tcW w:w="1128" w:type="dxa"/>
            <w:tcBorders>
              <w:top w:val="single" w:sz="4" w:space="0" w:color="000000"/>
              <w:left w:val="single" w:sz="4" w:space="0" w:color="000000"/>
              <w:bottom w:val="single" w:sz="4" w:space="0" w:color="000000"/>
              <w:right w:val="nil"/>
            </w:tcBorders>
            <w:vAlign w:val="bottom"/>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vAlign w:val="center"/>
          </w:tcPr>
          <w:p w:rsidR="0045100E" w:rsidRDefault="0045100E">
            <w:pPr>
              <w:spacing w:after="160" w:line="259" w:lineRule="auto"/>
              <w:ind w:left="0" w:firstLine="0"/>
              <w:jc w:val="left"/>
            </w:pPr>
          </w:p>
        </w:tc>
        <w:tc>
          <w:tcPr>
            <w:tcW w:w="3761"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5" w:firstLine="0"/>
              <w:jc w:val="right"/>
            </w:pPr>
            <w:r>
              <w:rPr>
                <w:sz w:val="16"/>
              </w:rPr>
              <w:t xml:space="preserve">Total con 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jc w:val="right"/>
            </w:pPr>
            <w:r>
              <w:rPr>
                <w:sz w:val="16"/>
              </w:rPr>
              <w:t xml:space="preserve">256,628.94 </w:t>
            </w:r>
          </w:p>
        </w:tc>
      </w:tr>
    </w:tbl>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ind w:left="-5"/>
      </w:pPr>
      <w:r>
        <w:t xml:space="preserve">Partidas Aumentadas: </w:t>
      </w:r>
    </w:p>
    <w:p w:rsidR="0045100E" w:rsidRDefault="00E1504D">
      <w:pPr>
        <w:spacing w:after="0" w:line="259" w:lineRule="auto"/>
        <w:ind w:left="0" w:firstLine="0"/>
        <w:jc w:val="left"/>
      </w:pPr>
      <w:r>
        <w:t xml:space="preserve"> </w:t>
      </w:r>
    </w:p>
    <w:tbl>
      <w:tblPr>
        <w:tblStyle w:val="TableGrid"/>
        <w:tblW w:w="8577" w:type="dxa"/>
        <w:tblInd w:w="-70" w:type="dxa"/>
        <w:tblCellMar>
          <w:top w:w="13" w:type="dxa"/>
          <w:left w:w="70" w:type="dxa"/>
          <w:bottom w:w="0" w:type="dxa"/>
          <w:right w:w="30" w:type="dxa"/>
        </w:tblCellMar>
        <w:tblLook w:val="04A0" w:firstRow="1" w:lastRow="0" w:firstColumn="1" w:lastColumn="0" w:noHBand="0" w:noVBand="1"/>
      </w:tblPr>
      <w:tblGrid>
        <w:gridCol w:w="1128"/>
        <w:gridCol w:w="2062"/>
        <w:gridCol w:w="3968"/>
        <w:gridCol w:w="1419"/>
      </w:tblGrid>
      <w:tr w:rsidR="0045100E">
        <w:trPr>
          <w:trHeight w:val="490"/>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4" w:firstLine="0"/>
              <w:jc w:val="center"/>
            </w:pPr>
            <w:r>
              <w:rPr>
                <w:sz w:val="16"/>
              </w:rPr>
              <w:t xml:space="preserve">Partida </w:t>
            </w:r>
          </w:p>
        </w:tc>
        <w:tc>
          <w:tcPr>
            <w:tcW w:w="396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5"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8" w:firstLine="0"/>
              <w:jc w:val="center"/>
            </w:pPr>
            <w:r>
              <w:rPr>
                <w:sz w:val="16"/>
              </w:rPr>
              <w:t xml:space="preserve">Monto (US$) </w:t>
            </w:r>
          </w:p>
        </w:tc>
      </w:tr>
      <w:tr w:rsidR="0045100E">
        <w:trPr>
          <w:trHeight w:val="1896"/>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4.02.01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Relleno compactado con material selecto.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pPr>
            <w:r>
              <w:rPr>
                <w:sz w:val="16"/>
              </w:rPr>
              <w:t xml:space="preserve">Debido a problemas de calidad del suelo existente en el lugar que luego de realizar las excavaciones se encontró y los problemas de saturación presentados por las condiciones climáticas que han afectado en la zona del proyecto, ha sido necesario sustituir </w:t>
            </w:r>
            <w:r>
              <w:rPr>
                <w:sz w:val="16"/>
              </w:rPr>
              <w:t xml:space="preserve">dicho material, por otro de mejor calidad, esto con la finalidad de garantizar calidad de la obra realizada, encontrándose un incremento con respecto a la cantidad contractual, valor que es necesario para cubrir las zonas a construir.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27,636.79 </w:t>
            </w:r>
          </w:p>
        </w:tc>
      </w:tr>
      <w:tr w:rsidR="0045100E">
        <w:trPr>
          <w:trHeight w:val="1839"/>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5.01.04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5" w:lineRule="auto"/>
              <w:ind w:left="0" w:firstLine="0"/>
            </w:pPr>
            <w:r>
              <w:rPr>
                <w:sz w:val="16"/>
              </w:rPr>
              <w:t xml:space="preserve">Relleno compactado con suelo cemento 20:1 para </w:t>
            </w:r>
          </w:p>
          <w:p w:rsidR="0045100E" w:rsidRDefault="00E1504D">
            <w:pPr>
              <w:spacing w:after="0" w:line="259" w:lineRule="auto"/>
              <w:ind w:left="0" w:firstLine="0"/>
              <w:jc w:val="left"/>
            </w:pPr>
            <w:r>
              <w:rPr>
                <w:sz w:val="16"/>
              </w:rPr>
              <w:t xml:space="preserve">fundaciones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pPr>
            <w:r>
              <w:rPr>
                <w:sz w:val="16"/>
              </w:rPr>
              <w:t xml:space="preserve">Debido a problemas de calidad del suelo existente en el lugar que luego de realizar las excavaciones se encontró y los problemas de saturación presentados por las condiciones climáticas que han </w:t>
            </w:r>
            <w:r>
              <w:rPr>
                <w:sz w:val="16"/>
              </w:rPr>
              <w:t>afectado en la zona del proyecto, ha sido necesario sustituir dicho material, por otro de mejor calidad, esto con la finalidad de garantizar calidad de la obra realizada, encontrándose un incremento con respecto a la cantidad contractual, valor que es nece</w:t>
            </w:r>
            <w:r>
              <w:rPr>
                <w:sz w:val="16"/>
              </w:rPr>
              <w:t xml:space="preserve">sario para cubrir las zonas a construir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290.07 </w:t>
            </w:r>
          </w:p>
        </w:tc>
      </w:tr>
      <w:tr w:rsidR="0045100E">
        <w:trPr>
          <w:trHeight w:val="133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6.01.01.03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Zapata z-3 (80x80x30 cm, fc=210 kg/cm2, ref #4 @20 cm a.s. 2 lechos! fv=2,800 kq/cm2.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En esta actividad se realizó una remedición comparando las dimensiones en los planos de diseño de las zapatas tipo Z-3 y las cantidades de los volúmenes medidos en campo en la que se observó una variación con respecto a los volúmenes de la cantidad contrac</w:t>
            </w:r>
            <w:r>
              <w:rPr>
                <w:sz w:val="16"/>
              </w:rPr>
              <w:t xml:space="preserve">tual reflejándose un aumento de 0.5 m3 respecto a la especificada contractualmente.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169.11 </w:t>
            </w:r>
          </w:p>
        </w:tc>
      </w:tr>
      <w:tr w:rsidR="0045100E">
        <w:trPr>
          <w:trHeight w:val="133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6.01.01.04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Solera de fundación sf-1 (40x25 cm, f'c=210 kg/cm2, ref 4#3 + est#2 @15 cm!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En esta actividad se realizó una remedición comparando las dimensiones en los planos de diseño de las zapatas tipo Z-3 y las cantidades de los volúmenes medidos en campo en la que se observó una variación con respecto a los volúmenes de la cantidad contrac</w:t>
            </w:r>
            <w:r>
              <w:rPr>
                <w:sz w:val="16"/>
              </w:rPr>
              <w:t xml:space="preserve">tual reflejándose un aumento de 0.5 m3 respecto a la especificada contractualmente.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230.89 </w:t>
            </w:r>
          </w:p>
        </w:tc>
      </w:tr>
      <w:tr w:rsidR="0045100E">
        <w:trPr>
          <w:trHeight w:val="133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6.01.01.05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0" w:firstLine="0"/>
            </w:pPr>
            <w:r>
              <w:rPr>
                <w:sz w:val="16"/>
              </w:rPr>
              <w:t xml:space="preserve">Solera de fundación sf-2 (50x35 cm, f'c=210 kg/cm2, ref 8#4 + est#3 @15 cm! </w:t>
            </w:r>
          </w:p>
          <w:p w:rsidR="0045100E" w:rsidRDefault="00E1504D">
            <w:pPr>
              <w:spacing w:after="0" w:line="259" w:lineRule="auto"/>
              <w:ind w:left="0" w:firstLine="0"/>
              <w:jc w:val="left"/>
            </w:pPr>
            <w:r>
              <w:rPr>
                <w:sz w:val="16"/>
              </w:rPr>
              <w:t xml:space="preserve">fy=2,800 kq/cm2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En esta actividad se realizó una remedición comparando las dimensiones en los planos de diseño de las zapatas tipo Z-3 y las cantidades de los volúmenes medidos en campo en la que se observó una variación con respecto a los volúmenes de la cantidad contrac</w:t>
            </w:r>
            <w:r>
              <w:rPr>
                <w:sz w:val="16"/>
              </w:rPr>
              <w:t xml:space="preserve">tual reflejándose un aumento de 4.0 m3 respecto a la especificada contractualmente.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1,371.00 </w:t>
            </w:r>
          </w:p>
        </w:tc>
      </w:tr>
      <w:tr w:rsidR="0045100E">
        <w:trPr>
          <w:trHeight w:val="114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18.01.01.02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 xml:space="preserve">Excavación para tuberías y cajas material semiduro, incluye desalojo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En esta actividad se generó un aumento debido a que en lugar donde se especificaba y podría encontrase material blando se encontró material de mayor dureza en las zonas de las excavaciones por este evidente motivo se ha incrementado el volumen con respecto</w:t>
            </w:r>
            <w:r>
              <w:rPr>
                <w:sz w:val="16"/>
              </w:rPr>
              <w:t xml:space="preserve"> en las cantidades contractuales para estos trabajos.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13,448.81 </w:t>
            </w:r>
          </w:p>
        </w:tc>
      </w:tr>
      <w:tr w:rsidR="0045100E">
        <w:trPr>
          <w:trHeight w:val="1405"/>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18.01.04.01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Tubería PVC Ø 36" de pared exterior corrugada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Debido a la revisión de la obra de drenaje de aguas lluvias, se realizó una medición en campo y se cuantifico un aumento de 7 ml en la tubería de 36” con respecto a la cantidad contractual, dicha tubería se encuentra ubicada en el tramo que comprende entre</w:t>
            </w:r>
            <w:r>
              <w:rPr>
                <w:sz w:val="16"/>
              </w:rPr>
              <w:t xml:space="preserve"> la caja C-4 en zona centro a la caja C-5 que es la que realiza la descarga hacia el derramadero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1,153.05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16"/>
        </w:rPr>
        <w:t xml:space="preserve"> </w:t>
      </w:r>
    </w:p>
    <w:tbl>
      <w:tblPr>
        <w:tblStyle w:val="TableGrid"/>
        <w:tblW w:w="8577" w:type="dxa"/>
        <w:tblInd w:w="-70" w:type="dxa"/>
        <w:tblCellMar>
          <w:top w:w="13" w:type="dxa"/>
          <w:left w:w="70" w:type="dxa"/>
          <w:bottom w:w="0" w:type="dxa"/>
          <w:right w:w="30" w:type="dxa"/>
        </w:tblCellMar>
        <w:tblLook w:val="04A0" w:firstRow="1" w:lastRow="0" w:firstColumn="1" w:lastColumn="0" w:noHBand="0" w:noVBand="1"/>
      </w:tblPr>
      <w:tblGrid>
        <w:gridCol w:w="1128"/>
        <w:gridCol w:w="2062"/>
        <w:gridCol w:w="3968"/>
        <w:gridCol w:w="1419"/>
      </w:tblGrid>
      <w:tr w:rsidR="0045100E">
        <w:trPr>
          <w:trHeight w:val="490"/>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4" w:firstLine="0"/>
              <w:jc w:val="center"/>
            </w:pPr>
            <w:r>
              <w:rPr>
                <w:sz w:val="16"/>
              </w:rPr>
              <w:t xml:space="preserve">Partida </w:t>
            </w:r>
          </w:p>
        </w:tc>
        <w:tc>
          <w:tcPr>
            <w:tcW w:w="396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4"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8" w:firstLine="0"/>
              <w:jc w:val="center"/>
            </w:pPr>
            <w:r>
              <w:rPr>
                <w:sz w:val="16"/>
              </w:rPr>
              <w:t xml:space="preserve">Monto (US$) </w:t>
            </w:r>
          </w:p>
        </w:tc>
      </w:tr>
      <w:tr w:rsidR="0045100E">
        <w:trPr>
          <w:trHeight w:val="1526"/>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18.03.01.02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Excavación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Para esta actividad fue necesario aumentar las dimensiones de la excavación para realizar las labores de construcción de la cisterna de agua potable, esto con la finalidad de mejorar la trabajabilidad en la zona y mejorar el proceso constructivo permitiend</w:t>
            </w:r>
            <w:r>
              <w:rPr>
                <w:sz w:val="16"/>
              </w:rPr>
              <w:t xml:space="preserve">o realizar las tareas a los obreros de la manera más eficaz, es por ello que se determinó actualiza e incrementa esta partida con respecto a las cantidades contractuales para esta actividad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right"/>
            </w:pPr>
            <w:r>
              <w:rPr>
                <w:sz w:val="16"/>
              </w:rPr>
              <w:t xml:space="preserve">44.80 </w:t>
            </w:r>
          </w:p>
        </w:tc>
      </w:tr>
      <w:tr w:rsidR="0045100E">
        <w:trPr>
          <w:trHeight w:val="133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18.03.01.03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Desalojo de material sobrante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Debido al aumento en la partida de excavación para la construcción de la cisterna de agua potable consecuentemente esta actividad aumenta en la misma proporción, y dado que la calidad del material producto de la excavación no es apto para ser reutilizado, </w:t>
            </w:r>
            <w:r>
              <w:rPr>
                <w:sz w:val="16"/>
              </w:rPr>
              <w:t xml:space="preserve">será desalojado razones por la cuales se ha incrementado su cantidad con respecto a la cantidad contractual.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right"/>
            </w:pPr>
            <w:r>
              <w:rPr>
                <w:sz w:val="16"/>
              </w:rPr>
              <w:t xml:space="preserve">33.60 </w:t>
            </w:r>
          </w:p>
        </w:tc>
      </w:tr>
      <w:tr w:rsidR="0045100E">
        <w:trPr>
          <w:trHeight w:val="1716"/>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18.03.04.01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Trazo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La existencia de la tubería metálica que conduce combustibles y que está ubicada dentro del área de influencia del proyecto, demanda su protección contra agentes climáticos como el drenaje, razón por la cual el trazo para la obra de drenaje proyectada para</w:t>
            </w:r>
            <w:r>
              <w:rPr>
                <w:sz w:val="16"/>
              </w:rPr>
              <w:t xml:space="preserve"> la descarga de la escorrentía superficial debe de llevarse hasta la corona de la quebrada existente; además de evitar la tala de un árbol, razones por la cuales se ha incrementado con respecto al monto contractual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right"/>
            </w:pPr>
            <w:r>
              <w:rPr>
                <w:sz w:val="16"/>
              </w:rPr>
              <w:t xml:space="preserve">11.56 </w:t>
            </w:r>
          </w:p>
        </w:tc>
      </w:tr>
      <w:tr w:rsidR="0045100E">
        <w:trPr>
          <w:trHeight w:val="1906"/>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18.03.04.02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Excavación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pPr>
            <w:r>
              <w:rPr>
                <w:sz w:val="16"/>
              </w:rPr>
              <w:t>La existencia de la tubería metálica que conduce combustibles y que está ubicada dentro del área de influencia del proyecto, demanda su protección contra agentes climáticos como el drenaje, razón por la cual el trazo para la obra de drenaje proyectada para</w:t>
            </w:r>
            <w:r>
              <w:rPr>
                <w:sz w:val="16"/>
              </w:rPr>
              <w:t xml:space="preserve"> la descarga de la escorrentía superficial debe de llevarse hasta la corona de la quebrada existente; además de evitar la tala de un árbol, razones por la cuales se ha incrementado su cantidad. Se genera un aumento de obra a raíz del debido a la zona donde</w:t>
            </w:r>
            <w:r>
              <w:rPr>
                <w:sz w:val="16"/>
              </w:rPr>
              <w:t xml:space="preserve"> se construyó el derramadero.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440.10 </w:t>
            </w:r>
          </w:p>
        </w:tc>
      </w:tr>
      <w:tr w:rsidR="0045100E">
        <w:trPr>
          <w:trHeight w:val="958"/>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19.01.01.06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Suministro e instalación de salidas para luminarias exteriores a 208 voltios, en tubería según lo indicado en plano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Se actualiza la cantidad de obra incrementando dos luminarias, en atención a lo definido en los planos constructivos, respetando lo establecido en diseño.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584.40 </w:t>
            </w:r>
          </w:p>
        </w:tc>
      </w:tr>
      <w:tr w:rsidR="0045100E">
        <w:trPr>
          <w:trHeight w:val="1147"/>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lastRenderedPageBreak/>
              <w:t xml:space="preserve">19.02.01.09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pPr>
            <w:r>
              <w:rPr>
                <w:sz w:val="16"/>
              </w:rPr>
              <w:t xml:space="preserve">Suministro e instalación de luminaria de emergencia para salida, rápida y fácil instalación, con 2 focos led de 5.4 watts a 120 v para montar en techo o pared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5" w:firstLine="0"/>
            </w:pPr>
            <w:r>
              <w:rPr>
                <w:sz w:val="16"/>
              </w:rPr>
              <w:t>Se actualiza la cantidad de obra incrementando tres luminarias, en atención a lo definido en los</w:t>
            </w:r>
            <w:r>
              <w:rPr>
                <w:sz w:val="16"/>
              </w:rPr>
              <w:t xml:space="preserve"> planos constructivos, respetando lo establecido en diseño.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378.00 </w:t>
            </w:r>
          </w:p>
        </w:tc>
      </w:tr>
      <w:tr w:rsidR="0045100E">
        <w:trPr>
          <w:trHeight w:val="2285"/>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20.02.04.02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Panel de control secundarlo (esclavo) de cuatro zonas, a Instalarse en cuarto de monitoreo en casa de máquinas. Incluye alambrado. Instalación y puesta en marcha (será 100% compatible con el sistema principal Instalado en el eos). Incluir interfaz de entra</w:t>
            </w:r>
            <w:r>
              <w:rPr>
                <w:sz w:val="16"/>
              </w:rPr>
              <w:t xml:space="preserve">da para unificar los sistemas de perifoneo y control de acceso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El factor de seguridad en el proyecto se mejora al incorporar un sistema de detención de emanaciones de humo, evitando y minimizando el riego de incendios, con detectores de humo que necesitan</w:t>
            </w:r>
            <w:r>
              <w:rPr>
                <w:sz w:val="16"/>
              </w:rPr>
              <w:t xml:space="preserve"> para su buen funcionamiento ser controlados por un panel de control secundario.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jc w:val="right"/>
            </w:pPr>
            <w:r>
              <w:rPr>
                <w:sz w:val="16"/>
              </w:rPr>
              <w:t xml:space="preserve">826.80 </w:t>
            </w:r>
          </w:p>
        </w:tc>
      </w:tr>
      <w:tr w:rsidR="0045100E">
        <w:trPr>
          <w:trHeight w:val="958"/>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24.02.03.02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44" w:firstLine="0"/>
            </w:pPr>
            <w:r>
              <w:rPr>
                <w:sz w:val="16"/>
              </w:rPr>
              <w:t xml:space="preserve">Firme de concreto para Instalación de piso e=8.00 cm, fc=210 kg/cm2, con refuerzo de malla </w:t>
            </w:r>
          </w:p>
          <w:p w:rsidR="0045100E" w:rsidRDefault="00E1504D">
            <w:pPr>
              <w:spacing w:after="0" w:line="259" w:lineRule="auto"/>
              <w:ind w:left="0" w:firstLine="0"/>
              <w:jc w:val="left"/>
            </w:pPr>
            <w:r>
              <w:rPr>
                <w:sz w:val="16"/>
              </w:rPr>
              <w:t xml:space="preserve">electrosoldada 10/10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4" w:firstLine="0"/>
            </w:pPr>
            <w:r>
              <w:rPr>
                <w:sz w:val="16"/>
              </w:rPr>
              <w:t xml:space="preserve">Se actualiza la cantidad de obra incrementando 4 m3 de concreto, en atención a lo definido en los planos constructivos, respetando lo establecido en diseño.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2" w:firstLine="0"/>
              <w:jc w:val="right"/>
            </w:pPr>
            <w:r>
              <w:rPr>
                <w:sz w:val="16"/>
              </w:rPr>
              <w:t xml:space="preserve">100.00 </w:t>
            </w:r>
          </w:p>
        </w:tc>
      </w:tr>
    </w:tbl>
    <w:p w:rsidR="0045100E" w:rsidRDefault="00E1504D">
      <w:pPr>
        <w:spacing w:after="0" w:line="259" w:lineRule="auto"/>
        <w:ind w:left="0" w:firstLine="0"/>
        <w:jc w:val="left"/>
      </w:pPr>
      <w:r>
        <w:rPr>
          <w:sz w:val="16"/>
        </w:rPr>
        <w:t xml:space="preserve"> </w:t>
      </w:r>
    </w:p>
    <w:tbl>
      <w:tblPr>
        <w:tblStyle w:val="TableGrid"/>
        <w:tblW w:w="8577" w:type="dxa"/>
        <w:tblInd w:w="-70" w:type="dxa"/>
        <w:tblCellMar>
          <w:top w:w="13" w:type="dxa"/>
          <w:left w:w="70" w:type="dxa"/>
          <w:bottom w:w="0" w:type="dxa"/>
          <w:right w:w="29" w:type="dxa"/>
        </w:tblCellMar>
        <w:tblLook w:val="04A0" w:firstRow="1" w:lastRow="0" w:firstColumn="1" w:lastColumn="0" w:noHBand="0" w:noVBand="1"/>
      </w:tblPr>
      <w:tblGrid>
        <w:gridCol w:w="1128"/>
        <w:gridCol w:w="2062"/>
        <w:gridCol w:w="3968"/>
        <w:gridCol w:w="1419"/>
      </w:tblGrid>
      <w:tr w:rsidR="0045100E">
        <w:trPr>
          <w:trHeight w:val="490"/>
        </w:trPr>
        <w:tc>
          <w:tcPr>
            <w:tcW w:w="112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t xml:space="preserve">No </w:t>
            </w:r>
          </w:p>
        </w:tc>
        <w:tc>
          <w:tcPr>
            <w:tcW w:w="206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5" w:firstLine="0"/>
              <w:jc w:val="center"/>
            </w:pPr>
            <w:r>
              <w:rPr>
                <w:sz w:val="16"/>
              </w:rPr>
              <w:t xml:space="preserve">Partida </w:t>
            </w:r>
          </w:p>
        </w:tc>
        <w:tc>
          <w:tcPr>
            <w:tcW w:w="396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5" w:firstLine="0"/>
              <w:jc w:val="center"/>
            </w:pPr>
            <w:r>
              <w:rPr>
                <w:sz w:val="16"/>
              </w:rPr>
              <w:t xml:space="preserve">Justificación </w:t>
            </w:r>
          </w:p>
        </w:tc>
        <w:tc>
          <w:tcPr>
            <w:tcW w:w="141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9" w:firstLine="0"/>
              <w:jc w:val="center"/>
            </w:pPr>
            <w:r>
              <w:rPr>
                <w:sz w:val="16"/>
              </w:rPr>
              <w:t xml:space="preserve">Monto (US$) </w:t>
            </w:r>
          </w:p>
        </w:tc>
      </w:tr>
      <w:tr w:rsidR="0045100E">
        <w:trPr>
          <w:trHeight w:val="1166"/>
        </w:trPr>
        <w:tc>
          <w:tcPr>
            <w:tcW w:w="112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24.03.02.02 </w:t>
            </w:r>
          </w:p>
        </w:tc>
        <w:tc>
          <w:tcPr>
            <w:tcW w:w="206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6" w:firstLine="0"/>
            </w:pPr>
            <w:r>
              <w:rPr>
                <w:sz w:val="16"/>
              </w:rPr>
              <w:t xml:space="preserve">Excavación para fundaciones material semiduro (talpetate), incluye desalojo medido en banco </w:t>
            </w:r>
          </w:p>
        </w:tc>
        <w:tc>
          <w:tcPr>
            <w:tcW w:w="39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pPr>
            <w:r>
              <w:rPr>
                <w:sz w:val="16"/>
              </w:rPr>
              <w:t>De acuerdo al estudio geotécnico, en la zona de la obra de paso se podría encontrar cierta cantidad de material blando, pero al realizar las excavaciones en la zon</w:t>
            </w:r>
            <w:r>
              <w:rPr>
                <w:sz w:val="16"/>
              </w:rPr>
              <w:t xml:space="preserve">as, en su lugar se encontró material de mayor dureza por este motivo ha resultado el incremento en el volumen de obra con respecto en las cantidades contractuales de esta partida.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6,785.00 </w:t>
            </w:r>
          </w:p>
        </w:tc>
      </w:tr>
      <w:tr w:rsidR="0045100E">
        <w:trPr>
          <w:trHeight w:val="199"/>
        </w:trPr>
        <w:tc>
          <w:tcPr>
            <w:tcW w:w="1128"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3968"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8" w:firstLine="0"/>
              <w:jc w:val="right"/>
            </w:pPr>
            <w:r>
              <w:rPr>
                <w:sz w:val="16"/>
              </w:rPr>
              <w:t xml:space="preserve">TOTAL costo directo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53,503.98 </w:t>
            </w:r>
          </w:p>
        </w:tc>
      </w:tr>
      <w:tr w:rsidR="0045100E">
        <w:trPr>
          <w:trHeight w:val="199"/>
        </w:trPr>
        <w:tc>
          <w:tcPr>
            <w:tcW w:w="1128"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3968"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8" w:firstLine="0"/>
              <w:jc w:val="right"/>
            </w:pPr>
            <w:r>
              <w:rPr>
                <w:sz w:val="16"/>
              </w:rPr>
              <w:t xml:space="preserve">Indirecto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10,789.35 </w:t>
            </w:r>
          </w:p>
        </w:tc>
      </w:tr>
      <w:tr w:rsidR="0045100E">
        <w:trPr>
          <w:trHeight w:val="199"/>
        </w:trPr>
        <w:tc>
          <w:tcPr>
            <w:tcW w:w="1128"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3968"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6" w:firstLine="0"/>
              <w:jc w:val="right"/>
            </w:pPr>
            <w:r>
              <w:rPr>
                <w:sz w:val="16"/>
              </w:rPr>
              <w:t xml:space="preserve">TOTAL sin 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64,293.33 </w:t>
            </w:r>
          </w:p>
        </w:tc>
      </w:tr>
      <w:tr w:rsidR="0045100E">
        <w:trPr>
          <w:trHeight w:val="199"/>
        </w:trPr>
        <w:tc>
          <w:tcPr>
            <w:tcW w:w="1128"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3968"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5" w:firstLine="0"/>
              <w:jc w:val="right"/>
            </w:pPr>
            <w:r>
              <w:rPr>
                <w:sz w:val="16"/>
              </w:rPr>
              <w:t xml:space="preserve">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8,358.13 </w:t>
            </w:r>
          </w:p>
        </w:tc>
      </w:tr>
      <w:tr w:rsidR="0045100E">
        <w:trPr>
          <w:trHeight w:val="199"/>
        </w:trPr>
        <w:tc>
          <w:tcPr>
            <w:tcW w:w="1128" w:type="dxa"/>
            <w:tcBorders>
              <w:top w:val="single" w:sz="4" w:space="0" w:color="000000"/>
              <w:left w:val="single" w:sz="4" w:space="0" w:color="000000"/>
              <w:bottom w:val="single" w:sz="4" w:space="0" w:color="000000"/>
              <w:right w:val="nil"/>
            </w:tcBorders>
            <w:vAlign w:val="bottom"/>
          </w:tcPr>
          <w:p w:rsidR="0045100E" w:rsidRDefault="0045100E">
            <w:pPr>
              <w:spacing w:after="160" w:line="259" w:lineRule="auto"/>
              <w:ind w:left="0" w:firstLine="0"/>
              <w:jc w:val="left"/>
            </w:pPr>
          </w:p>
        </w:tc>
        <w:tc>
          <w:tcPr>
            <w:tcW w:w="2062"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3968" w:type="dxa"/>
            <w:tcBorders>
              <w:top w:val="single" w:sz="4" w:space="0" w:color="000000"/>
              <w:left w:val="nil"/>
              <w:bottom w:val="single" w:sz="4" w:space="0" w:color="000000"/>
              <w:right w:val="single" w:sz="4" w:space="0" w:color="000000"/>
            </w:tcBorders>
          </w:tcPr>
          <w:p w:rsidR="0045100E" w:rsidRDefault="00E1504D">
            <w:pPr>
              <w:spacing w:after="0" w:line="259" w:lineRule="auto"/>
              <w:ind w:left="0" w:right="85" w:firstLine="0"/>
              <w:jc w:val="right"/>
            </w:pPr>
            <w:r>
              <w:rPr>
                <w:sz w:val="16"/>
              </w:rPr>
              <w:t xml:space="preserve">Total con IVA </w:t>
            </w:r>
          </w:p>
        </w:tc>
        <w:tc>
          <w:tcPr>
            <w:tcW w:w="141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3" w:firstLine="0"/>
              <w:jc w:val="right"/>
            </w:pPr>
            <w:r>
              <w:rPr>
                <w:sz w:val="16"/>
              </w:rPr>
              <w:t xml:space="preserve">72,651.46 </w:t>
            </w:r>
          </w:p>
        </w:tc>
      </w:tr>
    </w:tbl>
    <w:p w:rsidR="0045100E" w:rsidRDefault="00E1504D">
      <w:pPr>
        <w:spacing w:after="0" w:line="259" w:lineRule="auto"/>
        <w:ind w:left="0" w:firstLine="0"/>
        <w:jc w:val="left"/>
      </w:pPr>
      <w:r>
        <w:t xml:space="preserve"> </w:t>
      </w:r>
    </w:p>
    <w:p w:rsidR="0045100E" w:rsidRDefault="00E1504D">
      <w:pPr>
        <w:ind w:left="-5"/>
      </w:pPr>
      <w:r>
        <w:t xml:space="preserve">Se aclara que en el monto de US $3,034,139.54, detallado en la Orden de Cambio N° 1, </w:t>
      </w:r>
      <w:r>
        <w:t>existe una variación de US $0.05 centavos al realizar la operación matemática del plan de oferta, siendo lo correcto por US $3,034,139.59, por lo que para los nuevos cálculos se utilizará el monto total real, considerando que en la presente orden de cambio</w:t>
      </w:r>
      <w:r>
        <w:t xml:space="preserve"> representa una disminución del monto del contrato vigente y que posteriormente esto no genere inconvenientes para el proceso de pago. </w:t>
      </w:r>
    </w:p>
    <w:p w:rsidR="0045100E" w:rsidRDefault="00E1504D">
      <w:pPr>
        <w:spacing w:after="0" w:line="259" w:lineRule="auto"/>
        <w:ind w:left="0" w:firstLine="0"/>
        <w:jc w:val="left"/>
      </w:pPr>
      <w:r>
        <w:t xml:space="preserve"> </w:t>
      </w:r>
    </w:p>
    <w:p w:rsidR="0045100E" w:rsidRDefault="00E1504D">
      <w:pPr>
        <w:ind w:left="-5"/>
      </w:pPr>
      <w:r>
        <w:t xml:space="preserve">Resumen con el monto real de la Orden de Cambio N°1:  </w:t>
      </w:r>
    </w:p>
    <w:p w:rsidR="0045100E" w:rsidRDefault="00E1504D">
      <w:pPr>
        <w:spacing w:after="0" w:line="259" w:lineRule="auto"/>
        <w:ind w:left="0" w:firstLine="0"/>
        <w:jc w:val="left"/>
      </w:pPr>
      <w:r>
        <w:t xml:space="preserve"> </w:t>
      </w:r>
    </w:p>
    <w:tbl>
      <w:tblPr>
        <w:tblStyle w:val="TableGrid"/>
        <w:tblW w:w="8754" w:type="dxa"/>
        <w:tblInd w:w="43" w:type="dxa"/>
        <w:tblCellMar>
          <w:top w:w="13" w:type="dxa"/>
          <w:left w:w="146" w:type="dxa"/>
          <w:bottom w:w="0" w:type="dxa"/>
          <w:right w:w="73" w:type="dxa"/>
        </w:tblCellMar>
        <w:tblLook w:val="04A0" w:firstRow="1" w:lastRow="0" w:firstColumn="1" w:lastColumn="0" w:noHBand="0" w:noVBand="1"/>
      </w:tblPr>
      <w:tblGrid>
        <w:gridCol w:w="1449"/>
        <w:gridCol w:w="1297"/>
        <w:gridCol w:w="1370"/>
        <w:gridCol w:w="1340"/>
        <w:gridCol w:w="1406"/>
        <w:gridCol w:w="1112"/>
        <w:gridCol w:w="780"/>
      </w:tblGrid>
      <w:tr w:rsidR="0045100E">
        <w:trPr>
          <w:trHeight w:val="199"/>
        </w:trPr>
        <w:tc>
          <w:tcPr>
            <w:tcW w:w="1450"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1297"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4116" w:type="dxa"/>
            <w:gridSpan w:val="3"/>
            <w:tcBorders>
              <w:top w:val="single" w:sz="4" w:space="0" w:color="000000"/>
              <w:left w:val="nil"/>
              <w:bottom w:val="single" w:sz="4" w:space="0" w:color="000000"/>
              <w:right w:val="nil"/>
            </w:tcBorders>
          </w:tcPr>
          <w:p w:rsidR="0045100E" w:rsidRDefault="00E1504D">
            <w:pPr>
              <w:spacing w:after="0" w:line="259" w:lineRule="auto"/>
              <w:ind w:left="830" w:firstLine="0"/>
              <w:jc w:val="left"/>
            </w:pPr>
            <w:r>
              <w:rPr>
                <w:sz w:val="16"/>
              </w:rPr>
              <w:t xml:space="preserve">Montos IVA incluido en US$ </w:t>
            </w:r>
          </w:p>
        </w:tc>
        <w:tc>
          <w:tcPr>
            <w:tcW w:w="1112"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c>
          <w:tcPr>
            <w:tcW w:w="780"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578"/>
        </w:trPr>
        <w:tc>
          <w:tcPr>
            <w:tcW w:w="14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7" w:firstLine="197"/>
              <w:jc w:val="left"/>
            </w:pPr>
            <w:r>
              <w:rPr>
                <w:sz w:val="16"/>
              </w:rPr>
              <w:t xml:space="preserve">Contrato Modificativa 1 </w:t>
            </w:r>
          </w:p>
        </w:tc>
        <w:tc>
          <w:tcPr>
            <w:tcW w:w="12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92" w:hanging="108"/>
              <w:jc w:val="left"/>
            </w:pPr>
            <w:r>
              <w:rPr>
                <w:sz w:val="16"/>
              </w:rPr>
              <w:t xml:space="preserve">Aumento de partidas existente </w:t>
            </w:r>
          </w:p>
        </w:tc>
        <w:tc>
          <w:tcPr>
            <w:tcW w:w="13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99" w:hanging="199"/>
              <w:jc w:val="left"/>
            </w:pPr>
            <w:r>
              <w:rPr>
                <w:sz w:val="16"/>
              </w:rPr>
              <w:t xml:space="preserve">Disminución de partidas existentes </w:t>
            </w:r>
          </w:p>
        </w:tc>
        <w:tc>
          <w:tcPr>
            <w:tcW w:w="13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2" w:firstLine="0"/>
              <w:jc w:val="center"/>
            </w:pPr>
            <w:r>
              <w:rPr>
                <w:sz w:val="16"/>
              </w:rPr>
              <w:t xml:space="preserve">Aumento </w:t>
            </w:r>
          </w:p>
          <w:p w:rsidR="0045100E" w:rsidRDefault="00E1504D">
            <w:pPr>
              <w:spacing w:after="0" w:line="259" w:lineRule="auto"/>
              <w:ind w:left="0" w:right="121" w:firstLine="0"/>
              <w:jc w:val="center"/>
            </w:pPr>
            <w:r>
              <w:rPr>
                <w:sz w:val="16"/>
              </w:rPr>
              <w:t xml:space="preserve">partidas nuevas </w:t>
            </w:r>
          </w:p>
        </w:tc>
        <w:tc>
          <w:tcPr>
            <w:tcW w:w="14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56" w:firstLine="86"/>
              <w:jc w:val="left"/>
            </w:pPr>
            <w:r>
              <w:rPr>
                <w:sz w:val="16"/>
              </w:rPr>
              <w:t xml:space="preserve">Contrato Modificado </w:t>
            </w:r>
          </w:p>
        </w:tc>
        <w:tc>
          <w:tcPr>
            <w:tcW w:w="11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2" w:firstLine="0"/>
              <w:jc w:val="left"/>
            </w:pPr>
            <w:r>
              <w:rPr>
                <w:sz w:val="16"/>
              </w:rPr>
              <w:t xml:space="preserve">Diferencia </w:t>
            </w:r>
          </w:p>
        </w:tc>
        <w:tc>
          <w:tcPr>
            <w:tcW w:w="7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9" w:firstLine="0"/>
              <w:jc w:val="center"/>
            </w:pPr>
            <w:r>
              <w:rPr>
                <w:sz w:val="16"/>
              </w:rPr>
              <w:t xml:space="preserve">% </w:t>
            </w:r>
          </w:p>
        </w:tc>
      </w:tr>
      <w:tr w:rsidR="0045100E">
        <w:trPr>
          <w:trHeight w:val="199"/>
        </w:trPr>
        <w:tc>
          <w:tcPr>
            <w:tcW w:w="14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11" w:firstLine="0"/>
              <w:jc w:val="left"/>
            </w:pPr>
            <w:r>
              <w:rPr>
                <w:sz w:val="16"/>
              </w:rPr>
              <w:lastRenderedPageBreak/>
              <w:t xml:space="preserve">$3,034,139.59  </w:t>
            </w:r>
          </w:p>
        </w:tc>
        <w:tc>
          <w:tcPr>
            <w:tcW w:w="129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3" w:firstLine="0"/>
              <w:jc w:val="center"/>
            </w:pPr>
            <w:r>
              <w:rPr>
                <w:sz w:val="16"/>
              </w:rPr>
              <w:t xml:space="preserve">$72,651.46  </w:t>
            </w:r>
          </w:p>
        </w:tc>
        <w:tc>
          <w:tcPr>
            <w:tcW w:w="137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6" w:firstLine="0"/>
              <w:jc w:val="left"/>
            </w:pPr>
            <w:r>
              <w:rPr>
                <w:sz w:val="16"/>
              </w:rPr>
              <w:t xml:space="preserve">- $256,628.94 </w:t>
            </w:r>
          </w:p>
        </w:tc>
        <w:tc>
          <w:tcPr>
            <w:tcW w:w="13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71" w:firstLine="0"/>
              <w:jc w:val="center"/>
            </w:pPr>
            <w:r>
              <w:rPr>
                <w:sz w:val="16"/>
              </w:rPr>
              <w:t xml:space="preserve">$ 182,919.25 </w:t>
            </w:r>
          </w:p>
        </w:tc>
        <w:tc>
          <w:tcPr>
            <w:tcW w:w="14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5" w:firstLine="0"/>
              <w:jc w:val="left"/>
            </w:pPr>
            <w:r>
              <w:rPr>
                <w:sz w:val="16"/>
              </w:rPr>
              <w:t xml:space="preserve">$ 3,033,081.36 </w:t>
            </w:r>
          </w:p>
        </w:tc>
        <w:tc>
          <w:tcPr>
            <w:tcW w:w="11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6" w:firstLine="0"/>
              <w:jc w:val="center"/>
            </w:pPr>
            <w:r>
              <w:rPr>
                <w:sz w:val="16"/>
              </w:rPr>
              <w:t xml:space="preserve">-$1,058.23 </w:t>
            </w:r>
          </w:p>
        </w:tc>
        <w:tc>
          <w:tcPr>
            <w:tcW w:w="7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69" w:firstLine="0"/>
              <w:jc w:val="center"/>
            </w:pPr>
            <w:r>
              <w:rPr>
                <w:sz w:val="16"/>
              </w:rPr>
              <w:t xml:space="preserve">- 0.035 </w:t>
            </w:r>
          </w:p>
        </w:tc>
      </w:tr>
    </w:tbl>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u w:val="single" w:color="000000"/>
        </w:rPr>
        <w:t>Partidas existentes en Plan de Oferta:</w:t>
      </w:r>
      <w:r>
        <w:rPr>
          <w:b/>
        </w:rPr>
        <w:t xml:space="preserve">  </w:t>
      </w:r>
    </w:p>
    <w:p w:rsidR="0045100E" w:rsidRDefault="00E1504D">
      <w:pPr>
        <w:spacing w:after="0" w:line="259" w:lineRule="auto"/>
        <w:ind w:left="0" w:firstLine="0"/>
        <w:jc w:val="left"/>
      </w:pPr>
      <w:r>
        <w:t xml:space="preserve"> </w:t>
      </w:r>
    </w:p>
    <w:p w:rsidR="0045100E" w:rsidRDefault="00E1504D">
      <w:pPr>
        <w:ind w:left="-5"/>
      </w:pPr>
      <w:r>
        <w:t xml:space="preserve">A continuación se muestra el detalle de las partidas aprobadas en el Plan de Oferta que reflejan cantidades de obra en aumentos y disminuciones, así como el detalle de las partidas nuevas:  </w:t>
      </w:r>
    </w:p>
    <w:p w:rsidR="0045100E" w:rsidRDefault="00E1504D">
      <w:pPr>
        <w:spacing w:after="0" w:line="259" w:lineRule="auto"/>
        <w:ind w:left="0" w:firstLine="0"/>
        <w:jc w:val="left"/>
      </w:pPr>
      <w:r>
        <w:t xml:space="preserve"> </w:t>
      </w:r>
    </w:p>
    <w:tbl>
      <w:tblPr>
        <w:tblStyle w:val="TableGrid"/>
        <w:tblW w:w="8927" w:type="dxa"/>
        <w:tblInd w:w="-43" w:type="dxa"/>
        <w:tblCellMar>
          <w:top w:w="11" w:type="dxa"/>
          <w:left w:w="70" w:type="dxa"/>
          <w:bottom w:w="0" w:type="dxa"/>
          <w:right w:w="44" w:type="dxa"/>
        </w:tblCellMar>
        <w:tblLook w:val="04A0" w:firstRow="1" w:lastRow="0" w:firstColumn="1" w:lastColumn="0" w:noHBand="0" w:noVBand="1"/>
      </w:tblPr>
      <w:tblGrid>
        <w:gridCol w:w="621"/>
        <w:gridCol w:w="1647"/>
        <w:gridCol w:w="307"/>
        <w:gridCol w:w="612"/>
        <w:gridCol w:w="598"/>
        <w:gridCol w:w="756"/>
        <w:gridCol w:w="608"/>
        <w:gridCol w:w="648"/>
        <w:gridCol w:w="422"/>
        <w:gridCol w:w="720"/>
        <w:gridCol w:w="588"/>
        <w:gridCol w:w="584"/>
        <w:gridCol w:w="816"/>
      </w:tblGrid>
      <w:tr w:rsidR="0045100E">
        <w:trPr>
          <w:trHeight w:val="130"/>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b/>
                <w:sz w:val="10"/>
              </w:rPr>
              <w:t xml:space="preserve">ÍTEM </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b/>
                <w:sz w:val="10"/>
              </w:rPr>
              <w:t xml:space="preserve">DESCRIPCIÓN </w:t>
            </w:r>
          </w:p>
        </w:tc>
        <w:tc>
          <w:tcPr>
            <w:tcW w:w="307" w:type="dxa"/>
            <w:vMerge w:val="restart"/>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1966" w:type="dxa"/>
            <w:gridSpan w:val="3"/>
            <w:vMerge w:val="restart"/>
            <w:tcBorders>
              <w:top w:val="single" w:sz="4" w:space="0" w:color="000000"/>
              <w:left w:val="nil"/>
              <w:bottom w:val="single" w:sz="4" w:space="0" w:color="000000"/>
              <w:right w:val="single" w:sz="4" w:space="0" w:color="000000"/>
            </w:tcBorders>
          </w:tcPr>
          <w:p w:rsidR="0045100E" w:rsidRDefault="00E1504D">
            <w:pPr>
              <w:spacing w:after="0" w:line="259" w:lineRule="auto"/>
              <w:ind w:left="158" w:firstLine="0"/>
              <w:jc w:val="left"/>
            </w:pPr>
            <w:r>
              <w:rPr>
                <w:b/>
                <w:sz w:val="10"/>
              </w:rPr>
              <w:t xml:space="preserve">ORDEN DE CAMBIO N° 1 </w:t>
            </w:r>
          </w:p>
        </w:tc>
        <w:tc>
          <w:tcPr>
            <w:tcW w:w="1256" w:type="dxa"/>
            <w:gridSpan w:val="2"/>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3130" w:type="dxa"/>
            <w:gridSpan w:val="5"/>
            <w:tcBorders>
              <w:top w:val="single" w:sz="4" w:space="0" w:color="000000"/>
              <w:left w:val="nil"/>
              <w:bottom w:val="single" w:sz="4" w:space="0" w:color="000000"/>
              <w:right w:val="single" w:sz="4" w:space="0" w:color="000000"/>
            </w:tcBorders>
          </w:tcPr>
          <w:p w:rsidR="0045100E" w:rsidRDefault="00E1504D">
            <w:pPr>
              <w:spacing w:after="0" w:line="259" w:lineRule="auto"/>
              <w:ind w:left="269" w:firstLine="0"/>
              <w:jc w:val="left"/>
            </w:pPr>
            <w:r>
              <w:rPr>
                <w:b/>
                <w:sz w:val="10"/>
              </w:rPr>
              <w:t xml:space="preserve">ORDEN DE CAMBIO N° 2 </w:t>
            </w:r>
          </w:p>
        </w:tc>
      </w:tr>
      <w:tr w:rsidR="0045100E">
        <w:trPr>
          <w:trHeight w:val="130"/>
        </w:trPr>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nil"/>
            </w:tcBorders>
            <w:vAlign w:val="center"/>
          </w:tcPr>
          <w:p w:rsidR="0045100E" w:rsidRDefault="0045100E">
            <w:pPr>
              <w:spacing w:after="160" w:line="259" w:lineRule="auto"/>
              <w:ind w:left="0" w:firstLine="0"/>
              <w:jc w:val="left"/>
            </w:pPr>
          </w:p>
        </w:tc>
        <w:tc>
          <w:tcPr>
            <w:tcW w:w="0" w:type="auto"/>
            <w:gridSpan w:val="3"/>
            <w:vMerge/>
            <w:tcBorders>
              <w:top w:val="nil"/>
              <w:left w:val="nil"/>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56"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b/>
                <w:sz w:val="10"/>
              </w:rPr>
              <w:t xml:space="preserve">AUMENTOS </w:t>
            </w:r>
          </w:p>
        </w:tc>
        <w:tc>
          <w:tcPr>
            <w:tcW w:w="114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b/>
                <w:sz w:val="10"/>
              </w:rPr>
              <w:t xml:space="preserve">DISMINUCIONES </w:t>
            </w:r>
          </w:p>
        </w:tc>
        <w:tc>
          <w:tcPr>
            <w:tcW w:w="1988"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b/>
                <w:sz w:val="10"/>
              </w:rPr>
              <w:t xml:space="preserve">CANTIDADES FINALES </w:t>
            </w:r>
          </w:p>
        </w:tc>
      </w:tr>
      <w:tr w:rsidR="0045100E">
        <w:trPr>
          <w:trHeight w:val="250"/>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jc w:val="center"/>
            </w:pPr>
            <w:r>
              <w:rPr>
                <w:b/>
                <w:sz w:val="10"/>
              </w:rPr>
              <w:t xml:space="preserve">U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b/>
                <w:sz w:val="10"/>
              </w:rPr>
              <w:t xml:space="preserve">CANT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b/>
                <w:sz w:val="10"/>
              </w:rPr>
              <w:t xml:space="preserve">PU (US$)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b/>
                <w:sz w:val="10"/>
              </w:rPr>
              <w:t xml:space="preserve">SUB-TOTAL </w:t>
            </w:r>
          </w:p>
          <w:p w:rsidR="0045100E" w:rsidRDefault="00E1504D">
            <w:pPr>
              <w:spacing w:after="0" w:line="259" w:lineRule="auto"/>
              <w:ind w:left="0" w:right="28" w:firstLine="0"/>
              <w:jc w:val="center"/>
            </w:pPr>
            <w:r>
              <w:rPr>
                <w:b/>
                <w:sz w:val="10"/>
              </w:rPr>
              <w:t xml:space="preserve">(US$)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b/>
                <w:sz w:val="10"/>
              </w:rPr>
              <w:t xml:space="preserve">CANT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b/>
                <w:sz w:val="10"/>
              </w:rPr>
              <w:t xml:space="preserve">TOTAL  </w:t>
            </w:r>
          </w:p>
          <w:p w:rsidR="0045100E" w:rsidRDefault="00E1504D">
            <w:pPr>
              <w:spacing w:after="0" w:line="259" w:lineRule="auto"/>
              <w:ind w:left="0" w:right="28" w:firstLine="0"/>
              <w:jc w:val="center"/>
            </w:pPr>
            <w:r>
              <w:rPr>
                <w:b/>
                <w:sz w:val="10"/>
              </w:rPr>
              <w:t xml:space="preserve">(US $) </w:t>
            </w:r>
          </w:p>
        </w:tc>
        <w:tc>
          <w:tcPr>
            <w:tcW w:w="4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CANT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left"/>
            </w:pPr>
            <w:r>
              <w:rPr>
                <w:b/>
                <w:sz w:val="10"/>
              </w:rPr>
              <w:t xml:space="preserve">TOTAL  (US </w:t>
            </w:r>
          </w:p>
          <w:p w:rsidR="0045100E" w:rsidRDefault="00E1504D">
            <w:pPr>
              <w:spacing w:after="0" w:line="259" w:lineRule="auto"/>
              <w:ind w:left="0" w:right="28" w:firstLine="0"/>
              <w:jc w:val="center"/>
            </w:pPr>
            <w:r>
              <w:rPr>
                <w:b/>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b/>
                <w:sz w:val="10"/>
              </w:rPr>
              <w:t xml:space="preserve">CANT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0" w:firstLine="0"/>
              <w:jc w:val="left"/>
            </w:pPr>
            <w:r>
              <w:rPr>
                <w:b/>
                <w:sz w:val="10"/>
              </w:rPr>
              <w:t xml:space="preserve">PU (US$)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b/>
                <w:sz w:val="10"/>
              </w:rPr>
              <w:t xml:space="preserve">SUB-TOTAL </w:t>
            </w:r>
          </w:p>
          <w:p w:rsidR="0045100E" w:rsidRDefault="00E1504D">
            <w:pPr>
              <w:spacing w:after="0" w:line="259" w:lineRule="auto"/>
              <w:ind w:left="0" w:right="25" w:firstLine="0"/>
              <w:jc w:val="center"/>
            </w:pPr>
            <w:r>
              <w:rPr>
                <w:b/>
                <w:sz w:val="10"/>
              </w:rPr>
              <w:t xml:space="preserve">(US$) </w:t>
            </w:r>
          </w:p>
        </w:tc>
      </w:tr>
      <w:tr w:rsidR="0045100E">
        <w:trPr>
          <w:trHeight w:val="25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4.02.01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Relleno compactado con material selecto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1,493.81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13.89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20,749.06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1,989.69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27,636.79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3,483.50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13.89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48,385.85 </w:t>
            </w:r>
          </w:p>
        </w:tc>
      </w:tr>
      <w:tr w:rsidR="0045100E">
        <w:trPr>
          <w:trHeight w:val="25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5.01.04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Relleno compactado con suelo cemento 20:1 para fundaciones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23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39.52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908.96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7.34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290.07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30.34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39.52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1,199.03 </w:t>
            </w:r>
          </w:p>
        </w:tc>
      </w:tr>
      <w:tr w:rsidR="0045100E">
        <w:trPr>
          <w:trHeight w:val="370"/>
        </w:trPr>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6.01.01.03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pPr>
            <w:r>
              <w:rPr>
                <w:sz w:val="10"/>
              </w:rPr>
              <w:t xml:space="preserve">Zapata z-3 (80x80x30 cm, fc=210 kg/cm2, ref #4 @20 cm a.s. 2 lechos) fv=2,800 kq/cm2. </w:t>
            </w:r>
          </w:p>
        </w:tc>
        <w:tc>
          <w:tcPr>
            <w:tcW w:w="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0.39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338.23 </w:t>
            </w:r>
          </w:p>
        </w:tc>
        <w:tc>
          <w:tcPr>
            <w:tcW w:w="7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131.91 </w:t>
            </w:r>
          </w:p>
        </w:tc>
        <w:tc>
          <w:tcPr>
            <w:tcW w:w="6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6" w:firstLine="0"/>
              <w:jc w:val="center"/>
            </w:pPr>
            <w:r>
              <w:rPr>
                <w:sz w:val="10"/>
              </w:rPr>
              <w:t xml:space="preserve">0.5 </w:t>
            </w:r>
          </w:p>
        </w:tc>
        <w:tc>
          <w:tcPr>
            <w:tcW w:w="6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169.11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0.89 </w:t>
            </w:r>
          </w:p>
        </w:tc>
        <w:tc>
          <w:tcPr>
            <w:tcW w:w="5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sz w:val="10"/>
              </w:rPr>
              <w:t xml:space="preserve">338.23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301.02 </w:t>
            </w:r>
          </w:p>
        </w:tc>
      </w:tr>
      <w:tr w:rsidR="0045100E">
        <w:trPr>
          <w:trHeight w:val="370"/>
        </w:trPr>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6.01.01.04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pPr>
            <w:r>
              <w:rPr>
                <w:sz w:val="10"/>
              </w:rPr>
              <w:t>Solera de fundación sf-</w:t>
            </w:r>
            <w:r>
              <w:rPr>
                <w:sz w:val="10"/>
              </w:rPr>
              <w:t xml:space="preserve">1 (40x25 cm, f'c=210 kg/cm2, ref 4#3 + est#2 @15 cm) </w:t>
            </w:r>
          </w:p>
        </w:tc>
        <w:tc>
          <w:tcPr>
            <w:tcW w:w="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7.06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461.79 </w:t>
            </w:r>
          </w:p>
        </w:tc>
        <w:tc>
          <w:tcPr>
            <w:tcW w:w="7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3,260.24 </w:t>
            </w:r>
          </w:p>
        </w:tc>
        <w:tc>
          <w:tcPr>
            <w:tcW w:w="6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6" w:firstLine="0"/>
              <w:jc w:val="center"/>
            </w:pPr>
            <w:r>
              <w:rPr>
                <w:sz w:val="10"/>
              </w:rPr>
              <w:t xml:space="preserve">0.5 </w:t>
            </w:r>
          </w:p>
        </w:tc>
        <w:tc>
          <w:tcPr>
            <w:tcW w:w="6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230.89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7.56 </w:t>
            </w:r>
          </w:p>
        </w:tc>
        <w:tc>
          <w:tcPr>
            <w:tcW w:w="5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sz w:val="10"/>
              </w:rPr>
              <w:t xml:space="preserve">461.79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3,491.13 </w:t>
            </w:r>
          </w:p>
        </w:tc>
      </w:tr>
      <w:tr w:rsidR="0045100E">
        <w:trPr>
          <w:trHeight w:val="370"/>
        </w:trPr>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6.01.01.05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pPr>
            <w:r>
              <w:rPr>
                <w:sz w:val="10"/>
              </w:rPr>
              <w:t xml:space="preserve">Solera de fundación sf-2 (50x35 cm, f'c=210 kg/cm2, ref 8#4 + est#3 @15 cm! fy=2,800 kq/cm2 </w:t>
            </w:r>
          </w:p>
        </w:tc>
        <w:tc>
          <w:tcPr>
            <w:tcW w:w="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8.9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342.75 </w:t>
            </w:r>
          </w:p>
        </w:tc>
        <w:tc>
          <w:tcPr>
            <w:tcW w:w="7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3,050.48 </w:t>
            </w:r>
          </w:p>
        </w:tc>
        <w:tc>
          <w:tcPr>
            <w:tcW w:w="60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6" w:firstLine="0"/>
              <w:jc w:val="center"/>
            </w:pPr>
            <w:r>
              <w:rPr>
                <w:sz w:val="10"/>
              </w:rPr>
              <w:t xml:space="preserve">4 </w:t>
            </w:r>
          </w:p>
        </w:tc>
        <w:tc>
          <w:tcPr>
            <w:tcW w:w="6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1,371.00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12.9 </w:t>
            </w:r>
          </w:p>
        </w:tc>
        <w:tc>
          <w:tcPr>
            <w:tcW w:w="5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sz w:val="10"/>
              </w:rPr>
              <w:t xml:space="preserve">342.75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4,421.48 </w:t>
            </w:r>
          </w:p>
        </w:tc>
      </w:tr>
      <w:tr w:rsidR="0045100E">
        <w:trPr>
          <w:trHeight w:val="25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18.01.01.02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0"/>
              </w:rPr>
              <w:t xml:space="preserve">Excavación para tuberías y cajas material semiduro, incluye desalojo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467.29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11.80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5,514.02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1,139.73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13,448.81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1,607.02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11.80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18,962.83 </w:t>
            </w:r>
          </w:p>
        </w:tc>
      </w:tr>
      <w:tr w:rsidR="0045100E">
        <w:trPr>
          <w:trHeight w:val="25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18.01.04.01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Tubería PVC ø 36" de pared exterior corruqada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2" w:firstLine="0"/>
              <w:jc w:val="left"/>
            </w:pPr>
            <w:r>
              <w:rPr>
                <w:sz w:val="10"/>
              </w:rPr>
              <w:t xml:space="preserve">MI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45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153.74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6,918.30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0"/>
              </w:rPr>
              <w:t xml:space="preserve">7.5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1,153.05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52.5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153.74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8,071.35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18.03.01.02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Excavación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44.4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8.00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355.20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0"/>
              </w:rPr>
              <w:t xml:space="preserve">5.6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44.80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50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8.00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400.00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18.03.01.03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Desalojo de material sobrante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44.4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6.00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266.40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0"/>
              </w:rPr>
              <w:t xml:space="preserve">5.6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33.60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50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6.00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300.00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18.03.01.06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Concreto en viga v-1 (40 x 30)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0.9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600.00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540.00 </w:t>
            </w:r>
          </w:p>
        </w:tc>
        <w:tc>
          <w:tcPr>
            <w:tcW w:w="60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 w:firstLine="0"/>
              <w:jc w:val="center"/>
            </w:pPr>
            <w:r>
              <w:rPr>
                <w:sz w:val="10"/>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0.9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540.00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600.00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18.03.01.07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Losa de techo e= 0.15 cm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1.35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800.00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1,080.00 </w:t>
            </w:r>
          </w:p>
        </w:tc>
        <w:tc>
          <w:tcPr>
            <w:tcW w:w="60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 w:firstLine="0"/>
              <w:jc w:val="center"/>
            </w:pPr>
            <w:r>
              <w:rPr>
                <w:sz w:val="10"/>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1.35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1,080.00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800.00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18.03.01.08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Pared de bloque 20x20x40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M2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33.6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45.00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1,512.00 </w:t>
            </w:r>
          </w:p>
        </w:tc>
        <w:tc>
          <w:tcPr>
            <w:tcW w:w="60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 w:firstLine="0"/>
              <w:jc w:val="center"/>
            </w:pPr>
            <w:r>
              <w:rPr>
                <w:sz w:val="10"/>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33.6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1,512.00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45.00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18.03.04.01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Trazo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M2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5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1.00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5.00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jc w:val="center"/>
            </w:pPr>
            <w:r>
              <w:rPr>
                <w:sz w:val="10"/>
              </w:rPr>
              <w:t xml:space="preserve">11.56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11.56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16.56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sz w:val="10"/>
              </w:rPr>
              <w:t xml:space="preserve">1.00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16.56 </w:t>
            </w:r>
          </w:p>
        </w:tc>
      </w:tr>
      <w:tr w:rsidR="0045100E">
        <w:trPr>
          <w:trHeight w:val="130"/>
        </w:trPr>
        <w:tc>
          <w:tcPr>
            <w:tcW w:w="6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18.03.04.02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Excavación </w:t>
            </w:r>
          </w:p>
        </w:tc>
        <w:tc>
          <w:tcPr>
            <w:tcW w:w="30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4" w:firstLine="0"/>
              <w:jc w:val="left"/>
            </w:pPr>
            <w:r>
              <w:rPr>
                <w:sz w:val="10"/>
              </w:rPr>
              <w:t xml:space="preserve">M3 </w:t>
            </w:r>
          </w:p>
        </w:tc>
        <w:tc>
          <w:tcPr>
            <w:tcW w:w="61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2.44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14.67 </w:t>
            </w:r>
          </w:p>
        </w:tc>
        <w:tc>
          <w:tcPr>
            <w:tcW w:w="7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35.79 </w:t>
            </w:r>
          </w:p>
        </w:tc>
        <w:tc>
          <w:tcPr>
            <w:tcW w:w="60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30 </w:t>
            </w:r>
          </w:p>
        </w:tc>
        <w:tc>
          <w:tcPr>
            <w:tcW w:w="64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440.10 </w:t>
            </w:r>
          </w:p>
        </w:tc>
        <w:tc>
          <w:tcPr>
            <w:tcW w:w="422"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center"/>
            </w:pPr>
            <w:r>
              <w:rPr>
                <w:sz w:val="1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32.44 </w:t>
            </w:r>
          </w:p>
        </w:tc>
        <w:tc>
          <w:tcPr>
            <w:tcW w:w="58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14.67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jc w:val="center"/>
            </w:pPr>
            <w:r>
              <w:rPr>
                <w:sz w:val="10"/>
              </w:rPr>
              <w:t xml:space="preserve">475.89 </w:t>
            </w:r>
          </w:p>
        </w:tc>
      </w:tr>
      <w:tr w:rsidR="0045100E">
        <w:trPr>
          <w:trHeight w:val="850"/>
        </w:trPr>
        <w:tc>
          <w:tcPr>
            <w:tcW w:w="6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19.01.01.01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Suministro e instalación de poste de concreto de 40 pies, estructura de recepción trifásica en media tensión, de corte protección y origen de acometida eléctrica en media tensión (subterránea) del 'poste hasta cuarto de máquinas. </w:t>
            </w:r>
          </w:p>
        </w:tc>
        <w:tc>
          <w:tcPr>
            <w:tcW w:w="30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sz w:val="10"/>
              </w:rPr>
              <w:t xml:space="preserve">MI </w:t>
            </w:r>
          </w:p>
        </w:tc>
        <w:tc>
          <w:tcPr>
            <w:tcW w:w="61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1,350.00 </w:t>
            </w:r>
          </w:p>
        </w:tc>
        <w:tc>
          <w:tcPr>
            <w:tcW w:w="7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1,350.00</w:t>
            </w:r>
            <w:r>
              <w:rPr>
                <w:sz w:val="10"/>
              </w:rPr>
              <w:t xml:space="preserve"> </w:t>
            </w:r>
          </w:p>
        </w:tc>
        <w:tc>
          <w:tcPr>
            <w:tcW w:w="608"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 w:firstLine="0"/>
              <w:jc w:val="center"/>
            </w:pPr>
            <w:r>
              <w:rPr>
                <w:sz w:val="10"/>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72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1,350.00 </w:t>
            </w:r>
          </w:p>
        </w:tc>
        <w:tc>
          <w:tcPr>
            <w:tcW w:w="58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c>
          <w:tcPr>
            <w:tcW w:w="58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sz w:val="10"/>
              </w:rPr>
              <w:t xml:space="preserve">1,350.00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5" w:firstLine="0"/>
              <w:jc w:val="center"/>
            </w:pPr>
            <w:r>
              <w:rPr>
                <w:sz w:val="10"/>
              </w:rPr>
              <w:t xml:space="preserve">- </w:t>
            </w:r>
          </w:p>
        </w:tc>
      </w:tr>
    </w:tbl>
    <w:p w:rsidR="0045100E" w:rsidRDefault="00E1504D">
      <w:pPr>
        <w:spacing w:after="0" w:line="259" w:lineRule="auto"/>
        <w:ind w:left="0" w:firstLine="0"/>
        <w:jc w:val="left"/>
      </w:pPr>
      <w:r>
        <w:rPr>
          <w:sz w:val="20"/>
        </w:rPr>
        <w:t xml:space="preserve"> </w:t>
      </w:r>
    </w:p>
    <w:p w:rsidR="0045100E" w:rsidRDefault="0045100E">
      <w:pPr>
        <w:spacing w:after="0" w:line="259" w:lineRule="auto"/>
        <w:ind w:left="-1702" w:right="10494" w:firstLine="0"/>
        <w:jc w:val="left"/>
      </w:pPr>
    </w:p>
    <w:tbl>
      <w:tblPr>
        <w:tblStyle w:val="TableGrid"/>
        <w:tblW w:w="9321" w:type="dxa"/>
        <w:tblInd w:w="-240" w:type="dxa"/>
        <w:tblCellMar>
          <w:top w:w="11" w:type="dxa"/>
          <w:left w:w="70" w:type="dxa"/>
          <w:bottom w:w="0" w:type="dxa"/>
          <w:right w:w="42" w:type="dxa"/>
        </w:tblCellMar>
        <w:tblLook w:val="04A0" w:firstRow="1" w:lastRow="0" w:firstColumn="1" w:lastColumn="0" w:noHBand="0" w:noVBand="1"/>
      </w:tblPr>
      <w:tblGrid>
        <w:gridCol w:w="624"/>
        <w:gridCol w:w="1627"/>
        <w:gridCol w:w="532"/>
        <w:gridCol w:w="429"/>
        <w:gridCol w:w="801"/>
        <w:gridCol w:w="657"/>
        <w:gridCol w:w="687"/>
        <w:gridCol w:w="595"/>
        <w:gridCol w:w="679"/>
        <w:gridCol w:w="713"/>
        <w:gridCol w:w="585"/>
        <w:gridCol w:w="584"/>
        <w:gridCol w:w="808"/>
      </w:tblGrid>
      <w:tr w:rsidR="0045100E">
        <w:trPr>
          <w:trHeight w:val="130"/>
        </w:trPr>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b/>
                <w:sz w:val="10"/>
              </w:rPr>
              <w:t xml:space="preserve">ÍTEM </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b/>
                <w:sz w:val="10"/>
              </w:rPr>
              <w:t xml:space="preserve">DESCRIPCIÓN </w:t>
            </w:r>
          </w:p>
        </w:tc>
        <w:tc>
          <w:tcPr>
            <w:tcW w:w="2367" w:type="dxa"/>
            <w:gridSpan w:val="4"/>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b/>
                <w:sz w:val="10"/>
              </w:rPr>
              <w:t xml:space="preserve">ORDEN DE CAMBIO N° 1 </w:t>
            </w:r>
          </w:p>
        </w:tc>
        <w:tc>
          <w:tcPr>
            <w:tcW w:w="4686"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b/>
                <w:sz w:val="10"/>
              </w:rPr>
              <w:t xml:space="preserve">ORDEN DE CAMBIO N° 2 </w:t>
            </w:r>
          </w:p>
        </w:tc>
      </w:tr>
      <w:tr w:rsidR="0045100E">
        <w:trPr>
          <w:trHeight w:val="130"/>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9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b/>
                <w:sz w:val="10"/>
              </w:rPr>
              <w:t xml:space="preserve">AUMENTOS </w:t>
            </w:r>
          </w:p>
        </w:tc>
        <w:tc>
          <w:tcPr>
            <w:tcW w:w="1404"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b/>
                <w:sz w:val="10"/>
              </w:rPr>
              <w:t xml:space="preserve">DISMINUCIONES </w:t>
            </w:r>
          </w:p>
        </w:tc>
        <w:tc>
          <w:tcPr>
            <w:tcW w:w="1990"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center"/>
            </w:pPr>
            <w:r>
              <w:rPr>
                <w:b/>
                <w:sz w:val="10"/>
              </w:rPr>
              <w:t xml:space="preserve">CANTIDADES FINALES </w:t>
            </w:r>
          </w:p>
        </w:tc>
      </w:tr>
      <w:tr w:rsidR="0045100E">
        <w:trPr>
          <w:trHeight w:val="370"/>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b/>
                <w:sz w:val="10"/>
              </w:rPr>
              <w:t xml:space="preserve">U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b/>
                <w:sz w:val="10"/>
              </w:rPr>
              <w:t xml:space="preserve">CANT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b/>
                <w:sz w:val="10"/>
              </w:rPr>
              <w:t xml:space="preserve">PU (US$)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b/>
                <w:sz w:val="10"/>
              </w:rPr>
              <w:t xml:space="preserve">SUBTOTAL </w:t>
            </w:r>
          </w:p>
          <w:p w:rsidR="0045100E" w:rsidRDefault="00E1504D">
            <w:pPr>
              <w:spacing w:after="0" w:line="259" w:lineRule="auto"/>
              <w:ind w:left="0" w:right="28" w:firstLine="0"/>
              <w:jc w:val="center"/>
            </w:pPr>
            <w:r>
              <w:rPr>
                <w:b/>
                <w:sz w:val="10"/>
              </w:rPr>
              <w:t xml:space="preserve">(US$)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b/>
                <w:sz w:val="10"/>
              </w:rPr>
              <w:t xml:space="preserve">CANT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b/>
                <w:sz w:val="10"/>
              </w:rPr>
              <w:t xml:space="preserve">TOTAL  </w:t>
            </w:r>
          </w:p>
          <w:p w:rsidR="0045100E" w:rsidRDefault="00E1504D">
            <w:pPr>
              <w:spacing w:after="0" w:line="259" w:lineRule="auto"/>
              <w:ind w:left="0" w:right="32" w:firstLine="0"/>
              <w:jc w:val="center"/>
            </w:pPr>
            <w:r>
              <w:rPr>
                <w:b/>
                <w:sz w:val="10"/>
              </w:rPr>
              <w:t xml:space="preserve">(US $)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b/>
                <w:sz w:val="10"/>
              </w:rPr>
              <w:t xml:space="preserve">CANT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left"/>
            </w:pPr>
            <w:r>
              <w:rPr>
                <w:b/>
                <w:sz w:val="10"/>
              </w:rPr>
              <w:t xml:space="preserve">TOTAL  (US </w:t>
            </w:r>
          </w:p>
          <w:p w:rsidR="0045100E" w:rsidRDefault="00E1504D">
            <w:pPr>
              <w:spacing w:after="0" w:line="259" w:lineRule="auto"/>
              <w:ind w:left="0" w:right="28" w:firstLine="0"/>
              <w:jc w:val="center"/>
            </w:pPr>
            <w:r>
              <w:rPr>
                <w:b/>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b/>
                <w:sz w:val="10"/>
              </w:rPr>
              <w:t xml:space="preserve">CANT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b/>
                <w:sz w:val="10"/>
              </w:rPr>
              <w:t xml:space="preserve">PU (US$)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b/>
                <w:sz w:val="10"/>
              </w:rPr>
              <w:t>SUB-</w:t>
            </w:r>
            <w:r>
              <w:rPr>
                <w:b/>
                <w:sz w:val="10"/>
              </w:rPr>
              <w:t xml:space="preserve">TOTAL </w:t>
            </w:r>
          </w:p>
          <w:p w:rsidR="0045100E" w:rsidRDefault="00E1504D">
            <w:pPr>
              <w:spacing w:after="0" w:line="259" w:lineRule="auto"/>
              <w:ind w:left="0" w:right="28" w:firstLine="0"/>
              <w:jc w:val="center"/>
            </w:pPr>
            <w:r>
              <w:rPr>
                <w:b/>
                <w:sz w:val="10"/>
              </w:rPr>
              <w:t xml:space="preserve">(US$) </w:t>
            </w:r>
          </w:p>
        </w:tc>
      </w:tr>
      <w:tr w:rsidR="0045100E">
        <w:trPr>
          <w:trHeight w:val="13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19.01.01.02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Suministro e instalación de la acometida subterránea trifásica con tres cables de potencia mono polares calibre n° 2 mcm con aislamiento para 25 kv (tipo epr), más un cable thhn 2 en tubería de 4". Un tubo de 4" de reserva, desde poste existente de AES CLE</w:t>
            </w:r>
            <w:r>
              <w:rPr>
                <w:sz w:val="10"/>
              </w:rPr>
              <w:t xml:space="preserve">SA hasta transformador en cuarto de máquina. Incluyendo los trámites y pagos por la conexión con AES CLESA.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9" w:firstLine="0"/>
              <w:jc w:val="center"/>
            </w:pPr>
            <w:r>
              <w:rPr>
                <w:sz w:val="10"/>
              </w:rPr>
              <w:t xml:space="preserve">MI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200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109.20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21,840.00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190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20,748.00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10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109.20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1,092.00 </w:t>
            </w:r>
          </w:p>
        </w:tc>
      </w:tr>
      <w:tr w:rsidR="0045100E">
        <w:trPr>
          <w:trHeight w:val="85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19.01.01.03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pPr>
            <w:r>
              <w:rPr>
                <w:sz w:val="10"/>
              </w:rPr>
              <w:t xml:space="preserve">Suministro de materiales y construcción de 3 pozos de registro de 1.5 x 0.75 x 1,25 m (pz-1), medidas interiores con tapadera de hierro lamina lagrimada de 3/16, pintada con base anticorrosiva y pintura mate de color amarillo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6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1,000.00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6,000.00</w:t>
            </w: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4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4,000.00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1,000.00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2,000.00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19.01.01.06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3" w:firstLine="0"/>
            </w:pPr>
            <w:r>
              <w:rPr>
                <w:sz w:val="10"/>
              </w:rPr>
              <w:t xml:space="preserve">Suministro e instalación de salidas para luminarias exteriores a 208 voltios, en tubería según lo indicado en plano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30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292.20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8,766.00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584.40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32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292.20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9,350.40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lastRenderedPageBreak/>
              <w:t xml:space="preserve">19.01.01.15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2" w:firstLine="0"/>
            </w:pPr>
            <w:r>
              <w:rPr>
                <w:sz w:val="10"/>
              </w:rPr>
              <w:t xml:space="preserve">Excavación, concretado de tubería y compactado de: acometidas en media tensión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9" w:firstLine="0"/>
              <w:jc w:val="center"/>
            </w:pPr>
            <w:r>
              <w:rPr>
                <w:sz w:val="10"/>
              </w:rPr>
              <w:t xml:space="preserve">MI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200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21.71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4,342.00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150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3,256.50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50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21.71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1,085.50 </w:t>
            </w:r>
          </w:p>
        </w:tc>
      </w:tr>
      <w:tr w:rsidR="0045100E">
        <w:trPr>
          <w:trHeight w:val="6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19.02.01.09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 xml:space="preserve">Suministro e instalación de luminaria de emergencia para salida, rápida y fácil instalación, con 2 focos led de 5.4 watts a 120 v para montar en techo o pared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126.00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378.00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378.00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6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126.00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756.00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20.01.01.01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Pozo de comunicaciones tipo pa de dimensiones 0.60x0.60x0.70 m. Construido de acuerdo a plano de detalles fo3-pmt-el-isd-det-13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13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450.00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5,850.00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13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5,850.00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450.00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20.01.01.02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Pozo de comunicaciones tipo pb de dimensiones 1.5x1.20x1.5 m. Construido de acuerdo a plano de detalles fo3-pmt-el-isd-det-13.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7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1,000.00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7,000.00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7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7,000.00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1,000.00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85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20.01.07.04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Barrera vehicular con 2 brazos de 3 m, trabajando en simultaneo, para uso pesado e interfaces eléctricas, dispensador de tiques, accesorios de conectividad </w:t>
            </w:r>
            <w:r>
              <w:rPr>
                <w:sz w:val="10"/>
              </w:rPr>
              <w:tab/>
              <w:t xml:space="preserve">ip </w:t>
            </w:r>
            <w:r>
              <w:rPr>
                <w:sz w:val="10"/>
              </w:rPr>
              <w:tab/>
              <w:t xml:space="preserve">y alimentación(ducteria y cable utp cat 6a)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4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3,346.80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13,387.20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4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13,387.20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3,346.80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20.01.08.01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Pozo de comunicaciones tipo pb de dimensiones 1.5x1.20x1.5 m. Construido de acuerdo a plano de detalles fo3-pmt-el-isd-det-13.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22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1,000.00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22,000.00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22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22,000.00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1,000.00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12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20.02.02.03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Servidor principal de video seguridad (procesador para video Wall de alto rendimiento. Debe ser 100% compatible con el sistema de control de acceso instalado en el eos) servidor de grabación para video para instalación de software, incluye licencia, así ta</w:t>
            </w:r>
            <w:r>
              <w:rPr>
                <w:sz w:val="10"/>
              </w:rPr>
              <w:t xml:space="preserve">mbién cumplir con las características solicitadas en las especificaciones técnicas.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1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2,996.40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2,996.40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2,996.40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2,996.40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145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20.02.02.04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Servidor de video para cctv (procesador para video de alto rendimiento, de última generación, capacidad de almacenaje de al menos 100 tb, distribuidos en 20 bahías). Debe ser 100% compatible con el sistema de control de acceso instalado en el eos), instala</w:t>
            </w:r>
            <w:r>
              <w:rPr>
                <w:sz w:val="10"/>
              </w:rPr>
              <w:t xml:space="preserve">ción de software, incluye licencia, así también cumplir con las características solicitadas en las especificaciones técnicas.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1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2,013.60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2,013.60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2,013.60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2,013.60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20.02.02.06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Pantallas tipo led de 55", utilizadas para crear el video wall (pantalla para video wall, es monitor no tv comercial.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4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813.60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3,254.40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4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3,254.40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813.60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 </w:t>
            </w:r>
          </w:p>
        </w:tc>
      </w:tr>
      <w:tr w:rsidR="0045100E">
        <w:trPr>
          <w:trHeight w:val="6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20.02.02.07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6" w:firstLine="0"/>
            </w:pPr>
            <w:r>
              <w:rPr>
                <w:sz w:val="10"/>
              </w:rPr>
              <w:t xml:space="preserve">Computadora de escritorio (desktop), última generación Intel Core i7. Suministrar con las características solicitadas en las especificaciones técnicas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2,152.80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4,305.60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2,152.80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2,152.80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2,152.80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20.02.02.08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 xml:space="preserve">Estaciones de despliegue de video (para operador de cctv), mueble para monitoreo con diseño especial para colocación de 3 monitores de 21 pul.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1,032.00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2,064.00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1,032.00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1,032.00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1,032.00 </w:t>
            </w:r>
          </w:p>
        </w:tc>
      </w:tr>
      <w:tr w:rsidR="0045100E">
        <w:trPr>
          <w:trHeight w:val="130"/>
        </w:trPr>
        <w:tc>
          <w:tcPr>
            <w:tcW w:w="6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20.02.02.09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Monitor tipo led de 21" </w:t>
            </w:r>
          </w:p>
        </w:tc>
        <w:tc>
          <w:tcPr>
            <w:tcW w:w="53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0"/>
              </w:rPr>
              <w:t xml:space="preserve">6 </w:t>
            </w:r>
          </w:p>
        </w:tc>
        <w:tc>
          <w:tcPr>
            <w:tcW w:w="80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439.20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2,635.20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3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sz w:val="10"/>
              </w:rPr>
              <w:t xml:space="preserve">1,317.60 </w:t>
            </w:r>
          </w:p>
        </w:tc>
        <w:tc>
          <w:tcPr>
            <w:tcW w:w="5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3 </w:t>
            </w:r>
          </w:p>
        </w:tc>
        <w:tc>
          <w:tcPr>
            <w:tcW w:w="5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0"/>
              </w:rPr>
              <w:t xml:space="preserve">439.20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center"/>
            </w:pPr>
            <w:r>
              <w:rPr>
                <w:sz w:val="10"/>
              </w:rPr>
              <w:t xml:space="preserve">1,317.60 </w:t>
            </w:r>
          </w:p>
        </w:tc>
      </w:tr>
      <w:tr w:rsidR="0045100E">
        <w:trPr>
          <w:trHeight w:val="12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20.02.04.02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pPr>
            <w:r>
              <w:rPr>
                <w:sz w:val="10"/>
              </w:rPr>
              <w:t xml:space="preserve">Panel de control secundarlo (esclavo) de cuatro zonas, a </w:t>
            </w:r>
          </w:p>
          <w:p w:rsidR="0045100E" w:rsidRDefault="00E1504D">
            <w:pPr>
              <w:spacing w:after="0" w:line="259" w:lineRule="auto"/>
              <w:ind w:left="0" w:right="22" w:firstLine="0"/>
            </w:pPr>
            <w:r>
              <w:rPr>
                <w:sz w:val="10"/>
              </w:rPr>
              <w:t>Instalarse en cuarto de monltoreo en casa de máquinas. Incluye alambrado. Instalación y puesta en marcha (será 100% compatible con el sistema principal Instalado en el eos). Incluir interfaz de entrada para unificar los sistemas de perifoneo y control de a</w:t>
            </w:r>
            <w:r>
              <w:rPr>
                <w:sz w:val="10"/>
              </w:rPr>
              <w:t xml:space="preserve">cceso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1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826.80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826.80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826.80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826.80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1,653.60 </w:t>
            </w:r>
          </w:p>
        </w:tc>
      </w:tr>
    </w:tbl>
    <w:p w:rsidR="0045100E" w:rsidRDefault="0045100E">
      <w:pPr>
        <w:sectPr w:rsidR="0045100E">
          <w:headerReference w:type="even" r:id="rId95"/>
          <w:headerReference w:type="default" r:id="rId96"/>
          <w:headerReference w:type="first" r:id="rId97"/>
          <w:pgSz w:w="12240" w:h="15840"/>
          <w:pgMar w:top="1421" w:right="1746" w:bottom="1652" w:left="1702" w:header="720" w:footer="720" w:gutter="0"/>
          <w:pgNumType w:fmt="lowerLetter"/>
          <w:cols w:space="720"/>
          <w:titlePg/>
        </w:sectPr>
      </w:pPr>
    </w:p>
    <w:p w:rsidR="0045100E" w:rsidRDefault="00E1504D">
      <w:pPr>
        <w:spacing w:after="0" w:line="259" w:lineRule="auto"/>
        <w:ind w:right="4265"/>
        <w:jc w:val="right"/>
      </w:pPr>
      <w:r>
        <w:lastRenderedPageBreak/>
        <w:t>15ñ</w:t>
      </w:r>
    </w:p>
    <w:tbl>
      <w:tblPr>
        <w:tblStyle w:val="TableGrid"/>
        <w:tblW w:w="9321" w:type="dxa"/>
        <w:tblInd w:w="-240" w:type="dxa"/>
        <w:tblCellMar>
          <w:top w:w="11" w:type="dxa"/>
          <w:left w:w="10" w:type="dxa"/>
          <w:bottom w:w="0" w:type="dxa"/>
          <w:right w:w="0" w:type="dxa"/>
        </w:tblCellMar>
        <w:tblLook w:val="04A0" w:firstRow="1" w:lastRow="0" w:firstColumn="1" w:lastColumn="0" w:noHBand="0" w:noVBand="1"/>
      </w:tblPr>
      <w:tblGrid>
        <w:gridCol w:w="623"/>
        <w:gridCol w:w="1644"/>
        <w:gridCol w:w="531"/>
        <w:gridCol w:w="430"/>
        <w:gridCol w:w="811"/>
        <w:gridCol w:w="595"/>
        <w:gridCol w:w="694"/>
        <w:gridCol w:w="598"/>
        <w:gridCol w:w="686"/>
        <w:gridCol w:w="718"/>
        <w:gridCol w:w="589"/>
        <w:gridCol w:w="586"/>
        <w:gridCol w:w="816"/>
      </w:tblGrid>
      <w:tr w:rsidR="0045100E">
        <w:trPr>
          <w:trHeight w:val="130"/>
        </w:trPr>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b/>
                <w:sz w:val="10"/>
              </w:rPr>
              <w:t xml:space="preserve">ÍTEM </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 w:firstLine="0"/>
              <w:jc w:val="center"/>
            </w:pPr>
            <w:r>
              <w:rPr>
                <w:b/>
                <w:sz w:val="10"/>
              </w:rPr>
              <w:t xml:space="preserve">DESCRIPCIÓN </w:t>
            </w:r>
          </w:p>
        </w:tc>
        <w:tc>
          <w:tcPr>
            <w:tcW w:w="531" w:type="dxa"/>
            <w:vMerge w:val="restart"/>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1241" w:type="dxa"/>
            <w:gridSpan w:val="2"/>
            <w:vMerge w:val="restart"/>
            <w:tcBorders>
              <w:top w:val="single" w:sz="4" w:space="0" w:color="000000"/>
              <w:left w:val="nil"/>
              <w:bottom w:val="single" w:sz="4" w:space="0" w:color="000000"/>
              <w:right w:val="nil"/>
            </w:tcBorders>
          </w:tcPr>
          <w:p w:rsidR="0045100E" w:rsidRDefault="00E1504D">
            <w:pPr>
              <w:spacing w:after="0" w:line="259" w:lineRule="auto"/>
              <w:ind w:left="43" w:right="-9" w:firstLine="0"/>
            </w:pPr>
            <w:r>
              <w:rPr>
                <w:b/>
                <w:sz w:val="10"/>
              </w:rPr>
              <w:t>ORDEN DE CAMBIO N° 1</w:t>
            </w:r>
          </w:p>
        </w:tc>
        <w:tc>
          <w:tcPr>
            <w:tcW w:w="595" w:type="dxa"/>
            <w:vMerge w:val="restart"/>
            <w:tcBorders>
              <w:top w:val="single" w:sz="4" w:space="0" w:color="000000"/>
              <w:left w:val="nil"/>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 </w:t>
            </w:r>
          </w:p>
        </w:tc>
        <w:tc>
          <w:tcPr>
            <w:tcW w:w="1292" w:type="dxa"/>
            <w:gridSpan w:val="2"/>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3394" w:type="dxa"/>
            <w:gridSpan w:val="5"/>
            <w:tcBorders>
              <w:top w:val="single" w:sz="4" w:space="0" w:color="000000"/>
              <w:left w:val="nil"/>
              <w:bottom w:val="single" w:sz="4" w:space="0" w:color="000000"/>
              <w:right w:val="single" w:sz="4" w:space="0" w:color="000000"/>
            </w:tcBorders>
          </w:tcPr>
          <w:p w:rsidR="0045100E" w:rsidRDefault="00E1504D">
            <w:pPr>
              <w:spacing w:after="0" w:line="259" w:lineRule="auto"/>
              <w:ind w:left="442" w:firstLine="0"/>
              <w:jc w:val="left"/>
            </w:pPr>
            <w:r>
              <w:rPr>
                <w:b/>
                <w:sz w:val="10"/>
              </w:rPr>
              <w:t xml:space="preserve">ORDEN DE CAMBIO N° 2 </w:t>
            </w:r>
          </w:p>
        </w:tc>
      </w:tr>
      <w:tr w:rsidR="0045100E">
        <w:trPr>
          <w:trHeight w:val="130"/>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45100E" w:rsidRDefault="0045100E">
            <w:pPr>
              <w:spacing w:after="160" w:line="259" w:lineRule="auto"/>
              <w:ind w:left="0" w:firstLine="0"/>
              <w:jc w:val="left"/>
            </w:pPr>
          </w:p>
        </w:tc>
        <w:tc>
          <w:tcPr>
            <w:tcW w:w="0" w:type="auto"/>
            <w:gridSpan w:val="2"/>
            <w:vMerge/>
            <w:tcBorders>
              <w:top w:val="nil"/>
              <w:left w:val="nil"/>
              <w:bottom w:val="single" w:sz="4" w:space="0" w:color="000000"/>
              <w:right w:val="nil"/>
            </w:tcBorders>
          </w:tcPr>
          <w:p w:rsidR="0045100E" w:rsidRDefault="0045100E">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5100E" w:rsidRDefault="0045100E">
            <w:pPr>
              <w:spacing w:after="160" w:line="259" w:lineRule="auto"/>
              <w:ind w:left="0" w:firstLine="0"/>
              <w:jc w:val="left"/>
            </w:pPr>
          </w:p>
        </w:tc>
        <w:tc>
          <w:tcPr>
            <w:tcW w:w="129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4" w:firstLine="0"/>
              <w:jc w:val="center"/>
            </w:pPr>
            <w:r>
              <w:rPr>
                <w:b/>
                <w:sz w:val="10"/>
              </w:rPr>
              <w:t xml:space="preserve">AUMENTOS </w:t>
            </w:r>
          </w:p>
        </w:tc>
        <w:tc>
          <w:tcPr>
            <w:tcW w:w="1404"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9" w:firstLine="0"/>
              <w:jc w:val="center"/>
            </w:pPr>
            <w:r>
              <w:rPr>
                <w:b/>
                <w:sz w:val="10"/>
              </w:rPr>
              <w:t xml:space="preserve">DISMINUCIONES </w:t>
            </w:r>
          </w:p>
        </w:tc>
        <w:tc>
          <w:tcPr>
            <w:tcW w:w="1990"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center"/>
            </w:pPr>
            <w:r>
              <w:rPr>
                <w:b/>
                <w:sz w:val="10"/>
              </w:rPr>
              <w:t xml:space="preserve">CANTIDADES FINALES </w:t>
            </w:r>
          </w:p>
        </w:tc>
      </w:tr>
      <w:tr w:rsidR="0045100E">
        <w:trPr>
          <w:trHeight w:val="370"/>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b/>
                <w:sz w:val="10"/>
              </w:rPr>
              <w:t xml:space="preserve">U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2" w:firstLine="0"/>
              <w:jc w:val="left"/>
            </w:pPr>
            <w:r>
              <w:rPr>
                <w:b/>
                <w:sz w:val="10"/>
              </w:rPr>
              <w:t xml:space="preserve">CANT </w:t>
            </w:r>
          </w:p>
        </w:tc>
        <w:tc>
          <w:tcPr>
            <w:tcW w:w="8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b/>
                <w:sz w:val="10"/>
              </w:rPr>
              <w:t xml:space="preserve">PU (US$)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6" w:firstLine="0"/>
              <w:jc w:val="center"/>
            </w:pPr>
            <w:r>
              <w:rPr>
                <w:b/>
                <w:sz w:val="10"/>
              </w:rPr>
              <w:t xml:space="preserve">SUBTOTAL </w:t>
            </w:r>
          </w:p>
          <w:p w:rsidR="0045100E" w:rsidRDefault="00E1504D">
            <w:pPr>
              <w:spacing w:after="0" w:line="259" w:lineRule="auto"/>
              <w:ind w:left="0" w:right="10" w:firstLine="0"/>
              <w:jc w:val="center"/>
            </w:pPr>
            <w:r>
              <w:rPr>
                <w:b/>
                <w:sz w:val="10"/>
              </w:rPr>
              <w:t xml:space="preserve">(US$)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b/>
                <w:sz w:val="10"/>
              </w:rPr>
              <w:t xml:space="preserve">CANT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5" w:firstLine="0"/>
              <w:jc w:val="center"/>
            </w:pPr>
            <w:r>
              <w:rPr>
                <w:b/>
                <w:sz w:val="10"/>
              </w:rPr>
              <w:t xml:space="preserve">TOTAL  </w:t>
            </w:r>
          </w:p>
          <w:p w:rsidR="0045100E" w:rsidRDefault="00E1504D">
            <w:pPr>
              <w:spacing w:after="0" w:line="259" w:lineRule="auto"/>
              <w:ind w:left="0" w:right="14" w:firstLine="0"/>
              <w:jc w:val="center"/>
            </w:pPr>
            <w:r>
              <w:rPr>
                <w:b/>
                <w:sz w:val="10"/>
              </w:rPr>
              <w:t xml:space="preserve">(US $)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b/>
                <w:sz w:val="10"/>
              </w:rPr>
              <w:t xml:space="preserve">CANT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b/>
                <w:sz w:val="10"/>
              </w:rPr>
              <w:t xml:space="preserve">TOTAL  (US </w:t>
            </w:r>
          </w:p>
          <w:p w:rsidR="0045100E" w:rsidRDefault="00E1504D">
            <w:pPr>
              <w:spacing w:after="0" w:line="259" w:lineRule="auto"/>
              <w:ind w:left="0" w:right="10" w:firstLine="0"/>
              <w:jc w:val="center"/>
            </w:pPr>
            <w:r>
              <w:rPr>
                <w:b/>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b/>
                <w:sz w:val="10"/>
              </w:rPr>
              <w:t xml:space="preserve">CANT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9" w:firstLine="0"/>
              <w:jc w:val="left"/>
            </w:pPr>
            <w:r>
              <w:rPr>
                <w:b/>
                <w:sz w:val="10"/>
              </w:rPr>
              <w:t xml:space="preserve">PU (US$)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06" w:firstLine="0"/>
              <w:jc w:val="left"/>
            </w:pPr>
            <w:r>
              <w:rPr>
                <w:b/>
                <w:sz w:val="10"/>
              </w:rPr>
              <w:t xml:space="preserve">SUB-TOTAL </w:t>
            </w:r>
          </w:p>
          <w:p w:rsidR="0045100E" w:rsidRDefault="00E1504D">
            <w:pPr>
              <w:spacing w:after="0" w:line="259" w:lineRule="auto"/>
              <w:ind w:left="0" w:right="10" w:firstLine="0"/>
              <w:jc w:val="center"/>
            </w:pPr>
            <w:r>
              <w:rPr>
                <w:b/>
                <w:sz w:val="10"/>
              </w:rPr>
              <w:t xml:space="preserve">(US$) </w:t>
            </w:r>
          </w:p>
        </w:tc>
      </w:tr>
      <w:tr w:rsidR="0045100E">
        <w:trPr>
          <w:trHeight w:val="130"/>
        </w:trPr>
        <w:tc>
          <w:tcPr>
            <w:tcW w:w="6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firstLine="0"/>
              <w:jc w:val="left"/>
            </w:pPr>
            <w:r>
              <w:rPr>
                <w:sz w:val="10"/>
              </w:rPr>
              <w:t xml:space="preserve">24.02.03.01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firstLine="0"/>
              <w:jc w:val="left"/>
            </w:pPr>
            <w:r>
              <w:rPr>
                <w:sz w:val="10"/>
              </w:rPr>
              <w:t xml:space="preserve">Solera de fundación sf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1.19 </w:t>
            </w:r>
          </w:p>
        </w:tc>
        <w:tc>
          <w:tcPr>
            <w:tcW w:w="81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4" w:firstLine="0"/>
              <w:jc w:val="center"/>
            </w:pPr>
            <w:r>
              <w:rPr>
                <w:sz w:val="10"/>
              </w:rPr>
              <w:t xml:space="preserve">400.00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476.00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1.19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476.00 </w:t>
            </w:r>
          </w:p>
        </w:tc>
        <w:tc>
          <w:tcPr>
            <w:tcW w:w="5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3"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4" w:firstLine="0"/>
              <w:jc w:val="center"/>
            </w:pPr>
            <w:r>
              <w:rPr>
                <w:sz w:val="10"/>
              </w:rPr>
              <w:t xml:space="preserve">400.00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24.02.03.02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2" w:firstLine="0"/>
            </w:pPr>
            <w:r>
              <w:rPr>
                <w:sz w:val="10"/>
              </w:rPr>
              <w:t xml:space="preserve">Firme de concreto para Instalación de piso e=8.00 cm, fc=210 kg/cm2, con refuerzo de malla electrosoldada 10/10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M2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8 </w:t>
            </w:r>
          </w:p>
        </w:tc>
        <w:tc>
          <w:tcPr>
            <w:tcW w:w="8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200.00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4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300.00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24.03.02.02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0" w:firstLine="0"/>
            </w:pPr>
            <w:r>
              <w:rPr>
                <w:sz w:val="10"/>
              </w:rPr>
              <w:t xml:space="preserve">Excavación para fundaciones material semiduro (talpetate), incluye desalojo medido en banco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5" w:firstLine="0"/>
              <w:jc w:val="left"/>
            </w:pPr>
            <w:r>
              <w:rPr>
                <w:sz w:val="10"/>
              </w:rPr>
              <w:t xml:space="preserve">916.11 </w:t>
            </w:r>
          </w:p>
        </w:tc>
        <w:tc>
          <w:tcPr>
            <w:tcW w:w="8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11.80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10,810.10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575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6,785.00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1,491.11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11.80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17,595.10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24.03.04.01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60" w:firstLine="0"/>
            </w:pPr>
            <w:r>
              <w:rPr>
                <w:sz w:val="10"/>
              </w:rPr>
              <w:t xml:space="preserve">Placa de neopreno de 2 chapas, 1 capa de espesor 30 mm y ancho 300 </w:t>
            </w:r>
          </w:p>
          <w:p w:rsidR="0045100E" w:rsidRDefault="00E1504D">
            <w:pPr>
              <w:spacing w:after="0" w:line="259" w:lineRule="auto"/>
              <w:ind w:left="60" w:firstLine="0"/>
              <w:jc w:val="left"/>
            </w:pPr>
            <w:r>
              <w:rPr>
                <w:sz w:val="10"/>
              </w:rPr>
              <w:t xml:space="preserve">mm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 w:firstLine="0"/>
              <w:jc w:val="center"/>
            </w:pPr>
            <w:r>
              <w:rPr>
                <w:sz w:val="10"/>
              </w:rPr>
              <w:t xml:space="preserve">MI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5" w:firstLine="0"/>
              <w:jc w:val="left"/>
            </w:pPr>
            <w:r>
              <w:rPr>
                <w:sz w:val="10"/>
              </w:rPr>
              <w:t xml:space="preserve">327.68 </w:t>
            </w:r>
          </w:p>
        </w:tc>
        <w:tc>
          <w:tcPr>
            <w:tcW w:w="81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290.00 </w:t>
            </w: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95,027.20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327.68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95,027.20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290.00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25.03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6" w:firstLine="0"/>
            </w:pPr>
            <w:r>
              <w:rPr>
                <w:sz w:val="10"/>
              </w:rPr>
              <w:t xml:space="preserve">Pared de concreto e=0.25 m, refuerzo vert. 2#3 @ 0.175 m y refuerzo horiz. 2#3 @0.20 m; concreto f´c=210 kg/cm2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8.4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5,697.72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8.4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678.30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5,697.72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25.04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Losa de cubierta e=0.20 m; refuerzo sup + inf #4 @0.12 m, concreto f´c=210 kg/cm2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1.35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1,080.00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1.35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800.00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1,080.00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25.05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Viga V1 de 0.20 x 0.15 m, refuerzo 4#4 + #3 @0.15 m, concreto f´c=210 kg/cm2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795.37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795.37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795.37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25.06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8" w:firstLine="0"/>
            </w:pPr>
            <w:r>
              <w:rPr>
                <w:sz w:val="10"/>
              </w:rPr>
              <w:t xml:space="preserve">Solera de fundación SF 0.25x0.30 m 4#3, estribo #2@0.15 m. Concreto f´c=210 kg/cm2 hecho en obra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1.5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622.88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1.5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415.25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622.88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25.07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1" w:firstLine="0"/>
            </w:pPr>
            <w:r>
              <w:rPr>
                <w:sz w:val="10"/>
              </w:rPr>
              <w:t xml:space="preserve">Viga 0.2x0.15 m refuerzo 4 #4 y #3 @0.15 m, Concreto f´c=210 kg/cm2 hecho en obra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1" w:firstLine="0"/>
              <w:jc w:val="center"/>
            </w:pPr>
            <w:r>
              <w:rPr>
                <w:sz w:val="10"/>
              </w:rPr>
              <w:t xml:space="preserve">M3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1,590.74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795.37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1,590.74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25.08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2" w:firstLine="0"/>
            </w:pPr>
            <w:r>
              <w:rPr>
                <w:sz w:val="10"/>
              </w:rPr>
              <w:t xml:space="preserve">Excavación subterránea con tubería 12" en intersecciones con calles para tubería de alto impacto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 w:firstLine="0"/>
              <w:jc w:val="center"/>
            </w:pPr>
            <w:r>
              <w:rPr>
                <w:sz w:val="10"/>
              </w:rPr>
              <w:t xml:space="preserve">MI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64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20,800.00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64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325.00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20,800.00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25.09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2" w:firstLine="0"/>
            </w:pPr>
            <w:r>
              <w:rPr>
                <w:sz w:val="10"/>
              </w:rPr>
              <w:t xml:space="preserve">Excavación subterránea con tubería 6" en intersecciones con calles para tubería de alto impacto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9" w:firstLine="0"/>
              <w:jc w:val="center"/>
            </w:pPr>
            <w:r>
              <w:rPr>
                <w:sz w:val="10"/>
              </w:rPr>
              <w:t xml:space="preserve">MI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15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3,937.50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15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262.50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3,937.50 </w:t>
            </w:r>
          </w:p>
        </w:tc>
      </w:tr>
      <w:tr w:rsidR="0045100E">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25.1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6" w:firstLine="0"/>
            </w:pPr>
            <w:r>
              <w:rPr>
                <w:sz w:val="10"/>
              </w:rPr>
              <w:t xml:space="preserve">Caja de concreto con parrilla y bandeja de acero inoxidable para retención de arenas y sólidos, previo a la entrada al biodigestor.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8" w:firstLine="0"/>
              <w:jc w:val="center"/>
            </w:pPr>
            <w:r>
              <w:rPr>
                <w:sz w:val="10"/>
              </w:rPr>
              <w:t xml:space="preserve">SG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3,000.00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1,500.00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3,000.00 </w:t>
            </w:r>
          </w:p>
        </w:tc>
      </w:tr>
      <w:tr w:rsidR="0045100E">
        <w:trPr>
          <w:trHeight w:val="6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0" w:firstLine="0"/>
            </w:pPr>
            <w:r>
              <w:rPr>
                <w:sz w:val="10"/>
              </w:rPr>
              <w:t xml:space="preserve">Suministro e instalación de poste de concreto de 40 pies, estructura primaria, 3 cortacircuitos, 3 pararrayos, red de tierra para bajada a dictaría subterránea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2,700.00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1,350.00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2,700.00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70" w:firstLine="0"/>
            </w:pPr>
            <w:r>
              <w:rPr>
                <w:sz w:val="10"/>
              </w:rPr>
              <w:t xml:space="preserve">Suministro e instalación de poste de concreto 40 pies, incluye estructura primaria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1,250.00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2,500.00 </w:t>
            </w:r>
          </w:p>
        </w:tc>
      </w:tr>
      <w:tr w:rsidR="0045100E">
        <w:trPr>
          <w:trHeight w:val="250"/>
        </w:trPr>
        <w:tc>
          <w:tcPr>
            <w:tcW w:w="6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25.13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firstLine="0"/>
            </w:pPr>
            <w:r>
              <w:rPr>
                <w:sz w:val="10"/>
              </w:rPr>
              <w:t xml:space="preserve">Suministro e Instalación de retenida para poste de concreto </w:t>
            </w:r>
          </w:p>
        </w:tc>
        <w:tc>
          <w:tcPr>
            <w:tcW w:w="53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4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1,468.00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4 </w:t>
            </w:r>
          </w:p>
        </w:tc>
        <w:tc>
          <w:tcPr>
            <w:tcW w:w="58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4" w:firstLine="0"/>
              <w:jc w:val="center"/>
            </w:pPr>
            <w:r>
              <w:rPr>
                <w:sz w:val="10"/>
              </w:rPr>
              <w:t xml:space="preserve">367.00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center"/>
            </w:pPr>
            <w:r>
              <w:rPr>
                <w:sz w:val="10"/>
              </w:rPr>
              <w:t xml:space="preserve">1,468.00 </w:t>
            </w:r>
          </w:p>
        </w:tc>
      </w:tr>
      <w:tr w:rsidR="0045100E">
        <w:trPr>
          <w:trHeight w:val="7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25.14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6" w:firstLine="0"/>
            </w:pPr>
            <w:r>
              <w:rPr>
                <w:sz w:val="10"/>
              </w:rPr>
              <w:t xml:space="preserve">Suministro e Instalación de cableado de acometida primaria aérea desde poste de recibo a poste cerca de transformador, con 3 cables ACSR # 2 + 1 ACSR # 1/0, instalado y flechado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Ml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180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15,300.00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180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85.00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15,300.00 </w:t>
            </w:r>
          </w:p>
        </w:tc>
      </w:tr>
      <w:tr w:rsidR="0045100E">
        <w:trPr>
          <w:trHeight w:val="7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25.15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Pozo de comunicaciones tipo PA de dimensiones 0.60x0.60x0.70 con paredes de concreto, curadas con aditivo impermeabilizante y sellados totalmente sin sistema de filtraje en el fondo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12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9,000.00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12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750.00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9,000.00 </w:t>
            </w:r>
          </w:p>
        </w:tc>
      </w:tr>
      <w:tr w:rsidR="0045100E">
        <w:trPr>
          <w:trHeight w:val="85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25.16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Pozo de comunicaciones tipo PB de dimensiones 1.5x1.20x1.5 m. paredes de concreto, curadas con aditivo impermeabilizante totalmente sellados, sin sistema de filtraje en el fondo. Patio de Maniobras.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10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10,000.00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10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1,000.00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10,000.00 </w:t>
            </w:r>
          </w:p>
        </w:tc>
      </w:tr>
      <w:tr w:rsidR="0045100E">
        <w:trPr>
          <w:trHeight w:val="7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25.17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Pozo de comunicaciones tipo PB de dimensiones 1.5x1.20x1.5 m, paredes de concreto, curadas con aditivo impermeabilizante totalmente sellados, sin sistema de filtraje en el fondo. Acometida.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23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23,000.00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3" w:firstLine="0"/>
              <w:jc w:val="center"/>
            </w:pPr>
            <w:r>
              <w:rPr>
                <w:sz w:val="10"/>
              </w:rPr>
              <w:t xml:space="preserve">23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1,000.00</w:t>
            </w:r>
            <w:r>
              <w:rPr>
                <w:sz w:val="10"/>
              </w:rP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23,000.00 </w:t>
            </w:r>
          </w:p>
        </w:tc>
      </w:tr>
      <w:tr w:rsidR="0045100E">
        <w:trPr>
          <w:trHeight w:val="109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25.18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Barrera vehicular con 2 brazos de 3 m, trabajando en simultaneo, para uso pesado e interfaces eléctricas, dispensador de tiques, accesorios de conectividad IP y alimentación (ducteria y cable UTP CAT 6a), operada con control adicional de activación operada</w:t>
            </w:r>
            <w:r>
              <w:rPr>
                <w:sz w:val="10"/>
              </w:rPr>
              <w:t xml:space="preserve"> desde el COS local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4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19,387.20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4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5" w:firstLine="0"/>
              <w:jc w:val="center"/>
            </w:pPr>
            <w:r>
              <w:rPr>
                <w:sz w:val="10"/>
              </w:rPr>
              <w:t xml:space="preserve">4,846.80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19,387.20 </w:t>
            </w:r>
          </w:p>
        </w:tc>
      </w:tr>
      <w:tr w:rsidR="0045100E">
        <w:trPr>
          <w:trHeight w:val="61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lastRenderedPageBreak/>
              <w:t xml:space="preserve">25.19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0" w:right="69" w:firstLine="0"/>
            </w:pPr>
            <w:r>
              <w:rPr>
                <w:sz w:val="10"/>
              </w:rPr>
              <w:t xml:space="preserve">Pantallas tipo led de 55", utilizadas para crear el video wall (pantalla para video wall, es monitor no tv comercial, ubicadas en COS edificio administrativo </w:t>
            </w:r>
          </w:p>
        </w:tc>
        <w:tc>
          <w:tcPr>
            <w:tcW w:w="53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3" w:firstLine="0"/>
              <w:jc w:val="center"/>
            </w:pPr>
            <w:r>
              <w:rPr>
                <w:sz w:val="10"/>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1"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4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3,254.40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16"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2"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4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4" w:firstLine="0"/>
              <w:jc w:val="center"/>
            </w:pPr>
            <w:r>
              <w:rPr>
                <w:sz w:val="10"/>
              </w:rPr>
              <w:t xml:space="preserve">813.60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10" w:firstLine="0"/>
              <w:jc w:val="center"/>
            </w:pPr>
            <w:r>
              <w:rPr>
                <w:sz w:val="10"/>
              </w:rPr>
              <w:t xml:space="preserve">3,254.40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tbl>
      <w:tblPr>
        <w:tblStyle w:val="TableGrid"/>
        <w:tblW w:w="9321" w:type="dxa"/>
        <w:tblInd w:w="-240" w:type="dxa"/>
        <w:tblCellMar>
          <w:top w:w="11" w:type="dxa"/>
          <w:left w:w="70" w:type="dxa"/>
          <w:bottom w:w="0" w:type="dxa"/>
          <w:right w:w="42" w:type="dxa"/>
        </w:tblCellMar>
        <w:tblLook w:val="04A0" w:firstRow="1" w:lastRow="0" w:firstColumn="1" w:lastColumn="0" w:noHBand="0" w:noVBand="1"/>
      </w:tblPr>
      <w:tblGrid>
        <w:gridCol w:w="620"/>
        <w:gridCol w:w="1624"/>
        <w:gridCol w:w="532"/>
        <w:gridCol w:w="429"/>
        <w:gridCol w:w="799"/>
        <w:gridCol w:w="657"/>
        <w:gridCol w:w="687"/>
        <w:gridCol w:w="597"/>
        <w:gridCol w:w="680"/>
        <w:gridCol w:w="717"/>
        <w:gridCol w:w="585"/>
        <w:gridCol w:w="584"/>
        <w:gridCol w:w="810"/>
      </w:tblGrid>
      <w:tr w:rsidR="0045100E">
        <w:trPr>
          <w:trHeight w:val="130"/>
        </w:trPr>
        <w:tc>
          <w:tcPr>
            <w:tcW w:w="62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b/>
                <w:sz w:val="10"/>
              </w:rPr>
              <w:t xml:space="preserve">ÍTEM </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7" w:firstLine="0"/>
              <w:jc w:val="center"/>
            </w:pPr>
            <w:r>
              <w:rPr>
                <w:b/>
                <w:sz w:val="10"/>
              </w:rPr>
              <w:t xml:space="preserve">DESCRIPCIÓN </w:t>
            </w:r>
          </w:p>
        </w:tc>
        <w:tc>
          <w:tcPr>
            <w:tcW w:w="2367" w:type="dxa"/>
            <w:gridSpan w:val="4"/>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0" w:firstLine="0"/>
              <w:jc w:val="center"/>
            </w:pPr>
            <w:r>
              <w:rPr>
                <w:b/>
                <w:sz w:val="10"/>
              </w:rPr>
              <w:t xml:space="preserve">ORDEN DE CAMBIO N° 1 </w:t>
            </w:r>
          </w:p>
        </w:tc>
        <w:tc>
          <w:tcPr>
            <w:tcW w:w="4686" w:type="dxa"/>
            <w:gridSpan w:val="7"/>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1" w:firstLine="0"/>
              <w:jc w:val="center"/>
            </w:pPr>
            <w:r>
              <w:rPr>
                <w:b/>
                <w:sz w:val="10"/>
              </w:rPr>
              <w:t xml:space="preserve">ORDEN DE CAMBIO N° 2 </w:t>
            </w:r>
          </w:p>
        </w:tc>
      </w:tr>
      <w:tr w:rsidR="0045100E">
        <w:trPr>
          <w:trHeight w:val="130"/>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292"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b/>
                <w:sz w:val="10"/>
              </w:rPr>
              <w:t xml:space="preserve">AUMENTOS </w:t>
            </w:r>
          </w:p>
        </w:tc>
        <w:tc>
          <w:tcPr>
            <w:tcW w:w="1404"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7" w:firstLine="0"/>
              <w:jc w:val="center"/>
            </w:pPr>
            <w:r>
              <w:rPr>
                <w:b/>
                <w:sz w:val="10"/>
              </w:rPr>
              <w:t xml:space="preserve">DISMINUCIONES </w:t>
            </w:r>
          </w:p>
        </w:tc>
        <w:tc>
          <w:tcPr>
            <w:tcW w:w="1990"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center"/>
            </w:pPr>
            <w:r>
              <w:rPr>
                <w:b/>
                <w:sz w:val="10"/>
              </w:rPr>
              <w:t xml:space="preserve">CANTIDADES FINALES </w:t>
            </w:r>
          </w:p>
        </w:tc>
      </w:tr>
      <w:tr w:rsidR="0045100E">
        <w:trPr>
          <w:trHeight w:val="370"/>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b/>
                <w:sz w:val="10"/>
              </w:rPr>
              <w:t xml:space="preserve">U </w:t>
            </w:r>
          </w:p>
        </w:tc>
        <w:tc>
          <w:tcPr>
            <w:tcW w:w="4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 w:firstLine="0"/>
              <w:jc w:val="left"/>
            </w:pPr>
            <w:r>
              <w:rPr>
                <w:b/>
                <w:sz w:val="10"/>
              </w:rPr>
              <w:t xml:space="preserve">CANT </w:t>
            </w: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b/>
                <w:sz w:val="10"/>
              </w:rPr>
              <w:t xml:space="preserve">PU (US$)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jc w:val="center"/>
            </w:pPr>
            <w:r>
              <w:rPr>
                <w:b/>
                <w:sz w:val="10"/>
              </w:rPr>
              <w:t xml:space="preserve">SUBTOTAL </w:t>
            </w:r>
          </w:p>
          <w:p w:rsidR="0045100E" w:rsidRDefault="00E1504D">
            <w:pPr>
              <w:spacing w:after="0" w:line="259" w:lineRule="auto"/>
              <w:ind w:left="0" w:right="28" w:firstLine="0"/>
              <w:jc w:val="center"/>
            </w:pPr>
            <w:r>
              <w:rPr>
                <w:b/>
                <w:sz w:val="10"/>
              </w:rPr>
              <w:t xml:space="preserve">(US$)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b/>
                <w:sz w:val="10"/>
              </w:rPr>
              <w:t xml:space="preserve">CANT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b/>
                <w:sz w:val="10"/>
              </w:rPr>
              <w:t xml:space="preserve">TOTAL  </w:t>
            </w:r>
          </w:p>
          <w:p w:rsidR="0045100E" w:rsidRDefault="00E1504D">
            <w:pPr>
              <w:spacing w:after="0" w:line="259" w:lineRule="auto"/>
              <w:ind w:left="0" w:right="32" w:firstLine="0"/>
              <w:jc w:val="center"/>
            </w:pPr>
            <w:r>
              <w:rPr>
                <w:b/>
                <w:sz w:val="10"/>
              </w:rPr>
              <w:t xml:space="preserve">(US $) </w:t>
            </w: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b/>
                <w:sz w:val="10"/>
              </w:rPr>
              <w:t xml:space="preserve">CANT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 w:firstLine="0"/>
              <w:jc w:val="left"/>
            </w:pPr>
            <w:r>
              <w:rPr>
                <w:b/>
                <w:sz w:val="10"/>
              </w:rPr>
              <w:t xml:space="preserve">TOTAL  (US </w:t>
            </w:r>
          </w:p>
          <w:p w:rsidR="0045100E" w:rsidRDefault="00E1504D">
            <w:pPr>
              <w:spacing w:after="0" w:line="259" w:lineRule="auto"/>
              <w:ind w:left="0" w:right="28" w:firstLine="0"/>
              <w:jc w:val="center"/>
            </w:pPr>
            <w:r>
              <w:rPr>
                <w:b/>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b/>
                <w:sz w:val="10"/>
              </w:rPr>
              <w:t xml:space="preserve">CANT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9" w:firstLine="0"/>
              <w:jc w:val="left"/>
            </w:pPr>
            <w:r>
              <w:rPr>
                <w:b/>
                <w:sz w:val="10"/>
              </w:rPr>
              <w:t xml:space="preserve">PU (US$)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6" w:firstLine="0"/>
              <w:jc w:val="left"/>
            </w:pPr>
            <w:r>
              <w:rPr>
                <w:b/>
                <w:sz w:val="10"/>
              </w:rPr>
              <w:t xml:space="preserve">SUB-TOTAL </w:t>
            </w:r>
          </w:p>
          <w:p w:rsidR="0045100E" w:rsidRDefault="00E1504D">
            <w:pPr>
              <w:spacing w:after="0" w:line="259" w:lineRule="auto"/>
              <w:ind w:left="0" w:right="28" w:firstLine="0"/>
              <w:jc w:val="center"/>
            </w:pPr>
            <w:r>
              <w:rPr>
                <w:b/>
                <w:sz w:val="10"/>
              </w:rPr>
              <w:t xml:space="preserve">(US$) </w:t>
            </w:r>
          </w:p>
        </w:tc>
      </w:tr>
      <w:tr w:rsidR="0045100E">
        <w:trPr>
          <w:trHeight w:val="15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25.2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Servidor de video para cctv (procesador para video de alto rendimiento, de última generación, capacidad de almacenaje de al menos 100 tb, distribuidos en 20 bahías). Debe ser 100% compatible con el sistema de control de acceso instalado en el eos), instala</w:t>
            </w:r>
            <w:r>
              <w:rPr>
                <w:sz w:val="10"/>
              </w:rPr>
              <w:t xml:space="preserve">ción de software, incluye licencia, así también cumplir con las características solicitadas en las especificaciones técnicas. A ubicarse en COS edificio administrativo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2,013.60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2,013.60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2,013.60 </w:t>
            </w:r>
          </w:p>
        </w:tc>
      </w:tr>
      <w:tr w:rsidR="0045100E">
        <w:trPr>
          <w:trHeight w:val="145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25.21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right="23" w:firstLine="0"/>
            </w:pPr>
            <w:r>
              <w:rPr>
                <w:sz w:val="10"/>
              </w:rPr>
              <w:t>Servidor principal de video seguridad (procesador para video Wall de alto rendimiento. Debe ser 100% compatible con el sistema de control de acceso instalado en el COS) servidor de grabación para video para instalación de software, incluye licencia, así ta</w:t>
            </w:r>
            <w:r>
              <w:rPr>
                <w:sz w:val="10"/>
              </w:rPr>
              <w:t xml:space="preserve">mbién cumplir con las características solicitadas en las especificaciones técnicas. A ser ubicado en COS edificio </w:t>
            </w:r>
          </w:p>
          <w:p w:rsidR="0045100E" w:rsidRDefault="00E1504D">
            <w:pPr>
              <w:spacing w:after="0" w:line="259" w:lineRule="auto"/>
              <w:ind w:left="0" w:firstLine="0"/>
              <w:jc w:val="left"/>
            </w:pPr>
            <w:r>
              <w:rPr>
                <w:sz w:val="10"/>
              </w:rPr>
              <w:t xml:space="preserve">Administrativo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2,996.40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2,996.40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2,996.40 </w:t>
            </w:r>
          </w:p>
        </w:tc>
      </w:tr>
      <w:tr w:rsidR="0045100E">
        <w:trPr>
          <w:trHeight w:val="7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25.22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5" w:firstLine="0"/>
            </w:pPr>
            <w:r>
              <w:rPr>
                <w:sz w:val="10"/>
              </w:rPr>
              <w:t xml:space="preserve">Computadora de escritorio (desktop), última generación Intel Core i7. Suministrar con las características solicitadas en las especificaciones técnicas, a ser ubicadas en COS edificio administrativo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2,152.80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2,152.80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2,152.80 </w:t>
            </w:r>
          </w:p>
        </w:tc>
      </w:tr>
      <w:tr w:rsidR="0045100E">
        <w:trPr>
          <w:trHeight w:val="73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25.23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4" w:firstLine="0"/>
            </w:pPr>
            <w:r>
              <w:rPr>
                <w:sz w:val="10"/>
              </w:rPr>
              <w:t xml:space="preserve">Estaciones de despliegue de video (para operador de cctv), mueble para monitoreo con diseño especial para colocación de 3 monitores de 21 pul. a ser ubicadas en COS edificio administrativo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1,032.00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0"/>
              </w:rPr>
              <w:t xml:space="preserve">1,032.00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1,032.00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25.24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pPr>
            <w:r>
              <w:rPr>
                <w:sz w:val="10"/>
              </w:rPr>
              <w:t xml:space="preserve">Monitor tipo led de 21", a ser ubicadas en COS edificio </w:t>
            </w:r>
          </w:p>
          <w:p w:rsidR="0045100E" w:rsidRDefault="00E1504D">
            <w:pPr>
              <w:spacing w:after="0" w:line="259" w:lineRule="auto"/>
              <w:ind w:left="0" w:firstLine="0"/>
              <w:jc w:val="left"/>
            </w:pPr>
            <w:r>
              <w:rPr>
                <w:sz w:val="10"/>
              </w:rPr>
              <w:t xml:space="preserve">administrativo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1,317.60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3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0"/>
              </w:rPr>
              <w:t xml:space="preserve">439.20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1,317.60 </w:t>
            </w:r>
          </w:p>
        </w:tc>
      </w:tr>
      <w:tr w:rsidR="0045100E">
        <w:trPr>
          <w:trHeight w:val="370"/>
        </w:trPr>
        <w:tc>
          <w:tcPr>
            <w:tcW w:w="6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25.25 </w:t>
            </w:r>
          </w:p>
        </w:tc>
        <w:tc>
          <w:tcPr>
            <w:tcW w:w="16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7" w:lineRule="auto"/>
              <w:ind w:left="0" w:firstLine="0"/>
            </w:pPr>
            <w:r>
              <w:rPr>
                <w:sz w:val="10"/>
              </w:rPr>
              <w:t xml:space="preserve">Suministro e instalación de sensor fotoeléctrico inteligente </w:t>
            </w:r>
          </w:p>
          <w:p w:rsidR="0045100E" w:rsidRDefault="00E1504D">
            <w:pPr>
              <w:spacing w:after="0" w:line="259" w:lineRule="auto"/>
              <w:ind w:left="0" w:firstLine="0"/>
              <w:jc w:val="left"/>
            </w:pPr>
            <w:r>
              <w:rPr>
                <w:sz w:val="10"/>
              </w:rPr>
              <w:t xml:space="preserve">direccionable montaje en cielo </w:t>
            </w:r>
          </w:p>
        </w:tc>
        <w:tc>
          <w:tcPr>
            <w:tcW w:w="533"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0"/>
              </w:rPr>
              <w:t xml:space="preserve">UNIDAD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595"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13 </w:t>
            </w: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1,064.18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center"/>
            </w:pPr>
            <w:r>
              <w:rPr>
                <w:sz w:val="10"/>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0"/>
              </w:rPr>
              <w:t xml:space="preserve">13 </w:t>
            </w:r>
          </w:p>
        </w:tc>
        <w:tc>
          <w:tcPr>
            <w:tcW w:w="58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0" w:firstLine="0"/>
              <w:jc w:val="center"/>
            </w:pPr>
            <w:r>
              <w:rPr>
                <w:sz w:val="10"/>
              </w:rPr>
              <w:t xml:space="preserve">81.86 </w:t>
            </w:r>
          </w:p>
        </w:tc>
        <w:tc>
          <w:tcPr>
            <w:tcW w:w="8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28" w:firstLine="0"/>
              <w:jc w:val="center"/>
            </w:pPr>
            <w:r>
              <w:rPr>
                <w:sz w:val="10"/>
              </w:rPr>
              <w:t xml:space="preserve">1,064.18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Costo directo US$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 w:firstLine="0"/>
              <w:jc w:val="center"/>
            </w:pPr>
            <w:r>
              <w:rPr>
                <w:sz w:val="10"/>
              </w:rPr>
              <w:t xml:space="preserve">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259,849.86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188,214.37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2" w:firstLine="0"/>
              <w:jc w:val="left"/>
            </w:pPr>
            <w:r>
              <w:rPr>
                <w:b/>
                <w:sz w:val="10"/>
              </w:rPr>
              <w:t xml:space="preserve">188,993.70 </w:t>
            </w: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right"/>
            </w:pPr>
            <w:r>
              <w:rPr>
                <w:b/>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259,070.53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Costo indirecto US$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 w:firstLine="0"/>
              <w:jc w:val="center"/>
            </w:pPr>
            <w:r>
              <w:rPr>
                <w:sz w:val="10"/>
              </w:rPr>
              <w:t xml:space="preserve">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3" w:firstLine="0"/>
              <w:jc w:val="center"/>
            </w:pPr>
            <w:r>
              <w:rPr>
                <w:b/>
                <w:sz w:val="10"/>
              </w:rPr>
              <w:t xml:space="preserve">52,400.07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0" w:firstLine="0"/>
              <w:jc w:val="center"/>
            </w:pPr>
            <w:r>
              <w:rPr>
                <w:b/>
                <w:sz w:val="10"/>
              </w:rPr>
              <w:t xml:space="preserve">37,954.40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38,111.56 </w:t>
            </w: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right"/>
            </w:pPr>
            <w:r>
              <w:rPr>
                <w:b/>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52,242.91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right"/>
            </w:pPr>
            <w:r>
              <w:rPr>
                <w:b/>
                <w:sz w:val="10"/>
              </w:rPr>
              <w:t xml:space="preserve">Monto total de la oferta sin IVA US$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 w:firstLine="0"/>
              <w:jc w:val="center"/>
            </w:pPr>
            <w:r>
              <w:rPr>
                <w:sz w:val="10"/>
              </w:rPr>
              <w:t xml:space="preserve">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312,249.93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226,168.77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2" w:firstLine="0"/>
              <w:jc w:val="left"/>
            </w:pPr>
            <w:r>
              <w:rPr>
                <w:b/>
                <w:sz w:val="10"/>
              </w:rPr>
              <w:t xml:space="preserve">227,105.26 </w:t>
            </w: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right"/>
            </w:pPr>
            <w:r>
              <w:rPr>
                <w:b/>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311,313.44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13% del IVA US$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 w:firstLine="0"/>
              <w:jc w:val="center"/>
            </w:pPr>
            <w:r>
              <w:rPr>
                <w:sz w:val="10"/>
              </w:rPr>
              <w:t xml:space="preserve">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3" w:firstLine="0"/>
              <w:jc w:val="center"/>
            </w:pPr>
            <w:r>
              <w:rPr>
                <w:b/>
                <w:sz w:val="10"/>
              </w:rPr>
              <w:t xml:space="preserve">40,592.49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0" w:firstLine="0"/>
              <w:jc w:val="center"/>
            </w:pPr>
            <w:r>
              <w:rPr>
                <w:b/>
                <w:sz w:val="10"/>
              </w:rPr>
              <w:t xml:space="preserve">29,401.94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29,523.68 </w:t>
            </w: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right"/>
            </w:pPr>
            <w:r>
              <w:rPr>
                <w:b/>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40,470.75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9" w:firstLine="0"/>
              <w:jc w:val="right"/>
            </w:pPr>
            <w:r>
              <w:rPr>
                <w:b/>
                <w:sz w:val="10"/>
              </w:rPr>
              <w:t xml:space="preserve">Monto total de la oferta con IVA incluido US$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 w:firstLine="0"/>
              <w:jc w:val="center"/>
            </w:pPr>
            <w:r>
              <w:rPr>
                <w:sz w:val="10"/>
              </w:rPr>
              <w:t xml:space="preserve"> </w:t>
            </w: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sz w:val="10"/>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center"/>
            </w:pPr>
            <w:r>
              <w:rPr>
                <w:b/>
                <w:sz w:val="10"/>
              </w:rPr>
              <w:t xml:space="preserve"> </w:t>
            </w:r>
          </w:p>
        </w:tc>
        <w:tc>
          <w:tcPr>
            <w:tcW w:w="59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352,842.42 </w:t>
            </w:r>
          </w:p>
        </w:tc>
        <w:tc>
          <w:tcPr>
            <w:tcW w:w="694"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0"/>
              </w:rPr>
              <w:t xml:space="preserve">255,570.71 </w:t>
            </w:r>
          </w:p>
        </w:tc>
        <w:tc>
          <w:tcPr>
            <w:tcW w:w="6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22" w:firstLine="0"/>
              <w:jc w:val="left"/>
            </w:pPr>
            <w:r>
              <w:rPr>
                <w:b/>
                <w:sz w:val="10"/>
              </w:rPr>
              <w:t xml:space="preserve">256,628.94 </w:t>
            </w: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2" w:firstLine="0"/>
              <w:jc w:val="right"/>
            </w:pPr>
            <w:r>
              <w:rPr>
                <w:b/>
                <w:sz w:val="10"/>
              </w:rPr>
              <w:t xml:space="preserve"> </w:t>
            </w: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5" w:firstLine="0"/>
              <w:jc w:val="right"/>
            </w:pPr>
            <w:r>
              <w:rPr>
                <w:b/>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351,784.19 </w:t>
            </w:r>
          </w:p>
        </w:tc>
      </w:tr>
      <w:tr w:rsidR="0045100E">
        <w:trPr>
          <w:trHeight w:val="130"/>
        </w:trPr>
        <w:tc>
          <w:tcPr>
            <w:tcW w:w="2268"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Diferencia US $ </w:t>
            </w:r>
          </w:p>
        </w:tc>
        <w:tc>
          <w:tcPr>
            <w:tcW w:w="533"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430"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809"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95"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694"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598"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686" w:type="dxa"/>
            <w:tcBorders>
              <w:top w:val="single" w:sz="4" w:space="0" w:color="000000"/>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718" w:type="dxa"/>
            <w:tcBorders>
              <w:top w:val="single" w:sz="4" w:space="0" w:color="000000"/>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89"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86" w:type="dxa"/>
            <w:tcBorders>
              <w:top w:val="single" w:sz="4" w:space="0" w:color="000000"/>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81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8" w:firstLine="0"/>
              <w:jc w:val="right"/>
            </w:pPr>
            <w:r>
              <w:rPr>
                <w:b/>
                <w:sz w:val="10"/>
              </w:rPr>
              <w:t xml:space="preserve">-1,058.23 </w:t>
            </w:r>
          </w:p>
        </w:tc>
      </w:tr>
    </w:tbl>
    <w:p w:rsidR="0045100E" w:rsidRDefault="00E1504D">
      <w:pPr>
        <w:spacing w:after="332" w:line="259" w:lineRule="auto"/>
        <w:ind w:left="0" w:firstLine="0"/>
        <w:jc w:val="left"/>
      </w:pPr>
      <w:r>
        <w:rPr>
          <w:sz w:val="24"/>
        </w:rPr>
        <w:t xml:space="preserve"> </w:t>
      </w:r>
      <w:r>
        <w:rPr>
          <w:sz w:val="24"/>
        </w:rPr>
        <w:tab/>
      </w:r>
      <w:r>
        <w:rPr>
          <w:sz w:val="10"/>
        </w:rPr>
        <w:t xml:space="preserve"> </w:t>
      </w:r>
      <w:r>
        <w:rPr>
          <w:sz w:val="10"/>
        </w:rPr>
        <w:tab/>
        <w:t xml:space="preserve"> </w:t>
      </w:r>
      <w:r>
        <w:rPr>
          <w:sz w:val="10"/>
        </w:rPr>
        <w:tab/>
      </w:r>
      <w:r>
        <w:rPr>
          <w:b/>
          <w:sz w:val="10"/>
        </w:rPr>
        <w:t xml:space="preserve"> </w:t>
      </w:r>
      <w:r>
        <w:rPr>
          <w:b/>
          <w:sz w:val="10"/>
        </w:rPr>
        <w:tab/>
        <w:t xml:space="preserve"> </w:t>
      </w:r>
      <w:r>
        <w:rPr>
          <w:b/>
          <w:sz w:val="10"/>
        </w:rPr>
        <w:tab/>
        <w:t xml:space="preserve"> </w:t>
      </w:r>
      <w:r>
        <w:rPr>
          <w:b/>
          <w:sz w:val="10"/>
        </w:rPr>
        <w:tab/>
        <w:t xml:space="preserve"> </w:t>
      </w:r>
      <w:r>
        <w:rPr>
          <w:b/>
          <w:sz w:val="10"/>
        </w:rPr>
        <w:tab/>
        <w:t xml:space="preserve"> </w:t>
      </w:r>
      <w:r>
        <w:rPr>
          <w:b/>
          <w:sz w:val="10"/>
        </w:rPr>
        <w:tab/>
        <w:t xml:space="preserve"> </w:t>
      </w:r>
      <w:r>
        <w:rPr>
          <w:b/>
          <w:sz w:val="10"/>
        </w:rPr>
        <w:tab/>
        <w:t xml:space="preserve"> </w:t>
      </w:r>
      <w:r>
        <w:rPr>
          <w:b/>
          <w:sz w:val="10"/>
        </w:rPr>
        <w:tab/>
        <w:t xml:space="preserve"> </w:t>
      </w:r>
    </w:p>
    <w:p w:rsidR="0045100E" w:rsidRDefault="00E1504D">
      <w:pPr>
        <w:ind w:left="-5"/>
      </w:pPr>
      <w:r>
        <w:t>La modificación contractual en plazo y monto, han sido justificadas por la Contratista, verificadas por la Supervisión del proyecto y revisadas por el Administrador de Contrato, quienes estiman procedente conceder una ampliación de 40 días calendario al pl</w:t>
      </w:r>
      <w:r>
        <w:t>azo de ejecución de la obra por causas no imputables a la contratista, quedando el nuevo plazo contractual en 356 días calendario, dentro de los cuales 281 días corresponden a la ejecución de las obras, 60 días para la revisión y recepción definitiva de la</w:t>
      </w:r>
      <w:r>
        <w:t xml:space="preserve"> obra; y 15 para la liquidación correspondiente; así como también es procedente el balance de </w:t>
      </w:r>
      <w:r>
        <w:lastRenderedPageBreak/>
        <w:t>obra con incrementos y disminuciones y la incorporación de nuevas partidas, que en resumen refleja una disminución de US $1,058.23 equivalente al -0.035% del mont</w:t>
      </w:r>
      <w:r>
        <w:t xml:space="preserve">o contractual vigente, siendo el nuevo monto de US $3,033,081.36 IVA incluido. </w:t>
      </w:r>
    </w:p>
    <w:p w:rsidR="0045100E" w:rsidRDefault="00E1504D">
      <w:pPr>
        <w:spacing w:after="0" w:line="259" w:lineRule="auto"/>
        <w:ind w:left="0" w:firstLine="0"/>
        <w:jc w:val="left"/>
      </w:pPr>
      <w:r>
        <w:t xml:space="preserve"> </w:t>
      </w:r>
    </w:p>
    <w:p w:rsidR="0045100E" w:rsidRDefault="00E1504D">
      <w:pPr>
        <w:ind w:left="-5"/>
      </w:pPr>
      <w:r>
        <w:t>Los cambios e incorporaciones antes descritas, obedecen a circunstancias que no pudieron ser evitadas o previstas.  Lo anterior tiene respaldo en el Artículo 83-A. de la LACA</w:t>
      </w:r>
      <w:r>
        <w:t xml:space="preserve">P, el cual establece lo siguiente: </w:t>
      </w:r>
      <w:r>
        <w:rPr>
          <w:i/>
        </w:rPr>
        <w:t xml:space="preserve">“La institución contratante podrá modificar los contratos en ejecución regidos por la presente ley, independientemente de su naturaleza y antes del vencimiento de su plazo, </w:t>
      </w:r>
      <w:r>
        <w:rPr>
          <w:i/>
          <w:u w:val="single" w:color="000000"/>
        </w:rPr>
        <w:t>siempre que concurran circunstancias imprevistas</w:t>
      </w:r>
      <w:r>
        <w:rPr>
          <w:i/>
          <w:u w:val="single" w:color="000000"/>
        </w:rPr>
        <w:t xml:space="preserve"> y comprobadas</w:t>
      </w:r>
      <w:r>
        <w:rPr>
          <w:i/>
        </w:rPr>
        <w:t>…”</w:t>
      </w:r>
      <w:r>
        <w:t xml:space="preserve"> </w:t>
      </w:r>
    </w:p>
    <w:p w:rsidR="0045100E" w:rsidRDefault="00E1504D">
      <w:pPr>
        <w:spacing w:after="0" w:line="259" w:lineRule="auto"/>
        <w:ind w:left="283" w:firstLine="0"/>
        <w:jc w:val="left"/>
      </w:pPr>
      <w:r>
        <w:rPr>
          <w:i/>
        </w:rPr>
        <w:t xml:space="preserve"> </w:t>
      </w:r>
    </w:p>
    <w:p w:rsidR="0045100E" w:rsidRDefault="00E1504D">
      <w:pPr>
        <w:spacing w:after="0" w:line="251" w:lineRule="auto"/>
        <w:ind w:left="-5"/>
        <w:jc w:val="left"/>
      </w:pPr>
      <w:r>
        <w:rPr>
          <w:i/>
          <w:u w:val="single" w:color="000000"/>
        </w:rPr>
        <w:t>Para efectos de esta ley, se entenderá por circunstancias imprevistas, aquel hecho o acto que no</w:t>
      </w:r>
      <w:r>
        <w:rPr>
          <w:i/>
        </w:rPr>
        <w:t xml:space="preserve"> </w:t>
      </w:r>
      <w:r>
        <w:rPr>
          <w:i/>
          <w:u w:val="single" w:color="000000"/>
        </w:rPr>
        <w:t>puede ser evitado, previsto o que corresponda o caso fortuito o fuerza mayor</w:t>
      </w:r>
      <w:r>
        <w:rPr>
          <w:i/>
        </w:rPr>
        <w:t xml:space="preserve">. </w:t>
      </w:r>
    </w:p>
    <w:p w:rsidR="0045100E" w:rsidRDefault="00E1504D">
      <w:pPr>
        <w:spacing w:after="0" w:line="259" w:lineRule="auto"/>
        <w:ind w:left="283" w:firstLine="0"/>
        <w:jc w:val="left"/>
      </w:pPr>
      <w:r>
        <w:t xml:space="preserve"> </w:t>
      </w:r>
    </w:p>
    <w:p w:rsidR="0045100E" w:rsidRDefault="00E1504D">
      <w:pPr>
        <w:spacing w:after="0" w:line="251" w:lineRule="auto"/>
        <w:ind w:left="-5"/>
        <w:jc w:val="left"/>
      </w:pPr>
      <w:r>
        <w:rPr>
          <w:i/>
          <w:u w:val="single" w:color="000000"/>
        </w:rPr>
        <w:t>La comprobación de dichas circunstancias, será responsabilidad del titular de la institución</w:t>
      </w:r>
      <w:r>
        <w:rPr>
          <w:i/>
        </w:rPr>
        <w:t xml:space="preserve">…” </w:t>
      </w:r>
    </w:p>
    <w:p w:rsidR="0045100E" w:rsidRDefault="00E1504D">
      <w:pPr>
        <w:spacing w:line="253" w:lineRule="auto"/>
        <w:ind w:left="-5"/>
      </w:pPr>
      <w:r>
        <w:t xml:space="preserve">El artículo 86 de la LACAP “Retrasos no imputables al contratista”, establece lo siguiente: </w:t>
      </w:r>
      <w:r>
        <w:rPr>
          <w:i/>
        </w:rPr>
        <w:t>“Si el retraso del contratista se debiera a causa no imputable al mi</w:t>
      </w:r>
      <w:r>
        <w:rPr>
          <w:i/>
        </w:rPr>
        <w:t>smo debidamente comprobada, tendrá derecho a solicitar y a que se le conceda una prórroga equivalente al tiempo perdido… La solicitud de prórroga deberá hacerse dentro del plazo contractual pactado para la entrega correspondiente.</w:t>
      </w:r>
      <w:r>
        <w:t xml:space="preserve"> </w:t>
      </w:r>
    </w:p>
    <w:p w:rsidR="0045100E" w:rsidRDefault="00E1504D">
      <w:pPr>
        <w:spacing w:after="0" w:line="259" w:lineRule="auto"/>
        <w:ind w:left="0" w:firstLine="0"/>
        <w:jc w:val="left"/>
      </w:pPr>
      <w:r>
        <w:t xml:space="preserve"> </w:t>
      </w:r>
    </w:p>
    <w:p w:rsidR="0045100E" w:rsidRDefault="00E1504D">
      <w:pPr>
        <w:spacing w:line="253" w:lineRule="auto"/>
        <w:ind w:left="-5"/>
      </w:pPr>
      <w:r>
        <w:t>El artículo 76 del REL</w:t>
      </w:r>
      <w:r>
        <w:t xml:space="preserve">ACAP </w:t>
      </w:r>
      <w:r>
        <w:rPr>
          <w:i/>
        </w:rPr>
        <w:t>“Prórroga de plazo por causas no imputables al contratista</w:t>
      </w:r>
      <w:r>
        <w:t>”, establece lo siguiente: “</w:t>
      </w:r>
      <w:r>
        <w:rPr>
          <w:i/>
        </w:rPr>
        <w:t>Cuando el contratista solicite prórroga por incumplimiento en el plazo por razones de caso fortuito o fuerza mayor, equivalente al tiempo perdido, deberá exponer por</w:t>
      </w:r>
      <w:r>
        <w:rPr>
          <w:i/>
        </w:rPr>
        <w:t xml:space="preserve"> escrito a la institución contratante las razones que le impiden el cumplimiento de sus obligaciones contractuales en el plazo original y presentará las pruebas que correspondan. El titular, mediante resolución razonada, acordará o denegará la prórroga sol</w:t>
      </w:r>
      <w:r>
        <w:rPr>
          <w:i/>
        </w:rPr>
        <w:t>icitada”.</w:t>
      </w:r>
      <w:r>
        <w:t xml:space="preserve"> </w:t>
      </w:r>
    </w:p>
    <w:p w:rsidR="0045100E" w:rsidRDefault="00E1504D">
      <w:pPr>
        <w:spacing w:after="0" w:line="259" w:lineRule="auto"/>
        <w:ind w:left="0" w:firstLine="0"/>
        <w:jc w:val="left"/>
      </w:pPr>
      <w:r>
        <w:t xml:space="preserve"> </w:t>
      </w:r>
    </w:p>
    <w:p w:rsidR="0045100E" w:rsidRDefault="00E1504D">
      <w:pPr>
        <w:ind w:left="-5"/>
      </w:pPr>
      <w:r>
        <w:t>De acuerdo al análisis de la solicitud del contratista y a la supervisión del proyecto, mediante memorando GI-AC-73/2019, de fecha 21 de agosto de 2019, y memorando GI-AC-76/2019, de fecha 29 de agosto de 2019, el Administrador de Contrato con</w:t>
      </w:r>
      <w:r>
        <w:t>sidera procedente otorgar una prórroga de 40 días calendario al plazo de ejecución de las obras, debido que, el retraso no es imputable al contratista, así como también es procedente la orden de cambio N° 2, para modificar cantidades de obra y la incorpora</w:t>
      </w:r>
      <w:r>
        <w:t xml:space="preserve">ción de partidas, por lo que solicitó a la UACI que se gestione ante Junta Directiva su respectiva autorización.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IV MARCO NORMATIVO </w:t>
      </w:r>
    </w:p>
    <w:p w:rsidR="0045100E" w:rsidRDefault="00E1504D">
      <w:pPr>
        <w:spacing w:after="0" w:line="259" w:lineRule="auto"/>
        <w:ind w:left="0" w:firstLine="0"/>
        <w:jc w:val="left"/>
      </w:pPr>
      <w:r>
        <w:t xml:space="preserve"> </w:t>
      </w:r>
    </w:p>
    <w:p w:rsidR="0045100E" w:rsidRDefault="00E1504D">
      <w:pPr>
        <w:ind w:left="-5"/>
      </w:pPr>
      <w:r>
        <w:t xml:space="preserve">De acuerdo a lo establecido en los Artículos 17, 18 y 83-A y 86 de la LACAP, 76 de su reglamento; Cláusula, Quinta y </w:t>
      </w:r>
      <w:r>
        <w:t xml:space="preserve">Sexta del Contrato.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V. RECOMENDACIÓN </w:t>
      </w:r>
    </w:p>
    <w:p w:rsidR="0045100E" w:rsidRDefault="00E1504D">
      <w:pPr>
        <w:spacing w:after="0" w:line="259" w:lineRule="auto"/>
        <w:ind w:left="0" w:firstLine="0"/>
        <w:jc w:val="left"/>
      </w:pPr>
      <w:r>
        <w:t xml:space="preserve"> </w:t>
      </w:r>
    </w:p>
    <w:p w:rsidR="0045100E" w:rsidRDefault="00E1504D">
      <w:pPr>
        <w:ind w:left="-5"/>
      </w:pPr>
      <w:r>
        <w:t xml:space="preserve">Por lo anterior, el Administrador del Contrato y la Unidad de Adquisiciones y Contrataciones Institucional (UACI), recomiendan a Junta Directiva autorizar la Modificativa N° 3 al contrato suscrito con la sociedad </w:t>
      </w:r>
      <w:r>
        <w:t>CORTEN, S.A. de C.V., derivado de la Licitación Pública CEPA LP-</w:t>
      </w:r>
    </w:p>
    <w:p w:rsidR="0045100E" w:rsidRDefault="00E1504D">
      <w:pPr>
        <w:ind w:left="-5"/>
      </w:pPr>
      <w:r>
        <w:lastRenderedPageBreak/>
        <w:t>62/2018, “Modernización de la infraestructura de recepción y despacho de carga en la zona del Acceso No.1 y Bulevar Óscar Osorio del Puerto de Acajutla, Fase I”, en el sentido de ampliar el p</w:t>
      </w:r>
      <w:r>
        <w:t>lazo de ejecución física de las obras en 40 días calendario, siendo el nuevo plazo contractual de 356 días calendario, y aprobar la orden de cambio N° 2 para modificar cantidades de obra e incorporar partidas, resultando un nuevo monto contractual por US $</w:t>
      </w:r>
      <w:r>
        <w:t xml:space="preserve">3,033,081.36 IVA incluido, disminuyendo en US $1,058.23, equivalente al -0.035%; dejando invariables el resto de cláusulas contractuales.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por lo cual, con base en los antecedentes, razone</w:t>
      </w:r>
      <w:r>
        <w:t xml:space="preserve">s y las normas citadas en el apartado IV, ACUERDA: </w:t>
      </w:r>
    </w:p>
    <w:p w:rsidR="0045100E" w:rsidRDefault="00E1504D">
      <w:pPr>
        <w:spacing w:after="0" w:line="259" w:lineRule="auto"/>
        <w:ind w:left="0" w:firstLine="0"/>
        <w:jc w:val="left"/>
      </w:pPr>
      <w:r>
        <w:t xml:space="preserve"> </w:t>
      </w:r>
    </w:p>
    <w:p w:rsidR="0045100E" w:rsidRDefault="00E1504D">
      <w:pPr>
        <w:ind w:left="551" w:hanging="566"/>
      </w:pPr>
      <w:r>
        <w:t>1º Autorizar la Modificativa N° 3 al contrato suscrito con la sociedad CORTEN, S.A. de C.V., derivado de la Licitación Pública CEPA LP-</w:t>
      </w:r>
      <w:r>
        <w:t xml:space="preserve">62/2018, “Modernización de la infraestructura de recepción y despacho de carga en la zona del Acceso No.1 y Bulevar Óscar Osorio del Puerto de Acajutla, Fase I”, de acuerdo al siguiente detalle:  </w:t>
      </w:r>
    </w:p>
    <w:p w:rsidR="0045100E" w:rsidRDefault="00E1504D">
      <w:pPr>
        <w:spacing w:after="0" w:line="259" w:lineRule="auto"/>
        <w:ind w:left="0" w:firstLine="0"/>
        <w:jc w:val="left"/>
      </w:pPr>
      <w:r>
        <w:t xml:space="preserve"> </w:t>
      </w:r>
    </w:p>
    <w:p w:rsidR="0045100E" w:rsidRDefault="00E1504D">
      <w:pPr>
        <w:numPr>
          <w:ilvl w:val="0"/>
          <w:numId w:val="26"/>
        </w:numPr>
        <w:ind w:hanging="360"/>
      </w:pPr>
      <w:r>
        <w:t>Ampliar el plazo de ejecución física de las obras en 40 d</w:t>
      </w:r>
      <w:r>
        <w:t xml:space="preserve">ías calendario, siendo el nuevo plazo contractual de 356 días calendario, dentro de los cuales 281 días corresponden a la ejecución de las obras, 60 días para la revisión y recepción definitiva de la obra; y 15 para la liquidación; quedando la nueva fecha </w:t>
      </w:r>
      <w:r>
        <w:t xml:space="preserve">de finalización del plazo de ejecución del contrato el 5 de octubre de 2019 y la finalización del contrato el 19 de diciembre de 2019.  </w:t>
      </w:r>
    </w:p>
    <w:p w:rsidR="0045100E" w:rsidRDefault="00E1504D">
      <w:pPr>
        <w:spacing w:after="0" w:line="259" w:lineRule="auto"/>
        <w:ind w:left="0" w:firstLine="0"/>
        <w:jc w:val="left"/>
      </w:pPr>
      <w:r>
        <w:t xml:space="preserve"> </w:t>
      </w:r>
    </w:p>
    <w:p w:rsidR="0045100E" w:rsidRDefault="00E1504D">
      <w:pPr>
        <w:numPr>
          <w:ilvl w:val="0"/>
          <w:numId w:val="26"/>
        </w:numPr>
        <w:ind w:hanging="360"/>
      </w:pPr>
      <w:r>
        <w:t>Aprobar la orden de cambio N° 2 para modificar cantidades de obra e incorporar partidas, resultando un nuevo monto co</w:t>
      </w:r>
      <w:r>
        <w:t xml:space="preserve">ntractual de US $3,033,081.36 IVA incluido, disminuyendo en US $1,058.23, equivalente al -0.035%; dejando invariables el resto de cláusulas contractuales y partidas del Plan de Oferta vigentes. </w:t>
      </w:r>
    </w:p>
    <w:p w:rsidR="0045100E" w:rsidRDefault="00E1504D">
      <w:pPr>
        <w:spacing w:after="0" w:line="259" w:lineRule="auto"/>
        <w:ind w:left="0" w:firstLine="0"/>
        <w:jc w:val="left"/>
      </w:pPr>
      <w:r>
        <w:t xml:space="preserve"> </w:t>
      </w:r>
    </w:p>
    <w:p w:rsidR="0045100E" w:rsidRDefault="00E1504D">
      <w:pPr>
        <w:ind w:left="551" w:hanging="566"/>
      </w:pPr>
      <w:r>
        <w:t>2° Autorizar al Presidente o al Gerente General, en su cali</w:t>
      </w:r>
      <w:r>
        <w:t xml:space="preserve">dad de Apoderado General Administrativo, para firmar la documentación correspondiente. </w:t>
      </w:r>
    </w:p>
    <w:p w:rsidR="0045100E" w:rsidRDefault="00E1504D">
      <w:pPr>
        <w:spacing w:after="0" w:line="259" w:lineRule="auto"/>
        <w:ind w:left="0" w:firstLine="0"/>
        <w:jc w:val="left"/>
      </w:pPr>
      <w:r>
        <w:t xml:space="preserve"> </w:t>
      </w:r>
    </w:p>
    <w:p w:rsidR="0045100E" w:rsidRDefault="00E1504D">
      <w:pPr>
        <w:ind w:left="551" w:hanging="566"/>
      </w:pPr>
      <w:r>
        <w:t xml:space="preserve">3° </w:t>
      </w:r>
      <w:r>
        <w:t xml:space="preserve">Autorizar a la Jefe UACI, para que requiera al Contratista la modificación o ampliación de la Garantía de Cumplimiento de Contrato y la Garantía de Buena Inversión de Anticipo, por el nuevo plazo contractual. </w:t>
      </w:r>
    </w:p>
    <w:p w:rsidR="0045100E" w:rsidRDefault="00E1504D">
      <w:pPr>
        <w:spacing w:after="0" w:line="259" w:lineRule="auto"/>
        <w:ind w:left="0" w:firstLine="0"/>
        <w:jc w:val="left"/>
      </w:pPr>
      <w:r>
        <w:t xml:space="preserve"> </w:t>
      </w:r>
    </w:p>
    <w:p w:rsidR="0045100E" w:rsidRDefault="00E1504D">
      <w:pPr>
        <w:ind w:left="551" w:hanging="566"/>
      </w:pPr>
      <w:r>
        <w:t>4° Autorizar al Presidente de la Junta Direc</w:t>
      </w:r>
      <w:r>
        <w:t xml:space="preserve">tiva, para hacer del conocimiento del Consejo de Ministros el presente acuerdo, a través de la Gerencia Legal.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98"/>
          <w:headerReference w:type="default" r:id="rId99"/>
          <w:headerReference w:type="first" r:id="rId100"/>
          <w:pgSz w:w="12240" w:h="15840"/>
          <w:pgMar w:top="1421" w:right="1693" w:bottom="1731" w:left="1702" w:header="720" w:footer="720" w:gutter="0"/>
          <w:pgNumType w:fmt="lowerLetter" w:start="14"/>
          <w:cols w:space="720"/>
          <w:titlePg/>
        </w:sectPr>
      </w:pPr>
    </w:p>
    <w:p w:rsidR="0045100E" w:rsidRDefault="00E1504D">
      <w:pPr>
        <w:tabs>
          <w:tab w:val="center" w:pos="708"/>
          <w:tab w:val="center" w:pos="1416"/>
          <w:tab w:val="center" w:pos="2124"/>
          <w:tab w:val="center" w:pos="4359"/>
        </w:tabs>
        <w:ind w:left="-15" w:firstLine="0"/>
        <w:jc w:val="left"/>
      </w:pPr>
      <w:r>
        <w:lastRenderedPageBreak/>
        <w:t xml:space="preserve"> </w:t>
      </w:r>
      <w:r>
        <w:tab/>
        <w:t xml:space="preserve"> </w:t>
      </w:r>
      <w:r>
        <w:tab/>
        <w:t xml:space="preserve"> </w:t>
      </w:r>
      <w:r>
        <w:tab/>
        <w:t xml:space="preserve"> </w:t>
      </w:r>
      <w:r>
        <w:tab/>
        <w:t xml:space="preserve">16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ind w:left="-5"/>
      </w:pPr>
      <w:r>
        <w:t>Solicítase autorización para dejar sin efecto la adjudicación del ítem 5 del Lote 2 Puerto de Acajutla, por un monto total de US $994.93 más IVA, a la sociedad INELCI, S.A. de C.V., comprendido en el Ordinal Primero del Punto Vigésimo del Acta número 3010,</w:t>
      </w:r>
      <w:r>
        <w:t xml:space="preserve"> de fecha 22 de julio de 2019, del proceso de Libre Gestión CEPA LG-19/2019, “Suministro, instalación y puesta en servicio de aires acondicionados tipo minisplit de alta eficiencia, trece (13) equipos para el Aeropuerto Internacional de El Salvador, San Os</w:t>
      </w:r>
      <w:r>
        <w:t>car Arnulfo Romero y Galdámez y Trece (13) equipos para el Puerto de Acajutla”, por no haber acudido a firmar el contrato, y en su lugar adjudicar dicho ítem a la segunda opción, sociedad JR INGENIERÍA, S.A. DE C.V., representada legalmente por el señor Jo</w:t>
      </w:r>
      <w:r>
        <w:t>sé Santos Cruz Delgado, por un monto de US $2,567.00 más IVA.</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DECIMOSEXTO: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 ANTECEDENTES </w:t>
      </w:r>
    </w:p>
    <w:p w:rsidR="0045100E" w:rsidRDefault="00E1504D">
      <w:pPr>
        <w:spacing w:after="0" w:line="259" w:lineRule="auto"/>
        <w:ind w:left="0" w:firstLine="0"/>
        <w:jc w:val="left"/>
      </w:pPr>
      <w:r>
        <w:t xml:space="preserve"> </w:t>
      </w:r>
    </w:p>
    <w:p w:rsidR="0045100E" w:rsidRDefault="00E1504D">
      <w:pPr>
        <w:ind w:left="-5"/>
      </w:pPr>
      <w:r>
        <w:t>Mediante el Punto Vigésimo del Acta número 3010, de fecha 22 de julio de 2019, Junta Directiva a</w:t>
      </w:r>
      <w:r>
        <w:t>djudicó parcialmente la Libre Gestión CEPA LG-19/2019, “Suministro, instalación y puesta en servicio de aires acondicionados tipo minisplit de alta eficiencia, trece (13) equipos para el Aeropuerto Internacional de El Salvador, San Oscar Arnulfo Romero y G</w:t>
      </w:r>
      <w:r>
        <w:t>aldámez y Trece (13) equipos para el Puerto de Acajutla”, de la siguiente manera: Lote 1 Aeropuerto Internacional de El Salvador, San Oscar Arnulfo Romero y Galdámez: el ítem 2 por un monto total de US $738.40 más IVA a la sociedad INVARIABLE, S.A. DE C.V.</w:t>
      </w:r>
      <w:r>
        <w:t>, representada legalmente por el señor Guillermo Alfredo Rincand Duarte; los ítems 3 y 5 por un monto total de US $11,771.00 más IVA, a la sociedad JR INGENIERIA, S.A. DE C.V., representada legalmente por el señor José Santos Cruz Delgado; Lote 2 Puerto de</w:t>
      </w:r>
      <w:r>
        <w:t xml:space="preserve"> Acajutla: los ítems 1 y 2 por un monto total de US $8,475.75 más IVA, a la sociedad MP SERVICE, S.A. de C.V., representada legalmente por el señor Carlos Ernesto Moreno Portillo; el ítem 3 por un monto total de US $1,186.75 más IVA a la sociedad INVARIABL</w:t>
      </w:r>
      <w:r>
        <w:t>E, S.A. DE C.V. representada legalmente por el señor Guillermo Alfredo Rincand Duarte; los ítems 4 y 6 por un monto total de US $4,868.00 más IVA, a la sociedad JR INGENIERIA, S.A. DE C.V., representada legalmente por el señor José Santos Cruz Delgado; y e</w:t>
      </w:r>
      <w:r>
        <w:t>l ítem 5 por un monto total de US $994.93 más IVA, a la sociedad INELCI, S.A. de C.V., representada legalmente por el ingeniero Wilfredo Antonio Mejía Martínez; todos para un plazo contractual de ciento ochenta (180) días calendario, contado a partir de la</w:t>
      </w:r>
      <w:r>
        <w:t xml:space="preserve"> fecha establecida como Orden de Inicio; y declarar desiertos los ítems 1 y 4 del Lote N°1, por sobrepasar la asignación presupuestaria. </w:t>
      </w:r>
    </w:p>
    <w:p w:rsidR="0045100E" w:rsidRDefault="00E1504D">
      <w:pPr>
        <w:spacing w:after="24" w:line="259" w:lineRule="auto"/>
        <w:ind w:left="0" w:firstLine="0"/>
        <w:jc w:val="left"/>
      </w:pPr>
      <w:r>
        <w:rPr>
          <w:sz w:val="18"/>
        </w:rPr>
        <w:t xml:space="preserve"> </w:t>
      </w:r>
    </w:p>
    <w:p w:rsidR="0045100E" w:rsidRDefault="00E1504D">
      <w:pPr>
        <w:ind w:left="-5"/>
      </w:pPr>
      <w:r>
        <w:t xml:space="preserve">La UACI, mediante nota UACI-704/2019, de fecha 23 de julio de 2019, notificó a la sociedad INELCI, S.A. de C.V., la </w:t>
      </w:r>
      <w:r>
        <w:t xml:space="preserve">adjudicación del ítem 5 del Lote 2 Puerto de Acajutla, por un monto total de US $994.93 más IVA. </w:t>
      </w:r>
    </w:p>
    <w:p w:rsidR="0045100E" w:rsidRDefault="00E1504D">
      <w:pPr>
        <w:spacing w:after="29" w:line="259" w:lineRule="auto"/>
        <w:ind w:left="0" w:firstLine="0"/>
        <w:jc w:val="left"/>
      </w:pPr>
      <w:r>
        <w:rPr>
          <w:sz w:val="18"/>
        </w:rPr>
        <w:t xml:space="preserve"> </w:t>
      </w:r>
    </w:p>
    <w:p w:rsidR="0045100E" w:rsidRDefault="00E1504D">
      <w:pPr>
        <w:pStyle w:val="Ttulo3"/>
        <w:ind w:left="-5"/>
      </w:pPr>
      <w:r>
        <w:rPr>
          <w:u w:val="none"/>
        </w:rPr>
        <w:t xml:space="preserve">II. OBJETIVO </w:t>
      </w:r>
    </w:p>
    <w:p w:rsidR="0045100E" w:rsidRDefault="00E1504D">
      <w:pPr>
        <w:spacing w:after="24" w:line="259" w:lineRule="auto"/>
        <w:ind w:left="0" w:firstLine="0"/>
        <w:jc w:val="left"/>
      </w:pPr>
      <w:r>
        <w:rPr>
          <w:sz w:val="18"/>
        </w:rPr>
        <w:t xml:space="preserve"> </w:t>
      </w:r>
    </w:p>
    <w:p w:rsidR="0045100E" w:rsidRDefault="00E1504D">
      <w:pPr>
        <w:ind w:left="-5"/>
      </w:pPr>
      <w:r>
        <w:lastRenderedPageBreak/>
        <w:t>Solicítase autorización para dejar sin efecto la adjudicación del ítem 5 del Lote 2 Puerto de Acajutla, por un monto total de US $994.93 más IVA, a la sociedad INELCI, S.A. de C.V., comprendido en el Ordinal Primero del Punto Vigésimo del Acta número 3010,</w:t>
      </w:r>
      <w:r>
        <w:t xml:space="preserve"> de fecha 22 de julio Continuación Punto XVI </w:t>
      </w:r>
      <w:r>
        <w:tab/>
        <w:t xml:space="preserve">16a </w:t>
      </w:r>
    </w:p>
    <w:p w:rsidR="0045100E" w:rsidRDefault="00E1504D">
      <w:pPr>
        <w:spacing w:after="4" w:line="259" w:lineRule="auto"/>
        <w:ind w:left="0" w:firstLine="0"/>
        <w:jc w:val="left"/>
      </w:pPr>
      <w:r>
        <w:t xml:space="preserve"> </w:t>
      </w:r>
    </w:p>
    <w:p w:rsidR="0045100E" w:rsidRDefault="00E1504D">
      <w:pPr>
        <w:ind w:left="-5"/>
      </w:pPr>
      <w:r>
        <w:t>de 2019, del proceso de Libre Gestión CEPA LG-19/2019, “Suministro, instalación y puesta en servicio de aires acondicionados tipo minisplit de alta eficiencia, trece (13) equipos para el Aeropuerto Inter</w:t>
      </w:r>
      <w:r>
        <w:t>nacional de El Salvador, San Oscar Arnulfo Romero y Galdámez y Trece (13) equipos para el Puerto de Acajutla”, por no haber acudido a firmar el contrato, y en su lugar adjudicar dicho ítem a la segunda opción, sociedad JR INGENIERÍA, S.A. DE C.V., represen</w:t>
      </w:r>
      <w:r>
        <w:t xml:space="preserve">tada legalmente por el señor José Santos Cruz Delgado, por un monto de US $2,567.00 más IVA. </w:t>
      </w:r>
    </w:p>
    <w:p w:rsidR="0045100E" w:rsidRDefault="00E1504D">
      <w:pPr>
        <w:spacing w:after="29" w:line="259" w:lineRule="auto"/>
        <w:ind w:left="0" w:firstLine="0"/>
        <w:jc w:val="left"/>
      </w:pPr>
      <w:r>
        <w:rPr>
          <w:sz w:val="18"/>
        </w:rPr>
        <w:t xml:space="preserve"> </w:t>
      </w:r>
    </w:p>
    <w:p w:rsidR="0045100E" w:rsidRDefault="00E1504D">
      <w:pPr>
        <w:pStyle w:val="Ttulo3"/>
        <w:ind w:left="-5"/>
      </w:pPr>
      <w:r>
        <w:rPr>
          <w:u w:val="none"/>
        </w:rPr>
        <w:t xml:space="preserve">III. CONTENIDO DEL PUNTO </w:t>
      </w:r>
    </w:p>
    <w:p w:rsidR="0045100E" w:rsidRDefault="00E1504D">
      <w:pPr>
        <w:spacing w:after="24" w:line="259" w:lineRule="auto"/>
        <w:ind w:left="0" w:firstLine="0"/>
        <w:jc w:val="left"/>
      </w:pPr>
      <w:r>
        <w:rPr>
          <w:sz w:val="18"/>
        </w:rPr>
        <w:t xml:space="preserve"> </w:t>
      </w:r>
    </w:p>
    <w:p w:rsidR="0045100E" w:rsidRDefault="00E1504D">
      <w:pPr>
        <w:ind w:left="-5"/>
      </w:pPr>
      <w:r>
        <w:t xml:space="preserve">Mediante Memorando GL-247/2019, de fecha 19 de agosto de 2019, la Gerencia Legal informó a la UACI, que la sociedad INELCI, S.A. DE </w:t>
      </w:r>
      <w:r>
        <w:t xml:space="preserve">C.V., no presentó la documentación requerida en el numeral 3 de la Sección III, de las Bases de Libre Gestión para formalizar la contratación, a pesar de habérsele solicitado en reiteradas ocasiones por parte de la Gerencia Legal y la UACI. </w:t>
      </w:r>
    </w:p>
    <w:p w:rsidR="0045100E" w:rsidRDefault="00E1504D">
      <w:pPr>
        <w:spacing w:after="24" w:line="259" w:lineRule="auto"/>
        <w:ind w:left="0" w:firstLine="0"/>
        <w:jc w:val="left"/>
      </w:pPr>
      <w:r>
        <w:rPr>
          <w:sz w:val="18"/>
        </w:rPr>
        <w:t xml:space="preserve"> </w:t>
      </w:r>
    </w:p>
    <w:p w:rsidR="0045100E" w:rsidRDefault="00E1504D">
      <w:pPr>
        <w:ind w:left="-5"/>
      </w:pPr>
      <w:r>
        <w:t>La UACI, remitió Memorando UACI-343/2019, de fecha 23 de agosto de 2019, al solicitante del suministro del Puerto de Acajutla, notificando la no comparecencia para la formalización de la contratación por parte de la sociedad adjudicada INELCI, S.A. DE C.V.</w:t>
      </w:r>
      <w:r>
        <w:t xml:space="preserve">; mediante Memorando SEC-35/2019, de fecha 28 de agosto de 2019, el Ing. Carlos Antonio Labor, Jefe de la Sección Eléctrica del Puerto de Acajutla, solicitó a la UACI gestionar para adjudicar a la sociedad JR INGENIERÍA, S.A. DE C.V., el ítem 5 del Lote 2 </w:t>
      </w:r>
      <w:r>
        <w:t xml:space="preserve">de la Libre Gestión en referencia, por haber presentado la segunda oferta mejor evaluada. </w:t>
      </w:r>
    </w:p>
    <w:p w:rsidR="0045100E" w:rsidRDefault="00E1504D">
      <w:pPr>
        <w:spacing w:after="59" w:line="259" w:lineRule="auto"/>
        <w:ind w:left="0" w:firstLine="0"/>
        <w:jc w:val="left"/>
      </w:pPr>
      <w:r>
        <w:rPr>
          <w:sz w:val="18"/>
        </w:rPr>
        <w:t xml:space="preserve"> </w:t>
      </w:r>
    </w:p>
    <w:p w:rsidR="0045100E" w:rsidRDefault="00E1504D">
      <w:pPr>
        <w:spacing w:line="253" w:lineRule="auto"/>
        <w:ind w:left="-5"/>
      </w:pPr>
      <w:r>
        <w:t>El numeral 4.2 de la Sección III, de las Bases de Libre Gestión, establece que: “</w:t>
      </w:r>
      <w:r>
        <w:rPr>
          <w:i/>
        </w:rPr>
        <w:t>Si el Adjudicatario por causas imputables a él, no concurriera a firmar el contrat</w:t>
      </w:r>
      <w:r>
        <w:rPr>
          <w:i/>
        </w:rPr>
        <w:t xml:space="preserve">o, vencido el plazo estipulado, se dejará sin efecto el Acuerdo de Junta Directiva de CEPA, y se adjudicará al ofertante que en la evaluación ocupare el segundo lugar y así sucesivamente.” </w:t>
      </w:r>
    </w:p>
    <w:p w:rsidR="0045100E" w:rsidRDefault="00E1504D">
      <w:pPr>
        <w:spacing w:after="24" w:line="259" w:lineRule="auto"/>
        <w:ind w:left="0" w:firstLine="0"/>
        <w:jc w:val="left"/>
      </w:pPr>
      <w:r>
        <w:rPr>
          <w:sz w:val="18"/>
        </w:rPr>
        <w:t xml:space="preserve"> </w:t>
      </w:r>
    </w:p>
    <w:p w:rsidR="0045100E" w:rsidRDefault="00E1504D">
      <w:pPr>
        <w:spacing w:after="33" w:line="253" w:lineRule="auto"/>
        <w:ind w:left="-5"/>
      </w:pPr>
      <w:r>
        <w:t>Al respecto, en el Punto Vigésimo del Acta número 3010, de fecha</w:t>
      </w:r>
      <w:r>
        <w:t xml:space="preserve"> 22 de julio de 2019, último párrafo del romano III CONTENIDO DEL PUNTO, se estableció lo siguiente</w:t>
      </w:r>
      <w:r>
        <w:rPr>
          <w:i/>
        </w:rPr>
        <w:t xml:space="preserve">: “Para el Lote 2, podrá considerar como segunda opción, para los ítems l y 2 la oferta de INVARIABLE, S.A. DE C.V., ítems 3 y 5 la oferta de JR INGENIERÍA, </w:t>
      </w:r>
      <w:r>
        <w:rPr>
          <w:i/>
        </w:rPr>
        <w:t xml:space="preserve">S.A. DE C.V., ítems 4 y 6 la oferta de MP </w:t>
      </w:r>
    </w:p>
    <w:p w:rsidR="0045100E" w:rsidRDefault="00E1504D">
      <w:pPr>
        <w:spacing w:line="253" w:lineRule="auto"/>
        <w:ind w:left="-5"/>
      </w:pPr>
      <w:r>
        <w:rPr>
          <w:i/>
        </w:rPr>
        <w:t xml:space="preserve">SERVICE, S.A. DE C.V.” </w:t>
      </w:r>
    </w:p>
    <w:p w:rsidR="0045100E" w:rsidRDefault="00E1504D">
      <w:pPr>
        <w:spacing w:after="24" w:line="259" w:lineRule="auto"/>
        <w:ind w:left="0" w:firstLine="0"/>
        <w:jc w:val="left"/>
      </w:pPr>
      <w:r>
        <w:rPr>
          <w:sz w:val="18"/>
        </w:rPr>
        <w:t xml:space="preserve"> </w:t>
      </w:r>
    </w:p>
    <w:p w:rsidR="0045100E" w:rsidRDefault="00E1504D">
      <w:pPr>
        <w:ind w:left="-5"/>
      </w:pPr>
      <w:r>
        <w:t>Por lo anterior, es procedente dejar sin efecto el acuerdo de Junta Directiva, en lo referente a la adjudicación del ítem 5 del Lote 2 PUERTO DE ACAJUTLA, a la sociedad INELCI, S.A. de C.</w:t>
      </w:r>
      <w:r>
        <w:t>V., por no haber presentado la documentación requerida para la suscripción del contrato y no pronunciarse al respecto, y en su lugar adjudicar a la sociedad</w:t>
      </w:r>
      <w:r>
        <w:rPr>
          <w:i/>
        </w:rPr>
        <w:t xml:space="preserve"> </w:t>
      </w:r>
      <w:r>
        <w:t xml:space="preserve">JR INGENIERÍA, S.A. DE C.V. </w:t>
      </w:r>
    </w:p>
    <w:p w:rsidR="0045100E" w:rsidRDefault="00E1504D">
      <w:pPr>
        <w:spacing w:after="29" w:line="259" w:lineRule="auto"/>
        <w:ind w:left="0" w:firstLine="0"/>
        <w:jc w:val="left"/>
      </w:pPr>
      <w:r>
        <w:rPr>
          <w:sz w:val="18"/>
        </w:rPr>
        <w:t xml:space="preserve"> </w:t>
      </w:r>
    </w:p>
    <w:p w:rsidR="0045100E" w:rsidRDefault="00E1504D">
      <w:pPr>
        <w:pStyle w:val="Ttulo3"/>
        <w:ind w:left="-5"/>
      </w:pPr>
      <w:r>
        <w:rPr>
          <w:u w:val="none"/>
        </w:rPr>
        <w:t xml:space="preserve">IV. MARCO NORMATIVO </w:t>
      </w:r>
    </w:p>
    <w:p w:rsidR="0045100E" w:rsidRDefault="00E1504D">
      <w:pPr>
        <w:spacing w:after="25" w:line="259" w:lineRule="auto"/>
        <w:ind w:left="0" w:firstLine="0"/>
        <w:jc w:val="left"/>
      </w:pPr>
      <w:r>
        <w:rPr>
          <w:sz w:val="18"/>
        </w:rPr>
        <w:t xml:space="preserve"> </w:t>
      </w:r>
    </w:p>
    <w:p w:rsidR="0045100E" w:rsidRDefault="00E1504D">
      <w:pPr>
        <w:ind w:left="-5"/>
      </w:pPr>
      <w:r>
        <w:lastRenderedPageBreak/>
        <w:t>De conformidad a lo establecido en los Artícu</w:t>
      </w:r>
      <w:r>
        <w:t xml:space="preserve">los 17, 18, 56, 80 y 158 de la LACAP, 56 de su Reglamento y numeral 4.2 de la Sección III, de las Bases de Libre Gestión. </w:t>
      </w:r>
    </w:p>
    <w:p w:rsidR="0045100E" w:rsidRDefault="00E1504D">
      <w:pPr>
        <w:spacing w:after="29" w:line="259" w:lineRule="auto"/>
        <w:ind w:left="0" w:firstLine="0"/>
        <w:jc w:val="left"/>
      </w:pPr>
      <w:r>
        <w:rPr>
          <w:sz w:val="18"/>
        </w:rPr>
        <w:t xml:space="preserve"> </w:t>
      </w:r>
    </w:p>
    <w:p w:rsidR="0045100E" w:rsidRDefault="00E1504D">
      <w:pPr>
        <w:pStyle w:val="Ttulo3"/>
        <w:ind w:left="-5"/>
      </w:pPr>
      <w:r>
        <w:rPr>
          <w:u w:val="none"/>
        </w:rPr>
        <w:t xml:space="preserve">V. RECOMENDACIÓN </w:t>
      </w:r>
    </w:p>
    <w:p w:rsidR="0045100E" w:rsidRDefault="00E1504D">
      <w:pPr>
        <w:spacing w:after="24" w:line="259" w:lineRule="auto"/>
        <w:ind w:left="0" w:firstLine="0"/>
        <w:jc w:val="left"/>
      </w:pPr>
      <w:r>
        <w:rPr>
          <w:sz w:val="18"/>
        </w:rPr>
        <w:t xml:space="preserve"> </w:t>
      </w:r>
    </w:p>
    <w:p w:rsidR="0045100E" w:rsidRDefault="00E1504D">
      <w:pPr>
        <w:ind w:left="-5"/>
      </w:pPr>
      <w:r>
        <w:t>Por lo anterior, el Jefe de la Sección Eléctrica del Puerto de Acajutla y la Unidad de Adquisiciones y Contrata</w:t>
      </w:r>
      <w:r>
        <w:t>ciones Institucional (UACI), recomiendan a Junta Directiva autorizar dejar sin efecto la adjudicación del ítem 5 del Lote 2 Puerto de Acajutla, por un monto total de US $994.93 más IVA, Continuación Punto XVI</w:t>
      </w:r>
      <w:r>
        <w:tab/>
        <w:t>16b</w:t>
      </w:r>
    </w:p>
    <w:p w:rsidR="0045100E" w:rsidRDefault="00E1504D">
      <w:pPr>
        <w:spacing w:after="0" w:line="259" w:lineRule="auto"/>
        <w:ind w:left="0" w:firstLine="0"/>
        <w:jc w:val="left"/>
      </w:pPr>
      <w:r>
        <w:t xml:space="preserve"> </w:t>
      </w:r>
    </w:p>
    <w:p w:rsidR="0045100E" w:rsidRDefault="00E1504D">
      <w:pPr>
        <w:spacing w:after="32"/>
        <w:ind w:left="-5"/>
      </w:pPr>
      <w:r>
        <w:t xml:space="preserve">a la sociedad INELCI, S.A. de C.V., comprendido en el Ordinal Primero del Punto Vigésimo del Acta número 3010, de fecha 22 de julio de 2019, del proceso de Libre Gestión CEPA LG-19/2019, </w:t>
      </w:r>
    </w:p>
    <w:p w:rsidR="0045100E" w:rsidRDefault="00E1504D">
      <w:pPr>
        <w:ind w:left="-5"/>
      </w:pPr>
      <w:r>
        <w:t>“Suministro, instalación y puesta en servicio de aires acondicionado</w:t>
      </w:r>
      <w:r>
        <w:t>s tipo minisplit de alta eficiencia, trece (13) equipos para el Aeropuerto Internacional de El Salvador, San Oscar Arnulfo Romero y Galdámez y Trece (13) equipos para el Puerto de Acajutla”, por no haber acudido a firmar el contrato, y en su lugar adjudica</w:t>
      </w:r>
      <w:r>
        <w:t xml:space="preserve">r dicho ítem a la segunda opción, sociedad JR INGENIERÍA, S.A. DE C.V., representada legalmente por el señor José Santos Cruz Delgado, por un monto de US $2,567.00 más IVA.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por lo cual, c</w:t>
      </w:r>
      <w:r>
        <w:t xml:space="preserve">on base en los antecedentes, razones y las normas citadas en el apartado IV, ACUERDA: </w:t>
      </w:r>
    </w:p>
    <w:p w:rsidR="0045100E" w:rsidRDefault="00E1504D">
      <w:pPr>
        <w:spacing w:after="0" w:line="259" w:lineRule="auto"/>
        <w:ind w:left="0" w:firstLine="0"/>
        <w:jc w:val="left"/>
      </w:pPr>
      <w:r>
        <w:t xml:space="preserve"> </w:t>
      </w:r>
    </w:p>
    <w:p w:rsidR="0045100E" w:rsidRDefault="00E1504D">
      <w:pPr>
        <w:ind w:left="412" w:hanging="427"/>
      </w:pPr>
      <w:r>
        <w:t>1° Autorizar dejar sin efecto la adjudicación del ítem 5 del Lote 2 Puerto de Acajutla, por un monto total de US $994.93 más IVA, a la sociedad INELCI, S.A. de C.V., c</w:t>
      </w:r>
      <w:r>
        <w:t>omprendido del Ordinal Primero del Punto Vigésimo del Acta número 3010, de fecha 22 de julio de 2019, del proceso de Libre Gestión CEPA LG-19/2019, “Suministro, instalación y puesta en servicio de aires acondicionados tipo minisplit de alta eficiencia, tre</w:t>
      </w:r>
      <w:r>
        <w:t xml:space="preserve">ce (13) equipos para el Aeropuerto Internacional de El Salvador, San Oscar Arnulfo Romero y Galdámez y Trece (13) equipos para el Puerto de Acajutla”, por no haber acudido a firmar el contrato. </w:t>
      </w:r>
    </w:p>
    <w:p w:rsidR="0045100E" w:rsidRDefault="00E1504D">
      <w:pPr>
        <w:spacing w:after="0" w:line="259" w:lineRule="auto"/>
        <w:ind w:left="0" w:firstLine="0"/>
        <w:jc w:val="left"/>
      </w:pPr>
      <w:r>
        <w:t xml:space="preserve"> </w:t>
      </w:r>
    </w:p>
    <w:p w:rsidR="0045100E" w:rsidRDefault="00E1504D">
      <w:pPr>
        <w:ind w:left="412" w:hanging="427"/>
      </w:pPr>
      <w:r>
        <w:t>2° Autorizar la adjudicación del ítem 5 a la sociedad JR IN</w:t>
      </w:r>
      <w:r>
        <w:t xml:space="preserve">GENIERÍA, S.A. DE C.V., representada legalmente por el señor José Santos Cruz Delgado, por un monto de US $2,567.00 más IVA, para un plazo contractual de ciento ochenta (180) días calendario, contado a partir de la fecha establecida como Orden de Inicio. </w:t>
      </w:r>
    </w:p>
    <w:p w:rsidR="0045100E" w:rsidRDefault="00E1504D">
      <w:pPr>
        <w:spacing w:after="0" w:line="259" w:lineRule="auto"/>
        <w:ind w:left="0" w:firstLine="0"/>
        <w:jc w:val="left"/>
      </w:pPr>
      <w:r>
        <w:t xml:space="preserve"> </w:t>
      </w:r>
    </w:p>
    <w:p w:rsidR="0045100E" w:rsidRDefault="00E1504D">
      <w:pPr>
        <w:ind w:left="412" w:hanging="427"/>
      </w:pPr>
      <w:r>
        <w:t xml:space="preserve">3° Mantener invariables los Ordinales Segundo, Tercero, Cuarto y Quinto del Punto Vigésimo del Acta número 3010, de fecha 22 de julio de 2019. </w:t>
      </w:r>
    </w:p>
    <w:p w:rsidR="0045100E" w:rsidRDefault="00E1504D">
      <w:pPr>
        <w:spacing w:after="0" w:line="259" w:lineRule="auto"/>
        <w:ind w:left="0" w:firstLine="0"/>
        <w:jc w:val="left"/>
      </w:pPr>
      <w:r>
        <w:t xml:space="preserve"> </w:t>
      </w:r>
    </w:p>
    <w:p w:rsidR="0045100E" w:rsidRDefault="00E1504D">
      <w:pPr>
        <w:tabs>
          <w:tab w:val="center" w:pos="3843"/>
        </w:tabs>
        <w:ind w:left="-15" w:firstLine="0"/>
        <w:jc w:val="left"/>
      </w:pPr>
      <w:r>
        <w:t xml:space="preserve">4° </w:t>
      </w:r>
      <w:r>
        <w:tab/>
        <w:t xml:space="preserve">Autorizar al Presidente o Gerente General, para firmar el respectivo contrato.  </w:t>
      </w:r>
    </w:p>
    <w:p w:rsidR="0045100E" w:rsidRDefault="00E1504D">
      <w:pPr>
        <w:spacing w:after="0" w:line="259" w:lineRule="auto"/>
        <w:ind w:left="0" w:firstLine="0"/>
        <w:jc w:val="left"/>
      </w:pPr>
      <w:r>
        <w:t xml:space="preserve"> </w:t>
      </w:r>
    </w:p>
    <w:p w:rsidR="0045100E" w:rsidRDefault="00E1504D">
      <w:pPr>
        <w:ind w:left="412" w:hanging="427"/>
      </w:pPr>
      <w:r>
        <w:t>5° Comisiónese a la G</w:t>
      </w:r>
      <w:r>
        <w:t xml:space="preserve">erencia Legal, para dar inicio al respectivo procedimiento legal para deducir las responsabilidades que señala el artículo 158 de la LACAP.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tabs>
          <w:tab w:val="center" w:pos="708"/>
          <w:tab w:val="center" w:pos="1416"/>
          <w:tab w:val="center" w:pos="2124"/>
          <w:tab w:val="center" w:pos="4359"/>
        </w:tabs>
        <w:ind w:left="-15" w:firstLine="0"/>
        <w:jc w:val="left"/>
      </w:pPr>
      <w:r>
        <w:lastRenderedPageBreak/>
        <w:t xml:space="preserve"> </w:t>
      </w:r>
      <w:r>
        <w:tab/>
        <w:t xml:space="preserve"> </w:t>
      </w:r>
      <w:r>
        <w:tab/>
        <w:t xml:space="preserve"> </w:t>
      </w:r>
      <w:r>
        <w:tab/>
        <w:t xml:space="preserve"> </w:t>
      </w:r>
      <w:r>
        <w:tab/>
        <w:t xml:space="preserve">17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spacing w:after="25"/>
        <w:ind w:left="-5"/>
      </w:pPr>
      <w:r>
        <w:t xml:space="preserve">Solicítase autorización para dejar sin efecto el procedimiento de contratación de Libre Gestión CEPA LG-16/2019, “Servicios de auditoría externa para CEPA y FENADESAL, PARA EL AÑO </w:t>
      </w:r>
    </w:p>
    <w:p w:rsidR="0045100E" w:rsidRDefault="00E1504D">
      <w:pPr>
        <w:ind w:left="-5"/>
      </w:pPr>
      <w:r>
        <w:t>2019.”</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DECIM</w:t>
      </w:r>
      <w:r>
        <w:rPr>
          <w:b/>
        </w:rPr>
        <w:t xml:space="preserve">OSEPTIMO: </w:t>
      </w:r>
    </w:p>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Mediante el Punto Décimo del Acta número 3005, del 21 de mayo de 2019, Junta Directiva autorizó promover la Libre Gestión CEPA LG-16/2019, “Servicios de Auditoría Externa para CEPA y FENADESAL, para el año 2019”, aprobó las </w:t>
      </w:r>
      <w:r>
        <w:t xml:space="preserve">respectivas Bases de Libre Gestión y la lista corta de personas jurídicas a invitar. </w:t>
      </w:r>
    </w:p>
    <w:p w:rsidR="0045100E" w:rsidRDefault="00E1504D">
      <w:pPr>
        <w:spacing w:after="0" w:line="259" w:lineRule="auto"/>
        <w:ind w:left="0" w:firstLine="0"/>
        <w:jc w:val="left"/>
      </w:pPr>
      <w:r>
        <w:t xml:space="preserve"> </w:t>
      </w:r>
    </w:p>
    <w:p w:rsidR="0045100E" w:rsidRDefault="00E1504D">
      <w:pPr>
        <w:ind w:left="-5"/>
      </w:pPr>
      <w:r>
        <w:t>En fecha 23 de mayo de 2019, se efectuaron las invitaciones para participar en el referido proceso a las personas jurídicas de la lista corta autorizada por Junta Direc</w:t>
      </w:r>
      <w:r>
        <w:t xml:space="preserve">tiva, y se realizó la publicación de convocatoria de oportunidad de Libre Gestión por medio del sitio Web de COMPRASAL. </w:t>
      </w:r>
    </w:p>
    <w:p w:rsidR="0045100E" w:rsidRDefault="00E1504D">
      <w:pPr>
        <w:spacing w:after="0" w:line="259" w:lineRule="auto"/>
        <w:ind w:left="0" w:firstLine="0"/>
        <w:jc w:val="left"/>
      </w:pPr>
      <w:r>
        <w:t xml:space="preserve"> </w:t>
      </w:r>
    </w:p>
    <w:p w:rsidR="0045100E" w:rsidRDefault="00E1504D">
      <w:pPr>
        <w:ind w:left="-5"/>
      </w:pPr>
      <w:r>
        <w:t xml:space="preserve">Las personas jurídicas invitadas por CEPA a participar, fueron las siguientes: </w:t>
      </w:r>
    </w:p>
    <w:p w:rsidR="0045100E" w:rsidRDefault="00E1504D">
      <w:pPr>
        <w:spacing w:after="0" w:line="259" w:lineRule="auto"/>
        <w:ind w:left="0" w:firstLine="0"/>
        <w:jc w:val="left"/>
      </w:pPr>
      <w:r>
        <w:t xml:space="preserve"> </w:t>
      </w:r>
    </w:p>
    <w:p w:rsidR="0045100E" w:rsidRDefault="00E1504D">
      <w:pPr>
        <w:numPr>
          <w:ilvl w:val="0"/>
          <w:numId w:val="27"/>
        </w:numPr>
        <w:ind w:hanging="427"/>
      </w:pPr>
      <w:r>
        <w:t xml:space="preserve">AFE INTERNACIONAL, S.A. DE C.V. </w:t>
      </w:r>
    </w:p>
    <w:p w:rsidR="0045100E" w:rsidRDefault="00E1504D">
      <w:pPr>
        <w:numPr>
          <w:ilvl w:val="0"/>
          <w:numId w:val="27"/>
        </w:numPr>
        <w:ind w:hanging="427"/>
      </w:pPr>
      <w:r>
        <w:t xml:space="preserve">LÓPEZ Y ASOCIADOS </w:t>
      </w:r>
      <w:r>
        <w:t xml:space="preserve">LTDA., DE C.V. </w:t>
      </w:r>
    </w:p>
    <w:p w:rsidR="0045100E" w:rsidRDefault="00E1504D">
      <w:pPr>
        <w:numPr>
          <w:ilvl w:val="0"/>
          <w:numId w:val="27"/>
        </w:numPr>
        <w:ind w:hanging="427"/>
      </w:pPr>
      <w:r>
        <w:t xml:space="preserve">KPMG, S.A. </w:t>
      </w:r>
    </w:p>
    <w:p w:rsidR="0045100E" w:rsidRDefault="00E1504D">
      <w:pPr>
        <w:numPr>
          <w:ilvl w:val="0"/>
          <w:numId w:val="27"/>
        </w:numPr>
        <w:ind w:hanging="427"/>
      </w:pPr>
      <w:r>
        <w:t xml:space="preserve">HLB EL SALVADOR, S.A. DE C.V. </w:t>
      </w:r>
    </w:p>
    <w:p w:rsidR="0045100E" w:rsidRDefault="00E1504D">
      <w:pPr>
        <w:numPr>
          <w:ilvl w:val="0"/>
          <w:numId w:val="27"/>
        </w:numPr>
        <w:ind w:hanging="427"/>
      </w:pPr>
      <w:r>
        <w:t xml:space="preserve">GRANT THORNTON PÉREZ MEJÍA, NAVAS, S.A. DE C.V. </w:t>
      </w:r>
    </w:p>
    <w:p w:rsidR="0045100E" w:rsidRDefault="00E1504D">
      <w:pPr>
        <w:spacing w:after="0" w:line="259" w:lineRule="auto"/>
        <w:ind w:left="0" w:firstLine="0"/>
        <w:jc w:val="left"/>
      </w:pPr>
      <w:r>
        <w:t xml:space="preserve"> </w:t>
      </w:r>
    </w:p>
    <w:p w:rsidR="0045100E" w:rsidRDefault="00E1504D">
      <w:pPr>
        <w:ind w:left="-5"/>
      </w:pPr>
      <w:r>
        <w:t xml:space="preserve">La sociedad VELÁSQUEZ GRANADOS Y COMPAÑÍA, obtuvo las Bases de Libre Gestión a través de COMPRASAL. </w:t>
      </w:r>
    </w:p>
    <w:p w:rsidR="0045100E" w:rsidRDefault="00E1504D">
      <w:pPr>
        <w:spacing w:after="0" w:line="259" w:lineRule="auto"/>
        <w:ind w:left="0" w:firstLine="0"/>
        <w:jc w:val="left"/>
      </w:pPr>
      <w:r>
        <w:t xml:space="preserve"> </w:t>
      </w:r>
    </w:p>
    <w:p w:rsidR="0045100E" w:rsidRDefault="00E1504D">
      <w:pPr>
        <w:ind w:left="-5"/>
      </w:pPr>
      <w:r>
        <w:t xml:space="preserve">La asignación presupuestaria total para este proceso, es de US $22,750.00, sin incluir IVA. </w:t>
      </w:r>
    </w:p>
    <w:p w:rsidR="0045100E" w:rsidRDefault="00E1504D">
      <w:pPr>
        <w:spacing w:after="0" w:line="259" w:lineRule="auto"/>
        <w:ind w:left="0" w:firstLine="0"/>
        <w:jc w:val="left"/>
      </w:pPr>
      <w:r>
        <w:t xml:space="preserve"> </w:t>
      </w:r>
    </w:p>
    <w:p w:rsidR="0045100E" w:rsidRDefault="00E1504D">
      <w:pPr>
        <w:ind w:left="-5"/>
      </w:pPr>
      <w:r>
        <w:t xml:space="preserve">La fecha para la presentación de ofertas fue programada para el 10 de junio de 2019, presentando ofertas las siguientes personas jurídicas: </w:t>
      </w:r>
    </w:p>
    <w:p w:rsidR="0045100E" w:rsidRDefault="00E1504D">
      <w:pPr>
        <w:spacing w:after="0" w:line="259" w:lineRule="auto"/>
        <w:ind w:left="0" w:firstLine="0"/>
        <w:jc w:val="left"/>
      </w:pPr>
      <w:r>
        <w:t xml:space="preserve"> </w:t>
      </w:r>
    </w:p>
    <w:tbl>
      <w:tblPr>
        <w:tblStyle w:val="TableGrid"/>
        <w:tblW w:w="8805" w:type="dxa"/>
        <w:tblInd w:w="17" w:type="dxa"/>
        <w:tblCellMar>
          <w:top w:w="15" w:type="dxa"/>
          <w:left w:w="108" w:type="dxa"/>
          <w:bottom w:w="0" w:type="dxa"/>
          <w:right w:w="58" w:type="dxa"/>
        </w:tblCellMar>
        <w:tblLook w:val="04A0" w:firstRow="1" w:lastRow="0" w:firstColumn="1" w:lastColumn="0" w:noHBand="0" w:noVBand="1"/>
      </w:tblPr>
      <w:tblGrid>
        <w:gridCol w:w="439"/>
        <w:gridCol w:w="4456"/>
        <w:gridCol w:w="3910"/>
      </w:tblGrid>
      <w:tr w:rsidR="0045100E">
        <w:trPr>
          <w:trHeight w:val="245"/>
        </w:trPr>
        <w:tc>
          <w:tcPr>
            <w:tcW w:w="4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N° </w:t>
            </w:r>
          </w:p>
        </w:tc>
        <w:tc>
          <w:tcPr>
            <w:tcW w:w="44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2" w:firstLine="0"/>
              <w:jc w:val="center"/>
            </w:pPr>
            <w:r>
              <w:rPr>
                <w:sz w:val="20"/>
              </w:rPr>
              <w:t xml:space="preserve">Ofertante </w:t>
            </w:r>
          </w:p>
        </w:tc>
        <w:tc>
          <w:tcPr>
            <w:tcW w:w="39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9" w:firstLine="0"/>
              <w:jc w:val="center"/>
            </w:pPr>
            <w:r>
              <w:rPr>
                <w:sz w:val="20"/>
              </w:rPr>
              <w:t>Pre</w:t>
            </w:r>
            <w:r>
              <w:rPr>
                <w:sz w:val="20"/>
              </w:rPr>
              <w:t xml:space="preserve">cio oferta Total US $ Sin IVA </w:t>
            </w:r>
          </w:p>
        </w:tc>
      </w:tr>
      <w:tr w:rsidR="0045100E">
        <w:trPr>
          <w:trHeight w:val="245"/>
        </w:trPr>
        <w:tc>
          <w:tcPr>
            <w:tcW w:w="4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3" w:firstLine="0"/>
              <w:jc w:val="center"/>
            </w:pPr>
            <w:r>
              <w:rPr>
                <w:sz w:val="20"/>
              </w:rPr>
              <w:t xml:space="preserve">1 </w:t>
            </w:r>
          </w:p>
        </w:tc>
        <w:tc>
          <w:tcPr>
            <w:tcW w:w="44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VELÁSQUEZ GRANADOS Y COMPAÑIA </w:t>
            </w:r>
          </w:p>
        </w:tc>
        <w:tc>
          <w:tcPr>
            <w:tcW w:w="39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1" w:firstLine="0"/>
              <w:jc w:val="center"/>
            </w:pPr>
            <w:r>
              <w:rPr>
                <w:sz w:val="20"/>
              </w:rPr>
              <w:t xml:space="preserve">15,929.00 </w:t>
            </w:r>
          </w:p>
        </w:tc>
      </w:tr>
      <w:tr w:rsidR="0045100E">
        <w:trPr>
          <w:trHeight w:val="245"/>
        </w:trPr>
        <w:tc>
          <w:tcPr>
            <w:tcW w:w="43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3" w:firstLine="0"/>
              <w:jc w:val="center"/>
            </w:pPr>
            <w:r>
              <w:rPr>
                <w:sz w:val="20"/>
              </w:rPr>
              <w:t xml:space="preserve">2 </w:t>
            </w:r>
          </w:p>
        </w:tc>
        <w:tc>
          <w:tcPr>
            <w:tcW w:w="445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20"/>
              </w:rPr>
              <w:t xml:space="preserve">AFE INTERNACIONAL, S.A. DE C.V. </w:t>
            </w:r>
          </w:p>
        </w:tc>
        <w:tc>
          <w:tcPr>
            <w:tcW w:w="39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1" w:firstLine="0"/>
              <w:jc w:val="center"/>
            </w:pPr>
            <w:r>
              <w:rPr>
                <w:sz w:val="20"/>
              </w:rPr>
              <w:t xml:space="preserve">17,500.00 </w:t>
            </w:r>
          </w:p>
        </w:tc>
      </w:tr>
    </w:tbl>
    <w:p w:rsidR="0045100E" w:rsidRDefault="00E1504D">
      <w:pPr>
        <w:spacing w:after="0" w:line="259" w:lineRule="auto"/>
        <w:ind w:left="0" w:firstLine="0"/>
        <w:jc w:val="left"/>
      </w:pPr>
      <w:r>
        <w:t xml:space="preserve"> </w:t>
      </w:r>
    </w:p>
    <w:p w:rsidR="0045100E" w:rsidRDefault="00E1504D">
      <w:pPr>
        <w:pStyle w:val="Ttulo3"/>
        <w:ind w:left="-5"/>
      </w:pPr>
      <w:r>
        <w:rPr>
          <w:u w:val="none"/>
        </w:rPr>
        <w:t xml:space="preserve">II. OBJETIVO </w:t>
      </w:r>
    </w:p>
    <w:p w:rsidR="0045100E" w:rsidRDefault="00E1504D">
      <w:pPr>
        <w:spacing w:after="0" w:line="259" w:lineRule="auto"/>
        <w:ind w:left="0" w:firstLine="0"/>
        <w:jc w:val="left"/>
      </w:pPr>
      <w:r>
        <w:t xml:space="preserve"> </w:t>
      </w:r>
    </w:p>
    <w:p w:rsidR="0045100E" w:rsidRDefault="00E1504D">
      <w:pPr>
        <w:ind w:left="-5"/>
      </w:pPr>
      <w:r>
        <w:lastRenderedPageBreak/>
        <w:t>Adjudicar la Libre Gestión CEPA LG-</w:t>
      </w:r>
      <w:r>
        <w:t>16/2019, “Servicios de Auditoría Externa para CEPA y FENADESAL, para el año 2019”, a la sociedad AFE INTERNACIONAL, S.A. DE C.V, representada legalmente por el señor Edenilson Rodríguez Rodríguez, por un monto de US $17,500.00 más IVA; y para un plazo cont</w:t>
      </w:r>
      <w:r>
        <w:t xml:space="preserve">ractual a partir de la orden de inicio hasta el 30 de abril de 2020. </w:t>
      </w:r>
    </w:p>
    <w:p w:rsidR="0045100E" w:rsidRDefault="0045100E">
      <w:pPr>
        <w:sectPr w:rsidR="0045100E">
          <w:headerReference w:type="even" r:id="rId101"/>
          <w:headerReference w:type="default" r:id="rId102"/>
          <w:headerReference w:type="first" r:id="rId103"/>
          <w:pgSz w:w="12240" w:h="15840"/>
          <w:pgMar w:top="1392" w:right="1695" w:bottom="1666" w:left="1702" w:header="720" w:footer="720" w:gutter="0"/>
          <w:cols w:space="720"/>
          <w:titlePg/>
        </w:sectPr>
      </w:pPr>
    </w:p>
    <w:p w:rsidR="0045100E" w:rsidRDefault="00E1504D">
      <w:pPr>
        <w:pStyle w:val="Ttulo3"/>
        <w:ind w:left="-5"/>
      </w:pPr>
      <w:r>
        <w:rPr>
          <w:u w:val="none"/>
        </w:rPr>
        <w:lastRenderedPageBreak/>
        <w:t xml:space="preserve">III. CONTENIDO DEL PUNTO </w:t>
      </w:r>
    </w:p>
    <w:p w:rsidR="0045100E" w:rsidRDefault="00E1504D">
      <w:pPr>
        <w:spacing w:after="0" w:line="259" w:lineRule="auto"/>
        <w:ind w:left="0" w:firstLine="0"/>
        <w:jc w:val="left"/>
      </w:pPr>
      <w:r>
        <w:t xml:space="preserve"> </w:t>
      </w:r>
    </w:p>
    <w:p w:rsidR="0045100E" w:rsidRDefault="00E1504D">
      <w:pPr>
        <w:ind w:left="-5"/>
      </w:pPr>
      <w:r>
        <w:t xml:space="preserve">El Solicitante del servicio, procedió a la evaluación de las ofertas presentadas y su respectiva recomendación, según lo indicado en el numeral 4, de la Sección II, de las Bases de Libre Gestión, obteniendo el siguiente resultado:  </w:t>
      </w:r>
    </w:p>
    <w:p w:rsidR="0045100E" w:rsidRDefault="00E1504D">
      <w:pPr>
        <w:spacing w:after="0" w:line="259" w:lineRule="auto"/>
        <w:ind w:left="0" w:firstLine="0"/>
        <w:jc w:val="left"/>
      </w:pPr>
      <w:r>
        <w:t xml:space="preserve"> </w:t>
      </w:r>
    </w:p>
    <w:p w:rsidR="0045100E" w:rsidRDefault="00E1504D">
      <w:pPr>
        <w:pStyle w:val="Ttulo3"/>
        <w:ind w:left="-5"/>
      </w:pPr>
      <w:r>
        <w:t>Evaluación de Ofertas</w:t>
      </w:r>
      <w:r>
        <w:rPr>
          <w:u w:val="none"/>
        </w:rPr>
        <w:t xml:space="preserve">  </w:t>
      </w:r>
    </w:p>
    <w:p w:rsidR="0045100E" w:rsidRDefault="00E1504D">
      <w:pPr>
        <w:spacing w:after="24" w:line="259" w:lineRule="auto"/>
        <w:ind w:left="0" w:firstLine="0"/>
        <w:jc w:val="left"/>
      </w:pPr>
      <w:r>
        <w:rPr>
          <w:sz w:val="18"/>
        </w:rPr>
        <w:t xml:space="preserve"> </w:t>
      </w:r>
    </w:p>
    <w:p w:rsidR="0045100E" w:rsidRDefault="00E1504D">
      <w:pPr>
        <w:ind w:left="-5"/>
      </w:pPr>
      <w:r>
        <w:t xml:space="preserve">De acuerdo a lo establecido en el numeral 2, de la Sección II, de las Bases de Libre Gestión, se verificó el cumplimiento de la presentación de documentos, de acuerdo al siguiente detalle:  </w:t>
      </w:r>
    </w:p>
    <w:p w:rsidR="0045100E" w:rsidRDefault="00E1504D">
      <w:pPr>
        <w:spacing w:after="0" w:line="259" w:lineRule="auto"/>
        <w:ind w:left="0" w:firstLine="0"/>
        <w:jc w:val="left"/>
      </w:pPr>
      <w:r>
        <w:rPr>
          <w:sz w:val="18"/>
        </w:rPr>
        <w:t xml:space="preserve"> </w:t>
      </w:r>
    </w:p>
    <w:tbl>
      <w:tblPr>
        <w:tblStyle w:val="TableGrid"/>
        <w:tblW w:w="9443" w:type="dxa"/>
        <w:tblInd w:w="-108" w:type="dxa"/>
        <w:tblCellMar>
          <w:top w:w="13" w:type="dxa"/>
          <w:left w:w="108" w:type="dxa"/>
          <w:bottom w:w="0" w:type="dxa"/>
          <w:right w:w="115" w:type="dxa"/>
        </w:tblCellMar>
        <w:tblLook w:val="04A0" w:firstRow="1" w:lastRow="0" w:firstColumn="1" w:lastColumn="0" w:noHBand="0" w:noVBand="1"/>
      </w:tblPr>
      <w:tblGrid>
        <w:gridCol w:w="3922"/>
        <w:gridCol w:w="2722"/>
        <w:gridCol w:w="2799"/>
      </w:tblGrid>
      <w:tr w:rsidR="0045100E">
        <w:trPr>
          <w:trHeight w:val="389"/>
        </w:trPr>
        <w:tc>
          <w:tcPr>
            <w:tcW w:w="39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 w:firstLine="0"/>
              <w:jc w:val="center"/>
            </w:pPr>
            <w:r>
              <w:rPr>
                <w:b/>
                <w:sz w:val="16"/>
              </w:rPr>
              <w:t xml:space="preserve">DOCUMENTACIÓN REQUERIDA </w:t>
            </w:r>
          </w:p>
        </w:tc>
        <w:tc>
          <w:tcPr>
            <w:tcW w:w="2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5" w:firstLine="0"/>
              <w:jc w:val="left"/>
            </w:pPr>
            <w:r>
              <w:rPr>
                <w:b/>
                <w:sz w:val="16"/>
              </w:rPr>
              <w:t xml:space="preserve">AFE INTERNACIONAL, S.A. DE </w:t>
            </w:r>
          </w:p>
          <w:p w:rsidR="0045100E" w:rsidRDefault="00E1504D">
            <w:pPr>
              <w:spacing w:after="0" w:line="259" w:lineRule="auto"/>
              <w:ind w:left="7" w:firstLine="0"/>
              <w:jc w:val="center"/>
            </w:pPr>
            <w:r>
              <w:rPr>
                <w:b/>
                <w:sz w:val="16"/>
              </w:rPr>
              <w:t xml:space="preserve">C.V. </w:t>
            </w:r>
          </w:p>
        </w:tc>
        <w:tc>
          <w:tcPr>
            <w:tcW w:w="2799"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4" w:firstLine="0"/>
              <w:jc w:val="left"/>
            </w:pPr>
            <w:r>
              <w:rPr>
                <w:b/>
                <w:sz w:val="16"/>
              </w:rPr>
              <w:t xml:space="preserve">VELÁSQUEZ GRANADOS Y CIA </w:t>
            </w:r>
          </w:p>
        </w:tc>
      </w:tr>
      <w:tr w:rsidR="0045100E">
        <w:trPr>
          <w:trHeight w:val="199"/>
        </w:trPr>
        <w:tc>
          <w:tcPr>
            <w:tcW w:w="39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DATOS GENERALES DEL OFERTANTE </w:t>
            </w:r>
          </w:p>
        </w:tc>
        <w:tc>
          <w:tcPr>
            <w:tcW w:w="2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c>
          <w:tcPr>
            <w:tcW w:w="27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r>
      <w:tr w:rsidR="0045100E">
        <w:trPr>
          <w:trHeight w:val="199"/>
        </w:trPr>
        <w:tc>
          <w:tcPr>
            <w:tcW w:w="39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DECLARACIÓN JURADA </w:t>
            </w:r>
          </w:p>
        </w:tc>
        <w:tc>
          <w:tcPr>
            <w:tcW w:w="2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c>
          <w:tcPr>
            <w:tcW w:w="27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r>
      <w:tr w:rsidR="0045100E">
        <w:trPr>
          <w:trHeight w:val="199"/>
        </w:trPr>
        <w:tc>
          <w:tcPr>
            <w:tcW w:w="39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SOLVENCIA TRIBUTARIA </w:t>
            </w:r>
          </w:p>
        </w:tc>
        <w:tc>
          <w:tcPr>
            <w:tcW w:w="272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c>
          <w:tcPr>
            <w:tcW w:w="279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sz w:val="16"/>
              </w:rPr>
              <w:t xml:space="preserve">CUMPLE </w:t>
            </w:r>
          </w:p>
        </w:tc>
      </w:tr>
    </w:tbl>
    <w:p w:rsidR="0045100E" w:rsidRDefault="00E1504D">
      <w:pPr>
        <w:spacing w:after="24" w:line="259" w:lineRule="auto"/>
        <w:ind w:left="0" w:firstLine="0"/>
        <w:jc w:val="left"/>
      </w:pPr>
      <w:r>
        <w:rPr>
          <w:sz w:val="18"/>
        </w:rPr>
        <w:t xml:space="preserve"> </w:t>
      </w:r>
    </w:p>
    <w:p w:rsidR="0045100E" w:rsidRDefault="00E1504D">
      <w:pPr>
        <w:ind w:left="-5"/>
      </w:pPr>
      <w:r>
        <w:t xml:space="preserve">Evaluación de cumplimiento de representación internacional según lo requiere el numeral 1.3, </w:t>
      </w:r>
      <w:r>
        <w:t>de la Sección II, de las Bases</w:t>
      </w:r>
      <w:r>
        <w:rPr>
          <w:sz w:val="20"/>
        </w:rPr>
        <w:t xml:space="preserve"> </w:t>
      </w:r>
      <w:r>
        <w:t xml:space="preserve">de Libre Gestión. </w:t>
      </w:r>
    </w:p>
    <w:p w:rsidR="0045100E" w:rsidRDefault="00E1504D">
      <w:pPr>
        <w:spacing w:after="0" w:line="259" w:lineRule="auto"/>
        <w:ind w:left="0" w:firstLine="0"/>
        <w:jc w:val="left"/>
      </w:pPr>
      <w:r>
        <w:rPr>
          <w:sz w:val="18"/>
        </w:rPr>
        <w:t xml:space="preserve"> </w:t>
      </w:r>
    </w:p>
    <w:tbl>
      <w:tblPr>
        <w:tblStyle w:val="TableGrid"/>
        <w:tblW w:w="9467" w:type="dxa"/>
        <w:tblInd w:w="-70" w:type="dxa"/>
        <w:tblCellMar>
          <w:top w:w="13" w:type="dxa"/>
          <w:left w:w="70" w:type="dxa"/>
          <w:bottom w:w="0" w:type="dxa"/>
          <w:right w:w="115" w:type="dxa"/>
        </w:tblCellMar>
        <w:tblLook w:val="04A0" w:firstRow="1" w:lastRow="0" w:firstColumn="1" w:lastColumn="0" w:noHBand="0" w:noVBand="1"/>
      </w:tblPr>
      <w:tblGrid>
        <w:gridCol w:w="3440"/>
        <w:gridCol w:w="3636"/>
        <w:gridCol w:w="2391"/>
      </w:tblGrid>
      <w:tr w:rsidR="0045100E">
        <w:trPr>
          <w:trHeight w:val="199"/>
        </w:trPr>
        <w:tc>
          <w:tcPr>
            <w:tcW w:w="34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3" w:firstLine="0"/>
              <w:jc w:val="center"/>
            </w:pPr>
            <w:r>
              <w:rPr>
                <w:b/>
                <w:sz w:val="16"/>
              </w:rPr>
              <w:t xml:space="preserve">PARTICIPANTES </w:t>
            </w:r>
          </w:p>
        </w:tc>
        <w:tc>
          <w:tcPr>
            <w:tcW w:w="36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center"/>
            </w:pPr>
            <w:r>
              <w:rPr>
                <w:b/>
                <w:sz w:val="16"/>
              </w:rPr>
              <w:t xml:space="preserve">FIRMA INTERNACIONAL </w:t>
            </w:r>
          </w:p>
        </w:tc>
        <w:tc>
          <w:tcPr>
            <w:tcW w:w="23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1" w:firstLine="0"/>
              <w:jc w:val="center"/>
            </w:pPr>
            <w:r>
              <w:rPr>
                <w:b/>
                <w:sz w:val="16"/>
              </w:rPr>
              <w:t xml:space="preserve">CUMPLIMIENTO </w:t>
            </w:r>
          </w:p>
        </w:tc>
      </w:tr>
      <w:tr w:rsidR="0045100E">
        <w:trPr>
          <w:trHeight w:val="199"/>
        </w:trPr>
        <w:tc>
          <w:tcPr>
            <w:tcW w:w="34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AFE INTERNACIONAL, S.A. DE C.V. </w:t>
            </w:r>
          </w:p>
        </w:tc>
        <w:tc>
          <w:tcPr>
            <w:tcW w:w="363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2" w:firstLine="0"/>
              <w:jc w:val="center"/>
            </w:pPr>
            <w:r>
              <w:rPr>
                <w:sz w:val="16"/>
              </w:rPr>
              <w:t xml:space="preserve">e-Consultin Global Group/ Grupo ADADE </w:t>
            </w:r>
          </w:p>
        </w:tc>
        <w:tc>
          <w:tcPr>
            <w:tcW w:w="23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2" w:firstLine="0"/>
              <w:jc w:val="center"/>
            </w:pPr>
            <w:r>
              <w:rPr>
                <w:sz w:val="16"/>
              </w:rPr>
              <w:t xml:space="preserve">CUMPLE: FOLIO 165-171 </w:t>
            </w:r>
          </w:p>
        </w:tc>
      </w:tr>
      <w:tr w:rsidR="0045100E">
        <w:trPr>
          <w:trHeight w:val="389"/>
        </w:trPr>
        <w:tc>
          <w:tcPr>
            <w:tcW w:w="34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VELÁSQUEZ GRANADOS Y CIA </w:t>
            </w:r>
          </w:p>
        </w:tc>
        <w:tc>
          <w:tcPr>
            <w:tcW w:w="363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8" w:firstLine="0"/>
              <w:jc w:val="center"/>
            </w:pPr>
            <w:r>
              <w:rPr>
                <w:sz w:val="16"/>
              </w:rPr>
              <w:t xml:space="preserve">NO PRESENTA </w:t>
            </w:r>
          </w:p>
        </w:tc>
        <w:tc>
          <w:tcPr>
            <w:tcW w:w="239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0" w:firstLine="0"/>
              <w:jc w:val="center"/>
            </w:pPr>
            <w:r>
              <w:rPr>
                <w:sz w:val="16"/>
              </w:rPr>
              <w:t xml:space="preserve">NO CUMPLE: FOLIO 304-305 </w:t>
            </w:r>
          </w:p>
          <w:p w:rsidR="0045100E" w:rsidRDefault="00E1504D">
            <w:pPr>
              <w:spacing w:after="0" w:line="259" w:lineRule="auto"/>
              <w:ind w:left="42" w:firstLine="0"/>
              <w:jc w:val="center"/>
            </w:pPr>
            <w:r>
              <w:rPr>
                <w:sz w:val="16"/>
              </w:rPr>
              <w:t xml:space="preserve">Justificación </w:t>
            </w:r>
          </w:p>
        </w:tc>
      </w:tr>
    </w:tbl>
    <w:p w:rsidR="0045100E" w:rsidRDefault="00E1504D">
      <w:pPr>
        <w:spacing w:after="24" w:line="259" w:lineRule="auto"/>
        <w:ind w:left="0" w:firstLine="0"/>
        <w:jc w:val="left"/>
      </w:pPr>
      <w:r>
        <w:rPr>
          <w:sz w:val="18"/>
        </w:rPr>
        <w:t xml:space="preserve"> </w:t>
      </w:r>
    </w:p>
    <w:p w:rsidR="0045100E" w:rsidRDefault="00E1504D">
      <w:pPr>
        <w:ind w:left="-5"/>
      </w:pPr>
      <w:r>
        <w:t xml:space="preserve">El Solicitante del Servicio, constató </w:t>
      </w:r>
      <w:r>
        <w:t xml:space="preserve">que VELÁSQUEZ GRANADOS Y CIA, expresa en su oferta que no cuenta con “REPRESENTACIÓN DE FIRMA DE AUDITORÍA INTERNACIONAL”, lo cual es un requisito de Cumplimiento Obligatorio, solicitado en el numeral 8.4.1, de la Sección I, de las Bases de Libre Gestión. </w:t>
      </w:r>
    </w:p>
    <w:p w:rsidR="0045100E" w:rsidRDefault="00E1504D">
      <w:pPr>
        <w:spacing w:after="24" w:line="259" w:lineRule="auto"/>
        <w:ind w:left="0" w:firstLine="0"/>
        <w:jc w:val="left"/>
      </w:pPr>
      <w:r>
        <w:rPr>
          <w:sz w:val="18"/>
        </w:rPr>
        <w:t xml:space="preserve"> </w:t>
      </w:r>
    </w:p>
    <w:p w:rsidR="0045100E" w:rsidRDefault="00E1504D">
      <w:pPr>
        <w:ind w:left="-5"/>
      </w:pPr>
      <w:r>
        <w:t xml:space="preserve">Por lo anterior, al no cumplir con este requisito obligatorio, la oferta presentada por VELÁSQUEZ GRANADOS Y CIA, no continuó siendo evaluada, y por lo tanto, su oferta quedó descalificada, tal como lo establece el numeral 1.3, de la Sección II, de las </w:t>
      </w:r>
      <w:r>
        <w:t xml:space="preserve">Bases de Libre Gestión. </w:t>
      </w:r>
    </w:p>
    <w:p w:rsidR="0045100E" w:rsidRDefault="00E1504D">
      <w:pPr>
        <w:spacing w:after="24" w:line="259" w:lineRule="auto"/>
        <w:ind w:left="0" w:firstLine="0"/>
        <w:jc w:val="left"/>
      </w:pPr>
      <w:r>
        <w:rPr>
          <w:sz w:val="18"/>
        </w:rPr>
        <w:t xml:space="preserve"> </w:t>
      </w:r>
    </w:p>
    <w:p w:rsidR="0045100E" w:rsidRDefault="00E1504D">
      <w:pPr>
        <w:ind w:left="-5"/>
      </w:pPr>
      <w:r>
        <w:t xml:space="preserve">Así mismo, el solicitante del Servicio, verificó que la sociedad AFE INTERNACIONAL, S.A. DE </w:t>
      </w:r>
    </w:p>
    <w:p w:rsidR="0045100E" w:rsidRDefault="00E1504D">
      <w:pPr>
        <w:spacing w:after="3" w:line="249" w:lineRule="auto"/>
        <w:ind w:left="-5"/>
        <w:jc w:val="left"/>
      </w:pPr>
      <w:r>
        <w:t>C.V., cumple con la presentación de los Datos Generales del ofertante, la Declaración Jurada y la Solvencia tributaria, requeridos en lo</w:t>
      </w:r>
      <w:r>
        <w:t xml:space="preserve">s numerales 8.1 y 8.2, de la Sección I, de las Bases de Libre Gestión.  </w:t>
      </w:r>
    </w:p>
    <w:p w:rsidR="0045100E" w:rsidRDefault="00E1504D">
      <w:pPr>
        <w:spacing w:after="24" w:line="259" w:lineRule="auto"/>
        <w:ind w:left="0" w:firstLine="0"/>
        <w:jc w:val="left"/>
      </w:pPr>
      <w:r>
        <w:rPr>
          <w:sz w:val="18"/>
        </w:rPr>
        <w:t xml:space="preserve"> </w:t>
      </w:r>
    </w:p>
    <w:p w:rsidR="0045100E" w:rsidRDefault="00E1504D">
      <w:pPr>
        <w:ind w:left="-5"/>
      </w:pPr>
      <w:r>
        <w:t xml:space="preserve">Se verificó el cumplimiento de los Estados Financieros, según la documentación requerida en el numeral 8.3, de la Sección I, de las Bases de Libre Gestión, según detalle: </w:t>
      </w:r>
    </w:p>
    <w:p w:rsidR="0045100E" w:rsidRDefault="00E1504D">
      <w:pPr>
        <w:spacing w:after="0" w:line="259" w:lineRule="auto"/>
        <w:ind w:left="0" w:firstLine="0"/>
        <w:jc w:val="left"/>
      </w:pPr>
      <w:r>
        <w:rPr>
          <w:sz w:val="18"/>
        </w:rPr>
        <w:t xml:space="preserve"> </w:t>
      </w:r>
    </w:p>
    <w:tbl>
      <w:tblPr>
        <w:tblStyle w:val="TableGrid"/>
        <w:tblW w:w="9222" w:type="dxa"/>
        <w:tblInd w:w="5" w:type="dxa"/>
        <w:tblCellMar>
          <w:top w:w="12" w:type="dxa"/>
          <w:left w:w="70" w:type="dxa"/>
          <w:bottom w:w="0" w:type="dxa"/>
          <w:right w:w="36" w:type="dxa"/>
        </w:tblCellMar>
        <w:tblLook w:val="04A0" w:firstRow="1" w:lastRow="0" w:firstColumn="1" w:lastColumn="0" w:noHBand="0" w:noVBand="1"/>
      </w:tblPr>
      <w:tblGrid>
        <w:gridCol w:w="422"/>
        <w:gridCol w:w="1416"/>
        <w:gridCol w:w="5454"/>
        <w:gridCol w:w="1930"/>
      </w:tblGrid>
      <w:tr w:rsidR="0045100E">
        <w:trPr>
          <w:trHeight w:val="389"/>
        </w:trPr>
        <w:tc>
          <w:tcPr>
            <w:tcW w:w="4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4" w:firstLine="0"/>
              <w:jc w:val="left"/>
            </w:pPr>
            <w:r>
              <w:rPr>
                <w:b/>
                <w:sz w:val="15"/>
              </w:rPr>
              <w:t xml:space="preserve">Lit. </w:t>
            </w:r>
          </w:p>
        </w:tc>
        <w:tc>
          <w:tcPr>
            <w:tcW w:w="14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5"/>
              </w:rPr>
              <w:t xml:space="preserve">Tipo de Personería </w:t>
            </w:r>
          </w:p>
        </w:tc>
        <w:tc>
          <w:tcPr>
            <w:tcW w:w="54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5"/>
              </w:rPr>
              <w:t xml:space="preserve">Requerimiento </w:t>
            </w:r>
          </w:p>
        </w:tc>
        <w:tc>
          <w:tcPr>
            <w:tcW w:w="19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pPr>
            <w:r>
              <w:rPr>
                <w:b/>
                <w:sz w:val="16"/>
              </w:rPr>
              <w:t xml:space="preserve">AFE INTERNACIONAL, </w:t>
            </w:r>
          </w:p>
          <w:p w:rsidR="0045100E" w:rsidRDefault="00E1504D">
            <w:pPr>
              <w:spacing w:after="0" w:line="259" w:lineRule="auto"/>
              <w:ind w:left="0" w:right="40" w:firstLine="0"/>
              <w:jc w:val="center"/>
            </w:pPr>
            <w:r>
              <w:rPr>
                <w:b/>
                <w:sz w:val="16"/>
              </w:rPr>
              <w:t xml:space="preserve">S.A. DE C.V. </w:t>
            </w:r>
          </w:p>
        </w:tc>
      </w:tr>
      <w:tr w:rsidR="0045100E">
        <w:trPr>
          <w:trHeight w:val="187"/>
        </w:trPr>
        <w:tc>
          <w:tcPr>
            <w:tcW w:w="42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5"/>
              </w:rPr>
              <w:t xml:space="preserve">A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left"/>
            </w:pPr>
            <w:r>
              <w:rPr>
                <w:sz w:val="15"/>
              </w:rPr>
              <w:t xml:space="preserve">Persona Domiciliada </w:t>
            </w: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Balance General o estado de situación Financiera. </w:t>
            </w:r>
          </w:p>
        </w:tc>
        <w:tc>
          <w:tcPr>
            <w:tcW w:w="193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b/>
                <w:sz w:val="16"/>
              </w:rPr>
              <w:t xml:space="preserve">Cumple, folios 175-191 </w:t>
            </w:r>
          </w:p>
        </w:tc>
      </w:tr>
      <w:tr w:rsidR="0045100E">
        <w:trPr>
          <w:trHeight w:val="187"/>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Estado de Resultados o Estado de Situación Económica.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87"/>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Estado de Cambios en el Patrimonio.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87"/>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Estado de Flujo de Efectivo.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87"/>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Dictamen Financiero del Auditor Independiente.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187"/>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Notas Explicativas a los Estados Financieros (no requiere sello CNR).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tbl>
      <w:tblPr>
        <w:tblStyle w:val="TableGrid"/>
        <w:tblW w:w="9222" w:type="dxa"/>
        <w:tblInd w:w="5" w:type="dxa"/>
        <w:tblCellMar>
          <w:top w:w="12" w:type="dxa"/>
          <w:left w:w="70" w:type="dxa"/>
          <w:bottom w:w="6" w:type="dxa"/>
          <w:right w:w="36" w:type="dxa"/>
        </w:tblCellMar>
        <w:tblLook w:val="04A0" w:firstRow="1" w:lastRow="0" w:firstColumn="1" w:lastColumn="0" w:noHBand="0" w:noVBand="1"/>
      </w:tblPr>
      <w:tblGrid>
        <w:gridCol w:w="422"/>
        <w:gridCol w:w="1416"/>
        <w:gridCol w:w="5454"/>
        <w:gridCol w:w="1930"/>
      </w:tblGrid>
      <w:tr w:rsidR="0045100E">
        <w:trPr>
          <w:trHeight w:val="389"/>
        </w:trPr>
        <w:tc>
          <w:tcPr>
            <w:tcW w:w="42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4" w:firstLine="0"/>
              <w:jc w:val="left"/>
            </w:pPr>
            <w:r>
              <w:rPr>
                <w:b/>
                <w:sz w:val="15"/>
              </w:rPr>
              <w:t xml:space="preserve">Lit. </w:t>
            </w:r>
          </w:p>
        </w:tc>
        <w:tc>
          <w:tcPr>
            <w:tcW w:w="141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22" w:firstLine="0"/>
              <w:jc w:val="left"/>
            </w:pPr>
            <w:r>
              <w:rPr>
                <w:b/>
                <w:sz w:val="15"/>
              </w:rPr>
              <w:t xml:space="preserve">Tipo de Personería </w:t>
            </w:r>
          </w:p>
        </w:tc>
        <w:tc>
          <w:tcPr>
            <w:tcW w:w="545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5"/>
              </w:rPr>
              <w:t xml:space="preserve">Requerimiento </w:t>
            </w:r>
          </w:p>
        </w:tc>
        <w:tc>
          <w:tcPr>
            <w:tcW w:w="193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 w:firstLine="0"/>
            </w:pPr>
            <w:r>
              <w:rPr>
                <w:b/>
                <w:sz w:val="16"/>
              </w:rPr>
              <w:t xml:space="preserve">AFE INTERNACIONAL, </w:t>
            </w:r>
          </w:p>
          <w:p w:rsidR="0045100E" w:rsidRDefault="00E1504D">
            <w:pPr>
              <w:spacing w:after="0" w:line="259" w:lineRule="auto"/>
              <w:ind w:left="0" w:right="40" w:firstLine="0"/>
              <w:jc w:val="center"/>
            </w:pPr>
            <w:r>
              <w:rPr>
                <w:b/>
                <w:sz w:val="16"/>
              </w:rPr>
              <w:t xml:space="preserve">S.A. DE C.V. </w:t>
            </w:r>
          </w:p>
        </w:tc>
      </w:tr>
      <w:tr w:rsidR="0045100E">
        <w:trPr>
          <w:trHeight w:val="187"/>
        </w:trPr>
        <w:tc>
          <w:tcPr>
            <w:tcW w:w="422"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5"/>
              </w:rPr>
              <w:t xml:space="preserve">B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5"/>
              </w:rPr>
              <w:t xml:space="preserve">Otras condiciones </w:t>
            </w: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Deberán ser correspondientes al ejercicio fiscal 2017 </w:t>
            </w:r>
          </w:p>
        </w:tc>
        <w:tc>
          <w:tcPr>
            <w:tcW w:w="1930" w:type="dxa"/>
            <w:vMerge w:val="restart"/>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b/>
                <w:sz w:val="16"/>
              </w:rPr>
              <w:t xml:space="preserve"> </w:t>
            </w:r>
          </w:p>
        </w:tc>
      </w:tr>
      <w:tr w:rsidR="0045100E">
        <w:trPr>
          <w:trHeight w:val="365"/>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5"/>
              </w:rPr>
              <w:t xml:space="preserve">Deberán ser presentados con el sello del Registro de Comercio, excepto las Notas Explicativas. </w:t>
            </w: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r>
      <w:tr w:rsidR="0045100E">
        <w:trPr>
          <w:trHeight w:val="365"/>
        </w:trPr>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vAlign w:val="center"/>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5"/>
              </w:rPr>
              <w:t xml:space="preserve">Deberán estar en calidad de "DEPOSITADOS", con base en lo establecido en el inciso final del Artículo 286 y Romano III del artículo 411, ambos del Código de Comercio. </w:t>
            </w:r>
          </w:p>
        </w:tc>
        <w:tc>
          <w:tcPr>
            <w:tcW w:w="0" w:type="auto"/>
            <w:vMerge/>
            <w:tcBorders>
              <w:top w:val="nil"/>
              <w:left w:val="single" w:sz="4" w:space="0" w:color="000000"/>
              <w:bottom w:val="nil"/>
              <w:right w:val="single" w:sz="4" w:space="0" w:color="000000"/>
            </w:tcBorders>
            <w:vAlign w:val="bottom"/>
          </w:tcPr>
          <w:p w:rsidR="0045100E" w:rsidRDefault="0045100E">
            <w:pPr>
              <w:spacing w:after="160" w:line="259" w:lineRule="auto"/>
              <w:ind w:left="0" w:firstLine="0"/>
              <w:jc w:val="left"/>
            </w:pPr>
          </w:p>
        </w:tc>
      </w:tr>
      <w:tr w:rsidR="0045100E">
        <w:trPr>
          <w:trHeight w:val="720"/>
        </w:trPr>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545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3" w:lineRule="auto"/>
              <w:ind w:left="0" w:firstLine="0"/>
            </w:pPr>
            <w:r>
              <w:rPr>
                <w:sz w:val="15"/>
              </w:rPr>
              <w:t xml:space="preserve">Para demostrar el depósito de los documentos financieros requeridos, deberán presentar la "Constancia de Depósito", emitida por el Centro Nacional de Registros </w:t>
            </w:r>
          </w:p>
          <w:p w:rsidR="0045100E" w:rsidRDefault="00E1504D">
            <w:pPr>
              <w:spacing w:after="0" w:line="259" w:lineRule="auto"/>
              <w:ind w:left="0" w:firstLine="0"/>
              <w:jc w:val="left"/>
            </w:pPr>
            <w:r>
              <w:rPr>
                <w:sz w:val="15"/>
              </w:rPr>
              <w:t xml:space="preserve">(CNR), en la cual determinan que dichos documentos están correctamente "Depositados".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r>
    </w:tbl>
    <w:p w:rsidR="0045100E" w:rsidRDefault="00E1504D">
      <w:pPr>
        <w:spacing w:after="0" w:line="259" w:lineRule="auto"/>
        <w:ind w:left="0" w:firstLine="0"/>
        <w:jc w:val="left"/>
      </w:pPr>
      <w:r>
        <w:t xml:space="preserve"> </w:t>
      </w:r>
    </w:p>
    <w:p w:rsidR="0045100E" w:rsidRDefault="00E1504D">
      <w:pPr>
        <w:ind w:left="-5"/>
      </w:pPr>
      <w:r>
        <w:t xml:space="preserve">Al respecto, la sociedad AFE INTERNACIONAL, S.A. DE C.V., cumple con la presentación de la documentación, procediéndose a la evaluación Técnica-Económica de la oferta. </w:t>
      </w:r>
    </w:p>
    <w:p w:rsidR="0045100E" w:rsidRDefault="00E1504D">
      <w:pPr>
        <w:spacing w:after="30" w:line="259" w:lineRule="auto"/>
        <w:ind w:left="0" w:firstLine="0"/>
        <w:jc w:val="left"/>
      </w:pPr>
      <w:r>
        <w:rPr>
          <w:sz w:val="18"/>
        </w:rPr>
        <w:t xml:space="preserve"> </w:t>
      </w:r>
    </w:p>
    <w:p w:rsidR="0045100E" w:rsidRDefault="00E1504D">
      <w:pPr>
        <w:pStyle w:val="Ttulo3"/>
        <w:ind w:left="-5"/>
      </w:pPr>
      <w:r>
        <w:t>EVALUACIÓN TÉCNICA</w:t>
      </w:r>
      <w:r>
        <w:rPr>
          <w:u w:val="none"/>
        </w:rPr>
        <w:t xml:space="preserve"> </w:t>
      </w:r>
    </w:p>
    <w:p w:rsidR="0045100E" w:rsidRDefault="00E1504D">
      <w:pPr>
        <w:spacing w:after="24" w:line="259" w:lineRule="auto"/>
        <w:ind w:left="0" w:firstLine="0"/>
        <w:jc w:val="left"/>
      </w:pPr>
      <w:r>
        <w:rPr>
          <w:sz w:val="18"/>
        </w:rPr>
        <w:t xml:space="preserve"> </w:t>
      </w:r>
    </w:p>
    <w:p w:rsidR="0045100E" w:rsidRDefault="00E1504D">
      <w:pPr>
        <w:ind w:left="-5"/>
      </w:pPr>
      <w:r>
        <w:t xml:space="preserve">El solicitante del Servicio, realizó la evaluación técnica, según lo establece el numeral 2, de la Sección II, de las Bases de Libre Gestión, resultando lo siguiente: </w:t>
      </w:r>
    </w:p>
    <w:p w:rsidR="0045100E" w:rsidRDefault="00E1504D">
      <w:pPr>
        <w:spacing w:after="29" w:line="259" w:lineRule="auto"/>
        <w:ind w:left="0" w:firstLine="0"/>
        <w:jc w:val="left"/>
      </w:pPr>
      <w:r>
        <w:rPr>
          <w:sz w:val="18"/>
        </w:rPr>
        <w:t xml:space="preserve"> </w:t>
      </w:r>
    </w:p>
    <w:p w:rsidR="0045100E" w:rsidRDefault="00E1504D">
      <w:pPr>
        <w:pStyle w:val="Ttulo4"/>
        <w:ind w:left="-5"/>
      </w:pPr>
      <w:r>
        <w:t xml:space="preserve">Ponderación </w:t>
      </w:r>
    </w:p>
    <w:p w:rsidR="0045100E" w:rsidRDefault="00E1504D">
      <w:pPr>
        <w:spacing w:after="24" w:line="259" w:lineRule="auto"/>
        <w:ind w:left="0" w:firstLine="0"/>
        <w:jc w:val="left"/>
      </w:pPr>
      <w:r>
        <w:rPr>
          <w:sz w:val="18"/>
        </w:rPr>
        <w:t xml:space="preserve"> </w:t>
      </w:r>
    </w:p>
    <w:p w:rsidR="0045100E" w:rsidRDefault="00E1504D">
      <w:pPr>
        <w:ind w:left="-5"/>
      </w:pPr>
      <w:r>
        <w:t xml:space="preserve">En la evaluación técnica y económica, se otorgará la puntuación de 100 </w:t>
      </w:r>
      <w:r>
        <w:t xml:space="preserve">puntos, según el siguiente desglose: </w:t>
      </w:r>
    </w:p>
    <w:tbl>
      <w:tblPr>
        <w:tblStyle w:val="TableGrid"/>
        <w:tblW w:w="8603" w:type="dxa"/>
        <w:tblInd w:w="65" w:type="dxa"/>
        <w:tblCellMar>
          <w:top w:w="13" w:type="dxa"/>
          <w:left w:w="108" w:type="dxa"/>
          <w:bottom w:w="0" w:type="dxa"/>
          <w:right w:w="115" w:type="dxa"/>
        </w:tblCellMar>
        <w:tblLook w:val="04A0" w:firstRow="1" w:lastRow="0" w:firstColumn="1" w:lastColumn="0" w:noHBand="0" w:noVBand="1"/>
      </w:tblPr>
      <w:tblGrid>
        <w:gridCol w:w="2777"/>
        <w:gridCol w:w="2424"/>
        <w:gridCol w:w="2045"/>
        <w:gridCol w:w="1357"/>
      </w:tblGrid>
      <w:tr w:rsidR="0045100E">
        <w:trPr>
          <w:trHeight w:val="578"/>
        </w:trPr>
        <w:tc>
          <w:tcPr>
            <w:tcW w:w="2777"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jc w:val="center"/>
            </w:pPr>
            <w:r>
              <w:rPr>
                <w:b/>
                <w:sz w:val="16"/>
              </w:rPr>
              <w:t xml:space="preserve">EVALUACIÓN </w:t>
            </w:r>
          </w:p>
        </w:tc>
        <w:tc>
          <w:tcPr>
            <w:tcW w:w="242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b/>
                <w:sz w:val="16"/>
              </w:rPr>
              <w:t xml:space="preserve">PUNTAJE MÁXIMO </w:t>
            </w:r>
          </w:p>
        </w:tc>
        <w:tc>
          <w:tcPr>
            <w:tcW w:w="204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center"/>
            </w:pPr>
            <w:r>
              <w:rPr>
                <w:b/>
                <w:sz w:val="16"/>
              </w:rPr>
              <w:t xml:space="preserve">PUNTAJE MÍNIMO REQUERIDO </w:t>
            </w:r>
          </w:p>
        </w:tc>
        <w:tc>
          <w:tcPr>
            <w:tcW w:w="13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7" w:firstLine="0"/>
              <w:jc w:val="center"/>
            </w:pPr>
            <w:r>
              <w:rPr>
                <w:b/>
                <w:sz w:val="16"/>
              </w:rPr>
              <w:t xml:space="preserve">PUNTAJE </w:t>
            </w:r>
          </w:p>
          <w:p w:rsidR="0045100E" w:rsidRDefault="00E1504D">
            <w:pPr>
              <w:spacing w:after="0" w:line="259" w:lineRule="auto"/>
              <w:ind w:left="8" w:firstLine="0"/>
              <w:jc w:val="center"/>
            </w:pPr>
            <w:r>
              <w:rPr>
                <w:b/>
                <w:sz w:val="16"/>
              </w:rPr>
              <w:t xml:space="preserve">MÁXIMO </w:t>
            </w:r>
          </w:p>
          <w:p w:rsidR="0045100E" w:rsidRDefault="00E1504D">
            <w:pPr>
              <w:spacing w:after="0" w:line="259" w:lineRule="auto"/>
              <w:ind w:left="7" w:firstLine="0"/>
              <w:jc w:val="center"/>
            </w:pPr>
            <w:r>
              <w:rPr>
                <w:b/>
                <w:sz w:val="16"/>
              </w:rPr>
              <w:t xml:space="preserve">TOTAL </w:t>
            </w:r>
          </w:p>
        </w:tc>
      </w:tr>
      <w:tr w:rsidR="0045100E">
        <w:trPr>
          <w:trHeight w:val="199"/>
        </w:trPr>
        <w:tc>
          <w:tcPr>
            <w:tcW w:w="27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EVALUACIÓN TÉCNICA </w:t>
            </w:r>
          </w:p>
        </w:tc>
        <w:tc>
          <w:tcPr>
            <w:tcW w:w="24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90 puntos </w:t>
            </w:r>
          </w:p>
        </w:tc>
        <w:tc>
          <w:tcPr>
            <w:tcW w:w="20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sz w:val="16"/>
              </w:rPr>
              <w:t xml:space="preserve">70 puntos </w:t>
            </w:r>
          </w:p>
        </w:tc>
        <w:tc>
          <w:tcPr>
            <w:tcW w:w="135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4" w:firstLine="0"/>
              <w:jc w:val="center"/>
            </w:pPr>
            <w:r>
              <w:rPr>
                <w:sz w:val="16"/>
              </w:rPr>
              <w:t xml:space="preserve">100 </w:t>
            </w:r>
          </w:p>
        </w:tc>
      </w:tr>
      <w:tr w:rsidR="0045100E">
        <w:trPr>
          <w:trHeight w:val="199"/>
        </w:trPr>
        <w:tc>
          <w:tcPr>
            <w:tcW w:w="27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EVALUACIÓN ECONÓMICA </w:t>
            </w:r>
          </w:p>
        </w:tc>
        <w:tc>
          <w:tcPr>
            <w:tcW w:w="24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3" w:firstLine="0"/>
              <w:jc w:val="center"/>
            </w:pPr>
            <w:r>
              <w:rPr>
                <w:sz w:val="16"/>
              </w:rPr>
              <w:t xml:space="preserve">10 puntos </w:t>
            </w:r>
          </w:p>
        </w:tc>
        <w:tc>
          <w:tcPr>
            <w:tcW w:w="20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firstLine="0"/>
              <w:jc w:val="center"/>
            </w:pPr>
            <w:r>
              <w:rPr>
                <w:sz w:val="16"/>
              </w:rPr>
              <w:t xml:space="preserve">N/A </w:t>
            </w:r>
          </w:p>
        </w:tc>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r>
      <w:tr w:rsidR="0045100E">
        <w:trPr>
          <w:trHeight w:val="199"/>
        </w:trPr>
        <w:tc>
          <w:tcPr>
            <w:tcW w:w="277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TOTAL </w:t>
            </w:r>
          </w:p>
        </w:tc>
        <w:tc>
          <w:tcPr>
            <w:tcW w:w="242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b/>
                <w:sz w:val="16"/>
              </w:rPr>
              <w:t xml:space="preserve">100 puntos </w:t>
            </w:r>
          </w:p>
        </w:tc>
        <w:tc>
          <w:tcPr>
            <w:tcW w:w="204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 w:firstLine="0"/>
              <w:jc w:val="center"/>
            </w:pPr>
            <w:r>
              <w:rPr>
                <w:b/>
                <w:sz w:val="16"/>
              </w:rPr>
              <w:t xml:space="preserve">70 puntos </w:t>
            </w:r>
          </w:p>
        </w:tc>
        <w:tc>
          <w:tcPr>
            <w:tcW w:w="135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4" w:firstLine="0"/>
              <w:jc w:val="center"/>
            </w:pPr>
            <w:r>
              <w:rPr>
                <w:b/>
                <w:sz w:val="16"/>
              </w:rPr>
              <w:t xml:space="preserve">100 </w:t>
            </w:r>
          </w:p>
        </w:tc>
      </w:tr>
    </w:tbl>
    <w:p w:rsidR="0045100E" w:rsidRDefault="00E1504D">
      <w:pPr>
        <w:spacing w:after="0" w:line="259" w:lineRule="auto"/>
        <w:ind w:left="0" w:firstLine="0"/>
        <w:jc w:val="left"/>
      </w:pPr>
      <w:r>
        <w:t xml:space="preserve"> </w:t>
      </w:r>
    </w:p>
    <w:p w:rsidR="0045100E" w:rsidRDefault="00E1504D">
      <w:pPr>
        <w:spacing w:after="0" w:line="259" w:lineRule="auto"/>
        <w:ind w:left="437"/>
        <w:jc w:val="left"/>
      </w:pPr>
      <w:r>
        <w:rPr>
          <w:b/>
        </w:rPr>
        <w:t>Cuadro de Evaluación Técnica de AFE INTERNACIONAL, S.A. DE C.V.</w:t>
      </w:r>
      <w:r>
        <w:t xml:space="preserve"> </w:t>
      </w:r>
    </w:p>
    <w:p w:rsidR="0045100E" w:rsidRDefault="00E1504D">
      <w:pPr>
        <w:spacing w:after="0" w:line="259" w:lineRule="auto"/>
        <w:ind w:left="427" w:firstLine="0"/>
        <w:jc w:val="left"/>
      </w:pPr>
      <w:r>
        <w:rPr>
          <w:sz w:val="16"/>
        </w:rPr>
        <w:t xml:space="preserve"> </w:t>
      </w:r>
    </w:p>
    <w:tbl>
      <w:tblPr>
        <w:tblStyle w:val="TableGrid"/>
        <w:tblW w:w="8980" w:type="dxa"/>
        <w:tblInd w:w="-70" w:type="dxa"/>
        <w:tblCellMar>
          <w:top w:w="13" w:type="dxa"/>
          <w:left w:w="70" w:type="dxa"/>
          <w:bottom w:w="0" w:type="dxa"/>
          <w:right w:w="35" w:type="dxa"/>
        </w:tblCellMar>
        <w:tblLook w:val="04A0" w:firstRow="1" w:lastRow="0" w:firstColumn="1" w:lastColumn="0" w:noHBand="0" w:noVBand="1"/>
      </w:tblPr>
      <w:tblGrid>
        <w:gridCol w:w="1366"/>
        <w:gridCol w:w="850"/>
        <w:gridCol w:w="978"/>
        <w:gridCol w:w="1296"/>
        <w:gridCol w:w="1294"/>
        <w:gridCol w:w="1008"/>
        <w:gridCol w:w="1004"/>
        <w:gridCol w:w="1184"/>
      </w:tblGrid>
      <w:tr w:rsidR="0045100E">
        <w:trPr>
          <w:trHeight w:val="175"/>
        </w:trPr>
        <w:tc>
          <w:tcPr>
            <w:tcW w:w="4477" w:type="dxa"/>
            <w:gridSpan w:val="4"/>
            <w:tcBorders>
              <w:top w:val="nil"/>
              <w:left w:val="nil"/>
              <w:bottom w:val="single" w:sz="4" w:space="0" w:color="000000"/>
              <w:right w:val="single" w:sz="4" w:space="0" w:color="000000"/>
            </w:tcBorders>
          </w:tcPr>
          <w:p w:rsidR="0045100E" w:rsidRDefault="00E1504D">
            <w:pPr>
              <w:spacing w:after="0" w:line="259" w:lineRule="auto"/>
              <w:ind w:left="1349" w:firstLine="0"/>
              <w:jc w:val="left"/>
            </w:pPr>
            <w:r>
              <w:rPr>
                <w:sz w:val="14"/>
              </w:rPr>
              <w:t xml:space="preserve">  </w:t>
            </w:r>
            <w:r>
              <w:rPr>
                <w:sz w:val="14"/>
              </w:rPr>
              <w:tab/>
              <w:t xml:space="preserve">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PARTICIPANTE: </w:t>
            </w:r>
          </w:p>
        </w:tc>
        <w:tc>
          <w:tcPr>
            <w:tcW w:w="3207"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0" w:firstLine="0"/>
              <w:jc w:val="center"/>
            </w:pPr>
            <w:r>
              <w:rPr>
                <w:b/>
                <w:sz w:val="14"/>
              </w:rPr>
              <w:t xml:space="preserve">AFE INTERNACIONAL, S.A. DE C.V. </w:t>
            </w:r>
          </w:p>
        </w:tc>
      </w:tr>
      <w:tr w:rsidR="0045100E">
        <w:trPr>
          <w:trHeight w:val="341"/>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FACTOR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CRITERIO </w:t>
            </w:r>
          </w:p>
        </w:tc>
        <w:tc>
          <w:tcPr>
            <w:tcW w:w="9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CRITERIOS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PONDERACIÓN/ CRITERIOS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ATRIBUTOS/ CRITERIOS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8" w:firstLine="0"/>
              <w:jc w:val="left"/>
            </w:pPr>
            <w:r>
              <w:rPr>
                <w:b/>
                <w:sz w:val="14"/>
              </w:rPr>
              <w:t xml:space="preserve">PRESENTÓ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OBTENIDO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TOTAL </w:t>
            </w:r>
          </w:p>
        </w:tc>
      </w:tr>
      <w:tr w:rsidR="0045100E">
        <w:trPr>
          <w:trHeight w:val="341"/>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EXPERIENCIA DEL OFERTANTE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X1 </w:t>
            </w:r>
          </w:p>
        </w:tc>
        <w:tc>
          <w:tcPr>
            <w:tcW w:w="9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10%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CONSTANCIA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35"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10.00 </w:t>
            </w:r>
          </w:p>
        </w:tc>
      </w:tr>
      <w:tr w:rsidR="0045100E">
        <w:trPr>
          <w:trHeight w:val="341"/>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 w:firstLine="0"/>
              <w:jc w:val="left"/>
            </w:pPr>
            <w:r>
              <w:rPr>
                <w:sz w:val="14"/>
              </w:rPr>
              <w:t xml:space="preserve">PLAN DE TRABAJO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X2 </w:t>
            </w:r>
          </w:p>
        </w:tc>
        <w:tc>
          <w:tcPr>
            <w:tcW w:w="9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5%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SI/NO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b/>
                <w:sz w:val="14"/>
              </w:rPr>
              <w:t xml:space="preserve">5.00 </w:t>
            </w:r>
          </w:p>
        </w:tc>
      </w:tr>
      <w:tr w:rsidR="0045100E">
        <w:trPr>
          <w:trHeight w:val="341"/>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EXPERIENCIA PERSONAL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X3 </w:t>
            </w:r>
          </w:p>
        </w:tc>
        <w:tc>
          <w:tcPr>
            <w:tcW w:w="9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60%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4"/>
              </w:rPr>
              <w:t xml:space="preserve">  </w:t>
            </w:r>
          </w:p>
        </w:tc>
        <w:tc>
          <w:tcPr>
            <w:tcW w:w="101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56.16 </w:t>
            </w:r>
          </w:p>
        </w:tc>
      </w:tr>
      <w:tr w:rsidR="0045100E">
        <w:trPr>
          <w:trHeight w:val="175"/>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ACREDITACIÓN </w:t>
            </w:r>
          </w:p>
        </w:tc>
        <w:tc>
          <w:tcPr>
            <w:tcW w:w="1829" w:type="dxa"/>
            <w:gridSpan w:val="2"/>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10%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SI/NO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10.00 </w:t>
            </w:r>
          </w:p>
        </w:tc>
      </w:tr>
      <w:tr w:rsidR="0045100E">
        <w:trPr>
          <w:trHeight w:val="672"/>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lastRenderedPageBreak/>
              <w:t xml:space="preserve">CURSO DE </w:t>
            </w:r>
          </w:p>
          <w:p w:rsidR="0045100E" w:rsidRDefault="00E1504D">
            <w:pPr>
              <w:spacing w:after="0" w:line="259" w:lineRule="auto"/>
              <w:ind w:left="0" w:firstLine="0"/>
              <w:jc w:val="left"/>
            </w:pPr>
            <w:r>
              <w:rPr>
                <w:sz w:val="14"/>
              </w:rPr>
              <w:t xml:space="preserve">CONTABILIDAD </w:t>
            </w:r>
          </w:p>
          <w:p w:rsidR="0045100E" w:rsidRDefault="00E1504D">
            <w:pPr>
              <w:spacing w:after="0" w:line="259" w:lineRule="auto"/>
              <w:ind w:left="0" w:firstLine="0"/>
              <w:jc w:val="left"/>
            </w:pPr>
            <w:r>
              <w:rPr>
                <w:sz w:val="14"/>
              </w:rPr>
              <w:t>GUBERNA-</w:t>
            </w:r>
          </w:p>
          <w:p w:rsidR="0045100E" w:rsidRDefault="00E1504D">
            <w:pPr>
              <w:spacing w:after="0" w:line="259" w:lineRule="auto"/>
              <w:ind w:left="0" w:firstLine="0"/>
              <w:jc w:val="left"/>
            </w:pPr>
            <w:r>
              <w:rPr>
                <w:sz w:val="14"/>
              </w:rPr>
              <w:t xml:space="preserve">MENTAL </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4"/>
              </w:rPr>
              <w:t xml:space="preserve">SI/NO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5.00 </w:t>
            </w:r>
          </w:p>
        </w:tc>
      </w:tr>
      <w:tr w:rsidR="0045100E">
        <w:trPr>
          <w:trHeight w:val="175"/>
        </w:trPr>
        <w:tc>
          <w:tcPr>
            <w:tcW w:w="13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EXPERIENCIA (CONSTANCIAS) </w:t>
            </w:r>
          </w:p>
        </w:tc>
        <w:tc>
          <w:tcPr>
            <w:tcW w:w="1829" w:type="dxa"/>
            <w:gridSpan w:val="2"/>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0 A 100 </w:t>
            </w:r>
          </w:p>
        </w:tc>
        <w:tc>
          <w:tcPr>
            <w:tcW w:w="1298"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20%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PÚBLICO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3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100 </w:t>
            </w:r>
          </w:p>
        </w:tc>
        <w:tc>
          <w:tcPr>
            <w:tcW w:w="1190"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sz w:val="14"/>
              </w:rPr>
              <w:t xml:space="preserve">20.00 </w:t>
            </w:r>
          </w:p>
        </w:tc>
      </w:tr>
      <w:tr w:rsidR="0045100E">
        <w:trPr>
          <w:trHeight w:val="175"/>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8" w:firstLine="0"/>
              <w:jc w:val="center"/>
            </w:pPr>
            <w:r>
              <w:rPr>
                <w:sz w:val="14"/>
              </w:rPr>
              <w:t xml:space="preserve">PRIVADO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3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100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341"/>
        </w:trPr>
        <w:tc>
          <w:tcPr>
            <w:tcW w:w="3178"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PERSONAL TÉCNICO OPERATIVO ASIGNADO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25%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sz w:val="14"/>
              </w:rPr>
              <w:t xml:space="preserve">  </w:t>
            </w:r>
          </w:p>
        </w:tc>
        <w:tc>
          <w:tcPr>
            <w:tcW w:w="1010"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firstLine="0"/>
              <w:jc w:val="left"/>
            </w:pPr>
            <w:r>
              <w:rPr>
                <w:sz w:val="14"/>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21.16 </w:t>
            </w:r>
          </w:p>
        </w:tc>
      </w:tr>
      <w:tr w:rsidR="0045100E">
        <w:trPr>
          <w:trHeight w:val="175"/>
        </w:trPr>
        <w:tc>
          <w:tcPr>
            <w:tcW w:w="13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ACREDITACIÓN </w:t>
            </w:r>
          </w:p>
          <w:p w:rsidR="0045100E" w:rsidRDefault="00E1504D">
            <w:pPr>
              <w:spacing w:after="0" w:line="259" w:lineRule="auto"/>
              <w:ind w:left="0" w:firstLine="0"/>
              <w:jc w:val="left"/>
            </w:pPr>
            <w:r>
              <w:rPr>
                <w:sz w:val="14"/>
              </w:rPr>
              <w:t xml:space="preserve">(¿QUÉ CALIDAD </w:t>
            </w:r>
          </w:p>
          <w:p w:rsidR="0045100E" w:rsidRDefault="00E1504D">
            <w:pPr>
              <w:spacing w:after="0" w:line="259" w:lineRule="auto"/>
              <w:ind w:left="0" w:firstLine="0"/>
              <w:jc w:val="left"/>
            </w:pPr>
            <w:r>
              <w:rPr>
                <w:sz w:val="14"/>
              </w:rPr>
              <w:t xml:space="preserve">ACADÉMICA </w:t>
            </w:r>
          </w:p>
          <w:p w:rsidR="0045100E" w:rsidRDefault="00E1504D">
            <w:pPr>
              <w:spacing w:after="0" w:line="259" w:lineRule="auto"/>
              <w:ind w:left="0" w:firstLine="0"/>
              <w:jc w:val="left"/>
            </w:pPr>
            <w:r>
              <w:rPr>
                <w:sz w:val="14"/>
              </w:rPr>
              <w:t xml:space="preserve">TIENEN?) </w:t>
            </w:r>
          </w:p>
        </w:tc>
        <w:tc>
          <w:tcPr>
            <w:tcW w:w="18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0 A 100 </w:t>
            </w:r>
          </w:p>
        </w:tc>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5%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67" w:firstLine="0"/>
              <w:jc w:val="left"/>
            </w:pPr>
            <w:r>
              <w:rPr>
                <w:sz w:val="14"/>
              </w:rPr>
              <w:t xml:space="preserve">LICENCIATURA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4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100 </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5.00 </w:t>
            </w:r>
          </w:p>
        </w:tc>
      </w:tr>
      <w:tr w:rsidR="0045100E">
        <w:trPr>
          <w:trHeight w:val="175"/>
        </w:trPr>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EGRESADO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0 </w:t>
            </w: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45100E" w:rsidRDefault="0045100E">
            <w:pPr>
              <w:spacing w:after="160" w:line="259" w:lineRule="auto"/>
              <w:ind w:left="0" w:firstLine="0"/>
              <w:jc w:val="left"/>
            </w:pPr>
          </w:p>
        </w:tc>
      </w:tr>
      <w:tr w:rsidR="0045100E">
        <w:trPr>
          <w:trHeight w:val="322"/>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4" w:firstLine="0"/>
              <w:jc w:val="center"/>
            </w:pPr>
            <w:r>
              <w:rPr>
                <w:sz w:val="14"/>
              </w:rPr>
              <w:t xml:space="preserve">ESTUDIANTE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0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75"/>
        </w:trPr>
        <w:tc>
          <w:tcPr>
            <w:tcW w:w="13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CURSO DE </w:t>
            </w:r>
          </w:p>
          <w:p w:rsidR="0045100E" w:rsidRDefault="00E1504D">
            <w:pPr>
              <w:spacing w:after="0" w:line="259" w:lineRule="auto"/>
              <w:ind w:left="0" w:firstLine="0"/>
              <w:jc w:val="left"/>
            </w:pPr>
            <w:r>
              <w:rPr>
                <w:sz w:val="14"/>
              </w:rPr>
              <w:t xml:space="preserve">CONTABILIDAD </w:t>
            </w:r>
          </w:p>
          <w:p w:rsidR="0045100E" w:rsidRDefault="00E1504D">
            <w:pPr>
              <w:spacing w:after="0" w:line="246" w:lineRule="auto"/>
              <w:ind w:left="0" w:firstLine="0"/>
              <w:jc w:val="left"/>
            </w:pPr>
            <w:r>
              <w:rPr>
                <w:sz w:val="14"/>
              </w:rPr>
              <w:t xml:space="preserve">GUBERNAMENTAL </w:t>
            </w:r>
          </w:p>
          <w:p w:rsidR="0045100E" w:rsidRDefault="00E1504D">
            <w:pPr>
              <w:spacing w:after="0" w:line="259" w:lineRule="auto"/>
              <w:ind w:left="0" w:right="91" w:firstLine="0"/>
            </w:pPr>
            <w:r>
              <w:rPr>
                <w:sz w:val="14"/>
              </w:rPr>
              <w:t xml:space="preserve">IMPARTIDOS POR EL MINISTERIO DE HACIENDA. </w:t>
            </w:r>
          </w:p>
        </w:tc>
        <w:tc>
          <w:tcPr>
            <w:tcW w:w="18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0 A 100 </w:t>
            </w:r>
          </w:p>
        </w:tc>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5%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4"/>
              </w:rPr>
              <w:t xml:space="preserve">SI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sz w:val="14"/>
              </w:rPr>
              <w:t xml:space="preserve">3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8" w:firstLine="0"/>
              <w:jc w:val="center"/>
            </w:pPr>
            <w:r>
              <w:rPr>
                <w:sz w:val="14"/>
              </w:rPr>
              <w:t xml:space="preserve">75 </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3.75 </w:t>
            </w:r>
          </w:p>
        </w:tc>
      </w:tr>
      <w:tr w:rsidR="0045100E">
        <w:trPr>
          <w:trHeight w:val="994"/>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NO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9" w:firstLine="0"/>
              <w:jc w:val="center"/>
            </w:pPr>
            <w:r>
              <w:rPr>
                <w:sz w:val="14"/>
              </w:rPr>
              <w:t xml:space="preserve">1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175"/>
        </w:trPr>
        <w:tc>
          <w:tcPr>
            <w:tcW w:w="4477" w:type="dxa"/>
            <w:gridSpan w:val="4"/>
            <w:tcBorders>
              <w:top w:val="nil"/>
              <w:left w:val="nil"/>
              <w:bottom w:val="single" w:sz="4" w:space="0" w:color="000000"/>
              <w:right w:val="single" w:sz="4" w:space="0" w:color="000000"/>
            </w:tcBorders>
          </w:tcPr>
          <w:p w:rsidR="0045100E" w:rsidRDefault="00E1504D">
            <w:pPr>
              <w:spacing w:after="0" w:line="259" w:lineRule="auto"/>
              <w:ind w:left="1349" w:firstLine="0"/>
              <w:jc w:val="left"/>
            </w:pPr>
            <w:r>
              <w:rPr>
                <w:sz w:val="14"/>
              </w:rPr>
              <w:t xml:space="preserve">  </w:t>
            </w:r>
            <w:r>
              <w:rPr>
                <w:sz w:val="14"/>
              </w:rPr>
              <w:tab/>
              <w:t xml:space="preserve">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PARTICIPANTE: </w:t>
            </w:r>
          </w:p>
        </w:tc>
        <w:tc>
          <w:tcPr>
            <w:tcW w:w="3207"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9" w:firstLine="0"/>
              <w:jc w:val="center"/>
            </w:pPr>
            <w:r>
              <w:rPr>
                <w:b/>
                <w:sz w:val="14"/>
              </w:rPr>
              <w:t xml:space="preserve">AFE INTERNACIONAL, S.A. DE C.V. </w:t>
            </w:r>
          </w:p>
        </w:tc>
      </w:tr>
      <w:tr w:rsidR="0045100E">
        <w:trPr>
          <w:trHeight w:val="341"/>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b/>
                <w:sz w:val="14"/>
              </w:rPr>
              <w:t xml:space="preserve">FACTOR </w:t>
            </w:r>
          </w:p>
        </w:tc>
        <w:tc>
          <w:tcPr>
            <w:tcW w:w="85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b/>
                <w:sz w:val="14"/>
              </w:rPr>
              <w:t xml:space="preserve">CRITERIO </w:t>
            </w:r>
          </w:p>
        </w:tc>
        <w:tc>
          <w:tcPr>
            <w:tcW w:w="98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CRITERIOS </w:t>
            </w:r>
          </w:p>
        </w:tc>
        <w:tc>
          <w:tcPr>
            <w:tcW w:w="12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PONDERACIÓN/ CRITERIOS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ATRIBUTOS/ CRITERIOS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58" w:firstLine="0"/>
              <w:jc w:val="left"/>
            </w:pPr>
            <w:r>
              <w:rPr>
                <w:b/>
                <w:sz w:val="14"/>
              </w:rPr>
              <w:t xml:space="preserve">PRESENTÓ </w:t>
            </w:r>
          </w:p>
        </w:tc>
        <w:tc>
          <w:tcPr>
            <w:tcW w:w="100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OBTENIDO </w:t>
            </w:r>
          </w:p>
        </w:tc>
        <w:tc>
          <w:tcPr>
            <w:tcW w:w="119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4"/>
              </w:rPr>
              <w:t xml:space="preserve">PUNTAJE TOTAL </w:t>
            </w:r>
          </w:p>
        </w:tc>
      </w:tr>
      <w:tr w:rsidR="0045100E">
        <w:trPr>
          <w:trHeight w:val="175"/>
        </w:trPr>
        <w:tc>
          <w:tcPr>
            <w:tcW w:w="13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EXPERIENCIA </w:t>
            </w:r>
          </w:p>
          <w:p w:rsidR="0045100E" w:rsidRDefault="00E1504D">
            <w:pPr>
              <w:spacing w:after="0" w:line="259" w:lineRule="auto"/>
              <w:ind w:left="0" w:firstLine="0"/>
              <w:jc w:val="left"/>
            </w:pPr>
            <w:r>
              <w:rPr>
                <w:sz w:val="14"/>
              </w:rPr>
              <w:t>(PONER EL TO-</w:t>
            </w:r>
          </w:p>
          <w:p w:rsidR="0045100E" w:rsidRDefault="00E1504D">
            <w:pPr>
              <w:spacing w:after="0" w:line="259" w:lineRule="auto"/>
              <w:ind w:left="0" w:firstLine="0"/>
              <w:jc w:val="left"/>
            </w:pPr>
            <w:r>
              <w:rPr>
                <w:sz w:val="14"/>
              </w:rPr>
              <w:t>TAL DE CONS-</w:t>
            </w:r>
          </w:p>
          <w:p w:rsidR="0045100E" w:rsidRDefault="00E1504D">
            <w:pPr>
              <w:spacing w:after="0" w:line="259" w:lineRule="auto"/>
              <w:ind w:left="0" w:firstLine="0"/>
              <w:jc w:val="left"/>
            </w:pPr>
            <w:r>
              <w:rPr>
                <w:sz w:val="14"/>
              </w:rPr>
              <w:t xml:space="preserve">TANCIAS DE </w:t>
            </w:r>
          </w:p>
          <w:p w:rsidR="0045100E" w:rsidRDefault="00E1504D">
            <w:pPr>
              <w:spacing w:after="0" w:line="259" w:lineRule="auto"/>
              <w:ind w:left="0" w:firstLine="0"/>
              <w:jc w:val="left"/>
            </w:pPr>
            <w:r>
              <w:rPr>
                <w:sz w:val="14"/>
              </w:rPr>
              <w:t xml:space="preserve">CADA SECTOR </w:t>
            </w:r>
          </w:p>
          <w:p w:rsidR="0045100E" w:rsidRDefault="00E1504D">
            <w:pPr>
              <w:spacing w:after="0" w:line="259" w:lineRule="auto"/>
              <w:ind w:left="0" w:firstLine="0"/>
              <w:jc w:val="left"/>
            </w:pPr>
            <w:r>
              <w:rPr>
                <w:sz w:val="14"/>
              </w:rPr>
              <w:t xml:space="preserve">DEL PERSONAL </w:t>
            </w:r>
          </w:p>
          <w:p w:rsidR="0045100E" w:rsidRDefault="00E1504D">
            <w:pPr>
              <w:spacing w:after="0" w:line="259" w:lineRule="auto"/>
              <w:ind w:left="0" w:firstLine="0"/>
              <w:jc w:val="left"/>
            </w:pPr>
            <w:r>
              <w:rPr>
                <w:sz w:val="14"/>
              </w:rPr>
              <w:t xml:space="preserve">ASIGNADO) </w:t>
            </w:r>
          </w:p>
        </w:tc>
        <w:tc>
          <w:tcPr>
            <w:tcW w:w="18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0 A 100 </w:t>
            </w:r>
          </w:p>
        </w:tc>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15%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3" w:firstLine="0"/>
              <w:jc w:val="center"/>
            </w:pPr>
            <w:r>
              <w:rPr>
                <w:sz w:val="14"/>
              </w:rPr>
              <w:t xml:space="preserve">PÚBLICO </w:t>
            </w:r>
          </w:p>
        </w:tc>
        <w:tc>
          <w:tcPr>
            <w:tcW w:w="101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5" w:firstLine="0"/>
              <w:jc w:val="center"/>
            </w:pPr>
            <w:r>
              <w:rPr>
                <w:sz w:val="14"/>
              </w:rPr>
              <w:t xml:space="preserve">11 </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70" w:firstLine="0"/>
              <w:jc w:val="left"/>
            </w:pPr>
            <w:r>
              <w:rPr>
                <w:sz w:val="14"/>
              </w:rPr>
              <w:t xml:space="preserve">PROMEDIO </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12.41 </w:t>
            </w:r>
          </w:p>
        </w:tc>
      </w:tr>
      <w:tr w:rsidR="0045100E">
        <w:trPr>
          <w:trHeight w:val="994"/>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PRIVADO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4"/>
              </w:rPr>
              <w:t xml:space="preserve">0 </w:t>
            </w:r>
          </w:p>
        </w:tc>
        <w:tc>
          <w:tcPr>
            <w:tcW w:w="0" w:type="auto"/>
            <w:vMerge/>
            <w:tcBorders>
              <w:top w:val="nil"/>
              <w:left w:val="single" w:sz="4" w:space="0" w:color="000000"/>
              <w:bottom w:val="single" w:sz="4" w:space="0" w:color="000000"/>
              <w:right w:val="single" w:sz="4" w:space="0" w:color="000000"/>
            </w:tcBorders>
            <w:vAlign w:val="center"/>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506"/>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6" w:lineRule="auto"/>
              <w:ind w:left="0" w:firstLine="0"/>
              <w:jc w:val="left"/>
            </w:pPr>
            <w:r>
              <w:rPr>
                <w:sz w:val="14"/>
              </w:rPr>
              <w:t xml:space="preserve">REPRESENTACIÓN </w:t>
            </w:r>
          </w:p>
          <w:p w:rsidR="0045100E" w:rsidRDefault="00E1504D">
            <w:pPr>
              <w:spacing w:after="0" w:line="259" w:lineRule="auto"/>
              <w:ind w:left="0" w:firstLine="0"/>
            </w:pPr>
            <w:r>
              <w:rPr>
                <w:sz w:val="14"/>
              </w:rPr>
              <w:t xml:space="preserve">INTERNACIO-NAL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X4 </w:t>
            </w:r>
          </w:p>
        </w:tc>
        <w:tc>
          <w:tcPr>
            <w:tcW w:w="9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10% </w:t>
            </w:r>
          </w:p>
        </w:tc>
        <w:tc>
          <w:tcPr>
            <w:tcW w:w="12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SI/NO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10.00 </w:t>
            </w:r>
          </w:p>
        </w:tc>
      </w:tr>
      <w:tr w:rsidR="0045100E">
        <w:trPr>
          <w:trHeight w:val="506"/>
        </w:trPr>
        <w:tc>
          <w:tcPr>
            <w:tcW w:w="1349"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4"/>
              </w:rPr>
              <w:t xml:space="preserve">AUTORIZACIÓN </w:t>
            </w:r>
          </w:p>
          <w:p w:rsidR="0045100E" w:rsidRDefault="00E1504D">
            <w:pPr>
              <w:spacing w:after="0" w:line="259" w:lineRule="auto"/>
              <w:ind w:left="0" w:firstLine="0"/>
              <w:jc w:val="left"/>
            </w:pPr>
            <w:r>
              <w:rPr>
                <w:sz w:val="14"/>
              </w:rPr>
              <w:t xml:space="preserve">DE LA CORTE DE CUENTAS </w:t>
            </w:r>
          </w:p>
        </w:tc>
        <w:tc>
          <w:tcPr>
            <w:tcW w:w="85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X5 </w:t>
            </w:r>
          </w:p>
        </w:tc>
        <w:tc>
          <w:tcPr>
            <w:tcW w:w="98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4" w:firstLine="0"/>
              <w:jc w:val="center"/>
            </w:pPr>
            <w:r>
              <w:rPr>
                <w:sz w:val="14"/>
              </w:rPr>
              <w:t xml:space="preserve">0 A 100 </w:t>
            </w:r>
          </w:p>
        </w:tc>
        <w:tc>
          <w:tcPr>
            <w:tcW w:w="1298"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sz w:val="14"/>
              </w:rPr>
              <w:t xml:space="preserve">SI/NO </w:t>
            </w:r>
          </w:p>
        </w:tc>
        <w:tc>
          <w:tcPr>
            <w:tcW w:w="101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6" w:firstLine="0"/>
              <w:jc w:val="center"/>
            </w:pPr>
            <w:r>
              <w:rPr>
                <w:sz w:val="14"/>
              </w:rPr>
              <w:t xml:space="preserve">SI </w:t>
            </w:r>
          </w:p>
        </w:tc>
        <w:tc>
          <w:tcPr>
            <w:tcW w:w="100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4"/>
              </w:rPr>
              <w:t xml:space="preserve">100 </w:t>
            </w:r>
          </w:p>
        </w:tc>
        <w:tc>
          <w:tcPr>
            <w:tcW w:w="119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sz w:val="14"/>
              </w:rPr>
              <w:t xml:space="preserve">5.00 </w:t>
            </w:r>
          </w:p>
        </w:tc>
      </w:tr>
      <w:tr w:rsidR="0045100E">
        <w:trPr>
          <w:trHeight w:val="507"/>
        </w:trPr>
        <w:tc>
          <w:tcPr>
            <w:tcW w:w="4477" w:type="dxa"/>
            <w:gridSpan w:val="4"/>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4"/>
              </w:rPr>
              <w:t xml:space="preserve">SUB TOTAL EVALUACIÓN TÉCNICA DEL PARTICIPANTE (PASA A LA SIGUIENTE ESTAPA, SI PUNTAJE ES MAYOR O IGUAL A 70) </w:t>
            </w:r>
          </w:p>
        </w:tc>
        <w:tc>
          <w:tcPr>
            <w:tcW w:w="129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2" w:firstLine="0"/>
              <w:jc w:val="center"/>
            </w:pPr>
            <w:r>
              <w:rPr>
                <w:sz w:val="14"/>
              </w:rPr>
              <w:t xml:space="preserve">TOTAL </w:t>
            </w:r>
          </w:p>
          <w:p w:rsidR="0045100E" w:rsidRDefault="00E1504D">
            <w:pPr>
              <w:spacing w:after="0" w:line="259" w:lineRule="auto"/>
              <w:ind w:left="0" w:firstLine="0"/>
              <w:jc w:val="center"/>
            </w:pPr>
            <w:r>
              <w:rPr>
                <w:sz w:val="14"/>
              </w:rPr>
              <w:t xml:space="preserve">EVALUACIÓN TÉCNICA </w:t>
            </w:r>
          </w:p>
        </w:tc>
        <w:tc>
          <w:tcPr>
            <w:tcW w:w="3207" w:type="dxa"/>
            <w:gridSpan w:val="3"/>
            <w:tcBorders>
              <w:top w:val="single" w:sz="4" w:space="0" w:color="000000"/>
              <w:left w:val="single" w:sz="4" w:space="0" w:color="000000"/>
              <w:bottom w:val="single" w:sz="4" w:space="0" w:color="000000"/>
              <w:right w:val="single" w:sz="4" w:space="0" w:color="000000"/>
            </w:tcBorders>
            <w:vAlign w:val="center"/>
          </w:tcPr>
          <w:p w:rsidR="0045100E" w:rsidRDefault="00E1504D">
            <w:pPr>
              <w:tabs>
                <w:tab w:val="center" w:pos="937"/>
                <w:tab w:val="center" w:pos="2336"/>
              </w:tabs>
              <w:spacing w:after="0" w:line="259" w:lineRule="auto"/>
              <w:ind w:left="0" w:firstLine="0"/>
              <w:jc w:val="left"/>
            </w:pPr>
            <w:r>
              <w:rPr>
                <w:rFonts w:ascii="Calibri" w:eastAsia="Calibri" w:hAnsi="Calibri" w:cs="Calibri"/>
              </w:rPr>
              <w:tab/>
            </w:r>
            <w:r>
              <w:rPr>
                <w:b/>
                <w:sz w:val="14"/>
              </w:rPr>
              <w:t xml:space="preserve">86.16 </w:t>
            </w:r>
            <w:r>
              <w:rPr>
                <w:b/>
                <w:sz w:val="14"/>
              </w:rPr>
              <w:tab/>
              <w:t xml:space="preserve">&lt;== PASA </w:t>
            </w:r>
          </w:p>
        </w:tc>
      </w:tr>
    </w:tbl>
    <w:p w:rsidR="0045100E" w:rsidRDefault="00E1504D">
      <w:pPr>
        <w:spacing w:after="0" w:line="259" w:lineRule="auto"/>
        <w:ind w:left="0" w:firstLine="0"/>
        <w:jc w:val="left"/>
      </w:pPr>
      <w:r>
        <w:t xml:space="preserve"> </w:t>
      </w:r>
    </w:p>
    <w:p w:rsidR="0045100E" w:rsidRDefault="00E1504D">
      <w:pPr>
        <w:ind w:left="-5"/>
      </w:pPr>
      <w:r>
        <w:t xml:space="preserve">De acuerdo a lo establecido en el numeral 2.1, de la Sección II, de las Bases de Libre Gestión, los ofertantes deben alcanzar 70 puntos en la evaluación técnica, para continuar con la siguiente evaluación. </w:t>
      </w:r>
    </w:p>
    <w:p w:rsidR="0045100E" w:rsidRDefault="00E1504D">
      <w:pPr>
        <w:spacing w:after="0" w:line="259" w:lineRule="auto"/>
        <w:ind w:left="0" w:firstLine="0"/>
        <w:jc w:val="left"/>
      </w:pPr>
      <w:r>
        <w:t xml:space="preserve"> </w:t>
      </w:r>
    </w:p>
    <w:p w:rsidR="0045100E" w:rsidRDefault="00E1504D">
      <w:pPr>
        <w:ind w:left="-5"/>
      </w:pPr>
      <w:r>
        <w:t>En la evaluación técnica, la oferta de la socie</w:t>
      </w:r>
      <w:r>
        <w:t xml:space="preserve">dad AFE INTERNACIONAL, S.A. DE C.V., alcanzó 86.16 puntos, sobrepasando el puntaje mínimo requerido, y por consiguiente dicha oferta pasó a la etapa de la evaluación económica. </w:t>
      </w:r>
    </w:p>
    <w:p w:rsidR="0045100E" w:rsidRDefault="00E1504D">
      <w:pPr>
        <w:spacing w:after="0" w:line="259" w:lineRule="auto"/>
        <w:ind w:left="0" w:firstLine="0"/>
        <w:jc w:val="left"/>
      </w:pPr>
      <w:r>
        <w:t xml:space="preserve"> </w:t>
      </w:r>
    </w:p>
    <w:p w:rsidR="0045100E" w:rsidRDefault="00E1504D">
      <w:pPr>
        <w:pStyle w:val="Ttulo3"/>
        <w:ind w:left="-5"/>
      </w:pPr>
      <w:r>
        <w:t>EVALUACIÓN ECONÓMICA</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De acuerdo al numeral 2.4.5, de la Sección II, de las Bases de Libre Gestión, la evaluación económica se ponderará con 10 puntos como máximo, utilizando la siguiente fórmula: </w:t>
      </w:r>
    </w:p>
    <w:p w:rsidR="0045100E" w:rsidRDefault="00E1504D">
      <w:pPr>
        <w:spacing w:after="0" w:line="259" w:lineRule="auto"/>
        <w:ind w:left="427" w:firstLine="0"/>
        <w:jc w:val="left"/>
      </w:pPr>
      <w:r>
        <w:t xml:space="preserve"> </w:t>
      </w:r>
    </w:p>
    <w:p w:rsidR="0045100E" w:rsidRDefault="00E1504D">
      <w:pPr>
        <w:spacing w:after="0" w:line="259" w:lineRule="auto"/>
        <w:ind w:left="427" w:firstLine="0"/>
        <w:jc w:val="left"/>
      </w:pPr>
      <w:r>
        <w:rPr>
          <w:noProof/>
        </w:rPr>
        <w:drawing>
          <wp:inline distT="0" distB="0" distL="0" distR="0">
            <wp:extent cx="2142490" cy="351790"/>
            <wp:effectExtent l="0" t="0" r="0" b="0"/>
            <wp:docPr id="83431" name="Picture 83431"/>
            <wp:cNvGraphicFramePr/>
            <a:graphic xmlns:a="http://schemas.openxmlformats.org/drawingml/2006/main">
              <a:graphicData uri="http://schemas.openxmlformats.org/drawingml/2006/picture">
                <pic:pic xmlns:pic="http://schemas.openxmlformats.org/drawingml/2006/picture">
                  <pic:nvPicPr>
                    <pic:cNvPr id="83431" name="Picture 83431"/>
                    <pic:cNvPicPr/>
                  </pic:nvPicPr>
                  <pic:blipFill>
                    <a:blip r:embed="rId104"/>
                    <a:stretch>
                      <a:fillRect/>
                    </a:stretch>
                  </pic:blipFill>
                  <pic:spPr>
                    <a:xfrm>
                      <a:off x="0" y="0"/>
                      <a:ext cx="2142490" cy="351790"/>
                    </a:xfrm>
                    <a:prstGeom prst="rect">
                      <a:avLst/>
                    </a:prstGeom>
                  </pic:spPr>
                </pic:pic>
              </a:graphicData>
            </a:graphic>
          </wp:inline>
        </w:drawing>
      </w:r>
      <w:r>
        <w:rPr>
          <w:sz w:val="20"/>
        </w:rPr>
        <w:t xml:space="preserve"> </w:t>
      </w:r>
    </w:p>
    <w:p w:rsidR="0045100E" w:rsidRDefault="00E1504D">
      <w:pPr>
        <w:spacing w:after="0" w:line="259" w:lineRule="auto"/>
        <w:ind w:left="427" w:firstLine="0"/>
        <w:jc w:val="left"/>
      </w:pPr>
      <w:r>
        <w:rPr>
          <w:sz w:val="20"/>
        </w:rPr>
        <w:t xml:space="preserve"> </w:t>
      </w:r>
    </w:p>
    <w:tbl>
      <w:tblPr>
        <w:tblStyle w:val="TableGrid"/>
        <w:tblW w:w="8802" w:type="dxa"/>
        <w:tblInd w:w="-70" w:type="dxa"/>
        <w:tblCellMar>
          <w:top w:w="13" w:type="dxa"/>
          <w:left w:w="70" w:type="dxa"/>
          <w:bottom w:w="0" w:type="dxa"/>
          <w:right w:w="39" w:type="dxa"/>
        </w:tblCellMar>
        <w:tblLook w:val="04A0" w:firstRow="1" w:lastRow="0" w:firstColumn="1" w:lastColumn="0" w:noHBand="0" w:noVBand="1"/>
      </w:tblPr>
      <w:tblGrid>
        <w:gridCol w:w="1629"/>
        <w:gridCol w:w="965"/>
        <w:gridCol w:w="1138"/>
        <w:gridCol w:w="1647"/>
        <w:gridCol w:w="1140"/>
        <w:gridCol w:w="1265"/>
        <w:gridCol w:w="1018"/>
      </w:tblGrid>
      <w:tr w:rsidR="0045100E">
        <w:trPr>
          <w:trHeight w:val="175"/>
        </w:trPr>
        <w:tc>
          <w:tcPr>
            <w:tcW w:w="1630" w:type="dxa"/>
            <w:tcBorders>
              <w:top w:val="nil"/>
              <w:left w:val="nil"/>
              <w:bottom w:val="single" w:sz="4" w:space="0" w:color="000000"/>
              <w:right w:val="nil"/>
            </w:tcBorders>
          </w:tcPr>
          <w:p w:rsidR="0045100E" w:rsidRDefault="00E1504D">
            <w:pPr>
              <w:spacing w:after="0" w:line="259" w:lineRule="auto"/>
              <w:ind w:left="0" w:firstLine="0"/>
              <w:jc w:val="left"/>
            </w:pPr>
            <w:r>
              <w:rPr>
                <w:sz w:val="14"/>
              </w:rPr>
              <w:t xml:space="preserve">  </w:t>
            </w:r>
          </w:p>
        </w:tc>
        <w:tc>
          <w:tcPr>
            <w:tcW w:w="965" w:type="dxa"/>
            <w:tcBorders>
              <w:top w:val="nil"/>
              <w:left w:val="nil"/>
              <w:bottom w:val="single" w:sz="4" w:space="0" w:color="000000"/>
              <w:right w:val="nil"/>
            </w:tcBorders>
          </w:tcPr>
          <w:p w:rsidR="0045100E" w:rsidRDefault="00E1504D">
            <w:pPr>
              <w:spacing w:after="0" w:line="259" w:lineRule="auto"/>
              <w:ind w:left="0" w:firstLine="0"/>
              <w:jc w:val="left"/>
            </w:pPr>
            <w:r>
              <w:rPr>
                <w:sz w:val="14"/>
              </w:rPr>
              <w:t xml:space="preserve">  </w:t>
            </w:r>
          </w:p>
        </w:tc>
        <w:tc>
          <w:tcPr>
            <w:tcW w:w="1138" w:type="dxa"/>
            <w:tcBorders>
              <w:top w:val="nil"/>
              <w:left w:val="nil"/>
              <w:bottom w:val="single" w:sz="4" w:space="0" w:color="000000"/>
              <w:right w:val="nil"/>
            </w:tcBorders>
          </w:tcPr>
          <w:p w:rsidR="0045100E" w:rsidRDefault="00E1504D">
            <w:pPr>
              <w:spacing w:after="0" w:line="259" w:lineRule="auto"/>
              <w:ind w:left="0" w:firstLine="0"/>
              <w:jc w:val="left"/>
            </w:pPr>
            <w:r>
              <w:rPr>
                <w:sz w:val="14"/>
              </w:rPr>
              <w:t xml:space="preserve">  </w:t>
            </w:r>
          </w:p>
        </w:tc>
        <w:tc>
          <w:tcPr>
            <w:tcW w:w="1647" w:type="dxa"/>
            <w:tcBorders>
              <w:top w:val="nil"/>
              <w:left w:val="nil"/>
              <w:bottom w:val="single" w:sz="4" w:space="0" w:color="000000"/>
              <w:right w:val="single" w:sz="4" w:space="0" w:color="000000"/>
            </w:tcBorders>
          </w:tcPr>
          <w:p w:rsidR="0045100E" w:rsidRDefault="00E1504D">
            <w:pPr>
              <w:spacing w:after="0" w:line="259" w:lineRule="auto"/>
              <w:ind w:left="0" w:firstLine="0"/>
              <w:jc w:val="left"/>
            </w:pPr>
            <w:r>
              <w:rPr>
                <w:sz w:val="14"/>
              </w:rPr>
              <w:t xml:space="preserve">  </w:t>
            </w:r>
          </w:p>
        </w:tc>
        <w:tc>
          <w:tcPr>
            <w:tcW w:w="3423" w:type="dxa"/>
            <w:gridSpan w:val="3"/>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7" w:firstLine="0"/>
              <w:jc w:val="center"/>
            </w:pPr>
            <w:r>
              <w:rPr>
                <w:b/>
                <w:sz w:val="14"/>
              </w:rPr>
              <w:t xml:space="preserve">AFE INTERNACIONAL, S.A. DE C.V. </w:t>
            </w:r>
          </w:p>
        </w:tc>
      </w:tr>
      <w:tr w:rsidR="0045100E">
        <w:trPr>
          <w:trHeight w:val="389"/>
        </w:trPr>
        <w:tc>
          <w:tcPr>
            <w:tcW w:w="163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2" w:firstLine="0"/>
              <w:jc w:val="center"/>
            </w:pPr>
            <w:r>
              <w:rPr>
                <w:b/>
                <w:sz w:val="16"/>
              </w:rPr>
              <w:lastRenderedPageBreak/>
              <w:t xml:space="preserve">FACTOR </w:t>
            </w:r>
          </w:p>
        </w:tc>
        <w:tc>
          <w:tcPr>
            <w:tcW w:w="96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 w:firstLine="0"/>
            </w:pPr>
            <w:r>
              <w:rPr>
                <w:b/>
                <w:sz w:val="16"/>
              </w:rPr>
              <w:t xml:space="preserve">CRITERIO </w:t>
            </w:r>
          </w:p>
        </w:tc>
        <w:tc>
          <w:tcPr>
            <w:tcW w:w="113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PUNTAJE/ CRITERIOS </w:t>
            </w:r>
          </w:p>
        </w:tc>
        <w:tc>
          <w:tcPr>
            <w:tcW w:w="1647"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PONDERACIÓN/ CRITERIOS </w:t>
            </w:r>
          </w:p>
        </w:tc>
        <w:tc>
          <w:tcPr>
            <w:tcW w:w="1140"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67" w:firstLine="0"/>
              <w:jc w:val="left"/>
            </w:pPr>
            <w:r>
              <w:rPr>
                <w:b/>
                <w:sz w:val="16"/>
              </w:rPr>
              <w:t xml:space="preserve">PRESENTÓ </w:t>
            </w:r>
          </w:p>
        </w:tc>
        <w:tc>
          <w:tcPr>
            <w:tcW w:w="12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PUNTAJE OBTENIDO </w:t>
            </w:r>
          </w:p>
        </w:tc>
        <w:tc>
          <w:tcPr>
            <w:tcW w:w="10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b/>
                <w:sz w:val="16"/>
              </w:rPr>
              <w:t xml:space="preserve">PUNTAJE TOTAL </w:t>
            </w:r>
          </w:p>
        </w:tc>
      </w:tr>
      <w:tr w:rsidR="0045100E">
        <w:trPr>
          <w:trHeight w:val="389"/>
        </w:trPr>
        <w:tc>
          <w:tcPr>
            <w:tcW w:w="1630"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sz w:val="16"/>
              </w:rPr>
              <w:t xml:space="preserve">Oferta Económica (Valor sin IVA)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7" w:firstLine="0"/>
              <w:jc w:val="center"/>
            </w:pPr>
            <w:r>
              <w:rPr>
                <w:sz w:val="16"/>
              </w:rPr>
              <w:t xml:space="preserve">X6 </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3" w:firstLine="0"/>
              <w:jc w:val="center"/>
            </w:pPr>
            <w:r>
              <w:rPr>
                <w:sz w:val="16"/>
              </w:rPr>
              <w:t xml:space="preserve">0 a 100 </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1" w:firstLine="0"/>
              <w:jc w:val="center"/>
            </w:pPr>
            <w:r>
              <w:rPr>
                <w:sz w:val="16"/>
              </w:rPr>
              <w:t xml:space="preserve">10% </w:t>
            </w:r>
          </w:p>
        </w:tc>
        <w:tc>
          <w:tcPr>
            <w:tcW w:w="11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center"/>
            </w:pPr>
            <w:r>
              <w:rPr>
                <w:sz w:val="16"/>
              </w:rPr>
              <w:t xml:space="preserve">Oferta Evaluada </w:t>
            </w:r>
          </w:p>
        </w:tc>
        <w:tc>
          <w:tcPr>
            <w:tcW w:w="1265"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53" w:firstLine="0"/>
              <w:jc w:val="left"/>
            </w:pPr>
            <w:r>
              <w:rPr>
                <w:sz w:val="16"/>
              </w:rPr>
              <w:t xml:space="preserve">Oferta más baja </w:t>
            </w: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right="35" w:firstLine="0"/>
              <w:jc w:val="center"/>
            </w:pPr>
            <w:r>
              <w:rPr>
                <w:b/>
                <w:sz w:val="16"/>
              </w:rPr>
              <w:t xml:space="preserve">10.00 </w:t>
            </w:r>
          </w:p>
        </w:tc>
      </w:tr>
      <w:tr w:rsidR="0045100E">
        <w:trPr>
          <w:trHeight w:val="199"/>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14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17,500.00 </w:t>
            </w:r>
          </w:p>
        </w:tc>
        <w:tc>
          <w:tcPr>
            <w:tcW w:w="1265"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6" w:firstLine="0"/>
              <w:jc w:val="center"/>
            </w:pPr>
            <w:r>
              <w:rPr>
                <w:sz w:val="16"/>
              </w:rPr>
              <w:t xml:space="preserve">17,500.00 </w:t>
            </w:r>
          </w:p>
        </w:tc>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r>
    </w:tbl>
    <w:p w:rsidR="0045100E" w:rsidRDefault="00E1504D">
      <w:pPr>
        <w:spacing w:after="44" w:line="259" w:lineRule="auto"/>
        <w:ind w:left="0" w:firstLine="0"/>
        <w:jc w:val="left"/>
      </w:pPr>
      <w:r>
        <w:rPr>
          <w:sz w:val="16"/>
        </w:rPr>
        <w:t xml:space="preserve"> </w:t>
      </w:r>
    </w:p>
    <w:p w:rsidR="0045100E" w:rsidRDefault="00E1504D">
      <w:pPr>
        <w:ind w:left="-5"/>
      </w:pPr>
      <w:r>
        <w:t xml:space="preserve">Se procedió </w:t>
      </w:r>
      <w:r>
        <w:t xml:space="preserve">a evaluar la oferta de la sociedad AFE INTERNACIONAL, S.A. DE C.V., la cual en su evaluación técnica obtuvo el puntaje de 86.16, más el puntaje como resultado de la evaluación económica, que fue de 10.00 puntos, alcanzando un total de 96.16 puntos, siendo </w:t>
      </w:r>
      <w:r>
        <w:t xml:space="preserve">procedente recomendar su adjudicación. </w:t>
      </w:r>
    </w:p>
    <w:p w:rsidR="0045100E" w:rsidRDefault="00E1504D">
      <w:pPr>
        <w:spacing w:after="0" w:line="259" w:lineRule="auto"/>
        <w:ind w:left="0" w:firstLine="0"/>
        <w:jc w:val="left"/>
      </w:pPr>
      <w:r>
        <w:t xml:space="preserve"> </w:t>
      </w:r>
    </w:p>
    <w:p w:rsidR="0045100E" w:rsidRDefault="00E1504D">
      <w:pPr>
        <w:pStyle w:val="Ttulo4"/>
        <w:ind w:left="-5"/>
      </w:pPr>
      <w:r>
        <w:t xml:space="preserve">IV. MARCO NORMATIVO </w:t>
      </w:r>
    </w:p>
    <w:p w:rsidR="0045100E" w:rsidRDefault="00E1504D">
      <w:pPr>
        <w:spacing w:after="0" w:line="259" w:lineRule="auto"/>
        <w:ind w:left="0" w:firstLine="0"/>
        <w:jc w:val="left"/>
      </w:pPr>
      <w:r>
        <w:t xml:space="preserve"> </w:t>
      </w:r>
    </w:p>
    <w:p w:rsidR="0045100E" w:rsidRDefault="00E1504D">
      <w:pPr>
        <w:ind w:left="-5"/>
      </w:pPr>
      <w:r>
        <w:t xml:space="preserve">Con base en los Artículos 17, 18 y 56 de la LACAP; Art.56 de su Reglamento; numeral 4 de la Sección II, y numerales 1.1 y 1.2 de la Sección III, de las Bases de Libre Gestión.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105"/>
          <w:headerReference w:type="default" r:id="rId106"/>
          <w:headerReference w:type="first" r:id="rId107"/>
          <w:pgSz w:w="12240" w:h="15840"/>
          <w:pgMar w:top="1935" w:right="1694" w:bottom="1772" w:left="1702" w:header="720" w:footer="720" w:gutter="0"/>
          <w:pgNumType w:fmt="lowerLetter" w:start="1"/>
          <w:cols w:space="720"/>
        </w:sectPr>
      </w:pPr>
    </w:p>
    <w:p w:rsidR="0045100E" w:rsidRDefault="00E1504D">
      <w:pPr>
        <w:ind w:left="-5"/>
      </w:pPr>
      <w:r>
        <w:lastRenderedPageBreak/>
        <w:t>Continuación Punto XVII</w:t>
      </w:r>
    </w:p>
    <w:p w:rsidR="0045100E" w:rsidRDefault="00E1504D">
      <w:pPr>
        <w:spacing w:after="0" w:line="259" w:lineRule="auto"/>
        <w:ind w:left="0" w:firstLine="0"/>
        <w:jc w:val="left"/>
      </w:pPr>
      <w:r>
        <w:t xml:space="preserve"> </w:t>
      </w:r>
    </w:p>
    <w:p w:rsidR="0045100E" w:rsidRDefault="00E1504D">
      <w:pPr>
        <w:pStyle w:val="Ttulo4"/>
        <w:ind w:left="-5"/>
      </w:pPr>
      <w:r>
        <w:t xml:space="preserve">V. RECOMENDACIÓN </w:t>
      </w:r>
    </w:p>
    <w:p w:rsidR="0045100E" w:rsidRDefault="00E1504D">
      <w:pPr>
        <w:spacing w:after="0" w:line="259" w:lineRule="auto"/>
        <w:ind w:left="0" w:firstLine="0"/>
        <w:jc w:val="left"/>
      </w:pPr>
      <w:r>
        <w:t xml:space="preserve"> </w:t>
      </w:r>
    </w:p>
    <w:p w:rsidR="0045100E" w:rsidRDefault="00E1504D">
      <w:pPr>
        <w:ind w:left="-5"/>
      </w:pPr>
      <w:r>
        <w:t>Por lo anterior, el Solicitante del Suministro y la UACI, recomiendan a Junta Directiva adjudicar la Libre Gestión CEPA LG-</w:t>
      </w:r>
      <w:r>
        <w:t>16/2019, “Servicios de Auditoría Externa para CEPA y FENADESAL, para el año 2019”, a la sociedad AFE INTERNACIONAL, S.A. DE C.V., representada legalmente por el señor Edenilson Rodríguez Rodríguez, por un monto de US $17,500.00 más IVA; y para un plazo con</w:t>
      </w:r>
      <w:r>
        <w:t xml:space="preserve">tractual a partir de la orden de inicio hasta el 30 de abril de 2020. </w:t>
      </w:r>
    </w:p>
    <w:p w:rsidR="0045100E" w:rsidRDefault="00E1504D">
      <w:pPr>
        <w:spacing w:after="0" w:line="259" w:lineRule="auto"/>
        <w:ind w:left="0" w:firstLine="0"/>
        <w:jc w:val="left"/>
      </w:pPr>
      <w:r>
        <w:t xml:space="preserve"> </w:t>
      </w:r>
    </w:p>
    <w:p w:rsidR="0045100E" w:rsidRDefault="00E1504D">
      <w:pPr>
        <w:pStyle w:val="Ttulo4"/>
        <w:ind w:left="-5"/>
      </w:pPr>
      <w:r>
        <w:t>VI.</w:t>
      </w:r>
      <w:r>
        <w:rPr>
          <w:b w:val="0"/>
          <w:sz w:val="20"/>
        </w:rPr>
        <w:t xml:space="preserve"> </w:t>
      </w:r>
      <w:r>
        <w:t xml:space="preserve">RAZONAMIENTO DE JUNTA DIRECTIVA </w:t>
      </w:r>
    </w:p>
    <w:p w:rsidR="0045100E" w:rsidRDefault="00E1504D">
      <w:pPr>
        <w:spacing w:after="0" w:line="259" w:lineRule="auto"/>
        <w:ind w:left="0" w:firstLine="0"/>
        <w:jc w:val="left"/>
      </w:pPr>
      <w:r>
        <w:t xml:space="preserve"> </w:t>
      </w:r>
    </w:p>
    <w:p w:rsidR="0045100E" w:rsidRDefault="00E1504D">
      <w:pPr>
        <w:ind w:left="-5"/>
      </w:pPr>
      <w:r>
        <w:t>Recibido el informe de la Unidad Solicitante que realizó la evaluación, en relación con el procedimiento de Libre Gestión CEPA LG-16/2019, “Serv</w:t>
      </w:r>
      <w:r>
        <w:t>icios de auditoría externa para CEPA y FENADESAL, para el Año 2019.”, de conformidad con el artículo 56 de la Ley de Adquisiciones y Contrataciones de la Administración Pública (LACAP), procede a dar las razones por las cuales no acepta la recomendación de</w:t>
      </w:r>
      <w:r>
        <w:t xml:space="preserve"> la CEO. </w:t>
      </w:r>
    </w:p>
    <w:p w:rsidR="0045100E" w:rsidRDefault="00E1504D">
      <w:pPr>
        <w:spacing w:after="0" w:line="259" w:lineRule="auto"/>
        <w:ind w:left="0" w:firstLine="0"/>
        <w:jc w:val="left"/>
      </w:pPr>
      <w:r>
        <w:t xml:space="preserve"> </w:t>
      </w:r>
    </w:p>
    <w:p w:rsidR="0045100E" w:rsidRDefault="00E1504D">
      <w:pPr>
        <w:ind w:left="-5"/>
      </w:pPr>
      <w:r>
        <w:t xml:space="preserve">En el número 8 DOCUMENTOS COMPRENDIDOS EN LA OFERTA, de la Sección I de las Bases de Libre Gestión CEPA LG-16/2019, se estableció en el número 8.4 DOCUMENTOS TÉCNICOS, como documentación de carácter obligatoria 8.4.1 REPRESENTACIÓN DE FIRMA DE </w:t>
      </w:r>
      <w:r>
        <w:t xml:space="preserve">AUDITORIA INTERNACIONAL. </w:t>
      </w:r>
    </w:p>
    <w:p w:rsidR="0045100E" w:rsidRDefault="00E1504D">
      <w:pPr>
        <w:spacing w:after="0" w:line="259" w:lineRule="auto"/>
        <w:ind w:left="0" w:firstLine="0"/>
        <w:jc w:val="left"/>
      </w:pPr>
      <w:r>
        <w:t xml:space="preserve"> </w:t>
      </w:r>
    </w:p>
    <w:p w:rsidR="0045100E" w:rsidRDefault="00E1504D">
      <w:pPr>
        <w:ind w:left="-5"/>
      </w:pPr>
      <w:r>
        <w:t>En este sentido, serían descalificados aquellos ofertantes que no presentaran documentos que amparen la referida representación internacional, de conformidad con el número 2.2 Evaluación de documentación obligatoria, de la Secci</w:t>
      </w:r>
      <w:r>
        <w:t xml:space="preserve">ón II de las referidas bases. </w:t>
      </w:r>
    </w:p>
    <w:p w:rsidR="0045100E" w:rsidRDefault="00E1504D">
      <w:pPr>
        <w:spacing w:after="0" w:line="259" w:lineRule="auto"/>
        <w:ind w:left="0" w:firstLine="0"/>
        <w:jc w:val="left"/>
      </w:pPr>
      <w:r>
        <w:t xml:space="preserve"> </w:t>
      </w:r>
    </w:p>
    <w:p w:rsidR="0045100E" w:rsidRDefault="00E1504D">
      <w:pPr>
        <w:ind w:left="-5"/>
      </w:pPr>
      <w:r>
        <w:t xml:space="preserve">La Ley Reguladora del Ejercicio de la Contaduría establece que: sólo quienes sean autorizados para ejercer la contaduría pública podrán ejercer la función pública de auditoría.  </w:t>
      </w:r>
    </w:p>
    <w:p w:rsidR="0045100E" w:rsidRDefault="00E1504D">
      <w:pPr>
        <w:spacing w:after="0" w:line="259" w:lineRule="auto"/>
        <w:ind w:left="0" w:firstLine="0"/>
        <w:jc w:val="left"/>
      </w:pPr>
      <w:r>
        <w:t xml:space="preserve"> </w:t>
      </w:r>
    </w:p>
    <w:p w:rsidR="0045100E" w:rsidRDefault="00E1504D">
      <w:pPr>
        <w:ind w:left="-5"/>
      </w:pPr>
      <w:r>
        <w:t>En este sentido, el requisito de la repres</w:t>
      </w:r>
      <w:r>
        <w:t xml:space="preserve">entación internacional de una firma de auditoría es excesivo porque va más allá de lo que prevé toda norma jurídica para el ejercicio de la auditoría. </w:t>
      </w:r>
    </w:p>
    <w:p w:rsidR="0045100E" w:rsidRDefault="00E1504D">
      <w:pPr>
        <w:spacing w:after="0" w:line="259" w:lineRule="auto"/>
        <w:ind w:left="0" w:firstLine="0"/>
        <w:jc w:val="left"/>
      </w:pPr>
      <w:r>
        <w:t xml:space="preserve"> </w:t>
      </w:r>
    </w:p>
    <w:p w:rsidR="0045100E" w:rsidRDefault="00E1504D">
      <w:pPr>
        <w:ind w:left="-5"/>
      </w:pPr>
      <w:r>
        <w:t>Además, el requisito de representación internacional es injustificado, porque no es elemento que deter</w:t>
      </w:r>
      <w:r>
        <w:t xml:space="preserve">mine o garantice la pericia de los ofertantes en brindar el servicio de auditoría externa a CEPA y FENADESAL. </w:t>
      </w:r>
    </w:p>
    <w:p w:rsidR="0045100E" w:rsidRDefault="00E1504D">
      <w:pPr>
        <w:spacing w:after="0" w:line="259" w:lineRule="auto"/>
        <w:ind w:left="0" w:firstLine="0"/>
        <w:jc w:val="left"/>
      </w:pPr>
      <w:r>
        <w:t xml:space="preserve"> </w:t>
      </w:r>
    </w:p>
    <w:p w:rsidR="0045100E" w:rsidRDefault="00E1504D">
      <w:pPr>
        <w:ind w:left="-5"/>
      </w:pPr>
      <w:r>
        <w:t>En razón de lo anterior, el referido requisito impuso una barrera para que otros interesados pudrieran ser considerados aptos para ser adjudica</w:t>
      </w:r>
      <w:r>
        <w:t xml:space="preserve">dos con el presente procedimiento de contratación; lo anterior es contrario al principio de libre competencia previsto en el artículo 1 de la Ley de Adquisiciones y Contrataciones de la Administración Pública y el artículo 2 de su Reglamento, </w:t>
      </w:r>
    </w:p>
    <w:p w:rsidR="0045100E" w:rsidRDefault="00E1504D">
      <w:pPr>
        <w:spacing w:after="0" w:line="259" w:lineRule="auto"/>
        <w:ind w:left="0" w:firstLine="0"/>
        <w:jc w:val="left"/>
      </w:pPr>
      <w:r>
        <w:t xml:space="preserve"> </w:t>
      </w:r>
    </w:p>
    <w:p w:rsidR="0045100E" w:rsidRDefault="00E1504D">
      <w:pPr>
        <w:ind w:left="-5"/>
      </w:pPr>
      <w:r>
        <w:t>En razón d</w:t>
      </w:r>
      <w:r>
        <w:t xml:space="preserve">e lo anterior, debido a que en las Bases de Libre Gestión existen elementos que crean barreras de competencia, existe una afectación al interés público en cuanto a la limitación de ofertas aptas para adjudicar, vulnerando los principios de la contratación </w:t>
      </w:r>
      <w:r>
        <w:t xml:space="preserve">administrativa; por lo tanto, es </w:t>
      </w:r>
      <w:r>
        <w:lastRenderedPageBreak/>
        <w:t>procedente dejar sin efecto el proceso de Libre Gestión CEPA LG-16/2019, de Continuación Punto XVII</w:t>
      </w:r>
    </w:p>
    <w:p w:rsidR="0045100E" w:rsidRDefault="00E1504D">
      <w:pPr>
        <w:spacing w:after="0" w:line="259" w:lineRule="auto"/>
        <w:ind w:left="0" w:firstLine="0"/>
        <w:jc w:val="left"/>
      </w:pPr>
      <w:r>
        <w:t xml:space="preserve"> </w:t>
      </w:r>
    </w:p>
    <w:p w:rsidR="0045100E" w:rsidRDefault="00E1504D">
      <w:pPr>
        <w:ind w:left="-5"/>
      </w:pPr>
      <w:r>
        <w:t>conformidad con el número 2.13.1 de las Bases de Libre Gestión que establecen: Por razones de fuerza mayor, caso fortuito</w:t>
      </w:r>
      <w:r>
        <w:t xml:space="preserve"> o de interés público, la CEPA podrá suspender el proceso, dejarlo sin efecto o prorrogar su plazo sin responsabilidad para la CEPA. </w:t>
      </w:r>
    </w:p>
    <w:p w:rsidR="0045100E" w:rsidRDefault="00E1504D">
      <w:pPr>
        <w:spacing w:after="0" w:line="259" w:lineRule="auto"/>
        <w:ind w:left="0" w:firstLine="0"/>
        <w:jc w:val="left"/>
      </w:pPr>
      <w:r>
        <w:t xml:space="preserve"> </w:t>
      </w:r>
    </w:p>
    <w:p w:rsidR="0045100E" w:rsidRDefault="00E1504D">
      <w:pPr>
        <w:ind w:left="-5"/>
      </w:pPr>
      <w:r>
        <w:t xml:space="preserve">Con base en lo antes expuesto, Junta Directiva ACUERDA: </w:t>
      </w:r>
    </w:p>
    <w:p w:rsidR="0045100E" w:rsidRDefault="00E1504D">
      <w:pPr>
        <w:spacing w:after="0" w:line="259" w:lineRule="auto"/>
        <w:ind w:left="0" w:firstLine="0"/>
        <w:jc w:val="left"/>
      </w:pPr>
      <w:r>
        <w:t xml:space="preserve"> </w:t>
      </w:r>
    </w:p>
    <w:p w:rsidR="0045100E" w:rsidRDefault="00E1504D">
      <w:pPr>
        <w:ind w:left="412" w:hanging="427"/>
      </w:pPr>
      <w:r>
        <w:t xml:space="preserve">1° Dejar sin efecto el proceso </w:t>
      </w:r>
      <w:r>
        <w:t xml:space="preserve">de contratación de Libre Gestión CEPA LG-16/2019, “Servicios de auditoría externa para CEPA y FENADESAL, para el año 2019”. </w:t>
      </w:r>
    </w:p>
    <w:p w:rsidR="0045100E" w:rsidRDefault="00E1504D">
      <w:pPr>
        <w:spacing w:after="0" w:line="259" w:lineRule="auto"/>
        <w:ind w:left="0" w:firstLine="0"/>
        <w:jc w:val="left"/>
      </w:pPr>
      <w:r>
        <w:t xml:space="preserve"> </w:t>
      </w:r>
    </w:p>
    <w:p w:rsidR="0045100E" w:rsidRDefault="00E1504D">
      <w:pPr>
        <w:ind w:left="412" w:hanging="427"/>
      </w:pPr>
      <w:r>
        <w:t xml:space="preserve">2° Instruir a la Unidad de Adquisiciones y Contrataciones Institucional (UACI), notificar el presente acuerdo a los interesados. </w:t>
      </w:r>
    </w:p>
    <w:p w:rsidR="0045100E" w:rsidRDefault="00E1504D">
      <w:pPr>
        <w:spacing w:after="0" w:line="259" w:lineRule="auto"/>
        <w:ind w:left="0" w:firstLine="0"/>
        <w:jc w:val="left"/>
      </w:pPr>
      <w:r>
        <w:t xml:space="preserve"> </w:t>
      </w:r>
      <w:r>
        <w:br w:type="page"/>
      </w:r>
    </w:p>
    <w:p w:rsidR="0045100E" w:rsidRDefault="00E1504D">
      <w:pPr>
        <w:tabs>
          <w:tab w:val="center" w:pos="708"/>
          <w:tab w:val="center" w:pos="1416"/>
          <w:tab w:val="center" w:pos="2124"/>
          <w:tab w:val="center" w:pos="4359"/>
        </w:tabs>
        <w:ind w:left="-15" w:firstLine="0"/>
        <w:jc w:val="left"/>
      </w:pPr>
      <w:r>
        <w:lastRenderedPageBreak/>
        <w:t xml:space="preserve"> </w:t>
      </w:r>
      <w:r>
        <w:tab/>
        <w:t xml:space="preserve"> </w:t>
      </w:r>
      <w:r>
        <w:tab/>
        <w:t xml:space="preserve"> </w:t>
      </w:r>
      <w:r>
        <w:tab/>
        <w:t xml:space="preserve"> </w:t>
      </w:r>
      <w:r>
        <w:tab/>
        <w:t xml:space="preserve">18 </w:t>
      </w:r>
    </w:p>
    <w:p w:rsidR="0045100E" w:rsidRDefault="00E1504D">
      <w:pPr>
        <w:spacing w:after="0" w:line="259" w:lineRule="auto"/>
        <w:ind w:left="0" w:firstLine="0"/>
        <w:jc w:val="left"/>
      </w:pPr>
      <w:r>
        <w:t xml:space="preserve"> </w:t>
      </w:r>
    </w:p>
    <w:p w:rsidR="0045100E" w:rsidRDefault="00E1504D">
      <w:pPr>
        <w:tabs>
          <w:tab w:val="center" w:pos="2833"/>
          <w:tab w:val="center" w:pos="3541"/>
          <w:tab w:val="center" w:pos="4249"/>
          <w:tab w:val="center" w:pos="5898"/>
        </w:tabs>
        <w:ind w:left="-15" w:firstLine="0"/>
        <w:jc w:val="left"/>
      </w:pPr>
      <w:r>
        <w:t xml:space="preserve">GERENCIA GENERAL </w:t>
      </w:r>
      <w:r>
        <w:tab/>
        <w:t xml:space="preserve"> </w:t>
      </w:r>
      <w:r>
        <w:tab/>
        <w:t xml:space="preserve"> </w:t>
      </w:r>
      <w:r>
        <w:tab/>
        <w:t xml:space="preserve"> </w:t>
      </w:r>
      <w:r>
        <w:tab/>
        <w:t xml:space="preserve">GERENCIA LEGAL </w:t>
      </w:r>
    </w:p>
    <w:p w:rsidR="0045100E" w:rsidRDefault="00E1504D">
      <w:pPr>
        <w:ind w:left="-5"/>
      </w:pPr>
      <w:r>
        <w:t xml:space="preserve">UACI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ind w:left="-5"/>
      </w:pPr>
      <w:r>
        <w:t>Informe de la Comisión Especial de Alto Nivel (CEAN), nombrada por Junta Directiva por medio del Punto Decimoquinto, del Acta número tres mil catorce, de fecha veintitré</w:t>
      </w:r>
      <w:r>
        <w:t>s de agosto de dos mil diecinueve año; y de conformidad con el artículo 77 inciso segundo de la Ley de Adquisiciones y Contrataciones de la Administración Pública (LACAP) y artículo 73 del Reglamento de la Ley de Adquisiciones y Contrataciones de la Admini</w:t>
      </w:r>
      <w:r>
        <w:t>stración Pública (RELACAP), en el Recurso de Revisión interpuesto por el ingeniero Tito Alfredo Jaimes Santamaría, quien actúa en calidad de administrador único y representante legal de la sociedad SUIS, SOCIEDAD ANÓNIMA DE CAPITAL VARIABLE, que puede abre</w:t>
      </w:r>
      <w:r>
        <w:t>viarse SUIS, S. A. DE C. V., en contra del Punto Quinto, del Acta número 3013, de fecha 14 de agosto de 2019, mediante el cual se adjudicó la Licitación Pública CEPA LA-07/2019, “Suministro e Instalación de Sistema de Impermeabilización en Losas y Cubierta</w:t>
      </w:r>
      <w:r>
        <w:t xml:space="preserve">, de Techo del Edificio Terminal de Pasajeros del Aeropuerto Internacional de El </w:t>
      </w:r>
    </w:p>
    <w:p w:rsidR="0045100E" w:rsidRDefault="00E1504D">
      <w:pPr>
        <w:ind w:left="-5"/>
      </w:pPr>
      <w:r>
        <w:t>Salvador, San Óscar Arnulfo Romero y Galdámez”.</w:t>
      </w:r>
      <w:r>
        <w:rPr>
          <w:rFonts w:ascii="Courier New" w:eastAsia="Courier New" w:hAnsi="Courier New" w:cs="Courier New"/>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DECIMOCTAVO: </w:t>
      </w:r>
    </w:p>
    <w:p w:rsidR="0045100E" w:rsidRDefault="00E1504D">
      <w:pPr>
        <w:spacing w:after="0" w:line="259" w:lineRule="auto"/>
        <w:ind w:left="0" w:firstLine="0"/>
        <w:jc w:val="left"/>
      </w:pPr>
      <w:r>
        <w:t xml:space="preserve"> </w:t>
      </w:r>
    </w:p>
    <w:p w:rsidR="0045100E" w:rsidRDefault="00E1504D">
      <w:pPr>
        <w:ind w:left="-5"/>
      </w:pPr>
      <w:r>
        <w:t>En las instalaciones de la Gerencia Legal de la</w:t>
      </w:r>
      <w:r>
        <w:t xml:space="preserve"> Comisión Ejecutiva Portuaria Autónoma (CEPA), a las catorce horas y quince minutos del día dos de septiembre de dos mil diecinueve, constituidos la Comisión Especial de Alto Nivel (CEAN) nombrada por Junta Directiva por medio del Punto Decimoquinto del Ac</w:t>
      </w:r>
      <w:r>
        <w:t xml:space="preserve">ta número tres mil catorce, de fecha veintitrés de agosto del presente año, e </w:t>
      </w:r>
    </w:p>
    <w:p w:rsidR="0045100E" w:rsidRDefault="00E1504D">
      <w:pPr>
        <w:ind w:left="-5"/>
      </w:pPr>
      <w:r>
        <w:t>integrada por el ingeniero Marcos Vinicio Vásquez Ramos, Ingeniero de Infraestructura de la Gerencia de Ingeniería, licenciada Graciela Emérita Ayala, Jefa del Departamento de C</w:t>
      </w:r>
      <w:r>
        <w:t xml:space="preserve">ompras de </w:t>
      </w:r>
    </w:p>
    <w:p w:rsidR="0045100E" w:rsidRDefault="00E1504D">
      <w:pPr>
        <w:ind w:left="-5"/>
      </w:pPr>
      <w:r>
        <w:t>Libre Gestión de la Unidad de Adquisiciones y Contrataciones Institucional (UACI), y licenciado Donys Iván Cornejo Flores, Abogado de la Gerencia Legal, a fin de emitir la recomendación que establece el artículo 77 de la Ley de Adquisiciones y C</w:t>
      </w:r>
      <w:r>
        <w:t>ontrataciones de la Administración Pública, en el Recurso de Revisión interpuesto por el ingeniero Tito Alfredo Jaimes Santamaría, quien actúa en calidad de administrador único y representante legal de la sociedad SUIS, SOCIEDAD ANÓNIMA DE CAPITAL VARIABLE</w:t>
      </w:r>
      <w:r>
        <w:t xml:space="preserve">, que puede abreviarse SUIS, S.A. DE C.V., en contra del proceso de Licitación Pública CEPA LA-07/2019, “Suministro e Instalación de Sistema de Impermeabilización en Losas y Cubierta de Techo del Edificio Terminal de Pasajeros del Aeropuerto Internacional </w:t>
      </w:r>
      <w:r>
        <w:t xml:space="preserve">de El Salvador, San Óscar Arnulfo Romero y Galdámez”, el cual se adjudicó por US $486,616.50, a la sociedad DIMARTI, S.A. de C.V.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A.</w:t>
      </w:r>
      <w:r>
        <w:rPr>
          <w:rFonts w:ascii="Arial" w:eastAsia="Arial" w:hAnsi="Arial" w:cs="Arial"/>
          <w:b/>
        </w:rPr>
        <w:t xml:space="preserve"> </w:t>
      </w:r>
      <w:r>
        <w:rPr>
          <w:b/>
          <w:u w:val="single" w:color="000000"/>
        </w:rPr>
        <w:t>SOBRE RECURSO PRESENTADO POR SUIS, S.A. DE C.V.</w:t>
      </w:r>
      <w:r>
        <w:rPr>
          <w:b/>
        </w:rPr>
        <w:t xml:space="preserve"> </w:t>
      </w:r>
    </w:p>
    <w:p w:rsidR="0045100E" w:rsidRDefault="00E1504D">
      <w:pPr>
        <w:spacing w:after="0" w:line="259" w:lineRule="auto"/>
        <w:ind w:left="0" w:firstLine="0"/>
        <w:jc w:val="left"/>
      </w:pPr>
      <w:r>
        <w:rPr>
          <w:b/>
        </w:rPr>
        <w:t xml:space="preserve"> </w:t>
      </w:r>
    </w:p>
    <w:p w:rsidR="0045100E" w:rsidRDefault="00E1504D">
      <w:pPr>
        <w:pStyle w:val="Ttulo3"/>
        <w:ind w:left="-5"/>
      </w:pPr>
      <w:r>
        <w:t>ANTECEDENTES</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 xml:space="preserve">Manifiesta el recurrente que su representada fue notificada en fecha quince de agosto de dos mil diecinueve del Punto Quinto, del Acta número 3013, de fecha 14 de agosto del presente año, en el que la Junta Directiva de CEPA acordó adjudicar la Licitación </w:t>
      </w:r>
      <w:r>
        <w:t xml:space="preserve">Pública CEPA LA-07/2019, “Suministro e Instalación de Sistema de Impermeabilización en Losas y Cubierta, de Techo del </w:t>
      </w:r>
      <w:r>
        <w:lastRenderedPageBreak/>
        <w:t xml:space="preserve">Edificio Terminal de Pasajeros del Aeropuerto Internacional de El Salvador, San Óscar Arnulfo Romero y Galdámez”, a la Sociedad </w:t>
      </w:r>
      <w:r>
        <w:rPr>
          <w:i/>
        </w:rPr>
        <w:t>DIMARTI S.</w:t>
      </w:r>
      <w:r>
        <w:rPr>
          <w:i/>
        </w:rPr>
        <w:t>A de C.V.</w:t>
      </w: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108"/>
          <w:headerReference w:type="default" r:id="rId109"/>
          <w:headerReference w:type="first" r:id="rId110"/>
          <w:pgSz w:w="12240" w:h="15840"/>
          <w:pgMar w:top="1392" w:right="1697" w:bottom="1722" w:left="1702" w:header="720" w:footer="720" w:gutter="0"/>
          <w:pgNumType w:fmt="lowerLetter"/>
          <w:cols w:space="720"/>
          <w:titlePg/>
        </w:sectPr>
      </w:pPr>
    </w:p>
    <w:p w:rsidR="0045100E" w:rsidRDefault="00E1504D">
      <w:pPr>
        <w:ind w:left="87"/>
      </w:pPr>
      <w:r>
        <w:lastRenderedPageBreak/>
        <w:t xml:space="preserve">Que no estando de acuerdo con la decisión adoptada por la institución, interpone Recurso de Revisión en contra del referido acto administrativo, por medio de escrito de fecha veintidós de agosto de dos mil diecinueve, presentado ante la Junta Directiva de </w:t>
      </w:r>
      <w:r>
        <w:t xml:space="preserve">CEPA, y solicita que se le dé el trámite contenido en el artículo 77 de la LACAP. </w:t>
      </w:r>
    </w:p>
    <w:p w:rsidR="0045100E" w:rsidRDefault="00E1504D">
      <w:pPr>
        <w:spacing w:after="0" w:line="259" w:lineRule="auto"/>
        <w:ind w:left="77" w:firstLine="0"/>
        <w:jc w:val="left"/>
      </w:pPr>
      <w:r>
        <w:t xml:space="preserve"> </w:t>
      </w:r>
    </w:p>
    <w:p w:rsidR="0045100E" w:rsidRDefault="00E1504D">
      <w:pPr>
        <w:ind w:left="87"/>
      </w:pPr>
      <w:r>
        <w:t xml:space="preserve">En el referido escrito, SUIS, S.A. DE C.V., manifiesta las razones de hecho y de derecho en que fundamentan su pretensión, las cuales se detallan a continuación: </w:t>
      </w:r>
    </w:p>
    <w:p w:rsidR="0045100E" w:rsidRDefault="00E1504D">
      <w:pPr>
        <w:spacing w:after="0" w:line="259" w:lineRule="auto"/>
        <w:ind w:left="77" w:firstLine="0"/>
        <w:jc w:val="left"/>
      </w:pPr>
      <w:r>
        <w:t xml:space="preserve"> </w:t>
      </w:r>
    </w:p>
    <w:p w:rsidR="0045100E" w:rsidRDefault="00E1504D">
      <w:pPr>
        <w:numPr>
          <w:ilvl w:val="0"/>
          <w:numId w:val="28"/>
        </w:numPr>
        <w:ind w:hanging="360"/>
      </w:pPr>
      <w:r>
        <w:rPr>
          <w:b/>
        </w:rPr>
        <w:t>Razone</w:t>
      </w:r>
      <w:r>
        <w:rPr>
          <w:b/>
        </w:rPr>
        <w:t xml:space="preserve">s de Hecho de empresa SUIS, S.A. de C.V.: </w:t>
      </w:r>
      <w:r>
        <w:t>La empresa recurrente fundamenta su escrito en dos hechos que se resumen a continuación:</w:t>
      </w:r>
      <w:r>
        <w:rPr>
          <w:b/>
        </w:rPr>
        <w:t xml:space="preserve"> </w:t>
      </w:r>
    </w:p>
    <w:p w:rsidR="0045100E" w:rsidRDefault="00E1504D">
      <w:pPr>
        <w:spacing w:after="0" w:line="259" w:lineRule="auto"/>
        <w:ind w:left="77" w:firstLine="0"/>
        <w:jc w:val="left"/>
      </w:pPr>
      <w:r>
        <w:t xml:space="preserve"> </w:t>
      </w:r>
    </w:p>
    <w:p w:rsidR="0045100E" w:rsidRDefault="00E1504D">
      <w:pPr>
        <w:tabs>
          <w:tab w:val="center" w:pos="4716"/>
        </w:tabs>
        <w:spacing w:after="145" w:line="259" w:lineRule="auto"/>
        <w:ind w:left="0" w:firstLine="0"/>
        <w:jc w:val="left"/>
      </w:pPr>
      <w:r>
        <w:rPr>
          <w:b/>
        </w:rPr>
        <w:t>1.1.</w:t>
      </w:r>
      <w:r>
        <w:rPr>
          <w:rFonts w:ascii="Arial" w:eastAsia="Arial" w:hAnsi="Arial" w:cs="Arial"/>
          <w:b/>
        </w:rPr>
        <w:t xml:space="preserve"> </w:t>
      </w:r>
      <w:r>
        <w:rPr>
          <w:rFonts w:ascii="Arial" w:eastAsia="Arial" w:hAnsi="Arial" w:cs="Arial"/>
          <w:b/>
        </w:rPr>
        <w:tab/>
      </w:r>
      <w:r>
        <w:rPr>
          <w:b/>
        </w:rPr>
        <w:t xml:space="preserve">Documento de referencia descalificado por la CEO a la sociedad SUIS, S.A. de C.V. </w:t>
      </w:r>
    </w:p>
    <w:p w:rsidR="0045100E" w:rsidRDefault="00E1504D">
      <w:pPr>
        <w:ind w:left="87"/>
      </w:pPr>
      <w:r>
        <w:t>Primer argumento de hecho plantea</w:t>
      </w:r>
      <w:r>
        <w:t xml:space="preserve">do por la empresa recurrente versa sobre documentación de referencia requerido por las bases de licitación del proceso en mención, denominado </w:t>
      </w:r>
    </w:p>
    <w:p w:rsidR="0045100E" w:rsidRDefault="00E1504D">
      <w:pPr>
        <w:ind w:left="87"/>
      </w:pPr>
      <w:r>
        <w:t>“</w:t>
      </w:r>
      <w:r>
        <w:rPr>
          <w:i/>
        </w:rPr>
        <w:t>EXPERIENCIA DEL OFERENTE”</w:t>
      </w:r>
      <w:r>
        <w:rPr>
          <w:i/>
          <w:vertAlign w:val="superscript"/>
        </w:rPr>
        <w:footnoteReference w:id="1"/>
      </w:r>
      <w:r>
        <w:t xml:space="preserve">, agregado al folio 111 del expediente.  </w:t>
      </w:r>
    </w:p>
    <w:p w:rsidR="0045100E" w:rsidRDefault="00E1504D">
      <w:pPr>
        <w:spacing w:after="0" w:line="259" w:lineRule="auto"/>
        <w:ind w:left="77" w:firstLine="0"/>
        <w:jc w:val="left"/>
      </w:pPr>
      <w:r>
        <w:t xml:space="preserve"> </w:t>
      </w:r>
    </w:p>
    <w:p w:rsidR="0045100E" w:rsidRDefault="00E1504D">
      <w:pPr>
        <w:ind w:left="87"/>
      </w:pPr>
      <w:r>
        <w:t>La empresa recurrente alega que dicho docu</w:t>
      </w:r>
      <w:r>
        <w:t>mento fue descalificado por la CEO ya que esta realizó una interpretación no acorde a los establecido en las bases; y que dicho documento no cumplía con la información solicitada, respecto del concepto de “TRABAJOS SIMILARES”, fundamentando que el material</w:t>
      </w:r>
      <w:r>
        <w:t xml:space="preserve"> “Impermeabilizante” utilizado por la sociedad recurrente, es decir “membrana impermeable sistema flexil elastomérico acrílica” </w:t>
      </w:r>
      <w:r>
        <w:rPr>
          <w:i/>
        </w:rPr>
        <w:t>“no corresponde al sistema solicitado en las bases, que consiste en la colocación de “membrana asfáltica”</w:t>
      </w:r>
      <w:r>
        <w:rPr>
          <w:vertAlign w:val="superscript"/>
        </w:rPr>
        <w:footnoteReference w:id="2"/>
      </w:r>
      <w:r>
        <w:t xml:space="preserve">.  </w:t>
      </w:r>
    </w:p>
    <w:p w:rsidR="0045100E" w:rsidRDefault="00E1504D">
      <w:pPr>
        <w:spacing w:after="0" w:line="259" w:lineRule="auto"/>
        <w:ind w:left="77" w:firstLine="0"/>
        <w:jc w:val="left"/>
      </w:pPr>
      <w:r>
        <w:t xml:space="preserve"> </w:t>
      </w:r>
    </w:p>
    <w:p w:rsidR="0045100E" w:rsidRDefault="00E1504D">
      <w:pPr>
        <w:ind w:left="87"/>
      </w:pPr>
      <w:r>
        <w:t>Expresa el recur</w:t>
      </w:r>
      <w:r>
        <w:t>rente que respectos de los documentos de referencias agregados en los folios 111 para la empresa y 118 para el profesional propuesto; pudieron haber sido objeto de aclaración mediante subsanación con el objeto de esclarecer dudas o ampliar el contenido, la</w:t>
      </w:r>
      <w:r>
        <w:t xml:space="preserve">s cuales en ningún momento modificarían la Oferta Económica. Esto para mejor proveer y aclarar cualquier tipo de dudas en relación a la calidad del producto a suministrar. </w:t>
      </w:r>
    </w:p>
    <w:p w:rsidR="0045100E" w:rsidRDefault="00E1504D">
      <w:pPr>
        <w:spacing w:after="7" w:line="259" w:lineRule="auto"/>
        <w:ind w:left="77" w:firstLine="0"/>
        <w:jc w:val="left"/>
      </w:pPr>
      <w:r>
        <w:t xml:space="preserve"> </w:t>
      </w:r>
    </w:p>
    <w:p w:rsidR="0045100E" w:rsidRDefault="00E1504D">
      <w:pPr>
        <w:spacing w:line="253" w:lineRule="auto"/>
        <w:ind w:left="87"/>
      </w:pPr>
      <w:r>
        <w:t>De esta forma la empresa recurrente expone</w:t>
      </w:r>
      <w:r>
        <w:rPr>
          <w:i/>
        </w:rPr>
        <w:t>: “nuestras referencias fueron descalif</w:t>
      </w:r>
      <w:r>
        <w:rPr>
          <w:i/>
        </w:rPr>
        <w:t>icadas de forma ilegal y arbitrarias, no obstante, sean totalmente validas, de acuerdo a lo requerido por las mismas Bases de Licitación, comprobándose que la Comisión nunca debió dejar de seguir evaluando, pues como ya comprobó los documentos de referenci</w:t>
      </w:r>
      <w:r>
        <w:rPr>
          <w:i/>
        </w:rPr>
        <w:t xml:space="preserve">a eran válidos. Reiterando la aplicación errónea de lo establecido en la sección II, numeral 1.8 que define que la CEO no continuara con la evaluación de la oferta, si la oferta no cumple con los requisitos legales, financieros o técnicos </w:t>
      </w:r>
    </w:p>
    <w:p w:rsidR="0045100E" w:rsidRDefault="00E1504D">
      <w:pPr>
        <w:spacing w:after="0" w:line="259" w:lineRule="auto"/>
        <w:ind w:left="77" w:firstLine="0"/>
        <w:jc w:val="left"/>
      </w:pPr>
      <w:r>
        <w:rPr>
          <w:i/>
        </w:rPr>
        <w:t xml:space="preserve"> </w:t>
      </w:r>
    </w:p>
    <w:p w:rsidR="0045100E" w:rsidRDefault="00E1504D">
      <w:pPr>
        <w:spacing w:after="0" w:line="259" w:lineRule="auto"/>
        <w:ind w:left="77" w:firstLine="0"/>
        <w:jc w:val="left"/>
      </w:pPr>
      <w:r>
        <w:rPr>
          <w:i/>
        </w:rPr>
        <w:t xml:space="preserve"> </w:t>
      </w:r>
    </w:p>
    <w:p w:rsidR="0045100E" w:rsidRDefault="00E1504D">
      <w:pPr>
        <w:spacing w:after="0" w:line="259" w:lineRule="auto"/>
        <w:ind w:left="77" w:firstLine="0"/>
        <w:jc w:val="left"/>
      </w:pPr>
      <w:r>
        <w:lastRenderedPageBreak/>
        <w:t xml:space="preserve"> </w:t>
      </w:r>
    </w:p>
    <w:p w:rsidR="0045100E" w:rsidRDefault="00E1504D">
      <w:pPr>
        <w:ind w:left="87"/>
      </w:pPr>
      <w:r>
        <w:t>Considera asimismo el recurrente que, no existió razón justificada y legal para que la CEO haya omitido el procedimiento establecido para la subsanación y evaluación, por lo que no es legalmente válida la descalificación y la recomendación, por no ser conf</w:t>
      </w:r>
      <w:r>
        <w:t xml:space="preserve">orme a lo regulado por las bases de licitación.  </w:t>
      </w:r>
      <w:r>
        <w:rPr>
          <w:i/>
        </w:rPr>
        <w:t xml:space="preserve">     </w:t>
      </w:r>
    </w:p>
    <w:p w:rsidR="0045100E" w:rsidRDefault="00E1504D">
      <w:pPr>
        <w:spacing w:after="0" w:line="259" w:lineRule="auto"/>
        <w:ind w:left="77" w:firstLine="0"/>
        <w:jc w:val="left"/>
      </w:pPr>
      <w:r>
        <w:t xml:space="preserve"> </w:t>
      </w:r>
    </w:p>
    <w:p w:rsidR="0045100E" w:rsidRDefault="00E1504D">
      <w:pPr>
        <w:tabs>
          <w:tab w:val="right" w:pos="8918"/>
        </w:tabs>
        <w:spacing w:after="85" w:line="259" w:lineRule="auto"/>
        <w:ind w:left="0" w:firstLine="0"/>
        <w:jc w:val="left"/>
      </w:pPr>
      <w:r>
        <w:rPr>
          <w:b/>
        </w:rPr>
        <w:t>1.2.</w:t>
      </w:r>
      <w:r>
        <w:rPr>
          <w:rFonts w:ascii="Arial" w:eastAsia="Arial" w:hAnsi="Arial" w:cs="Arial"/>
          <w:b/>
        </w:rPr>
        <w:t xml:space="preserve"> </w:t>
      </w:r>
      <w:r>
        <w:rPr>
          <w:rFonts w:ascii="Arial" w:eastAsia="Arial" w:hAnsi="Arial" w:cs="Arial"/>
          <w:b/>
        </w:rPr>
        <w:tab/>
      </w:r>
      <w:r>
        <w:rPr>
          <w:b/>
        </w:rPr>
        <w:t xml:space="preserve">Documentos de referencia admitidos por la CEO a la sociedad DIMARTI, S.A de C.V. </w:t>
      </w:r>
    </w:p>
    <w:p w:rsidR="0045100E" w:rsidRDefault="00E1504D">
      <w:pPr>
        <w:spacing w:after="211"/>
        <w:ind w:left="87"/>
      </w:pPr>
      <w:r>
        <w:t xml:space="preserve">El segundo argumento de hecho de la Recurrente se refiere a los documentos que se hace referencia a continuación, de los cuales estipula que adolecen de vicios y por consiguiente no debieron ser admitidos por la CEO: </w:t>
      </w:r>
    </w:p>
    <w:p w:rsidR="0045100E" w:rsidRDefault="00E1504D">
      <w:pPr>
        <w:numPr>
          <w:ilvl w:val="0"/>
          <w:numId w:val="29"/>
        </w:numPr>
        <w:spacing w:after="228"/>
        <w:ind w:hanging="283"/>
      </w:pPr>
      <w:r>
        <w:t>Referencia extendida por la empresa Ro</w:t>
      </w:r>
      <w:r>
        <w:t>berto Dueñas Limitada, la cual es suscrita por la arquitecta Liliana Ruano en calidad de Asistente de Operaciones de la referida sociedad</w:t>
      </w:r>
      <w:r>
        <w:rPr>
          <w:i/>
        </w:rPr>
        <w:t xml:space="preserve">, </w:t>
      </w:r>
      <w:r>
        <w:t>mediante la cual daba constancia que la sociedad DIMARTI S.A de C.V. realizó sustitución de Impermeabilizante en dife</w:t>
      </w:r>
      <w:r>
        <w:t>rentes áreas con sistema Monocapa de membrana asfáltica marca SOPREMA en losas de azotea de Centro Comercial La Gran Vía en un área de azotea: 4,798 m2, agregada a folio 105.</w:t>
      </w:r>
      <w:r>
        <w:rPr>
          <w:i/>
        </w:rPr>
        <w:t xml:space="preserve"> </w:t>
      </w:r>
    </w:p>
    <w:p w:rsidR="0045100E" w:rsidRDefault="00E1504D">
      <w:pPr>
        <w:spacing w:after="211"/>
        <w:ind w:left="370"/>
      </w:pPr>
      <w:r>
        <w:t>Alega el recurrente, que tal constancia fue firmada por la “</w:t>
      </w:r>
      <w:r>
        <w:rPr>
          <w:i/>
        </w:rPr>
        <w:t>Asistente de Operaci</w:t>
      </w:r>
      <w:r>
        <w:t>ones” la cual no cumple con lo requerido según anexo 5 de las bases de licitación (Propietario, Representante Legal, Administrador de Contrato, Gerente, Responsable de Recibir la Obra, Gerente de Empresa, Jefes de Departamento o Jefe de la UACI).</w:t>
      </w:r>
      <w:r>
        <w:rPr>
          <w:i/>
        </w:rPr>
        <w:t xml:space="preserve"> </w:t>
      </w:r>
    </w:p>
    <w:p w:rsidR="0045100E" w:rsidRDefault="00E1504D">
      <w:pPr>
        <w:numPr>
          <w:ilvl w:val="0"/>
          <w:numId w:val="29"/>
        </w:numPr>
        <w:spacing w:after="193"/>
        <w:ind w:hanging="283"/>
      </w:pPr>
      <w:r>
        <w:t>Referenc</w:t>
      </w:r>
      <w:r>
        <w:t xml:space="preserve">ia emitida por INMUEBLES S.A de C.V., la cual es suscrita por el ingeniero Omar Rico en calidad de </w:t>
      </w:r>
      <w:r>
        <w:rPr>
          <w:i/>
        </w:rPr>
        <w:t>“Residente de Proyecto”</w:t>
      </w:r>
      <w:r>
        <w:t xml:space="preserve"> de impermeabilización elastómero termo acústico de techo de lámina en edificio Call Center Teleperformance, mediante la cual daba con</w:t>
      </w:r>
      <w:r>
        <w:t xml:space="preserve">stancia que la sociedad DIMARTI S.A de C.V. realizó Impermeabilización con sistema elastomerico termo acústico de techo de lámina en Edificio Call Center TELEPERFORMANCE, Avenida Olímpica en un área de azotea: 1,375.00 m2, agregada a folio 107. </w:t>
      </w:r>
    </w:p>
    <w:p w:rsidR="0045100E" w:rsidRDefault="00E1504D">
      <w:pPr>
        <w:spacing w:after="211"/>
        <w:ind w:left="370"/>
      </w:pPr>
      <w:r>
        <w:t>Alega el r</w:t>
      </w:r>
      <w:r>
        <w:t xml:space="preserve">ecurrente que tal constancia, fue firmada por el Residente de proyecto y no en la calidad requerida según anexo 5 de las bases de licitación, descritos con anterioridad. </w:t>
      </w:r>
    </w:p>
    <w:p w:rsidR="0045100E" w:rsidRDefault="00E1504D">
      <w:pPr>
        <w:numPr>
          <w:ilvl w:val="0"/>
          <w:numId w:val="29"/>
        </w:numPr>
        <w:spacing w:after="194"/>
        <w:ind w:hanging="283"/>
      </w:pPr>
      <w:r>
        <w:t>Referencia emitida por DIMARTI S.A de C.V., la cual es suscrita por el licenciado Car</w:t>
      </w:r>
      <w:r>
        <w:t>los Ignacio Maestre en calidad de represente legal, mediante la cual daba constancia que la Arquitecto Karla Figueroa fungió como “SUPERVISORA ENCARGADA” en el proyecto de sustitución de Impermeabilizante en diferentes áreas con sistema Monocapa de membran</w:t>
      </w:r>
      <w:r>
        <w:t xml:space="preserve">a asfáltica marca SOPREMA en losas de azotea de Centro Comercial La Gran Vía en un área de azotea: 4,798 m2: 1,375.00 m2, agregada a folio 109. </w:t>
      </w:r>
    </w:p>
    <w:p w:rsidR="0045100E" w:rsidRDefault="00E1504D">
      <w:pPr>
        <w:spacing w:after="93"/>
        <w:ind w:left="370"/>
      </w:pPr>
      <w:r>
        <w:t xml:space="preserve">Alega el recurrente que la profesional propuesta no reúne la experiencia requerida, ya que no se ha comprobado </w:t>
      </w:r>
      <w:r>
        <w:t xml:space="preserve">que su función fuese en calidad de SUPERINTENDENTE o RESIDENTE DE PROYECTO, en este sentido el documento presentado para la referencia requerida para comprobar la experiencia del personal propuesto para dirigir la obra no corresponde a lo solicitado. </w:t>
      </w:r>
    </w:p>
    <w:p w:rsidR="0045100E" w:rsidRDefault="00E1504D">
      <w:pPr>
        <w:spacing w:after="0" w:line="259" w:lineRule="auto"/>
        <w:ind w:left="77" w:firstLine="0"/>
        <w:jc w:val="left"/>
      </w:pPr>
      <w:r>
        <w:t xml:space="preserve"> </w:t>
      </w:r>
    </w:p>
    <w:p w:rsidR="0045100E" w:rsidRDefault="00E1504D">
      <w:pPr>
        <w:spacing w:after="0" w:line="259" w:lineRule="auto"/>
        <w:ind w:left="77" w:firstLine="0"/>
        <w:jc w:val="left"/>
      </w:pPr>
      <w:r>
        <w:t xml:space="preserve"> </w:t>
      </w:r>
    </w:p>
    <w:p w:rsidR="0045100E" w:rsidRDefault="00E1504D">
      <w:pPr>
        <w:spacing w:after="0" w:line="259" w:lineRule="auto"/>
        <w:ind w:left="77" w:firstLine="0"/>
        <w:jc w:val="left"/>
      </w:pPr>
      <w:r>
        <w:t xml:space="preserve"> </w:t>
      </w:r>
    </w:p>
    <w:p w:rsidR="0045100E" w:rsidRDefault="00E1504D">
      <w:pPr>
        <w:pStyle w:val="Ttulo4"/>
        <w:spacing w:after="180"/>
        <w:ind w:left="-5"/>
      </w:pPr>
      <w:r>
        <w:lastRenderedPageBreak/>
        <w:t>2.</w:t>
      </w:r>
      <w:r>
        <w:rPr>
          <w:rFonts w:ascii="Arial" w:eastAsia="Arial" w:hAnsi="Arial" w:cs="Arial"/>
        </w:rPr>
        <w:t xml:space="preserve"> </w:t>
      </w:r>
      <w:r>
        <w:t xml:space="preserve">Razones de derecho de la empresa Recurrente </w:t>
      </w:r>
    </w:p>
    <w:p w:rsidR="0045100E" w:rsidRDefault="00E1504D">
      <w:pPr>
        <w:spacing w:after="198"/>
        <w:ind w:left="87"/>
      </w:pPr>
      <w:r>
        <w:t>El recurrente fundamenta su pretensión considerando que la CEO al descalificar su documento de referencia y en contraparte admitir los documentos relacionados a la experiencia tanto de DIMARTI S.A de C.V. y</w:t>
      </w:r>
      <w:r>
        <w:t xml:space="preserve"> de la persona propuesta como residente o superintendente de proyecto, no respetó lo establecido en La Ley de Contrataciones y Adquisiciones de la Administración Publica, ni el reglamento de la referida ley (RELACAP), ni las bases de licitación y tampoco l</w:t>
      </w:r>
      <w:r>
        <w:t xml:space="preserve">a Constitución de la República de El Salvador.: </w:t>
      </w:r>
    </w:p>
    <w:p w:rsidR="0045100E" w:rsidRDefault="00E1504D">
      <w:pPr>
        <w:spacing w:after="223" w:line="253" w:lineRule="auto"/>
        <w:ind w:left="87"/>
      </w:pPr>
      <w:r>
        <w:t xml:space="preserve">El recurrente </w:t>
      </w:r>
      <w:r>
        <w:rPr>
          <w:b/>
        </w:rPr>
        <w:t xml:space="preserve">concluye </w:t>
      </w:r>
      <w:r>
        <w:t>que CEPA cometió un acto administrativo, en fragante violación al principio de legalidad, al tomar como base para su decisión la recomendación efectuada por la CEO nombrada para el pro</w:t>
      </w:r>
      <w:r>
        <w:t>ceso de licitación, en virtud que la CEO</w:t>
      </w:r>
      <w:r>
        <w:rPr>
          <w:i/>
        </w:rPr>
        <w:t xml:space="preserve"> “no acatara el marco legal específico de la contratación que son las bases de licitación, apartándose de los principios enunciados con anterioridad, y actuar de una forma parcializada y desigual, ya que a su represe</w:t>
      </w:r>
      <w:r>
        <w:rPr>
          <w:i/>
        </w:rPr>
        <w:t>ntada le descalificaron a priori las referencias presentadas no obstante cumplen con los requisitos establecidos y negándole el derecho al subsanación y por otra parte a la sociedad adjudicada se le admitieron por validas documentos que no cumplen con lo s</w:t>
      </w:r>
      <w:r>
        <w:rPr>
          <w:i/>
        </w:rPr>
        <w:t>olicitado en los requisitos de valides de las bases de licitación y otorgándole la oportunidad de subsanar un documento vencido”</w:t>
      </w:r>
      <w:r>
        <w:rPr>
          <w:i/>
          <w:vertAlign w:val="superscript"/>
        </w:rPr>
        <w:footnoteReference w:id="3"/>
      </w:r>
      <w:r>
        <w:rPr>
          <w:i/>
        </w:rPr>
        <w:t xml:space="preserve">. </w:t>
      </w:r>
    </w:p>
    <w:p w:rsidR="0045100E" w:rsidRDefault="00E1504D">
      <w:pPr>
        <w:spacing w:after="79" w:line="259" w:lineRule="auto"/>
        <w:ind w:left="87"/>
        <w:jc w:val="left"/>
      </w:pPr>
      <w:r>
        <w:rPr>
          <w:b/>
        </w:rPr>
        <w:t>B.</w:t>
      </w:r>
      <w:r>
        <w:rPr>
          <w:rFonts w:ascii="Arial" w:eastAsia="Arial" w:hAnsi="Arial" w:cs="Arial"/>
          <w:b/>
        </w:rPr>
        <w:t xml:space="preserve"> </w:t>
      </w:r>
      <w:r>
        <w:rPr>
          <w:b/>
          <w:u w:val="single" w:color="000000"/>
        </w:rPr>
        <w:t>SOBRE EL ESCRITO PRESENTADO POR DIMARTI, S.A. DE C.V.</w:t>
      </w:r>
      <w:r>
        <w:rPr>
          <w:b/>
        </w:rPr>
        <w:t xml:space="preserve"> </w:t>
      </w:r>
    </w:p>
    <w:p w:rsidR="0045100E" w:rsidRDefault="00E1504D">
      <w:pPr>
        <w:spacing w:after="0" w:line="259" w:lineRule="auto"/>
        <w:ind w:left="77" w:firstLine="0"/>
        <w:jc w:val="left"/>
      </w:pPr>
      <w:r>
        <w:t xml:space="preserve"> </w:t>
      </w:r>
    </w:p>
    <w:p w:rsidR="0045100E" w:rsidRDefault="00E1504D">
      <w:pPr>
        <w:ind w:left="87"/>
      </w:pPr>
      <w:r>
        <w:t>La sociedad DIMARTI, S.A DE C.V., en su calidad de Tercero Interesado que podría resultar perjudicado, fue notificada del Punto Decimoquinto, del Acta número tres mil catorce, de fecha veintitrés de agosto del presente año, por medio del cual se le manda a</w:t>
      </w:r>
      <w:r>
        <w:t xml:space="preserve"> notificar la admisión del recurso presentado por la sociedad SUIS, S.A. DE C.V. </w:t>
      </w:r>
      <w:r>
        <w:rPr>
          <w:i/>
        </w:rPr>
        <w:t xml:space="preserve"> </w:t>
      </w:r>
    </w:p>
    <w:p w:rsidR="0045100E" w:rsidRDefault="00E1504D">
      <w:pPr>
        <w:spacing w:after="0" w:line="259" w:lineRule="auto"/>
        <w:ind w:left="77" w:firstLine="0"/>
        <w:jc w:val="left"/>
      </w:pPr>
      <w:r>
        <w:t xml:space="preserve"> </w:t>
      </w:r>
    </w:p>
    <w:p w:rsidR="0045100E" w:rsidRDefault="00E1504D">
      <w:pPr>
        <w:spacing w:after="93"/>
        <w:ind w:left="87"/>
      </w:pPr>
      <w:r>
        <w:t>El treinta de agosto de dos mil diecinueve, se recibió escrito ejerciendo su derecho de réplica por parte de la sociedad DIMARTI, S.A. DE C.V., documento suscrito por el I</w:t>
      </w:r>
      <w:r>
        <w:t xml:space="preserve">ngeniero Carlos Maestre Artiñano, en su calidad de Administrador Único Propietario, respondiendo a los elementos señalados por el Recurrente. </w:t>
      </w:r>
    </w:p>
    <w:p w:rsidR="0045100E" w:rsidRDefault="00E1504D">
      <w:pPr>
        <w:spacing w:after="93"/>
        <w:ind w:left="87"/>
      </w:pPr>
      <w:r>
        <w:rPr>
          <w:i/>
        </w:rPr>
        <w:t xml:space="preserve">En la licitación abierta CEPA LA-07/2019, </w:t>
      </w:r>
      <w:r>
        <w:t>le fue adjudicada en forma total a la empresa DIMARTIR, S.A. de C.V., p</w:t>
      </w:r>
      <w:r>
        <w:t xml:space="preserve">or cumplir con la totalidad de los requisitos estipulados en los términos de referencia, habiendo sido notificada dicha decisión en fecha 15 de agosto del presente año. </w:t>
      </w:r>
    </w:p>
    <w:p w:rsidR="0045100E" w:rsidRDefault="00E1504D">
      <w:pPr>
        <w:spacing w:after="100"/>
        <w:ind w:left="87"/>
      </w:pPr>
      <w:r>
        <w:t>Que el recurso de revisión presentado por la sociedad SUIS S.A de C.V., mediante el cu</w:t>
      </w:r>
      <w:r>
        <w:t>al pretende revocar la referida adjudicación, alegando que tiene mejor derecho para que se le adjudique el proyecto. En este sentido la empresa DIMARTI S.A de C.V. se presenta en su calidad de tercero interesado en el presente procedimiento recursivo ya qu</w:t>
      </w:r>
      <w:r>
        <w:t>e de su resultado podría derivar una eventual revocación de la adjudicación, por lo que considera legítima para ejercer su derecho de audiencia y defensa bajo el sub principio de contradicción. Por consiguiente la sociedad DIMARTI S.A de C.V., presenta las</w:t>
      </w:r>
      <w:r>
        <w:t xml:space="preserve"> siguientes consideraciones: </w:t>
      </w:r>
      <w:r>
        <w:rPr>
          <w:i/>
        </w:rPr>
        <w:t xml:space="preserve"> </w:t>
      </w:r>
    </w:p>
    <w:p w:rsidR="0045100E" w:rsidRDefault="00E1504D">
      <w:pPr>
        <w:numPr>
          <w:ilvl w:val="0"/>
          <w:numId w:val="30"/>
        </w:numPr>
        <w:ind w:hanging="360"/>
        <w:jc w:val="left"/>
      </w:pPr>
      <w:r>
        <w:rPr>
          <w:b/>
        </w:rPr>
        <w:t xml:space="preserve">Razones de Derecho Presentados por Tercero Interesado: </w:t>
      </w:r>
      <w:r>
        <w:t xml:space="preserve">en su escrito de réplica, el tercero interesado argumenta su defensa en dos aspectos de derecho, sintetizados a continuación: </w:t>
      </w:r>
    </w:p>
    <w:p w:rsidR="0045100E" w:rsidRDefault="00E1504D">
      <w:pPr>
        <w:spacing w:after="30" w:line="259" w:lineRule="auto"/>
        <w:ind w:left="77" w:firstLine="0"/>
        <w:jc w:val="left"/>
      </w:pPr>
      <w:r>
        <w:rPr>
          <w:sz w:val="18"/>
        </w:rPr>
        <w:lastRenderedPageBreak/>
        <w:t xml:space="preserve"> </w:t>
      </w:r>
    </w:p>
    <w:p w:rsidR="0045100E" w:rsidRDefault="00E1504D">
      <w:pPr>
        <w:numPr>
          <w:ilvl w:val="1"/>
          <w:numId w:val="30"/>
        </w:numPr>
        <w:spacing w:after="278" w:line="259" w:lineRule="auto"/>
        <w:ind w:hanging="427"/>
        <w:jc w:val="left"/>
      </w:pPr>
      <w:r>
        <w:rPr>
          <w:b/>
          <w:i/>
        </w:rPr>
        <w:t xml:space="preserve">Estudio de la Admisión del recurso interpuesto: </w:t>
      </w:r>
    </w:p>
    <w:p w:rsidR="0045100E" w:rsidRDefault="00E1504D">
      <w:pPr>
        <w:spacing w:after="91"/>
        <w:ind w:left="514"/>
      </w:pPr>
      <w:r>
        <w:t>DIMARTI S.A de C.V., considera que existe un defecto en la legitimación necesaria para interponer el Recurso de Revisión, ya que dicho recurso está sujeto a una serie de condiciones, entre las cuales está ac</w:t>
      </w:r>
      <w:r>
        <w:t>reditar la existencia de un “</w:t>
      </w:r>
      <w:r>
        <w:rPr>
          <w:i/>
        </w:rPr>
        <w:t>Interés</w:t>
      </w:r>
      <w:r>
        <w:t xml:space="preserve">”; en ese sentido la sociedad DIMARTI S.A de C.V, expresa que la sociedad SUIS. S.A de C.V., no cumplió con todas las condiciones para ser evaluada; incumplimientos que generaron la descalificación de la oferta. </w:t>
      </w:r>
    </w:p>
    <w:p w:rsidR="0045100E" w:rsidRDefault="00E1504D">
      <w:pPr>
        <w:ind w:left="514"/>
      </w:pPr>
      <w:r>
        <w:t xml:space="preserve">Por lo </w:t>
      </w:r>
      <w:r>
        <w:t>antes expuesto DIMARTIR S.A. de C.V. concluye que la empresa recurrente SUIS S.A de C.V. carece desde el inicio de las condiciones de calidad jurídica para para recurrir del acto de adjudicación; por lo cual el acto de admisión del recurso que como se ha a</w:t>
      </w:r>
      <w:r>
        <w:t xml:space="preserve">dvertido, debe declararse improcedente la interposición del recurso por falta de legitimación procedimental y ausencia real de interés específico y directo del recurrente. </w:t>
      </w:r>
    </w:p>
    <w:p w:rsidR="0045100E" w:rsidRDefault="00E1504D">
      <w:pPr>
        <w:spacing w:after="32" w:line="259" w:lineRule="auto"/>
        <w:ind w:left="504" w:firstLine="0"/>
        <w:jc w:val="left"/>
      </w:pPr>
      <w:r>
        <w:rPr>
          <w:sz w:val="18"/>
        </w:rPr>
        <w:t xml:space="preserve"> </w:t>
      </w:r>
    </w:p>
    <w:p w:rsidR="0045100E" w:rsidRDefault="00E1504D">
      <w:pPr>
        <w:numPr>
          <w:ilvl w:val="1"/>
          <w:numId w:val="30"/>
        </w:numPr>
        <w:spacing w:after="79" w:line="259" w:lineRule="auto"/>
        <w:ind w:hanging="427"/>
        <w:jc w:val="left"/>
      </w:pPr>
      <w:r>
        <w:rPr>
          <w:b/>
        </w:rPr>
        <w:t xml:space="preserve">Efecto Jurídico de la inexistencia de terceros: </w:t>
      </w:r>
    </w:p>
    <w:p w:rsidR="0045100E" w:rsidRDefault="00E1504D">
      <w:pPr>
        <w:spacing w:after="199"/>
        <w:ind w:left="87"/>
      </w:pPr>
      <w:r>
        <w:t>Que por lo anterior y por no haber un tercero perjudicado por la adjudicación, dicha adjudicación es a la fecha FIRME Y DEFINITIVO, y por ello incontrovertible; es por ello que esta alzada no debe seguirse tramitando y debe desecharse para efecto de dar pa</w:t>
      </w:r>
      <w:r>
        <w:t xml:space="preserve">so a los efectos totales pensados para la adjudicación.  </w:t>
      </w:r>
    </w:p>
    <w:p w:rsidR="0045100E" w:rsidRDefault="00E1504D">
      <w:pPr>
        <w:numPr>
          <w:ilvl w:val="0"/>
          <w:numId w:val="30"/>
        </w:numPr>
        <w:spacing w:after="180" w:line="259" w:lineRule="auto"/>
        <w:ind w:hanging="360"/>
        <w:jc w:val="left"/>
      </w:pPr>
      <w:r>
        <w:rPr>
          <w:b/>
          <w:i/>
        </w:rPr>
        <w:t xml:space="preserve">Sobre las Razones de Hecho alegadas por el Recurrente: </w:t>
      </w:r>
    </w:p>
    <w:p w:rsidR="0045100E" w:rsidRDefault="00E1504D">
      <w:pPr>
        <w:spacing w:after="193"/>
        <w:ind w:left="154"/>
      </w:pPr>
      <w:r>
        <w:t>Lo alegado por la referida sociedad no se basa en un incumplimiento de los requerimientos por parte de la sociedad DIMARTI S.A de C.V. sino qu</w:t>
      </w:r>
      <w:r>
        <w:t>e en alegaciones temerarias, inatendibles señalamientos, sin ningún fundamento técnico ni legal, sobre los documentos presentados por su representada, ya que al referirse a la evaluación de la CEO de la oferta, pretende alegar que no aplico una igualdad de</w:t>
      </w:r>
      <w:r>
        <w:t xml:space="preserve"> criterio en su evaluación. </w:t>
      </w:r>
    </w:p>
    <w:p w:rsidR="0045100E" w:rsidRDefault="00E1504D">
      <w:pPr>
        <w:spacing w:after="192" w:line="253" w:lineRule="auto"/>
        <w:ind w:left="87"/>
      </w:pPr>
      <w:r>
        <w:rPr>
          <w:i/>
        </w:rPr>
        <w:t>En relación al Documento de referencia relacionado a la experiencia de la Sociedad DIMARTI S.A de C.V, y presentado a folio 105, SUIS S.A de C.V. manifiesta la falta de experiencia en proyectos serios por parte de DIMARTI, ya q</w:t>
      </w:r>
      <w:r>
        <w:rPr>
          <w:i/>
        </w:rPr>
        <w:t xml:space="preserve">ue tal constancia fue firmada por el Asistente de Operaciones. </w:t>
      </w:r>
    </w:p>
    <w:p w:rsidR="0045100E" w:rsidRDefault="00E1504D">
      <w:pPr>
        <w:spacing w:after="193"/>
        <w:ind w:left="87"/>
      </w:pPr>
      <w:r>
        <w:t xml:space="preserve">Al respecto, DIMARTI, S.A. de C.V., expresa que tales documentos pueden ser emitidas por el “Responsable de recibir la Obra” considerando que ese punto es innecesario ya que al venir el SELLO </w:t>
      </w:r>
      <w:r>
        <w:t>de la empresa que las emite, le da carácter legal y no es relevante la designación o título de la persona que la emite; por lo anterior, a fin de solventar dicha falta adjunta constancia de nombramiento o designaciones hechas por las empresas que emiten la</w:t>
      </w:r>
      <w:r>
        <w:t>s constancias</w:t>
      </w:r>
      <w:r>
        <w:rPr>
          <w:i/>
        </w:rPr>
        <w:t xml:space="preserve">. </w:t>
      </w:r>
    </w:p>
    <w:p w:rsidR="0045100E" w:rsidRDefault="00E1504D">
      <w:pPr>
        <w:spacing w:after="193"/>
        <w:ind w:left="87"/>
      </w:pPr>
      <w:r>
        <w:t>En relación al Documento de referencia relacionado al personal propuesto por parte de la Sociedad DIMARTI S.A de C.V., agregada a folio 109; ese punto se subsanó y se le recuerda al recurrente que es un sujeto descalificado en el proceso de</w:t>
      </w:r>
      <w:r>
        <w:t xml:space="preserve"> licitación por no cumplir con los requisitos de haber presentado referencias de proyectos sobre las obras claramente identificadas en las bases sino en otras distintas. </w:t>
      </w:r>
    </w:p>
    <w:p w:rsidR="0045100E" w:rsidRDefault="00E1504D">
      <w:pPr>
        <w:ind w:left="87"/>
      </w:pPr>
      <w:r>
        <w:t xml:space="preserve">Finaliza solicitando la admisión del escrito, que se incorporen los argumentos antes </w:t>
      </w:r>
      <w:r>
        <w:t xml:space="preserve">señalados, se inadmita el recurso por no tener legitimación y en su caso se declare sin lugar lo solicitado por el </w:t>
      </w:r>
      <w:r>
        <w:lastRenderedPageBreak/>
        <w:t>recurrente por no cumplir los requisitos señalados y que al declarar improcedente el recurso y se declare no ha lugar lo solicitado por el im</w:t>
      </w:r>
      <w:r>
        <w:t xml:space="preserve">petrante se confirme el acto administrado de adjudicación a favor de la sociedad DIMARTI S.A de C.V y se procesa a la firma del respectivo contrato.    </w:t>
      </w:r>
    </w:p>
    <w:p w:rsidR="0045100E" w:rsidRDefault="0045100E">
      <w:pPr>
        <w:sectPr w:rsidR="0045100E">
          <w:headerReference w:type="even" r:id="rId111"/>
          <w:headerReference w:type="default" r:id="rId112"/>
          <w:headerReference w:type="first" r:id="rId113"/>
          <w:pgSz w:w="12240" w:h="15840"/>
          <w:pgMar w:top="1678" w:right="1697" w:bottom="1649" w:left="1625" w:header="720" w:footer="720" w:gutter="0"/>
          <w:pgNumType w:fmt="lowerLetter" w:start="1"/>
          <w:cols w:space="720"/>
        </w:sectPr>
      </w:pPr>
    </w:p>
    <w:p w:rsidR="0045100E" w:rsidRDefault="00E1504D">
      <w:pPr>
        <w:ind w:left="-5"/>
      </w:pPr>
      <w:r>
        <w:lastRenderedPageBreak/>
        <w:t>Continuación Punto XVIII</w:t>
      </w:r>
    </w:p>
    <w:p w:rsidR="0045100E" w:rsidRDefault="00E1504D">
      <w:pPr>
        <w:spacing w:after="133" w:line="259" w:lineRule="auto"/>
        <w:ind w:left="427" w:firstLine="0"/>
        <w:jc w:val="left"/>
      </w:pPr>
      <w:r>
        <w:rPr>
          <w:sz w:val="18"/>
        </w:rPr>
        <w:t xml:space="preserve"> </w:t>
      </w:r>
    </w:p>
    <w:p w:rsidR="0045100E" w:rsidRDefault="00E1504D">
      <w:pPr>
        <w:pStyle w:val="Ttulo3"/>
        <w:spacing w:after="79"/>
        <w:ind w:left="-5"/>
      </w:pPr>
      <w:r>
        <w:rPr>
          <w:u w:val="none"/>
        </w:rPr>
        <w:t>C.</w:t>
      </w:r>
      <w:r>
        <w:rPr>
          <w:rFonts w:ascii="Arial" w:eastAsia="Arial" w:hAnsi="Arial" w:cs="Arial"/>
          <w:u w:val="none"/>
        </w:rPr>
        <w:t xml:space="preserve"> </w:t>
      </w:r>
      <w:r>
        <w:t>ANÁLISIS DE LA COMISIÒN ESPECIAL DE ALTO NIVEL DEL RECURSO</w:t>
      </w:r>
      <w:r>
        <w:rPr>
          <w:u w:val="none"/>
        </w:rPr>
        <w:t xml:space="preserve"> </w:t>
      </w:r>
    </w:p>
    <w:p w:rsidR="0045100E" w:rsidRDefault="00E1504D">
      <w:pPr>
        <w:spacing w:after="0" w:line="259" w:lineRule="auto"/>
        <w:ind w:left="427" w:firstLine="0"/>
        <w:jc w:val="left"/>
      </w:pPr>
      <w:r>
        <w:t xml:space="preserve"> </w:t>
      </w:r>
    </w:p>
    <w:p w:rsidR="0045100E" w:rsidRDefault="00E1504D">
      <w:pPr>
        <w:ind w:left="-5"/>
      </w:pPr>
      <w:r>
        <w:t>Al realizar el estudio del expediente de la referida licitación, así como los argumentos en los que el Recurrente motiva su recurso y el escrito presentado por la sociedad DIMARTI, S.A. DE C.V.,</w:t>
      </w:r>
      <w:r>
        <w:t xml:space="preserve"> esta Comisión Especial de Alto Nivel, hace las consideraciones siguientes: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 xml:space="preserve">I. Argumentos presentados por la sociedad SUIS, S.A. DE C.V.: </w:t>
      </w:r>
    </w:p>
    <w:p w:rsidR="0045100E" w:rsidRDefault="00E1504D">
      <w:pPr>
        <w:spacing w:after="0" w:line="259" w:lineRule="auto"/>
        <w:ind w:left="0" w:firstLine="0"/>
        <w:jc w:val="left"/>
      </w:pPr>
      <w:r>
        <w:t xml:space="preserve"> </w:t>
      </w:r>
    </w:p>
    <w:p w:rsidR="0045100E" w:rsidRDefault="00E1504D">
      <w:pPr>
        <w:ind w:left="-5"/>
      </w:pPr>
      <w:r>
        <w:t xml:space="preserve">En lo referente a los alegatos presentados por la sociedad recurrente, respecto a los documentos </w:t>
      </w:r>
      <w:r>
        <w:t>de referencia presentados para comprobar su experiencia en trabajos similares y la experiencia del Residente del Proyecto, esta Comisión considera oportuno pronunciarse sobre el cumplimiento o no de los mismos, a fin de determinar si fueron excluidos respe</w:t>
      </w:r>
      <w:r>
        <w:t>tando la Ley de Adquisiciones y Contrataciones de la Administración Pública, su Reglamento de dicha Ley y las Bases de Licitación o Competencia de dicho Proceso; asimismo se debe verificar si los documentos de referencia tanto de la sociedad  DIMARTI, S.A.</w:t>
      </w:r>
      <w:r>
        <w:t xml:space="preserve"> DE C.V., en calidad de ofertante y la del personal propuesto, cumple con lo exigido en las Bases de Licitación. </w:t>
      </w:r>
    </w:p>
    <w:p w:rsidR="0045100E" w:rsidRDefault="00E1504D">
      <w:pPr>
        <w:spacing w:after="0" w:line="259" w:lineRule="auto"/>
        <w:ind w:left="0" w:firstLine="0"/>
        <w:jc w:val="left"/>
      </w:pPr>
      <w:r>
        <w:t xml:space="preserve"> </w:t>
      </w:r>
    </w:p>
    <w:p w:rsidR="0045100E" w:rsidRDefault="00E1504D">
      <w:pPr>
        <w:ind w:left="-5"/>
      </w:pPr>
      <w:r>
        <w:t>De conformidad a lo establecido en el numeral 2.2 “Evaluación Técnica” de la Sección II, de las Bases de Licitación, se verificará el cumpli</w:t>
      </w:r>
      <w:r>
        <w:t xml:space="preserve">miento de la experiencia con la presentación obligatoria de los documentos de referencia y cumplimiento de Especificaciones Técnicas, conforme a lo requerido en los literales a), b) y c) del numeral 10.1.3, de la Sección I, de las Bases. </w:t>
      </w:r>
    </w:p>
    <w:p w:rsidR="0045100E" w:rsidRDefault="00E1504D">
      <w:pPr>
        <w:spacing w:after="0" w:line="259" w:lineRule="auto"/>
        <w:ind w:left="0" w:firstLine="0"/>
        <w:jc w:val="left"/>
      </w:pPr>
      <w:r>
        <w:t xml:space="preserve"> </w:t>
      </w:r>
    </w:p>
    <w:p w:rsidR="0045100E" w:rsidRDefault="00E1504D">
      <w:pPr>
        <w:ind w:left="-5"/>
      </w:pPr>
      <w:r>
        <w:t xml:space="preserve">Cabe mencionar </w:t>
      </w:r>
      <w:r>
        <w:t>que esta Comisión, únicamente, se pronunciará sobre el cumplimiento de los literales a), b), c) y d) del numeral 10.1.3 de la Sección I, de las Bases de Licitación, puesto que son los puntos objeto del Recurso de Revisión interpuesto, de acuerdo al siguien</w:t>
      </w:r>
      <w:r>
        <w:t xml:space="preserve">te detalle: </w:t>
      </w:r>
    </w:p>
    <w:p w:rsidR="0045100E" w:rsidRDefault="00E1504D">
      <w:pPr>
        <w:spacing w:after="0" w:line="259" w:lineRule="auto"/>
        <w:ind w:left="0" w:firstLine="0"/>
        <w:jc w:val="left"/>
      </w:pPr>
      <w:r>
        <w:t xml:space="preserve"> </w:t>
      </w:r>
    </w:p>
    <w:p w:rsidR="0045100E" w:rsidRDefault="00E1504D">
      <w:pPr>
        <w:pStyle w:val="Ttulo3"/>
        <w:ind w:left="-5"/>
      </w:pPr>
      <w:r>
        <w:rPr>
          <w:u w:val="none"/>
        </w:rPr>
        <w:t>a)</w:t>
      </w:r>
      <w:r>
        <w:rPr>
          <w:rFonts w:ascii="Arial" w:eastAsia="Arial" w:hAnsi="Arial" w:cs="Arial"/>
          <w:u w:val="none"/>
        </w:rPr>
        <w:t xml:space="preserve"> </w:t>
      </w:r>
      <w:r>
        <w:t>Documento de referencia descalificado por la CEO a la sociedad SUIS, S.A de C.V</w:t>
      </w:r>
      <w:r>
        <w:rPr>
          <w:u w:val="none"/>
        </w:rPr>
        <w:t xml:space="preserve"> </w:t>
      </w:r>
    </w:p>
    <w:p w:rsidR="0045100E" w:rsidRDefault="00E1504D">
      <w:pPr>
        <w:spacing w:after="0" w:line="259" w:lineRule="auto"/>
        <w:ind w:left="0" w:firstLine="0"/>
        <w:jc w:val="left"/>
      </w:pPr>
      <w:r>
        <w:t xml:space="preserve"> </w:t>
      </w:r>
    </w:p>
    <w:p w:rsidR="0045100E" w:rsidRDefault="00E1504D">
      <w:pPr>
        <w:ind w:left="-5"/>
      </w:pPr>
      <w:r>
        <w:t>Para comprobar la experiencia de la empresa ofertante, las Bases de Licitación requieren la presentación de documentos de referencia de trabajos o proyecto</w:t>
      </w:r>
      <w:r>
        <w:t>s iguales o similares emitidos por uno o más clientes, los cuales deben ser emitidos por el Propietario, representante Legal, Administrador de Contrato, Gerente, Responsable de recibir la obra, Gerente de Empresa, Jefes de Departamento o Jefe de la UACI, y</w:t>
      </w:r>
      <w:r>
        <w:t xml:space="preserve"> se hayan realizado dentro del período comprendido desde el año 2014 hasta la fecha establecida para la Apertura de Ofertas; para tales efectos, las Bases establecen que para las constancias se deberá utilizar la información establecida en el formato del A</w:t>
      </w:r>
      <w:r>
        <w:t xml:space="preserve">nexo 5-A de las Bases de Licitación. Cabe recalcar que la Empresa Recurrente presentó un solo documento acreditando la experiencia como empresa en las áreas solicitadas. </w:t>
      </w:r>
    </w:p>
    <w:p w:rsidR="0045100E" w:rsidRDefault="00E1504D">
      <w:pPr>
        <w:spacing w:after="0" w:line="259" w:lineRule="auto"/>
        <w:ind w:left="0" w:firstLine="0"/>
        <w:jc w:val="left"/>
      </w:pPr>
      <w:r>
        <w:t xml:space="preserve"> </w:t>
      </w:r>
    </w:p>
    <w:p w:rsidR="0045100E" w:rsidRDefault="00E1504D">
      <w:pPr>
        <w:ind w:left="-5"/>
      </w:pPr>
      <w:r>
        <w:t xml:space="preserve">De lo anterior, se obtuvo el resultado siguiente: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lastRenderedPageBreak/>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tbl>
      <w:tblPr>
        <w:tblStyle w:val="TableGrid"/>
        <w:tblW w:w="8980" w:type="dxa"/>
        <w:tblInd w:w="-70" w:type="dxa"/>
        <w:tblCellMar>
          <w:top w:w="13" w:type="dxa"/>
          <w:left w:w="166" w:type="dxa"/>
          <w:bottom w:w="0" w:type="dxa"/>
          <w:right w:w="115" w:type="dxa"/>
        </w:tblCellMar>
        <w:tblLook w:val="04A0" w:firstRow="1" w:lastRow="0" w:firstColumn="1" w:lastColumn="0" w:noHBand="0" w:noVBand="1"/>
      </w:tblPr>
      <w:tblGrid>
        <w:gridCol w:w="1788"/>
        <w:gridCol w:w="7192"/>
      </w:tblGrid>
      <w:tr w:rsidR="0045100E">
        <w:trPr>
          <w:trHeight w:val="641"/>
        </w:trPr>
        <w:tc>
          <w:tcPr>
            <w:tcW w:w="1788"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right="13" w:firstLine="0"/>
              <w:jc w:val="center"/>
            </w:pPr>
            <w:r>
              <w:rPr>
                <w:sz w:val="16"/>
              </w:rPr>
              <w:t xml:space="preserve"> </w:t>
            </w:r>
          </w:p>
          <w:p w:rsidR="0045100E" w:rsidRDefault="00E1504D">
            <w:pPr>
              <w:spacing w:after="0" w:line="259" w:lineRule="auto"/>
              <w:ind w:left="0" w:firstLine="0"/>
              <w:jc w:val="center"/>
            </w:pPr>
            <w:r>
              <w:rPr>
                <w:sz w:val="16"/>
              </w:rPr>
              <w:t xml:space="preserve">Experiencia Solicitada al Ofertante: </w:t>
            </w:r>
          </w:p>
        </w:tc>
        <w:tc>
          <w:tcPr>
            <w:tcW w:w="7192" w:type="dxa"/>
            <w:tcBorders>
              <w:top w:val="single" w:sz="4" w:space="0" w:color="000000"/>
              <w:left w:val="single" w:sz="8" w:space="0" w:color="000000"/>
              <w:bottom w:val="single" w:sz="4" w:space="0" w:color="000000"/>
              <w:right w:val="single" w:sz="4" w:space="0" w:color="000000"/>
            </w:tcBorders>
          </w:tcPr>
          <w:p w:rsidR="0045100E" w:rsidRDefault="00E1504D">
            <w:pPr>
              <w:spacing w:after="0" w:line="258" w:lineRule="auto"/>
              <w:ind w:left="55" w:right="268" w:firstLine="26"/>
              <w:jc w:val="left"/>
            </w:pPr>
            <w:r>
              <w:rPr>
                <w:sz w:val="16"/>
              </w:rPr>
              <w:t>Ejecución de Proyectos iguales o similares</w:t>
            </w:r>
            <w:r>
              <w:rPr>
                <w:sz w:val="16"/>
                <w:vertAlign w:val="superscript"/>
              </w:rPr>
              <w:footnoteReference w:id="4"/>
            </w:r>
            <w:r>
              <w:rPr>
                <w:sz w:val="16"/>
              </w:rPr>
              <w:t xml:space="preserve"> (según definiciones y abreviaturas, pág. 6 de estas Bases), en el periodo comprendido del 2014 a la fecha, presentado la información solicitada en </w:t>
            </w:r>
          </w:p>
          <w:p w:rsidR="0045100E" w:rsidRDefault="00E1504D">
            <w:pPr>
              <w:spacing w:after="0" w:line="259" w:lineRule="auto"/>
              <w:ind w:left="1162" w:firstLine="0"/>
              <w:jc w:val="left"/>
            </w:pPr>
            <w:r>
              <w:rPr>
                <w:sz w:val="16"/>
              </w:rPr>
              <w:t xml:space="preserve">10.1.3, literal a), de la </w:t>
            </w:r>
            <w:r>
              <w:rPr>
                <w:sz w:val="16"/>
              </w:rPr>
              <w:t xml:space="preserve">Sección I, de Las Bases de Licitación. </w:t>
            </w:r>
          </w:p>
        </w:tc>
      </w:tr>
    </w:tbl>
    <w:p w:rsidR="0045100E" w:rsidRDefault="00E1504D">
      <w:pPr>
        <w:spacing w:after="0" w:line="259" w:lineRule="auto"/>
        <w:ind w:left="0" w:firstLine="0"/>
        <w:jc w:val="left"/>
      </w:pPr>
      <w:r>
        <w:t xml:space="preserve"> </w:t>
      </w:r>
    </w:p>
    <w:tbl>
      <w:tblPr>
        <w:tblStyle w:val="TableGrid"/>
        <w:tblW w:w="8946" w:type="dxa"/>
        <w:tblInd w:w="0" w:type="dxa"/>
        <w:tblCellMar>
          <w:top w:w="15" w:type="dxa"/>
          <w:left w:w="82" w:type="dxa"/>
          <w:bottom w:w="0" w:type="dxa"/>
          <w:right w:w="82" w:type="dxa"/>
        </w:tblCellMar>
        <w:tblLook w:val="04A0" w:firstRow="1" w:lastRow="0" w:firstColumn="1" w:lastColumn="0" w:noHBand="0" w:noVBand="1"/>
      </w:tblPr>
      <w:tblGrid>
        <w:gridCol w:w="1649"/>
        <w:gridCol w:w="1613"/>
        <w:gridCol w:w="2268"/>
        <w:gridCol w:w="1918"/>
        <w:gridCol w:w="1498"/>
      </w:tblGrid>
      <w:tr w:rsidR="0045100E">
        <w:trPr>
          <w:trHeight w:val="242"/>
        </w:trPr>
        <w:tc>
          <w:tcPr>
            <w:tcW w:w="1649"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1613"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2268" w:type="dxa"/>
            <w:tcBorders>
              <w:top w:val="single" w:sz="4" w:space="0" w:color="000000"/>
              <w:left w:val="nil"/>
              <w:bottom w:val="single" w:sz="4" w:space="0" w:color="000000"/>
              <w:right w:val="nil"/>
            </w:tcBorders>
          </w:tcPr>
          <w:p w:rsidR="0045100E" w:rsidRDefault="00E1504D">
            <w:pPr>
              <w:spacing w:after="0" w:line="259" w:lineRule="auto"/>
              <w:ind w:left="552" w:firstLine="0"/>
              <w:jc w:val="left"/>
            </w:pPr>
            <w:r>
              <w:rPr>
                <w:b/>
                <w:sz w:val="16"/>
              </w:rPr>
              <w:t xml:space="preserve">SUIS S.A de C.V </w:t>
            </w:r>
          </w:p>
        </w:tc>
        <w:tc>
          <w:tcPr>
            <w:tcW w:w="1918" w:type="dxa"/>
            <w:tcBorders>
              <w:top w:val="single" w:sz="4" w:space="0" w:color="000000"/>
              <w:left w:val="nil"/>
              <w:bottom w:val="single" w:sz="4" w:space="0" w:color="000000"/>
              <w:right w:val="nil"/>
            </w:tcBorders>
          </w:tcPr>
          <w:p w:rsidR="0045100E" w:rsidRDefault="0045100E">
            <w:pPr>
              <w:spacing w:after="160" w:line="259" w:lineRule="auto"/>
              <w:ind w:left="0" w:firstLine="0"/>
              <w:jc w:val="left"/>
            </w:pPr>
          </w:p>
        </w:tc>
        <w:tc>
          <w:tcPr>
            <w:tcW w:w="1498"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430"/>
        </w:trPr>
        <w:tc>
          <w:tcPr>
            <w:tcW w:w="1649"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Folio No 111. </w:t>
            </w:r>
          </w:p>
          <w:p w:rsidR="0045100E" w:rsidRDefault="00E1504D">
            <w:pPr>
              <w:spacing w:after="0" w:line="259" w:lineRule="auto"/>
              <w:ind w:left="0" w:right="1" w:firstLine="0"/>
              <w:jc w:val="center"/>
            </w:pPr>
            <w:r>
              <w:rPr>
                <w:b/>
                <w:sz w:val="16"/>
              </w:rPr>
              <w:t xml:space="preserve">Proyecto: </w:t>
            </w:r>
          </w:p>
          <w:p w:rsidR="0045100E" w:rsidRDefault="00E1504D">
            <w:pPr>
              <w:spacing w:after="0" w:line="244" w:lineRule="auto"/>
              <w:ind w:left="0" w:firstLine="0"/>
              <w:jc w:val="center"/>
            </w:pPr>
            <w:r>
              <w:rPr>
                <w:b/>
                <w:sz w:val="16"/>
              </w:rPr>
              <w:t xml:space="preserve">Impermeabilizacion es varias en </w:t>
            </w:r>
          </w:p>
          <w:p w:rsidR="0045100E" w:rsidRDefault="00E1504D">
            <w:pPr>
              <w:spacing w:after="0" w:line="244" w:lineRule="auto"/>
              <w:ind w:left="0" w:firstLine="0"/>
              <w:jc w:val="center"/>
            </w:pPr>
            <w:r>
              <w:rPr>
                <w:b/>
                <w:sz w:val="16"/>
              </w:rPr>
              <w:t xml:space="preserve">Cubiertas de techo y losa de parqueo del </w:t>
            </w:r>
          </w:p>
          <w:p w:rsidR="0045100E" w:rsidRDefault="00E1504D">
            <w:pPr>
              <w:spacing w:after="0" w:line="259" w:lineRule="auto"/>
              <w:ind w:left="0" w:right="2" w:firstLine="0"/>
              <w:jc w:val="center"/>
            </w:pPr>
            <w:r>
              <w:rPr>
                <w:b/>
                <w:sz w:val="16"/>
                <w:u w:val="single" w:color="000000"/>
              </w:rPr>
              <w:t>Condominio</w:t>
            </w:r>
            <w:r>
              <w:rPr>
                <w:b/>
                <w:sz w:val="16"/>
              </w:rPr>
              <w:t xml:space="preserve"> </w:t>
            </w:r>
          </w:p>
          <w:p w:rsidR="0045100E" w:rsidRDefault="00E1504D">
            <w:pPr>
              <w:spacing w:after="0" w:line="259" w:lineRule="auto"/>
              <w:ind w:left="0" w:right="2" w:firstLine="0"/>
              <w:jc w:val="center"/>
            </w:pPr>
            <w:r>
              <w:rPr>
                <w:b/>
                <w:sz w:val="16"/>
                <w:u w:val="single" w:color="000000"/>
              </w:rPr>
              <w:t>Residencial las</w:t>
            </w:r>
            <w:r>
              <w:rPr>
                <w:b/>
                <w:sz w:val="16"/>
              </w:rPr>
              <w:t xml:space="preserve"> </w:t>
            </w:r>
          </w:p>
          <w:p w:rsidR="0045100E" w:rsidRDefault="00E1504D">
            <w:pPr>
              <w:spacing w:after="0" w:line="245" w:lineRule="auto"/>
              <w:ind w:left="6" w:hanging="6"/>
              <w:jc w:val="center"/>
            </w:pPr>
            <w:r>
              <w:rPr>
                <w:b/>
                <w:sz w:val="16"/>
                <w:u w:val="single" w:color="000000"/>
              </w:rPr>
              <w:t>Nubes</w:t>
            </w:r>
            <w:r>
              <w:rPr>
                <w:b/>
                <w:sz w:val="16"/>
              </w:rPr>
              <w:t xml:space="preserve">, Cantón El Carmen, San Salvador. </w:t>
            </w:r>
          </w:p>
          <w:p w:rsidR="0045100E" w:rsidRDefault="00E1504D">
            <w:pPr>
              <w:spacing w:after="0" w:line="259" w:lineRule="auto"/>
              <w:ind w:left="38" w:firstLine="0"/>
              <w:jc w:val="center"/>
            </w:pPr>
            <w:r>
              <w:rPr>
                <w:b/>
                <w:sz w:val="16"/>
              </w:rPr>
              <w:t xml:space="preserve"> </w:t>
            </w:r>
          </w:p>
          <w:p w:rsidR="0045100E" w:rsidRDefault="00E1504D">
            <w:pPr>
              <w:spacing w:after="0" w:line="244" w:lineRule="auto"/>
              <w:ind w:left="42" w:right="5" w:firstLine="0"/>
              <w:jc w:val="center"/>
            </w:pPr>
            <w:r>
              <w:rPr>
                <w:b/>
                <w:sz w:val="16"/>
              </w:rPr>
              <w:t>En losas de parqueo</w:t>
            </w:r>
            <w:r>
              <w:rPr>
                <w:b/>
                <w:sz w:val="16"/>
              </w:rPr>
              <w:t xml:space="preserve">: 2,255.75 </w:t>
            </w:r>
          </w:p>
          <w:p w:rsidR="0045100E" w:rsidRDefault="00E1504D">
            <w:pPr>
              <w:spacing w:after="0" w:line="244" w:lineRule="auto"/>
              <w:ind w:left="0" w:firstLine="0"/>
              <w:jc w:val="center"/>
            </w:pPr>
            <w:r>
              <w:rPr>
                <w:b/>
                <w:sz w:val="16"/>
              </w:rPr>
              <w:t xml:space="preserve">m2 Membrana impermeable </w:t>
            </w:r>
          </w:p>
          <w:p w:rsidR="0045100E" w:rsidRDefault="00E1504D">
            <w:pPr>
              <w:spacing w:after="0" w:line="244" w:lineRule="auto"/>
              <w:ind w:left="30" w:firstLine="0"/>
              <w:jc w:val="center"/>
            </w:pPr>
            <w:r>
              <w:rPr>
                <w:b/>
                <w:sz w:val="16"/>
              </w:rPr>
              <w:t xml:space="preserve">Sistema Flexil elastomerico acrílico. </w:t>
            </w:r>
          </w:p>
          <w:p w:rsidR="0045100E" w:rsidRDefault="00E1504D">
            <w:pPr>
              <w:spacing w:after="0" w:line="244" w:lineRule="auto"/>
              <w:ind w:left="0" w:firstLine="0"/>
              <w:jc w:val="center"/>
            </w:pPr>
            <w:r>
              <w:rPr>
                <w:b/>
                <w:sz w:val="16"/>
              </w:rPr>
              <w:t xml:space="preserve">En cubiertas de lámina: </w:t>
            </w:r>
          </w:p>
          <w:p w:rsidR="0045100E" w:rsidRDefault="00E1504D">
            <w:pPr>
              <w:spacing w:after="0" w:line="259" w:lineRule="auto"/>
              <w:ind w:left="0" w:right="4" w:firstLine="0"/>
              <w:jc w:val="center"/>
            </w:pPr>
            <w:r>
              <w:rPr>
                <w:b/>
                <w:sz w:val="16"/>
              </w:rPr>
              <w:t xml:space="preserve">Impermeabilizante </w:t>
            </w:r>
          </w:p>
          <w:p w:rsidR="0045100E" w:rsidRDefault="00E1504D">
            <w:pPr>
              <w:spacing w:after="0" w:line="259" w:lineRule="auto"/>
              <w:ind w:left="0" w:right="1" w:firstLine="0"/>
              <w:jc w:val="center"/>
            </w:pPr>
            <w:r>
              <w:rPr>
                <w:b/>
                <w:sz w:val="16"/>
              </w:rPr>
              <w:t xml:space="preserve">Flexil termoacústico. </w:t>
            </w:r>
          </w:p>
        </w:tc>
        <w:tc>
          <w:tcPr>
            <w:tcW w:w="161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 w:firstLine="0"/>
              <w:jc w:val="center"/>
            </w:pPr>
            <w:r>
              <w:rPr>
                <w:b/>
                <w:sz w:val="16"/>
              </w:rPr>
              <w:t xml:space="preserve">Presentación </w:t>
            </w:r>
          </w:p>
        </w:tc>
        <w:tc>
          <w:tcPr>
            <w:tcW w:w="22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5" w:firstLine="0"/>
              <w:jc w:val="center"/>
            </w:pPr>
            <w:r>
              <w:rPr>
                <w:b/>
                <w:sz w:val="16"/>
              </w:rPr>
              <w:t xml:space="preserve">Calificación del proyecto </w:t>
            </w:r>
          </w:p>
        </w:tc>
        <w:tc>
          <w:tcPr>
            <w:tcW w:w="19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3" w:firstLine="0"/>
              <w:jc w:val="center"/>
            </w:pPr>
            <w:r>
              <w:rPr>
                <w:b/>
                <w:sz w:val="16"/>
              </w:rPr>
              <w:t xml:space="preserve">Recomendación </w:t>
            </w:r>
          </w:p>
        </w:tc>
        <w:tc>
          <w:tcPr>
            <w:tcW w:w="14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2" w:firstLine="0"/>
              <w:jc w:val="center"/>
            </w:pPr>
            <w:r>
              <w:rPr>
                <w:b/>
                <w:sz w:val="16"/>
              </w:rPr>
              <w:t xml:space="preserve">Conclusión </w:t>
            </w:r>
          </w:p>
        </w:tc>
      </w:tr>
      <w:tr w:rsidR="0045100E">
        <w:trPr>
          <w:trHeight w:val="4131"/>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613" w:type="dxa"/>
            <w:tcBorders>
              <w:top w:val="single" w:sz="4" w:space="0" w:color="000000"/>
              <w:left w:val="single" w:sz="4" w:space="0" w:color="000000"/>
              <w:bottom w:val="single" w:sz="4" w:space="0" w:color="000000"/>
              <w:right w:val="single" w:sz="4" w:space="0" w:color="000000"/>
            </w:tcBorders>
          </w:tcPr>
          <w:p w:rsidR="0045100E" w:rsidRDefault="00E1504D">
            <w:pPr>
              <w:spacing w:after="1" w:line="244" w:lineRule="auto"/>
              <w:ind w:left="26" w:firstLine="0"/>
              <w:jc w:val="left"/>
            </w:pPr>
            <w:r>
              <w:rPr>
                <w:b/>
                <w:sz w:val="16"/>
              </w:rPr>
              <w:t xml:space="preserve">Doc. posee la información solicitada para evaluación, firmada por Gerente General de </w:t>
            </w:r>
          </w:p>
          <w:p w:rsidR="0045100E" w:rsidRDefault="00E1504D">
            <w:pPr>
              <w:spacing w:after="0" w:line="259" w:lineRule="auto"/>
              <w:ind w:left="26" w:firstLine="0"/>
              <w:jc w:val="left"/>
            </w:pPr>
            <w:r>
              <w:rPr>
                <w:b/>
                <w:sz w:val="16"/>
              </w:rPr>
              <w:t xml:space="preserve">Empresa Real Nonualco.  </w:t>
            </w:r>
          </w:p>
        </w:tc>
        <w:tc>
          <w:tcPr>
            <w:tcW w:w="226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firstLine="0"/>
              <w:jc w:val="left"/>
            </w:pPr>
            <w:r>
              <w:rPr>
                <w:b/>
                <w:sz w:val="16"/>
              </w:rPr>
              <w:t xml:space="preserve">Proyecto Similar. </w:t>
            </w:r>
          </w:p>
          <w:p w:rsidR="0045100E" w:rsidRDefault="00E1504D">
            <w:pPr>
              <w:spacing w:after="0" w:line="244" w:lineRule="auto"/>
              <w:ind w:left="26" w:firstLine="0"/>
              <w:jc w:val="left"/>
            </w:pPr>
            <w:r>
              <w:rPr>
                <w:b/>
                <w:sz w:val="16"/>
              </w:rPr>
              <w:t xml:space="preserve">Cumple con el área mínima requerida para  </w:t>
            </w:r>
          </w:p>
          <w:p w:rsidR="0045100E" w:rsidRDefault="00E1504D">
            <w:pPr>
              <w:spacing w:after="0" w:line="259" w:lineRule="auto"/>
              <w:ind w:left="26" w:right="26" w:firstLine="0"/>
              <w:jc w:val="left"/>
            </w:pPr>
            <w:r>
              <w:rPr>
                <w:b/>
                <w:sz w:val="16"/>
              </w:rPr>
              <w:t xml:space="preserve">impermeabilización en losas y cubiertas de lamina </w:t>
            </w:r>
          </w:p>
        </w:tc>
        <w:tc>
          <w:tcPr>
            <w:tcW w:w="191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26" w:right="4" w:firstLine="0"/>
              <w:jc w:val="left"/>
            </w:pPr>
            <w:r>
              <w:rPr>
                <w:b/>
                <w:sz w:val="16"/>
              </w:rPr>
              <w:t xml:space="preserve">Verificar si el material impermeabilizante usado en losas, cumple con Especificaciones técnicas mínimas solicitadas </w:t>
            </w:r>
          </w:p>
        </w:tc>
        <w:tc>
          <w:tcPr>
            <w:tcW w:w="1498"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27" w:right="17" w:firstLine="0"/>
              <w:jc w:val="left"/>
            </w:pPr>
            <w:r>
              <w:rPr>
                <w:b/>
                <w:sz w:val="16"/>
              </w:rPr>
              <w:t xml:space="preserve">Requiere subsanar </w:t>
            </w:r>
          </w:p>
          <w:p w:rsidR="0045100E" w:rsidRDefault="00E1504D">
            <w:pPr>
              <w:spacing w:after="0" w:line="259" w:lineRule="auto"/>
              <w:ind w:left="27" w:firstLine="0"/>
              <w:jc w:val="left"/>
            </w:pPr>
            <w:r>
              <w:rPr>
                <w:b/>
                <w:sz w:val="16"/>
              </w:rPr>
              <w:t xml:space="preserve">referencia de folio 111, según la recomendación. </w:t>
            </w:r>
          </w:p>
        </w:tc>
      </w:tr>
    </w:tbl>
    <w:p w:rsidR="0045100E" w:rsidRDefault="00E1504D">
      <w:pPr>
        <w:spacing w:after="0" w:line="259" w:lineRule="auto"/>
        <w:ind w:left="0" w:firstLine="0"/>
        <w:jc w:val="left"/>
      </w:pPr>
      <w:r>
        <w:t xml:space="preserve"> </w:t>
      </w:r>
    </w:p>
    <w:p w:rsidR="0045100E" w:rsidRDefault="00E1504D">
      <w:pPr>
        <w:ind w:left="-5"/>
      </w:pPr>
      <w:r>
        <w:t xml:space="preserve">En virtud de lo anterior, la CEAN considera que la constancia presentada a folio 111 de la oferta de la sociedad SUIS, S.A. DE C.V., requería por parte de la CEO aplicar lo regulado en las Bases de Licitación en el apartado 12 de la sección I, referente a </w:t>
      </w:r>
      <w:r>
        <w:t xml:space="preserve">SUBSANACIONES, que en lo conducente expresa: Toda la documentación y/o presentación de muestras, incluyendo su omisión, es subsanable, exceptuando: </w:t>
      </w:r>
    </w:p>
    <w:p w:rsidR="0045100E" w:rsidRDefault="00E1504D">
      <w:pPr>
        <w:spacing w:after="0" w:line="259" w:lineRule="auto"/>
        <w:ind w:left="0" w:firstLine="0"/>
        <w:jc w:val="left"/>
      </w:pPr>
      <w:r>
        <w:t xml:space="preserve"> </w:t>
      </w:r>
    </w:p>
    <w:p w:rsidR="0045100E" w:rsidRDefault="00E1504D">
      <w:pPr>
        <w:numPr>
          <w:ilvl w:val="0"/>
          <w:numId w:val="31"/>
        </w:numPr>
        <w:ind w:hanging="283"/>
      </w:pPr>
      <w:r>
        <w:t xml:space="preserve">La </w:t>
      </w:r>
      <w:r>
        <w:rPr>
          <w:b/>
        </w:rPr>
        <w:t>NO PRESENTACIÓN</w:t>
      </w:r>
      <w:r>
        <w:t xml:space="preserve"> de la Garantía de Mantenimiento de oferta,  </w:t>
      </w:r>
    </w:p>
    <w:p w:rsidR="0045100E" w:rsidRDefault="00E1504D">
      <w:pPr>
        <w:numPr>
          <w:ilvl w:val="0"/>
          <w:numId w:val="31"/>
        </w:numPr>
        <w:ind w:hanging="283"/>
      </w:pPr>
      <w:r>
        <w:t xml:space="preserve">La </w:t>
      </w:r>
      <w:r>
        <w:rPr>
          <w:b/>
        </w:rPr>
        <w:t>NO ASISTENCIA</w:t>
      </w:r>
      <w:r>
        <w:t xml:space="preserve"> a la visita técnica, </w:t>
      </w:r>
    </w:p>
    <w:p w:rsidR="0045100E" w:rsidRDefault="00E1504D">
      <w:pPr>
        <w:numPr>
          <w:ilvl w:val="0"/>
          <w:numId w:val="31"/>
        </w:numPr>
        <w:ind w:hanging="283"/>
      </w:pPr>
      <w:r>
        <w:t>LA</w:t>
      </w:r>
      <w:r>
        <w:t xml:space="preserve"> </w:t>
      </w:r>
      <w:r>
        <w:rPr>
          <w:b/>
        </w:rPr>
        <w:t>NO PRESENTACIÓN</w:t>
      </w:r>
      <w:r>
        <w:t xml:space="preserve"> de la Documentación de la Oferta Económica (Carta y Plan de </w:t>
      </w:r>
    </w:p>
    <w:p w:rsidR="0045100E" w:rsidRDefault="00E1504D">
      <w:pPr>
        <w:ind w:left="293"/>
      </w:pPr>
      <w:r>
        <w:t xml:space="preserve">Oferta Económica), </w:t>
      </w:r>
    </w:p>
    <w:p w:rsidR="0045100E" w:rsidRDefault="00E1504D">
      <w:pPr>
        <w:numPr>
          <w:ilvl w:val="0"/>
          <w:numId w:val="31"/>
        </w:numPr>
        <w:ind w:hanging="283"/>
      </w:pPr>
      <w:r>
        <w:t xml:space="preserve">Los </w:t>
      </w:r>
      <w:r>
        <w:rPr>
          <w:b/>
        </w:rPr>
        <w:t>MONTOS</w:t>
      </w:r>
      <w:r>
        <w:t xml:space="preserve"> de la carta oferta y PRECIOS UNITARIOS del plan de oferta, </w:t>
      </w:r>
    </w:p>
    <w:p w:rsidR="0045100E" w:rsidRDefault="00E1504D">
      <w:pPr>
        <w:numPr>
          <w:ilvl w:val="0"/>
          <w:numId w:val="31"/>
        </w:numPr>
        <w:ind w:hanging="283"/>
      </w:pPr>
      <w:r>
        <w:t xml:space="preserve">La </w:t>
      </w:r>
      <w:r>
        <w:rPr>
          <w:b/>
        </w:rPr>
        <w:t>OMISIÓN</w:t>
      </w:r>
      <w:r>
        <w:t xml:space="preserve"> de cualquier solvencia o la PRESENTACIÓN de cualquier de estas solvencias qu</w:t>
      </w:r>
      <w:r>
        <w:t xml:space="preserve">e no se encuentren vigente a la fecha de la recepción y apertura de ofertas ( literal w) del Art 44 de la LACAP y 26 ART del RELACAP. </w:t>
      </w:r>
    </w:p>
    <w:p w:rsidR="0045100E" w:rsidRDefault="00E1504D">
      <w:pPr>
        <w:numPr>
          <w:ilvl w:val="0"/>
          <w:numId w:val="31"/>
        </w:numPr>
        <w:ind w:hanging="283"/>
      </w:pPr>
      <w:r>
        <w:lastRenderedPageBreak/>
        <w:t xml:space="preserve">La </w:t>
      </w:r>
      <w:r>
        <w:rPr>
          <w:b/>
        </w:rPr>
        <w:t>PRESENTACIÓN</w:t>
      </w:r>
      <w:r>
        <w:t xml:space="preserve"> de los estados financieros que sean de un año diferente a los requeridos. </w:t>
      </w:r>
    </w:p>
    <w:p w:rsidR="0045100E" w:rsidRDefault="00E1504D">
      <w:pPr>
        <w:spacing w:after="0" w:line="259" w:lineRule="auto"/>
        <w:ind w:left="0" w:firstLine="0"/>
        <w:jc w:val="left"/>
      </w:pPr>
      <w:r>
        <w:t xml:space="preserve"> </w:t>
      </w:r>
    </w:p>
    <w:p w:rsidR="0045100E" w:rsidRDefault="00E1504D">
      <w:pPr>
        <w:ind w:left="-5"/>
      </w:pPr>
      <w:r>
        <w:t>Como se observa en las excepciones descritas anteriormente, el documento agregado a folio 111 de la oferta presentada por la sociedad SUIS, S.A. de C.V., no se encuentra dentro de ellas, razón por la cual, se debió aplicar el procedimiento establecido en e</w:t>
      </w:r>
      <w:r>
        <w:t xml:space="preserve">l apartado 12.1.2.  </w:t>
      </w:r>
    </w:p>
    <w:p w:rsidR="0045100E" w:rsidRDefault="00E1504D">
      <w:pPr>
        <w:ind w:left="-5"/>
      </w:pPr>
      <w:r>
        <w:t xml:space="preserve">Al respecto, sobre este punto, ya que la CEAN consideró que el documento de referencia que acredita la experiencia de la sociedad recurrente, no era similar a lo licitado (membrana Flexil Elastomerico Acrílico y no sistema de Membrana </w:t>
      </w:r>
      <w:r>
        <w:t xml:space="preserve">asfáltica), debió solicitar subsanar en el sentido de comprobar, </w:t>
      </w:r>
      <w:r>
        <w:rPr>
          <w:i/>
          <w:u w:val="single" w:color="000000"/>
        </w:rPr>
        <w:t>si el material utilizado por SUIS, S.A. de C.V., cumplía con los requerimientos</w:t>
      </w:r>
      <w:r>
        <w:rPr>
          <w:i/>
        </w:rPr>
        <w:t xml:space="preserve"> </w:t>
      </w:r>
      <w:r>
        <w:rPr>
          <w:i/>
          <w:u w:val="single" w:color="000000"/>
        </w:rPr>
        <w:t>técnicos mínimos establecidos en las bases de licitación en la numeral 5.2 y numeral 6.3, ambos de</w:t>
      </w:r>
      <w:r>
        <w:rPr>
          <w:i/>
        </w:rPr>
        <w:t xml:space="preserve"> </w:t>
      </w:r>
      <w:r>
        <w:rPr>
          <w:i/>
          <w:u w:val="single" w:color="000000"/>
        </w:rPr>
        <w:t>la sección IV “Especificaciones Técnicas” .</w:t>
      </w:r>
      <w:r>
        <w:rPr>
          <w:i/>
        </w:rPr>
        <w:t xml:space="preserve">  </w:t>
      </w:r>
    </w:p>
    <w:p w:rsidR="0045100E" w:rsidRDefault="00E1504D">
      <w:pPr>
        <w:spacing w:after="0" w:line="259" w:lineRule="auto"/>
        <w:ind w:left="0" w:firstLine="0"/>
        <w:jc w:val="left"/>
      </w:pPr>
      <w:r>
        <w:t xml:space="preserve"> </w:t>
      </w:r>
    </w:p>
    <w:p w:rsidR="0045100E" w:rsidRDefault="00E1504D">
      <w:pPr>
        <w:ind w:left="-5"/>
      </w:pPr>
      <w:r>
        <w:t xml:space="preserve">La CEO no completó la evaluación técnica de la empresa recurrente, por lo que fue descalificada en una fase en donde debía de haberse emitido valoración de toda la propuesta técnica de la empresa recurrente, </w:t>
      </w:r>
      <w:r>
        <w:t xml:space="preserve">por lo que se considera que existe falta de información dentro de la evaluación de la CEO. </w:t>
      </w:r>
    </w:p>
    <w:p w:rsidR="0045100E" w:rsidRDefault="00E1504D">
      <w:pPr>
        <w:spacing w:after="0" w:line="259" w:lineRule="auto"/>
        <w:ind w:left="0" w:firstLine="0"/>
        <w:jc w:val="left"/>
      </w:pPr>
      <w:r>
        <w:t xml:space="preserve"> </w:t>
      </w:r>
    </w:p>
    <w:p w:rsidR="0045100E" w:rsidRDefault="00E1504D">
      <w:pPr>
        <w:ind w:left="-5"/>
      </w:pPr>
      <w:r>
        <w:t xml:space="preserve">Asimismo, al no existir documento subsanado por parte del recurrente, no es posible para esta Comisión, hacer y completar la evaluación. </w:t>
      </w:r>
      <w:r>
        <w:rPr>
          <w:i/>
        </w:rPr>
        <w:t xml:space="preserve">   </w:t>
      </w:r>
    </w:p>
    <w:p w:rsidR="0045100E" w:rsidRDefault="00E1504D">
      <w:pPr>
        <w:spacing w:after="0" w:line="259" w:lineRule="auto"/>
        <w:ind w:left="0" w:firstLine="0"/>
        <w:jc w:val="left"/>
      </w:pPr>
      <w:r>
        <w:t xml:space="preserve"> </w:t>
      </w:r>
    </w:p>
    <w:p w:rsidR="0045100E" w:rsidRDefault="00E1504D">
      <w:pPr>
        <w:ind w:left="-5"/>
      </w:pPr>
      <w:r>
        <w:rPr>
          <w:b/>
        </w:rPr>
        <w:t>b)</w:t>
      </w:r>
      <w:r>
        <w:rPr>
          <w:rFonts w:ascii="Arial" w:eastAsia="Arial" w:hAnsi="Arial" w:cs="Arial"/>
          <w:b/>
        </w:rPr>
        <w:t xml:space="preserve"> </w:t>
      </w:r>
      <w:r>
        <w:rPr>
          <w:b/>
        </w:rPr>
        <w:t>Documentos de re</w:t>
      </w:r>
      <w:r>
        <w:rPr>
          <w:b/>
        </w:rPr>
        <w:t xml:space="preserve">ferencia admitido por la CEO a la sociedad DIMARTI, S.A de C.V. </w:t>
      </w:r>
      <w:r>
        <w:t xml:space="preserve">La sociedad DIMARTI, S.A de C.V., presentó en su oferta técnica para acreditar tanto la experiencia como ofertante y también del personal propuesto, los siguientes documentos de referencia: </w:t>
      </w:r>
    </w:p>
    <w:p w:rsidR="0045100E" w:rsidRDefault="00E1504D">
      <w:pPr>
        <w:numPr>
          <w:ilvl w:val="0"/>
          <w:numId w:val="32"/>
        </w:numPr>
        <w:spacing w:line="253" w:lineRule="auto"/>
        <w:ind w:hanging="283"/>
      </w:pPr>
      <w:r>
        <w:rPr>
          <w:i/>
        </w:rPr>
        <w:t>R</w:t>
      </w:r>
      <w:r>
        <w:rPr>
          <w:i/>
        </w:rPr>
        <w:t xml:space="preserve">eferencia extendida por Roberto Dueñas Limitada, la cual es suscrita por la arquitecta Liliana Ruano en calidad de Asistente de Operaciones de la referida sociedad, mediante la cual daba constancia que la sociedad DIMARTI S.A de C.V realizó sustitución de </w:t>
      </w:r>
      <w:r>
        <w:rPr>
          <w:i/>
        </w:rPr>
        <w:t xml:space="preserve">Impermeabilizante en diferentes áreas con sistema Monocapa de membrana asfáltica marca SOPREMA en losas de azotea de Centro Comercial La Gran Vía en un área de azotea: 4,798 m2, </w:t>
      </w:r>
      <w:r>
        <w:rPr>
          <w:b/>
          <w:i/>
        </w:rPr>
        <w:t>agregada a folio 105</w:t>
      </w:r>
      <w:r>
        <w:rPr>
          <w:i/>
        </w:rPr>
        <w:t xml:space="preserve">. </w:t>
      </w:r>
    </w:p>
    <w:p w:rsidR="0045100E" w:rsidRDefault="00E1504D">
      <w:pPr>
        <w:spacing w:after="1" w:line="259" w:lineRule="auto"/>
        <w:ind w:left="0" w:firstLine="0"/>
        <w:jc w:val="left"/>
      </w:pPr>
      <w:r>
        <w:t xml:space="preserve"> </w:t>
      </w:r>
    </w:p>
    <w:p w:rsidR="0045100E" w:rsidRDefault="00E1504D">
      <w:pPr>
        <w:numPr>
          <w:ilvl w:val="0"/>
          <w:numId w:val="32"/>
        </w:numPr>
        <w:spacing w:line="253" w:lineRule="auto"/>
        <w:ind w:hanging="283"/>
      </w:pPr>
      <w:r>
        <w:rPr>
          <w:i/>
        </w:rPr>
        <w:t xml:space="preserve">Referencia emitida por INMUEBLES S.A de C.V, la cual </w:t>
      </w:r>
      <w:r>
        <w:rPr>
          <w:i/>
        </w:rPr>
        <w:t>es suscrita por el ingeniero Omar Rico en calidad de Residente de proyecto de impermeabilización elastómero termo acústico de techo de lámina en edificio Call Center Teleperformance, mediante la cual daba constancia que la sociedad DIMARTI S.A de C.V reali</w:t>
      </w:r>
      <w:r>
        <w:rPr>
          <w:i/>
        </w:rPr>
        <w:t xml:space="preserve">zó Impermeabilización con sistema elastomerico termo acústico de techo de lámina en Edificio Call Center TELEPERFORMANCE, Avenida Olímpica en un área de azotea: 1,375.00 m2, </w:t>
      </w:r>
      <w:r>
        <w:rPr>
          <w:b/>
          <w:i/>
        </w:rPr>
        <w:t>agregada a folio 107.</w:t>
      </w:r>
      <w:r>
        <w:rPr>
          <w:i/>
        </w:rPr>
        <w:t xml:space="preserve"> </w:t>
      </w:r>
    </w:p>
    <w:p w:rsidR="0045100E" w:rsidRDefault="00E1504D">
      <w:pPr>
        <w:spacing w:after="102" w:line="259" w:lineRule="auto"/>
        <w:ind w:left="0" w:firstLine="0"/>
        <w:jc w:val="left"/>
      </w:pPr>
      <w:r>
        <w:rPr>
          <w:i/>
        </w:rPr>
        <w:t xml:space="preserve"> </w:t>
      </w:r>
    </w:p>
    <w:p w:rsidR="0045100E" w:rsidRDefault="00E1504D">
      <w:pPr>
        <w:numPr>
          <w:ilvl w:val="0"/>
          <w:numId w:val="32"/>
        </w:numPr>
        <w:spacing w:after="92" w:line="253" w:lineRule="auto"/>
        <w:ind w:hanging="283"/>
      </w:pPr>
      <w:r>
        <w:rPr>
          <w:i/>
        </w:rPr>
        <w:t>Referencia emitida por DIMARTI S.A de C.V, la cual es sus</w:t>
      </w:r>
      <w:r>
        <w:rPr>
          <w:i/>
        </w:rPr>
        <w:t>crita por el licenciado Carlos Ignacio Maestre en calidad de represente legal, mediante la cual daba constancia que la Arquitecto Karla Figueroa fungió como SUPERVISORA ENCARGADA en el proyecto de sustitución de Impermeabilizante en diferentes áreas con si</w:t>
      </w:r>
      <w:r>
        <w:rPr>
          <w:i/>
        </w:rPr>
        <w:t xml:space="preserve">stema Monocapa de membrana asfáltica marca SOPREMA en losas de azotea de Centro Comercial La Gran Vía en un área de azotea: 4,798 m,: 1,375.00 m2, </w:t>
      </w:r>
      <w:r>
        <w:rPr>
          <w:b/>
          <w:i/>
        </w:rPr>
        <w:t>agregada a folio 109.</w:t>
      </w:r>
      <w:r>
        <w:t xml:space="preserve"> </w:t>
      </w:r>
    </w:p>
    <w:p w:rsidR="0045100E" w:rsidRDefault="00E1504D">
      <w:pPr>
        <w:spacing w:after="0" w:line="259" w:lineRule="auto"/>
        <w:ind w:left="0" w:firstLine="0"/>
        <w:jc w:val="left"/>
      </w:pPr>
      <w:r>
        <w:t xml:space="preserve"> </w:t>
      </w:r>
    </w:p>
    <w:p w:rsidR="0045100E" w:rsidRDefault="00E1504D">
      <w:pPr>
        <w:ind w:left="-5"/>
      </w:pPr>
      <w:r>
        <w:t>Luego de realiza la revisión de dichos documentos de referencia por parte de la CEAN</w:t>
      </w:r>
      <w:r>
        <w:t xml:space="preserve">, se obtuvo el resultado siguiente: </w:t>
      </w:r>
    </w:p>
    <w:p w:rsidR="0045100E" w:rsidRDefault="00E1504D">
      <w:pPr>
        <w:spacing w:after="0" w:line="259" w:lineRule="auto"/>
        <w:ind w:left="0" w:firstLine="0"/>
        <w:jc w:val="left"/>
      </w:pPr>
      <w:r>
        <w:lastRenderedPageBreak/>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tbl>
      <w:tblPr>
        <w:tblStyle w:val="TableGrid"/>
        <w:tblW w:w="8980" w:type="dxa"/>
        <w:tblInd w:w="-70" w:type="dxa"/>
        <w:tblCellMar>
          <w:top w:w="14" w:type="dxa"/>
          <w:left w:w="70" w:type="dxa"/>
          <w:bottom w:w="0" w:type="dxa"/>
          <w:right w:w="380" w:type="dxa"/>
        </w:tblCellMar>
        <w:tblLook w:val="04A0" w:firstRow="1" w:lastRow="0" w:firstColumn="1" w:lastColumn="0" w:noHBand="0" w:noVBand="1"/>
      </w:tblPr>
      <w:tblGrid>
        <w:gridCol w:w="1858"/>
        <w:gridCol w:w="7122"/>
      </w:tblGrid>
      <w:tr w:rsidR="0045100E">
        <w:trPr>
          <w:trHeight w:val="950"/>
        </w:trPr>
        <w:tc>
          <w:tcPr>
            <w:tcW w:w="1858"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306" w:firstLine="0"/>
              <w:jc w:val="center"/>
            </w:pPr>
            <w:r>
              <w:rPr>
                <w:sz w:val="20"/>
              </w:rPr>
              <w:t xml:space="preserve">Experiencia </w:t>
            </w:r>
          </w:p>
          <w:p w:rsidR="0045100E" w:rsidRDefault="00E1504D">
            <w:pPr>
              <w:spacing w:after="0" w:line="259" w:lineRule="auto"/>
              <w:ind w:left="358" w:right="29" w:firstLine="0"/>
              <w:jc w:val="center"/>
            </w:pPr>
            <w:r>
              <w:rPr>
                <w:sz w:val="20"/>
              </w:rPr>
              <w:t xml:space="preserve">Solicitada al Ofertante: </w:t>
            </w:r>
          </w:p>
        </w:tc>
        <w:tc>
          <w:tcPr>
            <w:tcW w:w="7122" w:type="dxa"/>
            <w:tcBorders>
              <w:top w:val="single" w:sz="4" w:space="0" w:color="000000"/>
              <w:left w:val="single" w:sz="8" w:space="0" w:color="000000"/>
              <w:bottom w:val="single" w:sz="4" w:space="0" w:color="000000"/>
              <w:right w:val="single" w:sz="4" w:space="0" w:color="000000"/>
            </w:tcBorders>
          </w:tcPr>
          <w:p w:rsidR="0045100E" w:rsidRDefault="00E1504D">
            <w:pPr>
              <w:spacing w:after="0" w:line="259" w:lineRule="auto"/>
              <w:ind w:left="0" w:right="331" w:firstLine="0"/>
            </w:pPr>
            <w:r>
              <w:rPr>
                <w:sz w:val="20"/>
              </w:rPr>
              <w:t>Ejecución de Proyectos iguales o similares</w:t>
            </w:r>
            <w:r>
              <w:rPr>
                <w:sz w:val="20"/>
                <w:vertAlign w:val="superscript"/>
              </w:rPr>
              <w:footnoteReference w:id="5"/>
            </w:r>
            <w:r>
              <w:rPr>
                <w:sz w:val="20"/>
              </w:rPr>
              <w:t xml:space="preserve"> </w:t>
            </w:r>
            <w:r>
              <w:rPr>
                <w:sz w:val="20"/>
              </w:rPr>
              <w:t xml:space="preserve">(según definiciones y abreviaturas, pág. 6 de estas Bases), en el período comprendido del 2014 a la fecha, presentado la información solicitada en 10.1.3, literal a), de la Sección I de las Bases. </w:t>
            </w:r>
          </w:p>
        </w:tc>
      </w:tr>
    </w:tbl>
    <w:p w:rsidR="0045100E" w:rsidRDefault="00E1504D">
      <w:pPr>
        <w:spacing w:after="0" w:line="259" w:lineRule="auto"/>
        <w:ind w:left="0" w:firstLine="0"/>
        <w:jc w:val="left"/>
      </w:pPr>
      <w:r>
        <w:rPr>
          <w:sz w:val="20"/>
        </w:rPr>
        <w:t xml:space="preserve"> </w:t>
      </w:r>
    </w:p>
    <w:tbl>
      <w:tblPr>
        <w:tblStyle w:val="TableGrid"/>
        <w:tblW w:w="9006" w:type="dxa"/>
        <w:tblInd w:w="-70" w:type="dxa"/>
        <w:tblCellMar>
          <w:top w:w="15" w:type="dxa"/>
          <w:left w:w="70" w:type="dxa"/>
          <w:bottom w:w="6" w:type="dxa"/>
          <w:right w:w="0" w:type="dxa"/>
        </w:tblCellMar>
        <w:tblLook w:val="04A0" w:firstRow="1" w:lastRow="0" w:firstColumn="1" w:lastColumn="0" w:noHBand="0" w:noVBand="1"/>
      </w:tblPr>
      <w:tblGrid>
        <w:gridCol w:w="2218"/>
        <w:gridCol w:w="1546"/>
        <w:gridCol w:w="1846"/>
        <w:gridCol w:w="1562"/>
        <w:gridCol w:w="1834"/>
      </w:tblGrid>
      <w:tr w:rsidR="0045100E">
        <w:trPr>
          <w:trHeight w:val="322"/>
        </w:trPr>
        <w:tc>
          <w:tcPr>
            <w:tcW w:w="9006" w:type="dxa"/>
            <w:gridSpan w:val="5"/>
            <w:tcBorders>
              <w:top w:val="single" w:sz="4" w:space="0" w:color="000000"/>
              <w:left w:val="single" w:sz="4" w:space="0" w:color="000000"/>
              <w:bottom w:val="single" w:sz="4" w:space="0" w:color="000000"/>
              <w:right w:val="single" w:sz="4" w:space="0" w:color="000000"/>
            </w:tcBorders>
            <w:vAlign w:val="bottom"/>
          </w:tcPr>
          <w:p w:rsidR="0045100E" w:rsidRDefault="00E1504D">
            <w:pPr>
              <w:spacing w:after="0" w:line="259" w:lineRule="auto"/>
              <w:ind w:left="0" w:right="72" w:firstLine="0"/>
              <w:jc w:val="center"/>
            </w:pPr>
            <w:r>
              <w:rPr>
                <w:b/>
                <w:sz w:val="16"/>
              </w:rPr>
              <w:t xml:space="preserve">DIMARTI S.A de C.V </w:t>
            </w:r>
          </w:p>
        </w:tc>
      </w:tr>
      <w:tr w:rsidR="0045100E">
        <w:trPr>
          <w:trHeight w:val="640"/>
        </w:trPr>
        <w:tc>
          <w:tcPr>
            <w:tcW w:w="2218" w:type="dxa"/>
            <w:vMerge w:val="restart"/>
            <w:tcBorders>
              <w:top w:val="single" w:sz="4" w:space="0" w:color="000000"/>
              <w:left w:val="single" w:sz="8" w:space="0" w:color="000000"/>
              <w:bottom w:val="single" w:sz="8" w:space="0" w:color="000000"/>
              <w:right w:val="single" w:sz="8" w:space="0" w:color="000000"/>
            </w:tcBorders>
          </w:tcPr>
          <w:p w:rsidR="0045100E" w:rsidRDefault="00E1504D">
            <w:pPr>
              <w:spacing w:after="0" w:line="259" w:lineRule="auto"/>
              <w:ind w:left="0" w:firstLine="0"/>
              <w:jc w:val="left"/>
            </w:pPr>
            <w:r>
              <w:rPr>
                <w:b/>
                <w:sz w:val="16"/>
              </w:rPr>
              <w:t xml:space="preserve">Folio No 105 </w:t>
            </w:r>
          </w:p>
          <w:p w:rsidR="0045100E" w:rsidRDefault="00E1504D">
            <w:pPr>
              <w:tabs>
                <w:tab w:val="center" w:pos="1266"/>
                <w:tab w:val="right" w:pos="2148"/>
              </w:tabs>
              <w:spacing w:after="0" w:line="259" w:lineRule="auto"/>
              <w:ind w:left="0" w:firstLine="0"/>
              <w:jc w:val="left"/>
            </w:pPr>
            <w:r>
              <w:rPr>
                <w:sz w:val="16"/>
              </w:rPr>
              <w:t xml:space="preserve">Proyecto: </w:t>
            </w:r>
            <w:r>
              <w:rPr>
                <w:sz w:val="16"/>
              </w:rPr>
              <w:tab/>
              <w:t xml:space="preserve">Sustitución </w:t>
            </w:r>
            <w:r>
              <w:rPr>
                <w:sz w:val="16"/>
              </w:rPr>
              <w:tab/>
              <w:t xml:space="preserve">de </w:t>
            </w:r>
          </w:p>
          <w:p w:rsidR="0045100E" w:rsidRDefault="00E1504D">
            <w:pPr>
              <w:spacing w:after="1" w:line="244" w:lineRule="auto"/>
              <w:ind w:left="0" w:right="74" w:firstLine="0"/>
            </w:pPr>
            <w:r>
              <w:rPr>
                <w:sz w:val="16"/>
              </w:rPr>
              <w:t xml:space="preserve">Impermeabilizante en diferentes áreas con sistema Mono capa de membrana asfáltica marca SOPREMA en losas de azotea de Centro Comercial La Gran Vía. </w:t>
            </w:r>
          </w:p>
          <w:p w:rsidR="0045100E" w:rsidRDefault="00E1504D">
            <w:pPr>
              <w:spacing w:after="0" w:line="259" w:lineRule="auto"/>
              <w:ind w:left="0" w:firstLine="0"/>
              <w:jc w:val="left"/>
            </w:pPr>
            <w:r>
              <w:rPr>
                <w:sz w:val="16"/>
              </w:rPr>
              <w:t xml:space="preserve"> </w:t>
            </w:r>
          </w:p>
          <w:p w:rsidR="0045100E" w:rsidRDefault="00E1504D">
            <w:pPr>
              <w:spacing w:after="0" w:line="259" w:lineRule="auto"/>
              <w:ind w:left="0" w:firstLine="0"/>
              <w:jc w:val="left"/>
            </w:pPr>
            <w:r>
              <w:rPr>
                <w:sz w:val="16"/>
              </w:rPr>
              <w:t xml:space="preserve">En Losas de azotea: 4,798 m2 de </w:t>
            </w:r>
            <w:r>
              <w:rPr>
                <w:sz w:val="16"/>
              </w:rPr>
              <w:tab/>
              <w:t xml:space="preserve">impermeabilización </w:t>
            </w:r>
            <w:r>
              <w:rPr>
                <w:sz w:val="16"/>
              </w:rPr>
              <w:tab/>
              <w:t xml:space="preserve">con membrana asfáltica. </w:t>
            </w:r>
          </w:p>
        </w:tc>
        <w:tc>
          <w:tcPr>
            <w:tcW w:w="1546" w:type="dxa"/>
            <w:tcBorders>
              <w:top w:val="single" w:sz="4" w:space="0" w:color="000000"/>
              <w:left w:val="single" w:sz="8" w:space="0" w:color="000000"/>
              <w:bottom w:val="single" w:sz="8" w:space="0" w:color="000000"/>
              <w:right w:val="single" w:sz="8" w:space="0" w:color="000000"/>
            </w:tcBorders>
            <w:vAlign w:val="center"/>
          </w:tcPr>
          <w:p w:rsidR="0045100E" w:rsidRDefault="00E1504D">
            <w:pPr>
              <w:spacing w:after="0" w:line="259" w:lineRule="auto"/>
              <w:ind w:left="1" w:firstLine="0"/>
              <w:jc w:val="left"/>
            </w:pPr>
            <w:r>
              <w:rPr>
                <w:b/>
                <w:sz w:val="16"/>
              </w:rPr>
              <w:t xml:space="preserve">Presentación </w:t>
            </w:r>
          </w:p>
        </w:tc>
        <w:tc>
          <w:tcPr>
            <w:tcW w:w="1846" w:type="dxa"/>
            <w:tcBorders>
              <w:top w:val="single" w:sz="4" w:space="0" w:color="000000"/>
              <w:left w:val="single" w:sz="8" w:space="0" w:color="000000"/>
              <w:bottom w:val="single" w:sz="8" w:space="0" w:color="000000"/>
              <w:right w:val="single" w:sz="8" w:space="0" w:color="000000"/>
            </w:tcBorders>
            <w:vAlign w:val="center"/>
          </w:tcPr>
          <w:p w:rsidR="0045100E" w:rsidRDefault="00E1504D">
            <w:pPr>
              <w:tabs>
                <w:tab w:val="right" w:pos="1776"/>
              </w:tabs>
              <w:spacing w:after="0" w:line="259" w:lineRule="auto"/>
              <w:ind w:left="0" w:firstLine="0"/>
              <w:jc w:val="left"/>
            </w:pPr>
            <w:r>
              <w:rPr>
                <w:b/>
                <w:sz w:val="16"/>
              </w:rPr>
              <w:t xml:space="preserve">Calificación </w:t>
            </w:r>
            <w:r>
              <w:rPr>
                <w:b/>
                <w:sz w:val="16"/>
              </w:rPr>
              <w:tab/>
              <w:t xml:space="preserve">del </w:t>
            </w:r>
          </w:p>
          <w:p w:rsidR="0045100E" w:rsidRDefault="00E1504D">
            <w:pPr>
              <w:spacing w:after="0" w:line="259" w:lineRule="auto"/>
              <w:ind w:left="0" w:firstLine="0"/>
              <w:jc w:val="left"/>
            </w:pPr>
            <w:r>
              <w:rPr>
                <w:b/>
                <w:sz w:val="16"/>
              </w:rPr>
              <w:t xml:space="preserve">proyecto </w:t>
            </w:r>
          </w:p>
        </w:tc>
        <w:tc>
          <w:tcPr>
            <w:tcW w:w="1562" w:type="dxa"/>
            <w:tcBorders>
              <w:top w:val="single" w:sz="4" w:space="0" w:color="000000"/>
              <w:left w:val="single" w:sz="8" w:space="0" w:color="000000"/>
              <w:bottom w:val="single" w:sz="8" w:space="0" w:color="000000"/>
              <w:right w:val="single" w:sz="4" w:space="0" w:color="000000"/>
            </w:tcBorders>
            <w:vAlign w:val="center"/>
          </w:tcPr>
          <w:p w:rsidR="0045100E" w:rsidRDefault="00E1504D">
            <w:pPr>
              <w:spacing w:after="0" w:line="259" w:lineRule="auto"/>
              <w:ind w:left="0" w:firstLine="0"/>
              <w:jc w:val="left"/>
            </w:pPr>
            <w:r>
              <w:rPr>
                <w:b/>
                <w:sz w:val="16"/>
              </w:rPr>
              <w:t xml:space="preserve">Recomendación </w:t>
            </w:r>
          </w:p>
        </w:tc>
        <w:tc>
          <w:tcPr>
            <w:tcW w:w="1834"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Conclusión </w:t>
            </w:r>
          </w:p>
        </w:tc>
      </w:tr>
      <w:tr w:rsidR="0045100E">
        <w:trPr>
          <w:trHeight w:val="2485"/>
        </w:trPr>
        <w:tc>
          <w:tcPr>
            <w:tcW w:w="0" w:type="auto"/>
            <w:vMerge/>
            <w:tcBorders>
              <w:top w:val="nil"/>
              <w:left w:val="single" w:sz="8" w:space="0" w:color="000000"/>
              <w:bottom w:val="single" w:sz="8" w:space="0" w:color="000000"/>
              <w:right w:val="single" w:sz="8" w:space="0" w:color="000000"/>
            </w:tcBorders>
          </w:tcPr>
          <w:p w:rsidR="0045100E" w:rsidRDefault="0045100E">
            <w:pPr>
              <w:spacing w:after="160" w:line="259" w:lineRule="auto"/>
              <w:ind w:left="0" w:firstLine="0"/>
              <w:jc w:val="left"/>
            </w:pPr>
          </w:p>
        </w:tc>
        <w:tc>
          <w:tcPr>
            <w:tcW w:w="1546" w:type="dxa"/>
            <w:tcBorders>
              <w:top w:val="single" w:sz="8" w:space="0" w:color="000000"/>
              <w:left w:val="single" w:sz="8" w:space="0" w:color="000000"/>
              <w:bottom w:val="single" w:sz="8" w:space="0" w:color="000000"/>
              <w:right w:val="single" w:sz="8" w:space="0" w:color="000000"/>
            </w:tcBorders>
          </w:tcPr>
          <w:p w:rsidR="0045100E" w:rsidRDefault="00E1504D">
            <w:pPr>
              <w:tabs>
                <w:tab w:val="center" w:pos="780"/>
                <w:tab w:val="right" w:pos="1477"/>
              </w:tabs>
              <w:spacing w:after="0" w:line="259" w:lineRule="auto"/>
              <w:ind w:left="0" w:firstLine="0"/>
              <w:jc w:val="left"/>
            </w:pPr>
            <w:r>
              <w:rPr>
                <w:sz w:val="16"/>
              </w:rPr>
              <w:t xml:space="preserve">Doc </w:t>
            </w:r>
            <w:r>
              <w:rPr>
                <w:sz w:val="16"/>
              </w:rPr>
              <w:tab/>
              <w:t xml:space="preserve">posee </w:t>
            </w:r>
            <w:r>
              <w:rPr>
                <w:sz w:val="16"/>
              </w:rPr>
              <w:tab/>
              <w:t xml:space="preserve">la </w:t>
            </w:r>
          </w:p>
          <w:p w:rsidR="0045100E" w:rsidRDefault="00E1504D">
            <w:pPr>
              <w:spacing w:after="0" w:line="259" w:lineRule="auto"/>
              <w:ind w:left="1" w:firstLine="0"/>
              <w:jc w:val="left"/>
            </w:pPr>
            <w:r>
              <w:rPr>
                <w:sz w:val="16"/>
              </w:rPr>
              <w:t xml:space="preserve">información </w:t>
            </w:r>
          </w:p>
          <w:p w:rsidR="0045100E" w:rsidRDefault="00E1504D">
            <w:pPr>
              <w:spacing w:after="0" w:line="244" w:lineRule="auto"/>
              <w:ind w:left="1" w:right="69" w:firstLine="0"/>
            </w:pPr>
            <w:r>
              <w:rPr>
                <w:sz w:val="16"/>
              </w:rPr>
              <w:t xml:space="preserve">solicitada para evaluar, firmada por la Asistente de Operaciones de Empresa Roberto </w:t>
            </w:r>
          </w:p>
          <w:p w:rsidR="0045100E" w:rsidRDefault="00E1504D">
            <w:pPr>
              <w:spacing w:after="0" w:line="259" w:lineRule="auto"/>
              <w:ind w:left="1" w:firstLine="0"/>
              <w:jc w:val="left"/>
            </w:pPr>
            <w:r>
              <w:rPr>
                <w:sz w:val="16"/>
              </w:rPr>
              <w:t xml:space="preserve">Dueñas Limitada. </w:t>
            </w:r>
          </w:p>
        </w:tc>
        <w:tc>
          <w:tcPr>
            <w:tcW w:w="1846" w:type="dxa"/>
            <w:tcBorders>
              <w:top w:val="single" w:sz="8" w:space="0" w:color="000000"/>
              <w:left w:val="single" w:sz="8" w:space="0" w:color="000000"/>
              <w:bottom w:val="single" w:sz="8" w:space="0" w:color="000000"/>
              <w:right w:val="single" w:sz="8" w:space="0" w:color="000000"/>
            </w:tcBorders>
          </w:tcPr>
          <w:p w:rsidR="0045100E" w:rsidRDefault="00E1504D">
            <w:pPr>
              <w:spacing w:after="0" w:line="259" w:lineRule="auto"/>
              <w:ind w:left="0" w:firstLine="0"/>
              <w:jc w:val="left"/>
            </w:pPr>
            <w:r>
              <w:rPr>
                <w:sz w:val="16"/>
              </w:rPr>
              <w:t xml:space="preserve">Proyecto Similar. </w:t>
            </w:r>
          </w:p>
          <w:p w:rsidR="0045100E" w:rsidRDefault="00E1504D">
            <w:pPr>
              <w:spacing w:after="0" w:line="259" w:lineRule="auto"/>
              <w:ind w:left="0" w:right="72" w:firstLine="0"/>
            </w:pPr>
            <w:r>
              <w:rPr>
                <w:sz w:val="16"/>
              </w:rPr>
              <w:t xml:space="preserve">Cumple con el área mínima requerida para  impermeabilización en losas usando membrana asfáltica. </w:t>
            </w:r>
          </w:p>
        </w:tc>
        <w:tc>
          <w:tcPr>
            <w:tcW w:w="1562" w:type="dxa"/>
            <w:tcBorders>
              <w:top w:val="single" w:sz="8" w:space="0" w:color="000000"/>
              <w:left w:val="single" w:sz="8" w:space="0" w:color="000000"/>
              <w:bottom w:val="single" w:sz="8" w:space="0" w:color="000000"/>
              <w:right w:val="single" w:sz="4" w:space="0" w:color="000000"/>
            </w:tcBorders>
          </w:tcPr>
          <w:p w:rsidR="0045100E" w:rsidRDefault="00E1504D">
            <w:pPr>
              <w:spacing w:after="0" w:line="244" w:lineRule="auto"/>
              <w:ind w:left="0" w:right="69" w:firstLine="0"/>
            </w:pPr>
            <w:r>
              <w:rPr>
                <w:sz w:val="16"/>
              </w:rPr>
              <w:t xml:space="preserve">Verificar si Asistente de Operaciones de la empresa Roberto </w:t>
            </w:r>
          </w:p>
          <w:p w:rsidR="0045100E" w:rsidRDefault="00E1504D">
            <w:pPr>
              <w:spacing w:after="0" w:line="245" w:lineRule="auto"/>
              <w:ind w:left="0" w:right="70" w:firstLine="0"/>
            </w:pPr>
            <w:r>
              <w:rPr>
                <w:sz w:val="16"/>
              </w:rPr>
              <w:t xml:space="preserve">Dueñas Limitada, fue designada para recibir los trabajos. </w:t>
            </w:r>
          </w:p>
          <w:p w:rsidR="0045100E" w:rsidRDefault="00E1504D">
            <w:pPr>
              <w:spacing w:after="0" w:line="259" w:lineRule="auto"/>
              <w:ind w:left="0" w:firstLine="0"/>
              <w:jc w:val="left"/>
            </w:pPr>
            <w:r>
              <w:rPr>
                <w:sz w:val="16"/>
              </w:rPr>
              <w:t xml:space="preserve"> </w:t>
            </w:r>
          </w:p>
          <w:p w:rsidR="0045100E" w:rsidRDefault="00E1504D">
            <w:pPr>
              <w:spacing w:after="0" w:line="244" w:lineRule="auto"/>
              <w:ind w:left="0" w:right="69" w:firstLine="0"/>
            </w:pPr>
            <w:r>
              <w:rPr>
                <w:sz w:val="16"/>
              </w:rPr>
              <w:t>Verificar si el material usado cumpl</w:t>
            </w:r>
            <w:r>
              <w:rPr>
                <w:sz w:val="16"/>
              </w:rPr>
              <w:t xml:space="preserve">e con </w:t>
            </w:r>
          </w:p>
          <w:p w:rsidR="0045100E" w:rsidRDefault="00E1504D">
            <w:pPr>
              <w:spacing w:after="0" w:line="259" w:lineRule="auto"/>
              <w:ind w:left="0" w:firstLine="0"/>
              <w:jc w:val="left"/>
            </w:pPr>
            <w:r>
              <w:rPr>
                <w:sz w:val="16"/>
              </w:rPr>
              <w:t xml:space="preserve">Especificaciones </w:t>
            </w:r>
          </w:p>
          <w:p w:rsidR="0045100E" w:rsidRDefault="00E1504D">
            <w:pPr>
              <w:spacing w:after="0" w:line="259" w:lineRule="auto"/>
              <w:ind w:left="0" w:firstLine="0"/>
              <w:jc w:val="left"/>
            </w:pPr>
            <w:r>
              <w:rPr>
                <w:sz w:val="16"/>
              </w:rPr>
              <w:t xml:space="preserve">técnicas </w:t>
            </w:r>
            <w:r>
              <w:rPr>
                <w:sz w:val="16"/>
              </w:rPr>
              <w:tab/>
              <w:t xml:space="preserve">mínimas solicitadas. </w:t>
            </w:r>
          </w:p>
        </w:tc>
        <w:tc>
          <w:tcPr>
            <w:tcW w:w="183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71" w:firstLine="0"/>
            </w:pPr>
            <w:r>
              <w:rPr>
                <w:sz w:val="16"/>
              </w:rPr>
              <w:t xml:space="preserve">Requiere subsanar referencia de folio 105, según la recomendación. </w:t>
            </w:r>
          </w:p>
        </w:tc>
      </w:tr>
    </w:tbl>
    <w:p w:rsidR="0045100E" w:rsidRDefault="00E1504D">
      <w:pPr>
        <w:spacing w:after="0" w:line="259" w:lineRule="auto"/>
        <w:ind w:left="0" w:firstLine="0"/>
        <w:jc w:val="left"/>
      </w:pPr>
      <w:r>
        <w:t xml:space="preserve"> </w:t>
      </w:r>
    </w:p>
    <w:tbl>
      <w:tblPr>
        <w:tblStyle w:val="TableGrid"/>
        <w:tblW w:w="9023" w:type="dxa"/>
        <w:tblInd w:w="-108" w:type="dxa"/>
        <w:tblCellMar>
          <w:top w:w="13" w:type="dxa"/>
          <w:left w:w="108" w:type="dxa"/>
          <w:bottom w:w="0" w:type="dxa"/>
          <w:right w:w="68" w:type="dxa"/>
        </w:tblCellMar>
        <w:tblLook w:val="04A0" w:firstRow="1" w:lastRow="0" w:firstColumn="1" w:lastColumn="0" w:noHBand="0" w:noVBand="1"/>
      </w:tblPr>
      <w:tblGrid>
        <w:gridCol w:w="2195"/>
        <w:gridCol w:w="1561"/>
        <w:gridCol w:w="1844"/>
        <w:gridCol w:w="1560"/>
        <w:gridCol w:w="1863"/>
      </w:tblGrid>
      <w:tr w:rsidR="0045100E">
        <w:trPr>
          <w:trHeight w:val="499"/>
        </w:trPr>
        <w:tc>
          <w:tcPr>
            <w:tcW w:w="2196"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Folio No 107 </w:t>
            </w:r>
          </w:p>
          <w:p w:rsidR="0045100E" w:rsidRDefault="00E1504D">
            <w:pPr>
              <w:spacing w:after="0" w:line="244" w:lineRule="auto"/>
              <w:ind w:left="0" w:right="40" w:firstLine="0"/>
            </w:pPr>
            <w:r>
              <w:rPr>
                <w:sz w:val="16"/>
              </w:rPr>
              <w:t xml:space="preserve">Proyecto: Impermeabilización con sistema elastomerico termo acústico de techo de lámina en Edificio Call Center </w:t>
            </w:r>
          </w:p>
          <w:p w:rsidR="0045100E" w:rsidRDefault="00E1504D">
            <w:pPr>
              <w:spacing w:after="0" w:line="259" w:lineRule="auto"/>
              <w:ind w:left="0" w:firstLine="0"/>
              <w:jc w:val="left"/>
            </w:pPr>
            <w:r>
              <w:rPr>
                <w:sz w:val="16"/>
              </w:rPr>
              <w:t xml:space="preserve">TELEPERFORMANCE, </w:t>
            </w:r>
          </w:p>
          <w:p w:rsidR="0045100E" w:rsidRDefault="00E1504D">
            <w:pPr>
              <w:spacing w:after="0" w:line="259" w:lineRule="auto"/>
              <w:ind w:left="0" w:firstLine="0"/>
              <w:jc w:val="left"/>
            </w:pPr>
            <w:r>
              <w:rPr>
                <w:sz w:val="16"/>
              </w:rPr>
              <w:t xml:space="preserve">Avenida Olímpica. </w:t>
            </w:r>
          </w:p>
          <w:p w:rsidR="0045100E" w:rsidRDefault="00E1504D">
            <w:pPr>
              <w:spacing w:after="0" w:line="259" w:lineRule="auto"/>
              <w:ind w:left="0" w:firstLine="0"/>
              <w:jc w:val="left"/>
            </w:pPr>
            <w:r>
              <w:rPr>
                <w:sz w:val="16"/>
              </w:rPr>
              <w:t xml:space="preserve"> </w:t>
            </w:r>
          </w:p>
          <w:p w:rsidR="0045100E" w:rsidRDefault="00E1504D">
            <w:pPr>
              <w:tabs>
                <w:tab w:val="center" w:pos="751"/>
                <w:tab w:val="right" w:pos="2020"/>
              </w:tabs>
              <w:spacing w:after="0" w:line="259" w:lineRule="auto"/>
              <w:ind w:left="0" w:firstLine="0"/>
              <w:jc w:val="left"/>
            </w:pPr>
            <w:r>
              <w:rPr>
                <w:sz w:val="16"/>
              </w:rPr>
              <w:t xml:space="preserve">En </w:t>
            </w:r>
            <w:r>
              <w:rPr>
                <w:sz w:val="16"/>
              </w:rPr>
              <w:tab/>
              <w:t xml:space="preserve">Techos </w:t>
            </w:r>
            <w:r>
              <w:rPr>
                <w:sz w:val="16"/>
              </w:rPr>
              <w:tab/>
              <w:t xml:space="preserve">metálicos: </w:t>
            </w:r>
          </w:p>
          <w:p w:rsidR="0045100E" w:rsidRDefault="00E1504D">
            <w:pPr>
              <w:spacing w:after="0" w:line="259" w:lineRule="auto"/>
              <w:ind w:left="0" w:firstLine="0"/>
              <w:jc w:val="left"/>
            </w:pPr>
            <w:r>
              <w:rPr>
                <w:sz w:val="16"/>
              </w:rPr>
              <w:t xml:space="preserve">1,375.00 </w:t>
            </w:r>
            <w:r>
              <w:rPr>
                <w:sz w:val="16"/>
              </w:rPr>
              <w:tab/>
              <w:t xml:space="preserve">m2 </w:t>
            </w:r>
            <w:r>
              <w:rPr>
                <w:sz w:val="16"/>
              </w:rPr>
              <w:tab/>
              <w:t xml:space="preserve">de impermeabilización </w:t>
            </w:r>
            <w:r>
              <w:rPr>
                <w:sz w:val="16"/>
              </w:rPr>
              <w:tab/>
              <w:t xml:space="preserve">con membrana asfáltica. </w:t>
            </w: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1" w:firstLine="0"/>
              <w:jc w:val="left"/>
            </w:pPr>
            <w:r>
              <w:rPr>
                <w:b/>
                <w:sz w:val="16"/>
              </w:rPr>
              <w:t>Presentación</w:t>
            </w:r>
            <w:r>
              <w:rPr>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668"/>
              </w:tabs>
              <w:spacing w:after="0" w:line="259" w:lineRule="auto"/>
              <w:ind w:left="0" w:firstLine="0"/>
              <w:jc w:val="left"/>
            </w:pPr>
            <w:r>
              <w:rPr>
                <w:b/>
                <w:sz w:val="16"/>
              </w:rPr>
              <w:t xml:space="preserve">Calificación </w:t>
            </w:r>
            <w:r>
              <w:rPr>
                <w:b/>
                <w:sz w:val="16"/>
              </w:rPr>
              <w:tab/>
              <w:t xml:space="preserve">del </w:t>
            </w:r>
          </w:p>
          <w:p w:rsidR="0045100E" w:rsidRDefault="00E1504D">
            <w:pPr>
              <w:spacing w:after="0" w:line="259" w:lineRule="auto"/>
              <w:ind w:left="0" w:firstLine="0"/>
              <w:jc w:val="left"/>
            </w:pPr>
            <w:r>
              <w:rPr>
                <w:b/>
                <w:sz w:val="16"/>
              </w:rPr>
              <w:t>proyecto</w:t>
            </w:r>
            <w:r>
              <w:rPr>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Recomendación</w:t>
            </w:r>
            <w:r>
              <w:rPr>
                <w:sz w:val="16"/>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Conclusión</w:t>
            </w:r>
            <w:r>
              <w:rPr>
                <w:sz w:val="16"/>
              </w:rPr>
              <w:t xml:space="preserve"> </w:t>
            </w:r>
          </w:p>
        </w:tc>
      </w:tr>
      <w:tr w:rsidR="0045100E">
        <w:trPr>
          <w:trHeight w:val="1786"/>
        </w:trPr>
        <w:tc>
          <w:tcPr>
            <w:tcW w:w="0" w:type="auto"/>
            <w:vMerge/>
            <w:tcBorders>
              <w:top w:val="nil"/>
              <w:left w:val="single" w:sz="4" w:space="0" w:color="000000"/>
              <w:bottom w:val="single" w:sz="4" w:space="0" w:color="000000"/>
              <w:right w:val="single" w:sz="4" w:space="0" w:color="000000"/>
            </w:tcBorders>
            <w:vAlign w:val="bottom"/>
          </w:tcPr>
          <w:p w:rsidR="0045100E" w:rsidRDefault="0045100E">
            <w:pPr>
              <w:spacing w:after="160" w:line="259" w:lineRule="auto"/>
              <w:ind w:lef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749"/>
                <w:tab w:val="right" w:pos="1385"/>
              </w:tabs>
              <w:spacing w:after="0" w:line="259" w:lineRule="auto"/>
              <w:ind w:left="0" w:firstLine="0"/>
              <w:jc w:val="left"/>
            </w:pPr>
            <w:r>
              <w:rPr>
                <w:sz w:val="16"/>
              </w:rPr>
              <w:t xml:space="preserve">Doc </w:t>
            </w:r>
            <w:r>
              <w:rPr>
                <w:sz w:val="16"/>
              </w:rPr>
              <w:tab/>
              <w:t xml:space="preserve">posee </w:t>
            </w:r>
            <w:r>
              <w:rPr>
                <w:sz w:val="16"/>
              </w:rPr>
              <w:tab/>
              <w:t xml:space="preserve">la </w:t>
            </w:r>
          </w:p>
          <w:p w:rsidR="0045100E" w:rsidRDefault="00E1504D">
            <w:pPr>
              <w:spacing w:after="0" w:line="249" w:lineRule="auto"/>
              <w:ind w:left="1" w:firstLine="0"/>
              <w:jc w:val="left"/>
            </w:pPr>
            <w:r>
              <w:rPr>
                <w:sz w:val="16"/>
              </w:rPr>
              <w:t xml:space="preserve">información </w:t>
            </w:r>
            <w:r>
              <w:rPr>
                <w:sz w:val="16"/>
              </w:rPr>
              <w:t xml:space="preserve">solicitada </w:t>
            </w:r>
            <w:r>
              <w:rPr>
                <w:sz w:val="16"/>
              </w:rPr>
              <w:tab/>
              <w:t xml:space="preserve">para evaluar, </w:t>
            </w:r>
            <w:r>
              <w:rPr>
                <w:sz w:val="16"/>
              </w:rPr>
              <w:tab/>
              <w:t xml:space="preserve"> </w:t>
            </w:r>
            <w:r>
              <w:rPr>
                <w:sz w:val="16"/>
              </w:rPr>
              <w:tab/>
              <w:t xml:space="preserve">firmada por </w:t>
            </w:r>
            <w:r>
              <w:rPr>
                <w:sz w:val="16"/>
              </w:rPr>
              <w:tab/>
              <w:t xml:space="preserve">el </w:t>
            </w:r>
            <w:r>
              <w:rPr>
                <w:sz w:val="16"/>
              </w:rPr>
              <w:tab/>
              <w:t xml:space="preserve">Ingeniero Residente </w:t>
            </w:r>
            <w:r>
              <w:rPr>
                <w:sz w:val="16"/>
              </w:rPr>
              <w:tab/>
              <w:t xml:space="preserve">de </w:t>
            </w:r>
            <w:r>
              <w:rPr>
                <w:sz w:val="16"/>
              </w:rPr>
              <w:tab/>
              <w:t xml:space="preserve">la Empresa </w:t>
            </w:r>
          </w:p>
          <w:p w:rsidR="0045100E" w:rsidRDefault="00E1504D">
            <w:pPr>
              <w:spacing w:after="0" w:line="259" w:lineRule="auto"/>
              <w:ind w:left="1" w:firstLine="0"/>
              <w:jc w:val="left"/>
            </w:pPr>
            <w:r>
              <w:rPr>
                <w:sz w:val="16"/>
              </w:rPr>
              <w:t xml:space="preserve">MUEBLES S.A de </w:t>
            </w:r>
          </w:p>
          <w:p w:rsidR="0045100E" w:rsidRDefault="00E1504D">
            <w:pPr>
              <w:spacing w:after="0" w:line="259" w:lineRule="auto"/>
              <w:ind w:left="1" w:firstLine="0"/>
              <w:jc w:val="left"/>
            </w:pPr>
            <w:r>
              <w:rPr>
                <w:sz w:val="16"/>
              </w:rPr>
              <w:t xml:space="preserve">C.V. </w:t>
            </w:r>
          </w:p>
        </w:tc>
        <w:tc>
          <w:tcPr>
            <w:tcW w:w="1844"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Proyecto Similar. </w:t>
            </w:r>
          </w:p>
          <w:p w:rsidR="0045100E" w:rsidRDefault="00E1504D">
            <w:pPr>
              <w:spacing w:after="0" w:line="259" w:lineRule="auto"/>
              <w:ind w:left="0" w:right="41" w:firstLine="0"/>
            </w:pPr>
            <w:r>
              <w:rPr>
                <w:sz w:val="16"/>
              </w:rPr>
              <w:t xml:space="preserve">Cumple con el área mínima requerida para impermeabilización en cubiertas de lámina. </w:t>
            </w:r>
          </w:p>
        </w:tc>
        <w:tc>
          <w:tcPr>
            <w:tcW w:w="1560"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41" w:firstLine="0"/>
            </w:pPr>
            <w:r>
              <w:rPr>
                <w:sz w:val="16"/>
              </w:rPr>
              <w:t xml:space="preserve">Referencia es VALIDA para evaluación. </w:t>
            </w:r>
          </w:p>
        </w:tc>
        <w:tc>
          <w:tcPr>
            <w:tcW w:w="1863"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pPr>
            <w:r>
              <w:rPr>
                <w:sz w:val="16"/>
              </w:rPr>
              <w:t xml:space="preserve">Referencia cumple con los requisitos. </w:t>
            </w:r>
          </w:p>
        </w:tc>
      </w:tr>
    </w:tbl>
    <w:p w:rsidR="0045100E" w:rsidRDefault="00E1504D">
      <w:pPr>
        <w:spacing w:after="0" w:line="259" w:lineRule="auto"/>
        <w:ind w:left="0" w:firstLine="0"/>
        <w:jc w:val="left"/>
      </w:pPr>
      <w:r>
        <w:t xml:space="preserve"> </w:t>
      </w:r>
    </w:p>
    <w:p w:rsidR="0045100E" w:rsidRDefault="00E1504D">
      <w:pPr>
        <w:ind w:left="-5"/>
      </w:pPr>
      <w:r>
        <w:t xml:space="preserve">Documento de referencia agregada a folio 105 de la oferta debió ser subsanado para verificar si la </w:t>
      </w:r>
    </w:p>
    <w:p w:rsidR="0045100E" w:rsidRDefault="00E1504D">
      <w:pPr>
        <w:ind w:left="-5"/>
      </w:pPr>
      <w:r>
        <w:rPr>
          <w:i/>
        </w:rPr>
        <w:t>“Asistente de operaciones”</w:t>
      </w:r>
      <w:r>
        <w:t xml:space="preserve"> de la empresa Roberto Dueñas Limitada, fue designada para recibir los trabajos. </w:t>
      </w:r>
    </w:p>
    <w:p w:rsidR="0045100E" w:rsidRDefault="00E1504D">
      <w:pPr>
        <w:spacing w:after="0" w:line="259" w:lineRule="auto"/>
        <w:ind w:left="0" w:firstLine="0"/>
        <w:jc w:val="left"/>
      </w:pPr>
      <w:r>
        <w:t xml:space="preserve"> </w:t>
      </w:r>
    </w:p>
    <w:p w:rsidR="0045100E" w:rsidRDefault="00E1504D">
      <w:pPr>
        <w:ind w:left="-5"/>
      </w:pPr>
      <w:r>
        <w:t xml:space="preserve">Ya que no hay documento subsanado, esta Comisión no puede emitir su conclusión. </w:t>
      </w:r>
    </w:p>
    <w:p w:rsidR="0045100E" w:rsidRDefault="00E1504D">
      <w:pPr>
        <w:spacing w:after="0" w:line="259" w:lineRule="auto"/>
        <w:ind w:left="0" w:firstLine="0"/>
        <w:jc w:val="left"/>
      </w:pPr>
      <w:r>
        <w:t xml:space="preserve"> </w:t>
      </w:r>
    </w:p>
    <w:p w:rsidR="0045100E" w:rsidRDefault="00E1504D">
      <w:pPr>
        <w:ind w:left="-5"/>
      </w:pPr>
      <w:r>
        <w:t xml:space="preserve">Evaluación del personal   </w:t>
      </w:r>
    </w:p>
    <w:p w:rsidR="0045100E" w:rsidRDefault="00E1504D">
      <w:pPr>
        <w:spacing w:after="0" w:line="259" w:lineRule="auto"/>
        <w:ind w:left="0" w:firstLine="0"/>
        <w:jc w:val="left"/>
      </w:pPr>
      <w:r>
        <w:t xml:space="preserve"> </w:t>
      </w:r>
    </w:p>
    <w:tbl>
      <w:tblPr>
        <w:tblStyle w:val="TableGrid"/>
        <w:tblW w:w="8980" w:type="dxa"/>
        <w:tblInd w:w="-70" w:type="dxa"/>
        <w:tblCellMar>
          <w:top w:w="15" w:type="dxa"/>
          <w:left w:w="70" w:type="dxa"/>
          <w:bottom w:w="0" w:type="dxa"/>
          <w:right w:w="309" w:type="dxa"/>
        </w:tblCellMar>
        <w:tblLook w:val="04A0" w:firstRow="1" w:lastRow="0" w:firstColumn="1" w:lastColumn="0" w:noHBand="0" w:noVBand="1"/>
      </w:tblPr>
      <w:tblGrid>
        <w:gridCol w:w="2021"/>
        <w:gridCol w:w="6959"/>
      </w:tblGrid>
      <w:tr w:rsidR="0045100E">
        <w:trPr>
          <w:trHeight w:val="951"/>
        </w:trPr>
        <w:tc>
          <w:tcPr>
            <w:tcW w:w="2021" w:type="dxa"/>
            <w:tcBorders>
              <w:top w:val="single" w:sz="4" w:space="0" w:color="000000"/>
              <w:left w:val="single" w:sz="4" w:space="0" w:color="000000"/>
              <w:bottom w:val="single" w:sz="4" w:space="0" w:color="000000"/>
              <w:right w:val="single" w:sz="8" w:space="0" w:color="000000"/>
            </w:tcBorders>
          </w:tcPr>
          <w:p w:rsidR="0045100E" w:rsidRDefault="00E1504D">
            <w:pPr>
              <w:spacing w:after="0" w:line="259" w:lineRule="auto"/>
              <w:ind w:left="0" w:firstLine="0"/>
              <w:jc w:val="center"/>
            </w:pPr>
            <w:r>
              <w:rPr>
                <w:sz w:val="20"/>
              </w:rPr>
              <w:lastRenderedPageBreak/>
              <w:t xml:space="preserve">Experiencia del personal a cargo Solicitada: </w:t>
            </w:r>
          </w:p>
        </w:tc>
        <w:tc>
          <w:tcPr>
            <w:tcW w:w="6959" w:type="dxa"/>
            <w:tcBorders>
              <w:top w:val="single" w:sz="4" w:space="0" w:color="000000"/>
              <w:left w:val="single" w:sz="8" w:space="0" w:color="000000"/>
              <w:bottom w:val="single" w:sz="4" w:space="0" w:color="000000"/>
              <w:right w:val="single" w:sz="4" w:space="0" w:color="000000"/>
            </w:tcBorders>
          </w:tcPr>
          <w:p w:rsidR="0045100E" w:rsidRDefault="00E1504D">
            <w:pPr>
              <w:spacing w:after="0" w:line="259" w:lineRule="auto"/>
              <w:ind w:left="0" w:right="404" w:firstLine="0"/>
            </w:pPr>
            <w:r>
              <w:rPr>
                <w:sz w:val="20"/>
              </w:rPr>
              <w:t xml:space="preserve">Dos (2) documentos de referencia de Proyectos iguales o similares (según definiciones y abreviaturas, pág. 6 de estas Bases), en el periodo comprendido del 2014 a la fecha, presentado la información solicitada en 10.1.3, literal b), de la Sección I de las </w:t>
            </w:r>
            <w:r>
              <w:rPr>
                <w:sz w:val="20"/>
              </w:rPr>
              <w:t xml:space="preserve">Bases de Licitación. </w:t>
            </w:r>
          </w:p>
        </w:tc>
      </w:tr>
    </w:tbl>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p w:rsidR="0045100E" w:rsidRDefault="00E1504D">
      <w:pPr>
        <w:spacing w:after="0" w:line="259" w:lineRule="auto"/>
        <w:ind w:left="0" w:firstLine="0"/>
        <w:jc w:val="left"/>
      </w:pPr>
      <w:r>
        <w:rPr>
          <w:sz w:val="20"/>
        </w:rPr>
        <w:t xml:space="preserve"> </w:t>
      </w:r>
    </w:p>
    <w:tbl>
      <w:tblPr>
        <w:tblStyle w:val="TableGrid"/>
        <w:tblW w:w="9066" w:type="dxa"/>
        <w:tblInd w:w="-108" w:type="dxa"/>
        <w:tblCellMar>
          <w:top w:w="13" w:type="dxa"/>
          <w:left w:w="108" w:type="dxa"/>
          <w:bottom w:w="0" w:type="dxa"/>
          <w:right w:w="0" w:type="dxa"/>
        </w:tblCellMar>
        <w:tblLook w:val="04A0" w:firstRow="1" w:lastRow="0" w:firstColumn="1" w:lastColumn="0" w:noHBand="0" w:noVBand="1"/>
      </w:tblPr>
      <w:tblGrid>
        <w:gridCol w:w="2222"/>
        <w:gridCol w:w="1644"/>
        <w:gridCol w:w="1835"/>
        <w:gridCol w:w="1550"/>
        <w:gridCol w:w="1815"/>
      </w:tblGrid>
      <w:tr w:rsidR="0045100E">
        <w:trPr>
          <w:trHeight w:val="199"/>
        </w:trPr>
        <w:tc>
          <w:tcPr>
            <w:tcW w:w="2232" w:type="dxa"/>
            <w:tcBorders>
              <w:top w:val="single" w:sz="4" w:space="0" w:color="000000"/>
              <w:left w:val="single" w:sz="4" w:space="0" w:color="000000"/>
              <w:bottom w:val="single" w:sz="4" w:space="0" w:color="000000"/>
              <w:right w:val="nil"/>
            </w:tcBorders>
          </w:tcPr>
          <w:p w:rsidR="0045100E" w:rsidRDefault="0045100E">
            <w:pPr>
              <w:spacing w:after="160" w:line="259" w:lineRule="auto"/>
              <w:ind w:left="0" w:firstLine="0"/>
              <w:jc w:val="left"/>
            </w:pPr>
          </w:p>
        </w:tc>
        <w:tc>
          <w:tcPr>
            <w:tcW w:w="4983" w:type="dxa"/>
            <w:gridSpan w:val="3"/>
            <w:tcBorders>
              <w:top w:val="single" w:sz="4" w:space="0" w:color="000000"/>
              <w:left w:val="nil"/>
              <w:bottom w:val="single" w:sz="4" w:space="0" w:color="000000"/>
              <w:right w:val="nil"/>
            </w:tcBorders>
          </w:tcPr>
          <w:p w:rsidR="0045100E" w:rsidRDefault="00E1504D">
            <w:pPr>
              <w:spacing w:after="0" w:line="259" w:lineRule="auto"/>
              <w:ind w:left="0" w:right="489" w:firstLine="0"/>
              <w:jc w:val="center"/>
            </w:pPr>
            <w:r>
              <w:rPr>
                <w:b/>
                <w:sz w:val="16"/>
              </w:rPr>
              <w:t xml:space="preserve">DIMARTI S.A de C.V </w:t>
            </w:r>
          </w:p>
        </w:tc>
        <w:tc>
          <w:tcPr>
            <w:tcW w:w="1851" w:type="dxa"/>
            <w:tcBorders>
              <w:top w:val="single" w:sz="4" w:space="0" w:color="000000"/>
              <w:left w:val="nil"/>
              <w:bottom w:val="single" w:sz="4" w:space="0" w:color="000000"/>
              <w:right w:val="single" w:sz="4" w:space="0" w:color="000000"/>
            </w:tcBorders>
          </w:tcPr>
          <w:p w:rsidR="0045100E" w:rsidRDefault="0045100E">
            <w:pPr>
              <w:spacing w:after="160" w:line="259" w:lineRule="auto"/>
              <w:ind w:left="0" w:firstLine="0"/>
              <w:jc w:val="left"/>
            </w:pPr>
          </w:p>
        </w:tc>
      </w:tr>
      <w:tr w:rsidR="0045100E">
        <w:trPr>
          <w:trHeight w:val="473"/>
        </w:trPr>
        <w:tc>
          <w:tcPr>
            <w:tcW w:w="2232" w:type="dxa"/>
            <w:vMerge w:val="restart"/>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b/>
                <w:sz w:val="16"/>
              </w:rPr>
              <w:t xml:space="preserve">Folio No 109 </w:t>
            </w:r>
          </w:p>
          <w:p w:rsidR="0045100E" w:rsidRDefault="00E1504D">
            <w:pPr>
              <w:spacing w:after="0" w:line="244" w:lineRule="auto"/>
              <w:ind w:left="0" w:right="108" w:firstLine="0"/>
            </w:pPr>
            <w:r>
              <w:rPr>
                <w:sz w:val="16"/>
              </w:rPr>
              <w:t xml:space="preserve">Proyecto: Sustitución de Impermeabilizante en diferentes áreas con sistema </w:t>
            </w:r>
          </w:p>
          <w:p w:rsidR="0045100E" w:rsidRDefault="00E1504D">
            <w:pPr>
              <w:spacing w:after="0" w:line="246" w:lineRule="auto"/>
              <w:ind w:left="0" w:firstLine="0"/>
              <w:jc w:val="left"/>
            </w:pPr>
            <w:r>
              <w:rPr>
                <w:sz w:val="16"/>
              </w:rPr>
              <w:t xml:space="preserve">Monocapa </w:t>
            </w:r>
            <w:r>
              <w:rPr>
                <w:sz w:val="16"/>
              </w:rPr>
              <w:tab/>
              <w:t xml:space="preserve">de </w:t>
            </w:r>
            <w:r>
              <w:rPr>
                <w:sz w:val="16"/>
              </w:rPr>
              <w:tab/>
              <w:t xml:space="preserve">membrana asfáltica marca SOPREMA en losas de azotea de Centro Comercial La Gran Vía. </w:t>
            </w:r>
          </w:p>
          <w:p w:rsidR="0045100E" w:rsidRDefault="00E1504D">
            <w:pPr>
              <w:spacing w:after="0" w:line="259" w:lineRule="auto"/>
              <w:ind w:left="0" w:firstLine="0"/>
              <w:jc w:val="left"/>
            </w:pPr>
            <w:r>
              <w:rPr>
                <w:sz w:val="16"/>
              </w:rPr>
              <w:t xml:space="preserve">En Losas de azotea: 4,798 m2 de </w:t>
            </w:r>
            <w:r>
              <w:rPr>
                <w:sz w:val="16"/>
              </w:rPr>
              <w:tab/>
              <w:t xml:space="preserve">impermeabilización </w:t>
            </w:r>
            <w:r>
              <w:rPr>
                <w:sz w:val="16"/>
              </w:rPr>
              <w:tab/>
              <w:t xml:space="preserve">con membrana asfáltica. </w:t>
            </w:r>
          </w:p>
        </w:tc>
        <w:tc>
          <w:tcPr>
            <w:tcW w:w="1556"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1" w:firstLine="0"/>
              <w:jc w:val="left"/>
            </w:pPr>
            <w:r>
              <w:rPr>
                <w:b/>
                <w:sz w:val="16"/>
              </w:rPr>
              <w:t xml:space="preserve">Presentación </w:t>
            </w:r>
          </w:p>
        </w:tc>
        <w:tc>
          <w:tcPr>
            <w:tcW w:w="1856" w:type="dxa"/>
            <w:tcBorders>
              <w:top w:val="single" w:sz="4" w:space="0" w:color="000000"/>
              <w:left w:val="single" w:sz="4" w:space="0" w:color="000000"/>
              <w:bottom w:val="single" w:sz="4" w:space="0" w:color="000000"/>
              <w:right w:val="single" w:sz="4" w:space="0" w:color="000000"/>
            </w:tcBorders>
          </w:tcPr>
          <w:p w:rsidR="0045100E" w:rsidRDefault="00E1504D">
            <w:pPr>
              <w:tabs>
                <w:tab w:val="right" w:pos="1748"/>
              </w:tabs>
              <w:spacing w:after="0" w:line="259" w:lineRule="auto"/>
              <w:ind w:left="0" w:firstLine="0"/>
              <w:jc w:val="left"/>
            </w:pPr>
            <w:r>
              <w:rPr>
                <w:b/>
                <w:sz w:val="16"/>
              </w:rPr>
              <w:t xml:space="preserve">Calificación </w:t>
            </w:r>
            <w:r>
              <w:rPr>
                <w:b/>
                <w:sz w:val="16"/>
              </w:rPr>
              <w:tab/>
              <w:t xml:space="preserve">del </w:t>
            </w:r>
          </w:p>
          <w:p w:rsidR="0045100E" w:rsidRDefault="00E1504D">
            <w:pPr>
              <w:spacing w:after="0" w:line="259" w:lineRule="auto"/>
              <w:ind w:left="0" w:firstLine="0"/>
              <w:jc w:val="left"/>
            </w:pPr>
            <w:r>
              <w:rPr>
                <w:b/>
                <w:sz w:val="16"/>
              </w:rPr>
              <w:t xml:space="preserve">proyecto </w:t>
            </w:r>
          </w:p>
        </w:tc>
        <w:tc>
          <w:tcPr>
            <w:tcW w:w="1572"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Recomendación </w:t>
            </w:r>
          </w:p>
        </w:tc>
        <w:tc>
          <w:tcPr>
            <w:tcW w:w="1851" w:type="dxa"/>
            <w:tcBorders>
              <w:top w:val="single" w:sz="4" w:space="0" w:color="000000"/>
              <w:left w:val="single" w:sz="4" w:space="0" w:color="000000"/>
              <w:bottom w:val="single" w:sz="4" w:space="0" w:color="000000"/>
              <w:right w:val="single" w:sz="4" w:space="0" w:color="000000"/>
            </w:tcBorders>
            <w:vAlign w:val="center"/>
          </w:tcPr>
          <w:p w:rsidR="0045100E" w:rsidRDefault="00E1504D">
            <w:pPr>
              <w:spacing w:after="0" w:line="259" w:lineRule="auto"/>
              <w:ind w:left="0" w:firstLine="0"/>
              <w:jc w:val="left"/>
            </w:pPr>
            <w:r>
              <w:rPr>
                <w:b/>
                <w:sz w:val="16"/>
              </w:rPr>
              <w:t xml:space="preserve">Conclusión </w:t>
            </w:r>
          </w:p>
        </w:tc>
      </w:tr>
      <w:tr w:rsidR="0045100E">
        <w:trPr>
          <w:trHeight w:val="1915"/>
        </w:trPr>
        <w:tc>
          <w:tcPr>
            <w:tcW w:w="0" w:type="auto"/>
            <w:vMerge/>
            <w:tcBorders>
              <w:top w:val="nil"/>
              <w:left w:val="single" w:sz="4" w:space="0" w:color="000000"/>
              <w:bottom w:val="single" w:sz="4" w:space="0" w:color="000000"/>
              <w:right w:val="single" w:sz="4" w:space="0" w:color="000000"/>
            </w:tcBorders>
          </w:tcPr>
          <w:p w:rsidR="0045100E" w:rsidRDefault="0045100E">
            <w:pPr>
              <w:spacing w:after="160" w:line="259" w:lineRule="auto"/>
              <w:ind w:left="0" w:firstLine="0"/>
              <w:jc w:val="left"/>
            </w:pPr>
          </w:p>
        </w:tc>
        <w:tc>
          <w:tcPr>
            <w:tcW w:w="1556" w:type="dxa"/>
            <w:tcBorders>
              <w:top w:val="single" w:sz="4" w:space="0" w:color="000000"/>
              <w:left w:val="single" w:sz="4" w:space="0" w:color="000000"/>
              <w:bottom w:val="single" w:sz="4" w:space="0" w:color="000000"/>
              <w:right w:val="single" w:sz="4" w:space="0" w:color="000000"/>
            </w:tcBorders>
          </w:tcPr>
          <w:p w:rsidR="0045100E" w:rsidRDefault="00E1504D">
            <w:pPr>
              <w:tabs>
                <w:tab w:val="center" w:pos="768"/>
                <w:tab w:val="right" w:pos="1448"/>
              </w:tabs>
              <w:spacing w:after="0" w:line="259" w:lineRule="auto"/>
              <w:ind w:left="0" w:firstLine="0"/>
              <w:jc w:val="left"/>
            </w:pPr>
            <w:r>
              <w:rPr>
                <w:sz w:val="16"/>
              </w:rPr>
              <w:t xml:space="preserve">Doc. </w:t>
            </w:r>
            <w:r>
              <w:rPr>
                <w:sz w:val="16"/>
              </w:rPr>
              <w:tab/>
              <w:t xml:space="preserve">posee </w:t>
            </w:r>
            <w:r>
              <w:rPr>
                <w:sz w:val="16"/>
              </w:rPr>
              <w:tab/>
              <w:t xml:space="preserve">la </w:t>
            </w:r>
          </w:p>
          <w:p w:rsidR="0045100E" w:rsidRDefault="00E1504D">
            <w:pPr>
              <w:spacing w:after="0" w:line="259" w:lineRule="auto"/>
              <w:ind w:left="1" w:right="3" w:firstLine="0"/>
              <w:jc w:val="left"/>
            </w:pPr>
            <w:r>
              <w:rPr>
                <w:sz w:val="16"/>
              </w:rPr>
              <w:t xml:space="preserve">información solicitada </w:t>
            </w:r>
            <w:r>
              <w:rPr>
                <w:sz w:val="16"/>
              </w:rPr>
              <w:tab/>
              <w:t xml:space="preserve">para evaluar, </w:t>
            </w:r>
            <w:r>
              <w:rPr>
                <w:sz w:val="16"/>
              </w:rPr>
              <w:tab/>
              <w:t xml:space="preserve"> </w:t>
            </w:r>
            <w:r>
              <w:rPr>
                <w:sz w:val="16"/>
              </w:rPr>
              <w:tab/>
              <w:t xml:space="preserve">firmada por </w:t>
            </w:r>
            <w:r>
              <w:rPr>
                <w:sz w:val="16"/>
              </w:rPr>
              <w:tab/>
              <w:t xml:space="preserve">Representante Legal de DIMARTI S.A de C.V. </w:t>
            </w:r>
          </w:p>
        </w:tc>
        <w:tc>
          <w:tcPr>
            <w:tcW w:w="1856"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firstLine="0"/>
              <w:jc w:val="left"/>
            </w:pPr>
            <w:r>
              <w:rPr>
                <w:sz w:val="16"/>
              </w:rPr>
              <w:t xml:space="preserve">Proyecto Similar. </w:t>
            </w:r>
          </w:p>
          <w:p w:rsidR="0045100E" w:rsidRDefault="00E1504D">
            <w:pPr>
              <w:spacing w:after="0" w:line="259" w:lineRule="auto"/>
              <w:ind w:left="0" w:firstLine="0"/>
              <w:jc w:val="left"/>
            </w:pPr>
            <w:r>
              <w:rPr>
                <w:sz w:val="16"/>
              </w:rPr>
              <w:t xml:space="preserve">Cumple con área mínima </w:t>
            </w:r>
          </w:p>
          <w:p w:rsidR="0045100E" w:rsidRDefault="00E1504D">
            <w:pPr>
              <w:tabs>
                <w:tab w:val="right" w:pos="1748"/>
              </w:tabs>
              <w:spacing w:after="0" w:line="259" w:lineRule="auto"/>
              <w:ind w:left="0" w:firstLine="0"/>
              <w:jc w:val="left"/>
            </w:pPr>
            <w:r>
              <w:rPr>
                <w:sz w:val="16"/>
              </w:rPr>
              <w:t xml:space="preserve">requerida </w:t>
            </w:r>
            <w:r>
              <w:rPr>
                <w:sz w:val="16"/>
              </w:rPr>
              <w:tab/>
              <w:t xml:space="preserve">para   </w:t>
            </w:r>
          </w:p>
          <w:p w:rsidR="0045100E" w:rsidRDefault="00E1504D">
            <w:pPr>
              <w:spacing w:after="0" w:line="244" w:lineRule="auto"/>
              <w:ind w:left="0" w:right="108" w:firstLine="0"/>
            </w:pPr>
            <w:r>
              <w:rPr>
                <w:sz w:val="16"/>
              </w:rPr>
              <w:t xml:space="preserve">impermeabilización en losas usando membrana asfáltica. </w:t>
            </w:r>
          </w:p>
          <w:p w:rsidR="0045100E" w:rsidRDefault="00E1504D">
            <w:pPr>
              <w:spacing w:after="0" w:line="259" w:lineRule="auto"/>
              <w:ind w:left="0" w:firstLine="0"/>
              <w:jc w:val="left"/>
            </w:pPr>
            <w:r>
              <w:rPr>
                <w:sz w:val="16"/>
              </w:rPr>
              <w:t xml:space="preserve">Función: </w:t>
            </w:r>
            <w:r>
              <w:rPr>
                <w:sz w:val="16"/>
              </w:rPr>
              <w:tab/>
              <w:t xml:space="preserve">Supervisor encargado. </w:t>
            </w:r>
          </w:p>
        </w:tc>
        <w:tc>
          <w:tcPr>
            <w:tcW w:w="1572"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44" w:lineRule="auto"/>
              <w:ind w:left="0" w:right="108" w:firstLine="0"/>
            </w:pPr>
            <w:r>
              <w:rPr>
                <w:sz w:val="16"/>
              </w:rPr>
              <w:t xml:space="preserve">Verificar si el material empleado cumple con la </w:t>
            </w:r>
          </w:p>
          <w:p w:rsidR="0045100E" w:rsidRDefault="00E1504D">
            <w:pPr>
              <w:spacing w:after="0" w:line="259" w:lineRule="auto"/>
              <w:ind w:left="0" w:firstLine="0"/>
              <w:jc w:val="left"/>
            </w:pPr>
            <w:r>
              <w:rPr>
                <w:sz w:val="16"/>
              </w:rPr>
              <w:t xml:space="preserve">especificación </w:t>
            </w:r>
          </w:p>
          <w:p w:rsidR="0045100E" w:rsidRDefault="00E1504D">
            <w:pPr>
              <w:spacing w:after="0" w:line="259" w:lineRule="auto"/>
              <w:ind w:left="0" w:firstLine="0"/>
              <w:jc w:val="left"/>
            </w:pPr>
            <w:r>
              <w:rPr>
                <w:sz w:val="16"/>
              </w:rPr>
              <w:t xml:space="preserve">técnica </w:t>
            </w:r>
            <w:r>
              <w:rPr>
                <w:sz w:val="16"/>
              </w:rPr>
              <w:tab/>
              <w:t xml:space="preserve">mínima solicitada. </w:t>
            </w:r>
          </w:p>
        </w:tc>
        <w:tc>
          <w:tcPr>
            <w:tcW w:w="1851" w:type="dxa"/>
            <w:tcBorders>
              <w:top w:val="single" w:sz="4" w:space="0" w:color="000000"/>
              <w:left w:val="single" w:sz="4" w:space="0" w:color="000000"/>
              <w:bottom w:val="single" w:sz="4" w:space="0" w:color="000000"/>
              <w:right w:val="single" w:sz="4" w:space="0" w:color="000000"/>
            </w:tcBorders>
          </w:tcPr>
          <w:p w:rsidR="0045100E" w:rsidRDefault="00E1504D">
            <w:pPr>
              <w:spacing w:after="0" w:line="259" w:lineRule="auto"/>
              <w:ind w:left="0" w:right="109" w:firstLine="0"/>
            </w:pPr>
            <w:r>
              <w:rPr>
                <w:sz w:val="16"/>
              </w:rPr>
              <w:t xml:space="preserve">Requiere subsanar referencia de folio 109, según la recomendación. </w:t>
            </w:r>
          </w:p>
        </w:tc>
      </w:tr>
    </w:tbl>
    <w:p w:rsidR="0045100E" w:rsidRDefault="00E1504D">
      <w:pPr>
        <w:spacing w:after="0" w:line="259" w:lineRule="auto"/>
        <w:ind w:left="0" w:firstLine="0"/>
        <w:jc w:val="left"/>
      </w:pPr>
      <w:r>
        <w:t xml:space="preserve"> </w:t>
      </w:r>
    </w:p>
    <w:p w:rsidR="0045100E" w:rsidRDefault="00E1504D">
      <w:pPr>
        <w:ind w:left="-5"/>
      </w:pPr>
      <w:r>
        <w:t xml:space="preserve">Documento de referencia agregado a folio 109 de la oferta debió ser subsanado, para verificar si el material empleado cumple con las especificaciones técnicas mínimas según Bases de Licitación. </w:t>
      </w:r>
    </w:p>
    <w:p w:rsidR="0045100E" w:rsidRDefault="00E1504D">
      <w:pPr>
        <w:spacing w:after="0" w:line="259" w:lineRule="auto"/>
        <w:ind w:left="0" w:firstLine="0"/>
        <w:jc w:val="left"/>
      </w:pPr>
      <w:r>
        <w:t xml:space="preserve"> </w:t>
      </w:r>
    </w:p>
    <w:p w:rsidR="0045100E" w:rsidRDefault="00E1504D">
      <w:pPr>
        <w:spacing w:after="0" w:line="259" w:lineRule="auto"/>
        <w:ind w:left="-5"/>
        <w:jc w:val="left"/>
      </w:pPr>
      <w:r>
        <w:rPr>
          <w:b/>
        </w:rPr>
        <w:t>II. Argumentos presentados por la sociedad DIMARTI, S.A. DE</w:t>
      </w:r>
      <w:r>
        <w:rPr>
          <w:b/>
        </w:rPr>
        <w:t xml:space="preserve"> C.V.: </w:t>
      </w:r>
    </w:p>
    <w:p w:rsidR="0045100E" w:rsidRDefault="00E1504D">
      <w:pPr>
        <w:spacing w:after="0" w:line="259" w:lineRule="auto"/>
        <w:ind w:left="0" w:firstLine="0"/>
        <w:jc w:val="left"/>
      </w:pPr>
      <w:r>
        <w:t xml:space="preserve"> </w:t>
      </w:r>
    </w:p>
    <w:p w:rsidR="0045100E" w:rsidRDefault="00E1504D">
      <w:pPr>
        <w:ind w:left="-5"/>
      </w:pPr>
      <w:r>
        <w:t xml:space="preserve">Las adquisiciones y contrataciones públicas por su naturaleza especial, deben proteger por una parte los intereses de los administrados y por otra garantizar la racionalización de los recursos públicos; estas se encuentran reguladas en dos leyes </w:t>
      </w:r>
      <w:r>
        <w:t>de carácter general, la Ley de Adquisiciones y Contrataciones Públicas y su respectivo reglamento, las cuales norman dicha actividad del estado, ambos cuerpos normativos le dan vida a los parámetros que para cada compra o contratación en específico deben c</w:t>
      </w:r>
      <w:r>
        <w:t xml:space="preserve">umplirse. </w:t>
      </w:r>
    </w:p>
    <w:p w:rsidR="0045100E" w:rsidRDefault="00E1504D">
      <w:pPr>
        <w:spacing w:after="0" w:line="259" w:lineRule="auto"/>
        <w:ind w:left="0" w:firstLine="0"/>
        <w:jc w:val="left"/>
      </w:pPr>
      <w:r>
        <w:t xml:space="preserve"> </w:t>
      </w:r>
    </w:p>
    <w:p w:rsidR="0045100E" w:rsidRDefault="00E1504D">
      <w:pPr>
        <w:ind w:left="-5"/>
      </w:pPr>
      <w:r>
        <w:t>En el presente recurso el fundamento legal lo sustentan los Arts. 1, 27, 42, 43, 44, de la LACAP y Art 3, 53, del RELACAP., y como se ha observado con anterioridad tanto el documento de referencias que fue descalificados a la sociedad recurren</w:t>
      </w:r>
      <w:r>
        <w:t xml:space="preserve">te, como en dos de los documentos de referencia admitidos por la CEO a la sociedad DIMARTI, S.A de C.V, debieron ser objeto de subsanación y así continuar con la evaluación si dichas subsanaciones hubieran sido superadas.  </w:t>
      </w:r>
    </w:p>
    <w:p w:rsidR="0045100E" w:rsidRDefault="00E1504D">
      <w:pPr>
        <w:spacing w:after="0" w:line="259" w:lineRule="auto"/>
        <w:ind w:left="0" w:firstLine="0"/>
        <w:jc w:val="left"/>
      </w:pPr>
      <w:r>
        <w:t xml:space="preserve"> </w:t>
      </w:r>
    </w:p>
    <w:p w:rsidR="0045100E" w:rsidRDefault="00E1504D">
      <w:pPr>
        <w:ind w:left="-5"/>
      </w:pPr>
      <w:r>
        <w:t xml:space="preserve">En ese sentido no se tomó en cuenta lo establecido en el apartado 12, de la sección I, de las respectivas Bases de Licitación, en donde se establece el procedimiento a seguir frente a los documentos que no cumplían con los requisitos </w:t>
      </w:r>
      <w:r>
        <w:rPr>
          <w:i/>
        </w:rPr>
        <w:t xml:space="preserve">a priori. Esto generó </w:t>
      </w:r>
      <w:r>
        <w:rPr>
          <w:i/>
        </w:rPr>
        <w:t xml:space="preserve">una deficiencia del proceso de evaluación. </w:t>
      </w:r>
    </w:p>
    <w:p w:rsidR="0045100E" w:rsidRDefault="00E1504D">
      <w:pPr>
        <w:spacing w:after="0" w:line="259" w:lineRule="auto"/>
        <w:ind w:left="0" w:firstLine="0"/>
        <w:jc w:val="left"/>
      </w:pPr>
      <w:r>
        <w:t xml:space="preserve"> </w:t>
      </w:r>
    </w:p>
    <w:p w:rsidR="0045100E" w:rsidRDefault="00E1504D">
      <w:pPr>
        <w:ind w:left="-5"/>
      </w:pPr>
      <w:r>
        <w:t xml:space="preserve">La sociedad DIMARTI, S.A. de C.V., al ejercer su derecho de defensa solicita que el recurso presentado por la recurrente sea inadmitido, ya que no posee interés legítimo y calificado para </w:t>
      </w:r>
      <w:r>
        <w:lastRenderedPageBreak/>
        <w:t>interponer la alzada, en este punto cabe destacar que es una solicit</w:t>
      </w:r>
      <w:r>
        <w:t>ud improcedente, puesto que el recurso ya fue admitido por Junta Directiva de CEPA y además no hay un fundamento de derecho que ampare dicha petición.  Por otra parte el Reglamento de aplicación de la Ley de Adquisiciones y Contrataciones de la Administrac</w:t>
      </w:r>
      <w:r>
        <w:t>ión Pública en el Art. 71, claramente regula cuales son los requisitos para su presentación y su respectivo contenido, cumpliendo la recurrente con los parámetros mínimos para la admisión, al respecto el Art. 72 del referido reglamento establece el procedi</w:t>
      </w:r>
      <w:r>
        <w:t xml:space="preserve">miento para admitir o rechazar el recurso de revisión el cual de forma expresa establece lo siguiente </w:t>
      </w:r>
      <w:r>
        <w:rPr>
          <w:b/>
          <w:i/>
        </w:rPr>
        <w:t>“La resolución sobre admisibilidad o rechazo de cualquier recurso, deberá proveerse dentro de los tres días hábiles siguientes a partir del día de la rece</w:t>
      </w:r>
      <w:r>
        <w:rPr>
          <w:b/>
          <w:i/>
        </w:rPr>
        <w:t>pción del mismo”.</w:t>
      </w:r>
      <w:r>
        <w:t xml:space="preserve"> </w:t>
      </w:r>
    </w:p>
    <w:p w:rsidR="0045100E" w:rsidRDefault="00E1504D">
      <w:pPr>
        <w:spacing w:after="0" w:line="259" w:lineRule="auto"/>
        <w:ind w:left="0" w:firstLine="0"/>
        <w:jc w:val="left"/>
      </w:pPr>
      <w:r>
        <w:t xml:space="preserve"> </w:t>
      </w:r>
    </w:p>
    <w:p w:rsidR="0045100E" w:rsidRDefault="00E1504D">
      <w:pPr>
        <w:ind w:left="-5"/>
      </w:pPr>
      <w:r>
        <w:t>A la luz de las dos disposiciones antes citadas, el recurso presentado por la sociedad SUIS, S.A. de C.V., cumple con los requerimientos para su admisión, razón por la cual Junta Directiva lo dio por admitido, dándole el trámite de ley</w:t>
      </w:r>
      <w:r>
        <w:t xml:space="preserve"> correspondiente. </w:t>
      </w:r>
    </w:p>
    <w:p w:rsidR="0045100E" w:rsidRDefault="00E1504D">
      <w:pPr>
        <w:spacing w:after="0" w:line="259" w:lineRule="auto"/>
        <w:ind w:left="0" w:firstLine="0"/>
        <w:jc w:val="left"/>
      </w:pPr>
      <w:r>
        <w:rPr>
          <w:i/>
        </w:rPr>
        <w:t xml:space="preserve"> </w:t>
      </w:r>
    </w:p>
    <w:p w:rsidR="0045100E" w:rsidRDefault="00E1504D">
      <w:pPr>
        <w:ind w:left="-5"/>
      </w:pPr>
      <w:r>
        <w:t>Con relación a los documentos de referencia presentados por DIMARTI manifiesta que con el hecho de tener el sello de la empresa que lo emite es suficiente porque le da carácter legal en virtud del Art 384 y siguientes del Código de com</w:t>
      </w:r>
      <w:r>
        <w:t>ercio; la CEAN considera que no es posible aplicar dicha disposición ya que las adquisiciones y contrataciones públicas están reguladas por leyes de carácter especial (LACAP y RELACAP) e instrumentos contractuales Art 42 LACAP (Bases de Licitación o concur</w:t>
      </w:r>
      <w:r>
        <w:t>so, adendas si las hubiere, las ofertas y sus documentos, las garantías y las resoluciones modificativas y las ordenes de cambio en su caso) y solo de forma excepcional se puede aplicar el derecho común en las referidas contrataciones, tal es el caso de to</w:t>
      </w:r>
      <w:r>
        <w:t>do aquello que no esté previsto en la LACAP Art 5 de ese cuerpo normativo, por tal razón los elementos planteados por DIMARTI, S.A. de C.V., ya se encuentran regulados en los Art 44 LACAP y 53 del RELACAP, es por ello que dicho artículo del código de comer</w:t>
      </w:r>
      <w:r>
        <w:t xml:space="preserve">cio no puede ser valorado en el presente caso. </w:t>
      </w:r>
    </w:p>
    <w:p w:rsidR="0045100E" w:rsidRDefault="00E1504D">
      <w:pPr>
        <w:spacing w:after="0" w:line="259" w:lineRule="auto"/>
        <w:ind w:left="0" w:firstLine="0"/>
        <w:jc w:val="left"/>
      </w:pPr>
      <w:r>
        <w:t xml:space="preserve"> </w:t>
      </w:r>
    </w:p>
    <w:p w:rsidR="0045100E" w:rsidRDefault="00E1504D">
      <w:pPr>
        <w:ind w:left="-5"/>
      </w:pPr>
      <w:r>
        <w:t>En relación a la petición hecha por la sociedad SUIS, S.A. de C.V., de que se le adjudique la Licitación Abierta CEPA LA-07/2019, “Suministro e Instalación de Sistema de Impermeabilización en Losas y Cubier</w:t>
      </w:r>
      <w:r>
        <w:t>ta, de Techo del Edificio Terminal de Pasajeros del Aeropuerto Internacional de El Salvador, San Óscar Arnulfo Romero y Galdámez”, esta comisión aclara que la CEO no finalizó la evaluación de la oferta, por lo cual fue posible verificar por parte de la CEA</w:t>
      </w:r>
      <w:r>
        <w:t xml:space="preserve">N, si SUIS, S.A. de C.V., cumplía con todo lo establecido en la Base de Licitación. </w:t>
      </w:r>
    </w:p>
    <w:p w:rsidR="0045100E" w:rsidRDefault="00E1504D">
      <w:pPr>
        <w:spacing w:after="0" w:line="259" w:lineRule="auto"/>
        <w:ind w:left="0" w:firstLine="0"/>
        <w:jc w:val="left"/>
      </w:pPr>
      <w:r>
        <w:t xml:space="preserve"> </w:t>
      </w:r>
    </w:p>
    <w:p w:rsidR="0045100E" w:rsidRDefault="00E1504D">
      <w:pPr>
        <w:pStyle w:val="Ttulo3"/>
        <w:ind w:left="-5"/>
      </w:pPr>
      <w:r>
        <w:t>Conclusiones</w:t>
      </w:r>
      <w:r>
        <w:rPr>
          <w:u w:val="none"/>
        </w:rPr>
        <w:t xml:space="preserve"> </w:t>
      </w:r>
    </w:p>
    <w:p w:rsidR="0045100E" w:rsidRDefault="00E1504D">
      <w:pPr>
        <w:spacing w:after="0" w:line="259" w:lineRule="auto"/>
        <w:ind w:left="0" w:firstLine="0"/>
        <w:jc w:val="left"/>
      </w:pPr>
      <w:r>
        <w:t xml:space="preserve"> </w:t>
      </w:r>
    </w:p>
    <w:p w:rsidR="0045100E" w:rsidRDefault="00E1504D">
      <w:pPr>
        <w:spacing w:after="111"/>
        <w:ind w:left="-5"/>
      </w:pPr>
      <w:r>
        <w:t xml:space="preserve">Esta comisión luego de revisar los elementos planteados en el recurso planteado por la sociedad SUIS, S.A. de C.V., concluye: </w:t>
      </w:r>
    </w:p>
    <w:p w:rsidR="0045100E" w:rsidRDefault="00E1504D">
      <w:pPr>
        <w:numPr>
          <w:ilvl w:val="0"/>
          <w:numId w:val="33"/>
        </w:numPr>
        <w:spacing w:after="211"/>
        <w:ind w:hanging="283"/>
      </w:pPr>
      <w:r>
        <w:t>Que en los documentos de r</w:t>
      </w:r>
      <w:r>
        <w:t>eferencia que fueron descalificados por la CEO, agregados a folios 111 y 118, mediante el cual la sociedad SUIS, S.A. de C.V., acreditaba la experiencia en trabajos similares; no debieron ser excluidos y se debió solicitar con fundamento en el apartado 12,</w:t>
      </w:r>
      <w:r>
        <w:t xml:space="preserve"> 12.1, 12.1.2, que fueran subsanados, en el sentido que acreditaran si el material que ellos utilizaron y el cual hace referencia el documento, cumplía con los requisitos mínimos establecidos en las Bases de Licitación. Esta Comisión considera que la CEO d</w:t>
      </w:r>
      <w:r>
        <w:t xml:space="preserve">ebía hacer una valoración integra (es decir como un todo) de la oferta técnica presentada por los participantes, y a final realizar las valoraciones correspondientes. </w:t>
      </w:r>
    </w:p>
    <w:p w:rsidR="0045100E" w:rsidRDefault="00E1504D">
      <w:pPr>
        <w:numPr>
          <w:ilvl w:val="0"/>
          <w:numId w:val="33"/>
        </w:numPr>
        <w:spacing w:after="92"/>
        <w:ind w:hanging="283"/>
      </w:pPr>
      <w:r>
        <w:lastRenderedPageBreak/>
        <w:t xml:space="preserve">Que en los documentos de referencia que fueron admitidos por la CEO, agregados a folios </w:t>
      </w:r>
      <w:r>
        <w:t>105 y 109, mediante el cual la sociedad SUIS, S.A. de C.V., acreditaba la experiencia en trabajos similares como también la experiencia del profesional propuesto; la CEO debió solicitar que fueran subsanados en el sentido que acreditaran si el material que</w:t>
      </w:r>
      <w:r>
        <w:t xml:space="preserve"> ellos utilizaron y el cual hace referencia el documento, cumplía con los requisitos mínimos establecidos en las Bases de Licitación, como también verificar si la asistente de operaciones que suscribe la constancia que acredita la experiencia de la socieda</w:t>
      </w:r>
      <w:r>
        <w:t xml:space="preserve">d DIMARTI, S.A. de C.V., fue quien recibió la obra, puesto que no cumple con lo establecido en el anexo 5 de las Bases de Licitación. </w:t>
      </w:r>
    </w:p>
    <w:p w:rsidR="0045100E" w:rsidRDefault="00E1504D">
      <w:pPr>
        <w:spacing w:after="0" w:line="259" w:lineRule="auto"/>
        <w:ind w:left="0" w:firstLine="0"/>
        <w:jc w:val="left"/>
      </w:pPr>
      <w:r>
        <w:t xml:space="preserve"> </w:t>
      </w:r>
    </w:p>
    <w:p w:rsidR="0045100E" w:rsidRDefault="00E1504D">
      <w:pPr>
        <w:numPr>
          <w:ilvl w:val="0"/>
          <w:numId w:val="33"/>
        </w:numPr>
        <w:spacing w:after="91"/>
        <w:ind w:hanging="283"/>
      </w:pPr>
      <w:r>
        <w:t>Como CEAN que dentro de los documentos presentados en las ofertas de los participantes del proceso de Licitación, no se</w:t>
      </w:r>
      <w:r>
        <w:t xml:space="preserve"> encuentra la información alguna sobre el producto a utilizar, requeridos por las Bases de Licitación. Por lo que no se comprueba que los productos de ambas empresas cumplan con los requisitos mínimos del producto </w:t>
      </w:r>
      <w:r>
        <w:rPr>
          <w:i/>
        </w:rPr>
        <w:t>numeral 5.2 y numeral 6.3, ambos de la sec</w:t>
      </w:r>
      <w:r>
        <w:rPr>
          <w:i/>
        </w:rPr>
        <w:t>ción IV “Especificaciones Técnicas” de las Bases de Licitación</w:t>
      </w:r>
      <w:r>
        <w:t xml:space="preserve">. </w:t>
      </w:r>
    </w:p>
    <w:p w:rsidR="0045100E" w:rsidRDefault="00E1504D">
      <w:pPr>
        <w:spacing w:after="0" w:line="259" w:lineRule="auto"/>
        <w:ind w:left="0" w:firstLine="0"/>
        <w:jc w:val="left"/>
      </w:pPr>
      <w:r>
        <w:t xml:space="preserve"> </w:t>
      </w:r>
    </w:p>
    <w:p w:rsidR="0045100E" w:rsidRDefault="00E1504D">
      <w:pPr>
        <w:ind w:left="-5"/>
      </w:pPr>
      <w:r>
        <w:t>Con las facultades conferidas y establecidas en el artículo 77 de la Ley de Adquisiciones y Contrataciones de la Administración Pública y el artículo 71 y 73 del Reglamento de la Ley de Adq</w:t>
      </w:r>
      <w:r>
        <w:t xml:space="preserve">uisiciones y Contrataciones de la Administración Pública, esta Comisión de Alto Nivel Recomienda: </w:t>
      </w:r>
    </w:p>
    <w:p w:rsidR="0045100E" w:rsidRDefault="00E1504D">
      <w:pPr>
        <w:spacing w:after="0" w:line="259" w:lineRule="auto"/>
        <w:ind w:left="0" w:firstLine="0"/>
        <w:jc w:val="left"/>
      </w:pPr>
      <w:r>
        <w:t xml:space="preserve"> </w:t>
      </w:r>
    </w:p>
    <w:p w:rsidR="0045100E" w:rsidRDefault="00E1504D">
      <w:pPr>
        <w:numPr>
          <w:ilvl w:val="0"/>
          <w:numId w:val="34"/>
        </w:numPr>
        <w:ind w:hanging="283"/>
      </w:pPr>
      <w:r>
        <w:t xml:space="preserve">Declarar HA LUGAR de forma parcial el recurso de revisión interpuesto por la sociedad SUIS, </w:t>
      </w:r>
    </w:p>
    <w:p w:rsidR="0045100E" w:rsidRDefault="00E1504D">
      <w:pPr>
        <w:ind w:left="293"/>
      </w:pPr>
      <w:r>
        <w:t>SOCIEDAD ANÓNIMA DE CAPITAL VARIABLE, que puede abreviarse SUIS, S.A. DE C.V., a través del ingeniero Tito Alfredo Jaimes Santamaría, quien actúa en su calidad de administrador único y representante legal de la referida sociedad, en contra del Punto Quinto</w:t>
      </w:r>
      <w:r>
        <w:t>, del Acta número 3013, de fecha 14 de agosto de 2019, en el que Junta Directiva acordó adjudicar la Licitación Abierta CEPA LA-07/2019, “Suministro e Instalación de Sistema de Impermeabilización en Losas y Cubierta, de Techo del Edificio Terminal de Pasaj</w:t>
      </w:r>
      <w:r>
        <w:t xml:space="preserve">eros del Aeropuerto Internacional de El Salvador, San Óscar Arnulfo Romero y Galdámez”, </w:t>
      </w:r>
    </w:p>
    <w:p w:rsidR="0045100E" w:rsidRDefault="00E1504D">
      <w:pPr>
        <w:spacing w:after="0" w:line="259" w:lineRule="auto"/>
        <w:ind w:left="0" w:firstLine="0"/>
        <w:jc w:val="left"/>
      </w:pPr>
      <w:r>
        <w:t xml:space="preserve"> </w:t>
      </w:r>
    </w:p>
    <w:p w:rsidR="0045100E" w:rsidRDefault="00E1504D">
      <w:pPr>
        <w:numPr>
          <w:ilvl w:val="0"/>
          <w:numId w:val="34"/>
        </w:numPr>
        <w:ind w:hanging="283"/>
      </w:pPr>
      <w:r>
        <w:t>Revocar la adjudicación de la Licitación Abierta CEPA LA-07/2019, “Suministro e Instalación de Sistema de Impermeabilización en Losas y Cubierta, de Techo del Edific</w:t>
      </w:r>
      <w:r>
        <w:t xml:space="preserve">io Terminal de Pasajeros del Aeropuerto Internacional de El Salvador, San Óscar Arnulfo Romero y Galdámez”, por un monto de US $486,616.50, más IVA, y para un plazo contractual de doscientos veinticinco (225) días calendario, contados a partir de la fecha </w:t>
      </w:r>
      <w:r>
        <w:t xml:space="preserve">establecida como Orden de Inicio. </w:t>
      </w:r>
    </w:p>
    <w:p w:rsidR="0045100E" w:rsidRDefault="00E1504D">
      <w:pPr>
        <w:spacing w:after="6" w:line="259" w:lineRule="auto"/>
        <w:ind w:left="0" w:firstLine="0"/>
        <w:jc w:val="left"/>
      </w:pPr>
      <w:r>
        <w:t xml:space="preserve"> </w:t>
      </w:r>
    </w:p>
    <w:p w:rsidR="0045100E" w:rsidRDefault="00E1504D">
      <w:pPr>
        <w:numPr>
          <w:ilvl w:val="0"/>
          <w:numId w:val="34"/>
        </w:numPr>
        <w:ind w:hanging="283"/>
      </w:pPr>
      <w:r>
        <w:t>Declarar desierta la Licitación Abierta CEPA LA-07/2019, “Suministro e Instalación de Sistema de Impermeabilización en Losas y Cubierta, de Techo del Edificio Terminal de Pasajeros del Aeropuerto Internacional de El Sal</w:t>
      </w:r>
      <w:r>
        <w:t xml:space="preserve">vador, San Óscar Arnulfo Romero y Galdámez”, por un monto de US $486,616.50, más IVA, ya que ambas sociedades no cumplieron con los requisitos establecidos por las Bases de Licitación. </w:t>
      </w:r>
    </w:p>
    <w:p w:rsidR="0045100E" w:rsidRDefault="00E1504D">
      <w:pPr>
        <w:spacing w:after="0" w:line="259" w:lineRule="auto"/>
        <w:ind w:left="0" w:firstLine="0"/>
        <w:jc w:val="left"/>
      </w:pPr>
      <w:r>
        <w:t xml:space="preserve"> </w:t>
      </w:r>
    </w:p>
    <w:p w:rsidR="0045100E" w:rsidRDefault="00E1504D">
      <w:pPr>
        <w:ind w:left="-5"/>
      </w:pPr>
      <w:r>
        <w:t>Esta Junta Directiva, considera atendibles las razones expuestas, po</w:t>
      </w:r>
      <w:r>
        <w:t xml:space="preserve">r lo cual, con base en los antecedentes y razones citadas, ACUERDA: </w:t>
      </w:r>
    </w:p>
    <w:p w:rsidR="0045100E" w:rsidRDefault="00E1504D">
      <w:pPr>
        <w:spacing w:after="0" w:line="259" w:lineRule="auto"/>
        <w:ind w:left="0" w:firstLine="0"/>
        <w:jc w:val="left"/>
      </w:pPr>
      <w:r>
        <w:t xml:space="preserve"> </w:t>
      </w:r>
    </w:p>
    <w:p w:rsidR="0045100E" w:rsidRDefault="00E1504D">
      <w:pPr>
        <w:tabs>
          <w:tab w:val="right" w:pos="8840"/>
        </w:tabs>
        <w:ind w:left="-15" w:firstLine="0"/>
        <w:jc w:val="left"/>
      </w:pPr>
      <w:r>
        <w:lastRenderedPageBreak/>
        <w:t xml:space="preserve">1° </w:t>
      </w:r>
      <w:r>
        <w:tab/>
        <w:t xml:space="preserve">Declarar HA LUGAR de forma parcial el recurso de revisión interpuesto por la sociedad </w:t>
      </w:r>
    </w:p>
    <w:p w:rsidR="0045100E" w:rsidRDefault="00E1504D">
      <w:pPr>
        <w:ind w:left="576"/>
      </w:pPr>
      <w:r>
        <w:t xml:space="preserve">SUIS, SOCIEDAD ANÓNIMA DE CAPITAL VARIABLE, que puede abreviarse SUIS, S.A. DE C.V., a través </w:t>
      </w:r>
      <w:r>
        <w:t xml:space="preserve">del ingeniero Tito Alfredo Jaimes Santamaría, quien actúa en su calidad de administrador único y representante legal de la referida sociedad, en contra del Punto Quinto del Acta número 3013, de fecha 14 de agosto de 2019, en el que Junta </w:t>
      </w:r>
    </w:p>
    <w:p w:rsidR="0045100E" w:rsidRDefault="00E1504D">
      <w:pPr>
        <w:spacing w:after="0" w:line="259" w:lineRule="auto"/>
        <w:ind w:right="-2"/>
        <w:jc w:val="right"/>
      </w:pPr>
      <w:r>
        <w:t xml:space="preserve">Directiva acordó </w:t>
      </w:r>
      <w:r>
        <w:t xml:space="preserve">adjudicar la Licitación Abierta CEPA LA-07/2019, “Suministro e </w:t>
      </w:r>
    </w:p>
    <w:p w:rsidR="0045100E" w:rsidRDefault="00E1504D">
      <w:pPr>
        <w:ind w:left="576"/>
      </w:pPr>
      <w:r>
        <w:t>Instalación de Sistema de Impermeabilización en Losas y Cubierta, de Techo del Edificio Terminal de Pasajeros del Aeropuerto Internacional de El Salvador, San Óscar Arnulfo Romero y Galdámez”.</w:t>
      </w:r>
      <w:r>
        <w:t xml:space="preserve"> </w:t>
      </w:r>
    </w:p>
    <w:p w:rsidR="0045100E" w:rsidRDefault="00E1504D">
      <w:pPr>
        <w:ind w:left="551" w:hanging="566"/>
      </w:pPr>
      <w:r>
        <w:t xml:space="preserve">2° Revocar la adjudicación de la Licitación Abierta CEPA LA-07/2019, “Suministro e </w:t>
      </w:r>
    </w:p>
    <w:p w:rsidR="0045100E" w:rsidRDefault="00E1504D">
      <w:pPr>
        <w:ind w:left="551" w:hanging="566"/>
      </w:pPr>
      <w:r>
        <w:t>Instalación de Sistema de Impermeabilización en Losas y Cubierta, de Techo del Edificio Terminal de Pasajeros del Aeropuerto Internacional de El Salvador, San Óscar Arnul</w:t>
      </w:r>
      <w:r>
        <w:t xml:space="preserve">fo </w:t>
      </w:r>
    </w:p>
    <w:p w:rsidR="0045100E" w:rsidRDefault="00E1504D">
      <w:pPr>
        <w:ind w:left="576"/>
      </w:pPr>
      <w:r>
        <w:t xml:space="preserve">Romero y Galdámez”, por un monto de US $486,616.50, más IVA, y para un plazo contractual de doscientos veinticinco (225) días calendario, contados a partir de la fecha establecida como Orden de Inicio. </w:t>
      </w:r>
    </w:p>
    <w:p w:rsidR="0045100E" w:rsidRDefault="00E1504D">
      <w:pPr>
        <w:spacing w:after="1" w:line="259" w:lineRule="auto"/>
        <w:ind w:left="0" w:firstLine="0"/>
        <w:jc w:val="left"/>
      </w:pPr>
      <w:r>
        <w:t xml:space="preserve"> </w:t>
      </w:r>
    </w:p>
    <w:p w:rsidR="0045100E" w:rsidRDefault="00E1504D">
      <w:pPr>
        <w:ind w:left="551" w:hanging="566"/>
      </w:pPr>
      <w:r>
        <w:t xml:space="preserve">3° </w:t>
      </w:r>
      <w:r>
        <w:t xml:space="preserve">Declarar desierta la Licitación Abierta CEPA LA-07/2019, “Suministro e Instalación de Sistema de Impermeabilización en Losas y Cubierta, de Techo del Edificio Terminal de Pasajeros del Aeropuerto Internacional de El Salvador, San Óscar Arnulfo Romero y </w:t>
      </w:r>
    </w:p>
    <w:p w:rsidR="0045100E" w:rsidRDefault="00E1504D">
      <w:pPr>
        <w:ind w:left="576"/>
      </w:pPr>
      <w:r>
        <w:t>Ga</w:t>
      </w:r>
      <w:r>
        <w:t xml:space="preserve">ldámez”, por un monto de US $486,616.50, más IVA, ya que ambas sociedades no cumplieron con los requisitos establecidos por las Bases de Licitación. </w:t>
      </w:r>
    </w:p>
    <w:p w:rsidR="0045100E" w:rsidRDefault="00E1504D">
      <w:pPr>
        <w:spacing w:after="0" w:line="259" w:lineRule="auto"/>
        <w:ind w:left="0" w:firstLine="0"/>
        <w:jc w:val="left"/>
      </w:pPr>
      <w:r>
        <w:t xml:space="preserve"> </w:t>
      </w:r>
    </w:p>
    <w:p w:rsidR="0045100E" w:rsidRDefault="00E1504D">
      <w:pPr>
        <w:ind w:left="551" w:hanging="566"/>
      </w:pPr>
      <w:r>
        <w:t>4° Comisionar a la Jefe de la Unidad de Adquisiciones y Contrataciones Institucional, o a quien ésta des</w:t>
      </w:r>
      <w:r>
        <w:t xml:space="preserve">igne, para que realice las notificaciones correspondientes.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45100E">
      <w:pPr>
        <w:sectPr w:rsidR="0045100E">
          <w:headerReference w:type="even" r:id="rId114"/>
          <w:headerReference w:type="default" r:id="rId115"/>
          <w:headerReference w:type="first" r:id="rId116"/>
          <w:pgSz w:w="12240" w:h="15840"/>
          <w:pgMar w:top="1421" w:right="1698" w:bottom="1649" w:left="1702" w:header="720" w:footer="720" w:gutter="0"/>
          <w:pgNumType w:fmt="lowerLetter"/>
          <w:cols w:space="720"/>
          <w:titlePg/>
        </w:sectPr>
      </w:pPr>
    </w:p>
    <w:p w:rsidR="0045100E" w:rsidRDefault="00E1504D">
      <w:pPr>
        <w:tabs>
          <w:tab w:val="center" w:pos="708"/>
          <w:tab w:val="center" w:pos="1416"/>
          <w:tab w:val="center" w:pos="4359"/>
        </w:tabs>
        <w:ind w:left="-15" w:firstLine="0"/>
        <w:jc w:val="left"/>
      </w:pPr>
      <w:r>
        <w:lastRenderedPageBreak/>
        <w:t xml:space="preserve"> </w:t>
      </w:r>
      <w:r>
        <w:tab/>
        <w:t xml:space="preserve"> </w:t>
      </w:r>
      <w:r>
        <w:tab/>
        <w:t xml:space="preserve"> </w:t>
      </w:r>
      <w:r>
        <w:tab/>
        <w:t xml:space="preserve">19 </w:t>
      </w:r>
    </w:p>
    <w:p w:rsidR="0045100E" w:rsidRDefault="00E1504D">
      <w:pPr>
        <w:spacing w:after="0" w:line="259" w:lineRule="auto"/>
        <w:ind w:left="0" w:firstLine="0"/>
        <w:jc w:val="left"/>
      </w:pPr>
      <w:r>
        <w:t xml:space="preserve"> </w:t>
      </w:r>
    </w:p>
    <w:p w:rsidR="0045100E" w:rsidRDefault="00E1504D">
      <w:pPr>
        <w:tabs>
          <w:tab w:val="center" w:pos="2124"/>
          <w:tab w:val="center" w:pos="2833"/>
          <w:tab w:val="center" w:pos="3541"/>
          <w:tab w:val="center" w:pos="4249"/>
          <w:tab w:val="center" w:pos="6050"/>
        </w:tabs>
        <w:ind w:left="-15" w:firstLine="0"/>
        <w:jc w:val="left"/>
      </w:pPr>
      <w:r>
        <w:t xml:space="preserve">PRESIDENCIA </w:t>
      </w:r>
      <w:r>
        <w:tab/>
        <w:t xml:space="preserve"> </w:t>
      </w:r>
      <w:r>
        <w:tab/>
        <w:t xml:space="preserve"> </w:t>
      </w:r>
      <w:r>
        <w:tab/>
        <w:t xml:space="preserve"> </w:t>
      </w:r>
      <w:r>
        <w:tab/>
        <w:t xml:space="preserve"> </w:t>
      </w:r>
      <w:r>
        <w:tab/>
        <w:t xml:space="preserve">GERENCIA GENERAL </w:t>
      </w:r>
    </w:p>
    <w:p w:rsidR="0045100E" w:rsidRDefault="00E1504D">
      <w:pPr>
        <w:ind w:left="-5"/>
      </w:pPr>
      <w:r>
        <w:t xml:space="preserve">GERENCIA LEGAL </w:t>
      </w:r>
    </w:p>
    <w:p w:rsidR="0045100E" w:rsidRDefault="00E1504D">
      <w:pPr>
        <w:spacing w:after="0" w:line="259" w:lineRule="auto"/>
        <w:ind w:left="0" w:firstLine="0"/>
        <w:jc w:val="left"/>
      </w:pPr>
      <w:r>
        <w:t xml:space="preserve"> </w:t>
      </w:r>
    </w:p>
    <w:p w:rsidR="0045100E" w:rsidRDefault="00E1504D">
      <w:pPr>
        <w:ind w:left="-5"/>
      </w:pPr>
      <w:r>
        <w:t xml:space="preserve">ADMINISTRACION AEROPUERTO </w:t>
      </w:r>
    </w:p>
    <w:p w:rsidR="0045100E" w:rsidRDefault="00E1504D">
      <w:pPr>
        <w:ind w:left="-5"/>
      </w:pPr>
      <w:r>
        <w:t xml:space="preserve">Solicítase autorización para la Modificación No. 2 al “Contrato de Servicio para el Suministro de Energía Eléctrica, suscrito entre la Comisión Ejecutiva Portuaria Autónoma y ECO-ENERGY, Sociedad Anónima de Capital Variable”, en el sentido de Modificar la </w:t>
      </w:r>
      <w:r>
        <w:t>Cláusula Décima: Condición Suspensiva, prorrogando el inicio de Operación Comercial por un plazo de doce meses.</w:t>
      </w:r>
      <w:r>
        <w:rPr>
          <w:rFonts w:ascii="Courier New" w:eastAsia="Courier New" w:hAnsi="Courier New" w:cs="Courier New"/>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DECIMONOVENO: </w:t>
      </w:r>
    </w:p>
    <w:p w:rsidR="0045100E" w:rsidRDefault="00E1504D">
      <w:pPr>
        <w:spacing w:after="0" w:line="259" w:lineRule="auto"/>
        <w:ind w:left="0" w:firstLine="0"/>
        <w:jc w:val="left"/>
      </w:pPr>
      <w:r>
        <w:t xml:space="preserve"> </w:t>
      </w:r>
    </w:p>
    <w:p w:rsidR="0045100E" w:rsidRDefault="00E1504D">
      <w:pPr>
        <w:pStyle w:val="Ttulo4"/>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Mediante el Punto Segundo del Acta número 280</w:t>
      </w:r>
      <w:r>
        <w:t xml:space="preserve">4, del 6 de septiembre de 2016, Junta Directiva autorizó suscribir un contrato de servicio para el suministro de energía, con la sociedad ECOENERGY, Sociedad Anónima de Capital Variable, que puede abreviarse ECO-ENERGY, S.A. de C.V., el cual será brindado </w:t>
      </w:r>
      <w:r>
        <w:t>por medio de un Parque Solar Fotovoltaico, ubicado contiguo al sector norponiente de los terrenos del Aeropuerto Internacional de El Salvador, Monseñor Óscar Arnulfo Romero y Galdámez, por un plazo de 20 años, a partir del inicio de operaciones, con un des</w:t>
      </w:r>
      <w:r>
        <w:t xml:space="preserve">cuento del 6% de la tarifa de referencia y un piso mínimo de CIENTO UN DÓLARES CON NOVENTA CENTAVOS DE DÓLAR DE LOS ESTADOS UNIDOS DE AMÉRICA (US $101.90). </w:t>
      </w:r>
    </w:p>
    <w:p w:rsidR="0045100E" w:rsidRDefault="00E1504D">
      <w:pPr>
        <w:spacing w:after="0" w:line="259" w:lineRule="auto"/>
        <w:ind w:left="0" w:firstLine="0"/>
        <w:jc w:val="left"/>
      </w:pPr>
      <w:r>
        <w:t xml:space="preserve"> </w:t>
      </w:r>
    </w:p>
    <w:p w:rsidR="0045100E" w:rsidRDefault="00E1504D">
      <w:pPr>
        <w:ind w:left="-5"/>
      </w:pPr>
      <w:r>
        <w:t>En fecha 7 de septiembre de 2016, se suscribió el respectivo contrato de servicio para el suminis</w:t>
      </w:r>
      <w:r>
        <w:t xml:space="preserve">tro de energía eléctrica, entre CEPA y ECO-ENERGY, S.A. DE C.V. </w:t>
      </w:r>
    </w:p>
    <w:p w:rsidR="0045100E" w:rsidRDefault="00E1504D">
      <w:pPr>
        <w:spacing w:after="0" w:line="259" w:lineRule="auto"/>
        <w:ind w:left="0" w:firstLine="0"/>
        <w:jc w:val="left"/>
      </w:pPr>
      <w:r>
        <w:t xml:space="preserve"> </w:t>
      </w:r>
    </w:p>
    <w:p w:rsidR="0045100E" w:rsidRDefault="00E1504D">
      <w:pPr>
        <w:spacing w:after="3" w:line="249" w:lineRule="auto"/>
        <w:ind w:left="-5"/>
        <w:jc w:val="left"/>
      </w:pPr>
      <w:r>
        <w:t>En fecha 6 de febrero de 2018, DELSUR, S.A. DE C.V., concedió factibilidad (con observaciones), para interconectar la subestación de ECO-</w:t>
      </w:r>
      <w:r>
        <w:t xml:space="preserve">ENERGY, S.A. DE C.V., con la red de distribución de la primera de las sociedades. </w:t>
      </w:r>
    </w:p>
    <w:p w:rsidR="0045100E" w:rsidRDefault="00E1504D">
      <w:pPr>
        <w:spacing w:after="0" w:line="259" w:lineRule="auto"/>
        <w:ind w:left="0" w:firstLine="0"/>
        <w:jc w:val="left"/>
      </w:pPr>
      <w:r>
        <w:t xml:space="preserve"> </w:t>
      </w:r>
    </w:p>
    <w:p w:rsidR="0045100E" w:rsidRDefault="00E1504D">
      <w:pPr>
        <w:ind w:left="-5"/>
      </w:pPr>
      <w:r>
        <w:t>Mediante el Punto Segundo del Acta número 2922, de fecha 27 de abril de 2018, Junta Directiva autorizó la Modificativa No. 1 al “Contrato de Servicio para el Suministro de Energía Eléctrica, suscrito entre la Comisión Ejecutiva Portuaria Autónoma y ECO-ENE</w:t>
      </w:r>
      <w:r>
        <w:t xml:space="preserve">RGY, S.A. DE C.V.”, en el contenido previsto con la Cláusula Primera: Disposiciones Generales, Cláusula Séptima: Puntos de Entrega y Cláusula Octava: Equipos y Procedimientos de Medición. </w:t>
      </w:r>
    </w:p>
    <w:p w:rsidR="0045100E" w:rsidRDefault="00E1504D">
      <w:pPr>
        <w:spacing w:after="0" w:line="259" w:lineRule="auto"/>
        <w:ind w:left="0" w:firstLine="0"/>
        <w:jc w:val="left"/>
      </w:pPr>
      <w:r>
        <w:t xml:space="preserve"> </w:t>
      </w:r>
    </w:p>
    <w:p w:rsidR="0045100E" w:rsidRDefault="00E1504D">
      <w:pPr>
        <w:pStyle w:val="Ttulo4"/>
        <w:ind w:left="-5"/>
      </w:pPr>
      <w:r>
        <w:t xml:space="preserve">II. OBJETIVO </w:t>
      </w:r>
    </w:p>
    <w:p w:rsidR="0045100E" w:rsidRDefault="00E1504D">
      <w:pPr>
        <w:spacing w:after="56" w:line="259" w:lineRule="auto"/>
        <w:ind w:left="0" w:firstLine="0"/>
        <w:jc w:val="left"/>
      </w:pPr>
      <w:r>
        <w:rPr>
          <w:sz w:val="18"/>
        </w:rPr>
        <w:t xml:space="preserve"> </w:t>
      </w:r>
    </w:p>
    <w:p w:rsidR="0045100E" w:rsidRDefault="00E1504D">
      <w:pPr>
        <w:ind w:left="-5"/>
      </w:pPr>
      <w:r>
        <w:t>Autorizar la Modificación No. 2 al “Contrato de S</w:t>
      </w:r>
      <w:r>
        <w:t>ervicio para el Suministro de Energía Eléctrica, suscrito entre la Comisión Ejecutiva Portuaria Autónoma y ECO-ENERGY, Sociedad Anónima de Capital Variable”, en el sentido de Modificar la Cláusula Décima: Condición Suspensiva, prorrogando el inicio de Oper</w:t>
      </w:r>
      <w:r>
        <w:t xml:space="preserve">ación Comercial por un plazo de doce meses. </w:t>
      </w:r>
    </w:p>
    <w:p w:rsidR="0045100E" w:rsidRDefault="00E1504D">
      <w:pPr>
        <w:spacing w:after="29" w:line="259" w:lineRule="auto"/>
        <w:ind w:left="0" w:firstLine="0"/>
        <w:jc w:val="left"/>
      </w:pPr>
      <w:r>
        <w:rPr>
          <w:sz w:val="18"/>
        </w:rPr>
        <w:t xml:space="preserve"> </w:t>
      </w:r>
    </w:p>
    <w:p w:rsidR="0045100E" w:rsidRDefault="00E1504D">
      <w:pPr>
        <w:pStyle w:val="Ttulo4"/>
        <w:ind w:left="-5"/>
      </w:pPr>
      <w:r>
        <w:t xml:space="preserve">III. CONTENIDO DEL PUNTO </w:t>
      </w:r>
    </w:p>
    <w:p w:rsidR="0045100E" w:rsidRDefault="00E1504D">
      <w:pPr>
        <w:spacing w:after="24" w:line="259" w:lineRule="auto"/>
        <w:ind w:left="0" w:firstLine="0"/>
        <w:jc w:val="left"/>
      </w:pPr>
      <w:r>
        <w:rPr>
          <w:sz w:val="18"/>
        </w:rPr>
        <w:t xml:space="preserve"> </w:t>
      </w:r>
    </w:p>
    <w:p w:rsidR="0045100E" w:rsidRDefault="00E1504D">
      <w:pPr>
        <w:ind w:left="-5"/>
      </w:pPr>
      <w:r>
        <w:lastRenderedPageBreak/>
        <w:t xml:space="preserve">El 12 de junio de 2019, conforme a lo dispuesto en el Contrato suscrito entre CEPA y la sociedad ECO ENERGY, S.A. DE C.V., en fecha 7 de septiembre de 2016, la sociedad ECO ENERGY, </w:t>
      </w:r>
      <w:r>
        <w:t xml:space="preserve">S.A. DE C.V., notificó encontrarse lista para el inicio de operaciones de suministro de energía eléctrica al Aeropuerto Internacional de El Salvador, San Óscar Arnulfo Romero y Galdámez. Lo anterior, según consta en nota de fecha 23 de julio de 2019. </w:t>
      </w:r>
    </w:p>
    <w:p w:rsidR="0045100E" w:rsidRDefault="00E1504D">
      <w:pPr>
        <w:tabs>
          <w:tab w:val="center" w:pos="4408"/>
        </w:tabs>
        <w:ind w:left="-15" w:firstLine="0"/>
        <w:jc w:val="left"/>
      </w:pPr>
      <w:r>
        <w:t>Cont</w:t>
      </w:r>
      <w:r>
        <w:t xml:space="preserve">inuación Punto XIX </w:t>
      </w:r>
      <w:r>
        <w:tab/>
        <w:t>19a</w:t>
      </w:r>
    </w:p>
    <w:p w:rsidR="0045100E" w:rsidRDefault="00E1504D">
      <w:pPr>
        <w:spacing w:after="24" w:line="259" w:lineRule="auto"/>
        <w:ind w:left="0" w:firstLine="0"/>
        <w:jc w:val="left"/>
      </w:pPr>
      <w:r>
        <w:rPr>
          <w:sz w:val="18"/>
        </w:rPr>
        <w:t xml:space="preserve"> </w:t>
      </w:r>
    </w:p>
    <w:p w:rsidR="0045100E" w:rsidRDefault="00E1504D">
      <w:pPr>
        <w:ind w:left="-5"/>
      </w:pPr>
      <w:r>
        <w:t>Sin embargo, en su nota de fecha 23 de julio de 2019, manifiesta que no se ha podido efectuar el inicio de operaciones en virtud de la falta de respuesta por parte de la Distribuidora de Electricidad DELSUR, S.A. DE C.V., a la sol</w:t>
      </w:r>
      <w:r>
        <w:t xml:space="preserve">icitud de modificación de contrato por parte de CEPA, habiendo realizado en dos ocasiones dicho requerimiento. </w:t>
      </w:r>
    </w:p>
    <w:p w:rsidR="0045100E" w:rsidRDefault="00E1504D">
      <w:pPr>
        <w:spacing w:after="44" w:line="259" w:lineRule="auto"/>
        <w:ind w:left="0" w:firstLine="0"/>
        <w:jc w:val="left"/>
      </w:pPr>
      <w:r>
        <w:rPr>
          <w:sz w:val="16"/>
        </w:rPr>
        <w:t xml:space="preserve"> </w:t>
      </w:r>
    </w:p>
    <w:p w:rsidR="0045100E" w:rsidRDefault="00E1504D">
      <w:pPr>
        <w:ind w:left="-5"/>
      </w:pPr>
      <w:r>
        <w:t>Por lo anterior, la referida sociedad solicita una prórroga de doce meses para iniciar operaciones, de conformidad a lo establecido en la cláusula décima del Contrato de Servicio para el Suministro de Energía Eléctrica, entre ambas partes el día siete de s</w:t>
      </w:r>
      <w:r>
        <w:t xml:space="preserve">eptiembre de dos mil dieciséis, a fin de que la Distribuidora de Electricidad DELSUR, S.A. DE C.V., emita su respuesta en sentido positivo y se formalice la modificación de contratos correspondientes. </w:t>
      </w:r>
    </w:p>
    <w:p w:rsidR="0045100E" w:rsidRDefault="00E1504D">
      <w:pPr>
        <w:spacing w:after="44" w:line="259" w:lineRule="auto"/>
        <w:ind w:left="0" w:firstLine="0"/>
        <w:jc w:val="left"/>
      </w:pPr>
      <w:r>
        <w:rPr>
          <w:sz w:val="16"/>
        </w:rPr>
        <w:t xml:space="preserve"> </w:t>
      </w:r>
    </w:p>
    <w:p w:rsidR="0045100E" w:rsidRDefault="00E1504D">
      <w:pPr>
        <w:ind w:left="-5"/>
      </w:pPr>
      <w:r>
        <w:t>Considerando que el retraso en el inicio de operació</w:t>
      </w:r>
      <w:r>
        <w:t xml:space="preserve">n no es imputable a la contratista, y que la sociedad está lista a iniciar operaciones, una vez DELSUR, S.A. DE C.V. confirme la solicitud de CEPA de modificación contractual; es procedente prorrogar el período para el inicio de operación.  </w:t>
      </w:r>
    </w:p>
    <w:p w:rsidR="0045100E" w:rsidRDefault="00E1504D">
      <w:pPr>
        <w:spacing w:after="48" w:line="259" w:lineRule="auto"/>
        <w:ind w:left="0" w:firstLine="0"/>
        <w:jc w:val="left"/>
      </w:pPr>
      <w:r>
        <w:rPr>
          <w:sz w:val="16"/>
        </w:rPr>
        <w:t xml:space="preserve"> </w:t>
      </w:r>
    </w:p>
    <w:p w:rsidR="0045100E" w:rsidRDefault="00E1504D">
      <w:pPr>
        <w:pStyle w:val="Ttulo4"/>
        <w:ind w:left="-5"/>
      </w:pPr>
      <w:r>
        <w:t>IV. MARCO NO</w:t>
      </w:r>
      <w:r>
        <w:t xml:space="preserve">RMATIVO </w:t>
      </w:r>
    </w:p>
    <w:p w:rsidR="0045100E" w:rsidRDefault="00E1504D">
      <w:pPr>
        <w:spacing w:after="44" w:line="259" w:lineRule="auto"/>
        <w:ind w:left="0" w:firstLine="0"/>
        <w:jc w:val="left"/>
      </w:pPr>
      <w:r>
        <w:rPr>
          <w:sz w:val="16"/>
        </w:rPr>
        <w:t xml:space="preserve"> </w:t>
      </w:r>
    </w:p>
    <w:p w:rsidR="0045100E" w:rsidRDefault="00E1504D">
      <w:pPr>
        <w:spacing w:line="253" w:lineRule="auto"/>
        <w:ind w:left="-5"/>
      </w:pPr>
      <w:r>
        <w:t xml:space="preserve">Cláusula Vigésima Segunda “Modificaciones” del Contrato de Arrendamiento suscrito entre CEPA y ECO ENERGY el siete de septiembre de 2016, la cual establece: </w:t>
      </w:r>
      <w:r>
        <w:rPr>
          <w:i/>
        </w:rPr>
        <w:t>las partes contratantes podrán de común acuerdo, revisar y modificar las cláusulas de es</w:t>
      </w:r>
      <w:r>
        <w:rPr>
          <w:i/>
        </w:rPr>
        <w:t xml:space="preserve">te contrato. Las modificaciones acordadas y aceptadas por ambas partes, deberán ser incorporadas al texto del contrato con las mismas formalidades del presente instrumento. </w:t>
      </w:r>
    </w:p>
    <w:p w:rsidR="0045100E" w:rsidRDefault="00E1504D">
      <w:pPr>
        <w:spacing w:after="44" w:line="259" w:lineRule="auto"/>
        <w:ind w:left="0" w:firstLine="0"/>
        <w:jc w:val="left"/>
      </w:pPr>
      <w:r>
        <w:rPr>
          <w:i/>
          <w:sz w:val="16"/>
        </w:rPr>
        <w:t xml:space="preserve"> </w:t>
      </w:r>
    </w:p>
    <w:p w:rsidR="0045100E" w:rsidRDefault="00E1504D">
      <w:pPr>
        <w:spacing w:line="253" w:lineRule="auto"/>
        <w:ind w:left="-5"/>
      </w:pPr>
      <w:r>
        <w:t xml:space="preserve">Cláusula Décima: Condición Suspensiva. </w:t>
      </w:r>
      <w:r>
        <w:rPr>
          <w:i/>
        </w:rPr>
        <w:t>El presente contrato dará inicio en sus e</w:t>
      </w:r>
      <w:r>
        <w:rPr>
          <w:i/>
        </w:rPr>
        <w:t>fectos legales hasta que ECO-ENERGY de inicio al período de suministro de energía eléctrica a CEPA también referido como inicio de operación comercial, para lo cual ECO-ENERGY contará con un período máximo de tres años contados a partir de la suscripción d</w:t>
      </w:r>
      <w:r>
        <w:rPr>
          <w:i/>
        </w:rPr>
        <w:t xml:space="preserve">el presente instrumento, dicho plazo se extenderá por periodos iguales cuando las causales de demora no sean responsabilidad directa de ECO-ENERGY o sus subcontratistas. </w:t>
      </w:r>
    </w:p>
    <w:p w:rsidR="0045100E" w:rsidRDefault="00E1504D">
      <w:pPr>
        <w:spacing w:after="48" w:line="259" w:lineRule="auto"/>
        <w:ind w:left="0" w:firstLine="0"/>
        <w:jc w:val="left"/>
      </w:pPr>
      <w:r>
        <w:rPr>
          <w:sz w:val="16"/>
        </w:rPr>
        <w:t xml:space="preserve"> </w:t>
      </w:r>
    </w:p>
    <w:p w:rsidR="0045100E" w:rsidRDefault="00E1504D">
      <w:pPr>
        <w:pStyle w:val="Ttulo4"/>
        <w:ind w:left="-5"/>
      </w:pPr>
      <w:r>
        <w:t xml:space="preserve">V. RECOMENDACIÓN </w:t>
      </w:r>
    </w:p>
    <w:p w:rsidR="0045100E" w:rsidRDefault="00E1504D">
      <w:pPr>
        <w:spacing w:after="44" w:line="259" w:lineRule="auto"/>
        <w:ind w:left="0" w:firstLine="0"/>
        <w:jc w:val="left"/>
      </w:pPr>
      <w:r>
        <w:rPr>
          <w:sz w:val="16"/>
        </w:rPr>
        <w:t xml:space="preserve"> </w:t>
      </w:r>
    </w:p>
    <w:p w:rsidR="0045100E" w:rsidRDefault="00E1504D">
      <w:pPr>
        <w:ind w:left="-5"/>
      </w:pPr>
      <w:r>
        <w:t>Por lo anterior, la Gerencia Legal considera que dicha modifica</w:t>
      </w:r>
      <w:r>
        <w:t xml:space="preserve">tiva permitirá a la sociedad ECOENERGY, S.A. DE C.V., realizar todas las gestiones a fin de iniciar operaciones en el Aeropuerto Internacional de El Salvador, San Óscar Arnulfo Romero y Galdámez.  </w:t>
      </w:r>
    </w:p>
    <w:p w:rsidR="0045100E" w:rsidRDefault="00E1504D">
      <w:pPr>
        <w:spacing w:after="44" w:line="259" w:lineRule="auto"/>
        <w:ind w:left="0" w:firstLine="0"/>
        <w:jc w:val="left"/>
      </w:pPr>
      <w:r>
        <w:rPr>
          <w:sz w:val="16"/>
        </w:rPr>
        <w:t xml:space="preserve"> </w:t>
      </w:r>
    </w:p>
    <w:p w:rsidR="0045100E" w:rsidRDefault="00E1504D">
      <w:pPr>
        <w:ind w:left="-5"/>
      </w:pPr>
      <w:r>
        <w:lastRenderedPageBreak/>
        <w:t>Esta Junta Directiva, considera atendibles las razones e</w:t>
      </w:r>
      <w:r>
        <w:t xml:space="preserve">xpuestas, por lo cual, con base en los antecedentes, razones y las normas citadas en el apartado IV, ACUERDA: </w:t>
      </w:r>
    </w:p>
    <w:p w:rsidR="0045100E" w:rsidRDefault="00E1504D">
      <w:pPr>
        <w:spacing w:after="44" w:line="259" w:lineRule="auto"/>
        <w:ind w:left="0" w:firstLine="0"/>
        <w:jc w:val="left"/>
      </w:pPr>
      <w:r>
        <w:rPr>
          <w:sz w:val="16"/>
        </w:rPr>
        <w:t xml:space="preserve"> </w:t>
      </w:r>
    </w:p>
    <w:p w:rsidR="0045100E" w:rsidRDefault="00E1504D">
      <w:pPr>
        <w:ind w:left="551" w:hanging="566"/>
      </w:pPr>
      <w:r>
        <w:t xml:space="preserve">1° Autorizar la Modificativa No. 2 al contrato de arrendamiento suscrito el 7 de septiembre de 2016, entre CEPA y la sociedad ECO ENERGY, S.A. </w:t>
      </w:r>
      <w:r>
        <w:t xml:space="preserve">DE C.V., en el sentido de Modificar la Cláusula Décima: Condición Suspensiva, prorrogando el inicio de Operación Comercial por un plazo de doce meses. </w:t>
      </w:r>
    </w:p>
    <w:p w:rsidR="0045100E" w:rsidRDefault="00E1504D">
      <w:pPr>
        <w:spacing w:after="44" w:line="259" w:lineRule="auto"/>
        <w:ind w:left="0" w:firstLine="0"/>
        <w:jc w:val="left"/>
      </w:pPr>
      <w:r>
        <w:rPr>
          <w:sz w:val="16"/>
        </w:rPr>
        <w:t xml:space="preserve"> </w:t>
      </w:r>
    </w:p>
    <w:p w:rsidR="0045100E" w:rsidRDefault="00E1504D">
      <w:pPr>
        <w:ind w:left="551" w:hanging="566"/>
      </w:pPr>
      <w:r>
        <w:t xml:space="preserve">2° Si dentro del plazo máximo de 60 días posteriores a la fecha de la notificación del acuerdo que se </w:t>
      </w:r>
      <w:r>
        <w:t xml:space="preserve">emita, la arrendataria no ha formalizado la modificación contractual respectiva, éste quedará sin efecto automáticamente. </w:t>
      </w:r>
    </w:p>
    <w:p w:rsidR="0045100E" w:rsidRDefault="00E1504D">
      <w:pPr>
        <w:spacing w:after="44" w:line="259" w:lineRule="auto"/>
        <w:ind w:left="0" w:firstLine="0"/>
        <w:jc w:val="left"/>
      </w:pPr>
      <w:r>
        <w:rPr>
          <w:sz w:val="16"/>
        </w:rPr>
        <w:t xml:space="preserve"> </w:t>
      </w:r>
    </w:p>
    <w:p w:rsidR="0045100E" w:rsidRDefault="00E1504D">
      <w:pPr>
        <w:ind w:left="551" w:hanging="566"/>
      </w:pPr>
      <w:r>
        <w:t xml:space="preserve">3° </w:t>
      </w:r>
      <w:r>
        <w:t xml:space="preserve">Autorizar al Presidente o Gerente General, en su calidad de Apoderado General Administrativo, para firmar la modificación contractual correspondiente. </w:t>
      </w:r>
    </w:p>
    <w:p w:rsidR="0045100E" w:rsidRDefault="00E1504D">
      <w:pPr>
        <w:tabs>
          <w:tab w:val="center" w:pos="708"/>
          <w:tab w:val="center" w:pos="1416"/>
          <w:tab w:val="center" w:pos="4359"/>
        </w:tabs>
        <w:ind w:left="-15" w:firstLine="0"/>
        <w:jc w:val="left"/>
      </w:pPr>
      <w:r>
        <w:t xml:space="preserve"> </w:t>
      </w:r>
      <w:r>
        <w:tab/>
        <w:t xml:space="preserve"> </w:t>
      </w:r>
      <w:r>
        <w:tab/>
        <w:t xml:space="preserve"> </w:t>
      </w:r>
      <w:r>
        <w:tab/>
        <w:t xml:space="preserve">20 </w:t>
      </w:r>
    </w:p>
    <w:p w:rsidR="0045100E" w:rsidRDefault="00E1504D">
      <w:pPr>
        <w:spacing w:after="0" w:line="259" w:lineRule="auto"/>
        <w:ind w:left="0" w:firstLine="0"/>
        <w:jc w:val="left"/>
      </w:pPr>
      <w:r>
        <w:t xml:space="preserve"> </w:t>
      </w:r>
    </w:p>
    <w:p w:rsidR="0045100E" w:rsidRDefault="00E1504D">
      <w:pPr>
        <w:tabs>
          <w:tab w:val="center" w:pos="2124"/>
          <w:tab w:val="center" w:pos="2833"/>
          <w:tab w:val="center" w:pos="3541"/>
          <w:tab w:val="center" w:pos="4249"/>
          <w:tab w:val="center" w:pos="6050"/>
        </w:tabs>
        <w:ind w:left="-15" w:firstLine="0"/>
        <w:jc w:val="left"/>
      </w:pPr>
      <w:r>
        <w:t xml:space="preserve">PRESIDENCIA </w:t>
      </w:r>
      <w:r>
        <w:tab/>
        <w:t xml:space="preserve"> </w:t>
      </w:r>
      <w:r>
        <w:tab/>
        <w:t xml:space="preserve"> </w:t>
      </w:r>
      <w:r>
        <w:tab/>
        <w:t xml:space="preserve"> </w:t>
      </w:r>
      <w:r>
        <w:tab/>
        <w:t xml:space="preserve"> </w:t>
      </w:r>
      <w:r>
        <w:tab/>
        <w:t xml:space="preserve">GERENCIA GENERAL </w:t>
      </w:r>
    </w:p>
    <w:p w:rsidR="0045100E" w:rsidRDefault="00E1504D">
      <w:pPr>
        <w:ind w:left="-5"/>
      </w:pPr>
      <w:r>
        <w:t xml:space="preserve">GERENCIA LEGAL </w:t>
      </w:r>
    </w:p>
    <w:p w:rsidR="0045100E" w:rsidRDefault="00E1504D">
      <w:pPr>
        <w:spacing w:after="0" w:line="259" w:lineRule="auto"/>
        <w:ind w:left="0" w:firstLine="0"/>
        <w:jc w:val="left"/>
      </w:pPr>
      <w:r>
        <w:t xml:space="preserve"> </w:t>
      </w:r>
    </w:p>
    <w:p w:rsidR="0045100E" w:rsidRDefault="00E1504D">
      <w:pPr>
        <w:ind w:left="-5"/>
      </w:pPr>
      <w:r>
        <w:t xml:space="preserve">ADMINISTRACION CEPA </w:t>
      </w:r>
    </w:p>
    <w:p w:rsidR="0045100E" w:rsidRDefault="00E1504D">
      <w:pPr>
        <w:ind w:left="-5"/>
      </w:pPr>
      <w:r>
        <w:t>Solicítase aut</w:t>
      </w:r>
      <w:r>
        <w:t xml:space="preserve">orización para suscribir el Convenio Marco de Colaboración en contribución del medio ambiente, entre la sociedad TERMOENCOGIBLES, S.A. DE C.V., y la Comisión Ejecutiva </w:t>
      </w:r>
    </w:p>
    <w:p w:rsidR="0045100E" w:rsidRDefault="00E1504D">
      <w:pPr>
        <w:ind w:left="-5"/>
      </w:pPr>
      <w:r>
        <w:t>Portuaria Autónoma (CEPA),</w:t>
      </w:r>
      <w:r>
        <w:rPr>
          <w:color w:val="1F497D"/>
          <w:sz w:val="20"/>
        </w:rPr>
        <w:t xml:space="preserve"> </w:t>
      </w:r>
      <w:r>
        <w:t xml:space="preserve">por iniciativa de separación de residuos sólidos en las Empresas de </w:t>
      </w:r>
    </w:p>
    <w:p w:rsidR="0045100E" w:rsidRDefault="00E1504D">
      <w:pPr>
        <w:ind w:left="-5"/>
      </w:pPr>
      <w:r>
        <w:t>CEPA y FENADESAL.</w:t>
      </w:r>
      <w:r>
        <w:rPr>
          <w:rFonts w:ascii="Courier New" w:eastAsia="Courier New" w:hAnsi="Courier New" w:cs="Courier New"/>
          <w:sz w:val="24"/>
        </w:rPr>
        <w:t xml:space="preserve"> </w:t>
      </w:r>
    </w:p>
    <w:p w:rsidR="0045100E" w:rsidRDefault="00E1504D">
      <w:pPr>
        <w:spacing w:after="15" w:line="216" w:lineRule="auto"/>
        <w:ind w:left="-5"/>
        <w:jc w:val="left"/>
      </w:pPr>
      <w:r>
        <w:rPr>
          <w:rFonts w:ascii="Courier New" w:eastAsia="Courier New" w:hAnsi="Courier New" w:cs="Courier New"/>
          <w:sz w:val="24"/>
        </w:rPr>
        <w:t xml:space="preserve">============================================================= </w:t>
      </w:r>
      <w:r>
        <w:rPr>
          <w:b/>
        </w:rPr>
        <w:t xml:space="preserve">VIGÉSIMO: </w:t>
      </w:r>
    </w:p>
    <w:p w:rsidR="0045100E" w:rsidRDefault="00E1504D">
      <w:pPr>
        <w:spacing w:after="0" w:line="259" w:lineRule="auto"/>
        <w:ind w:left="0" w:firstLine="0"/>
        <w:jc w:val="left"/>
      </w:pPr>
      <w:r>
        <w:t xml:space="preserve"> </w:t>
      </w:r>
    </w:p>
    <w:p w:rsidR="0045100E" w:rsidRDefault="00E1504D">
      <w:pPr>
        <w:ind w:left="-5"/>
      </w:pPr>
      <w:r>
        <w:t>Sobre la procedencia de suscribir Convenio Marco de Colaboración en contribución del medio am</w:t>
      </w:r>
      <w:r>
        <w:t xml:space="preserve">biente por iniciativa de separación de residuos sólidos en las Empresas de CEPA y FENADESAL, esta Unidad Ambiental Institucional hace las consideraciones siguientes: </w:t>
      </w:r>
    </w:p>
    <w:p w:rsidR="0045100E" w:rsidRDefault="00E1504D">
      <w:pPr>
        <w:spacing w:after="0" w:line="259" w:lineRule="auto"/>
        <w:ind w:left="0" w:firstLine="0"/>
        <w:jc w:val="left"/>
      </w:pPr>
      <w:r>
        <w:t xml:space="preserve"> </w:t>
      </w:r>
    </w:p>
    <w:p w:rsidR="0045100E" w:rsidRDefault="00E1504D">
      <w:pPr>
        <w:pStyle w:val="Ttulo4"/>
        <w:ind w:left="-5"/>
      </w:pPr>
      <w:r>
        <w:t xml:space="preserve">I. ANTECEDENTES </w:t>
      </w:r>
    </w:p>
    <w:p w:rsidR="0045100E" w:rsidRDefault="00E1504D">
      <w:pPr>
        <w:spacing w:after="0" w:line="259" w:lineRule="auto"/>
        <w:ind w:left="0" w:firstLine="0"/>
        <w:jc w:val="left"/>
      </w:pPr>
      <w:r>
        <w:t xml:space="preserve"> </w:t>
      </w:r>
    </w:p>
    <w:p w:rsidR="0045100E" w:rsidRDefault="00E1504D">
      <w:pPr>
        <w:ind w:left="-5"/>
      </w:pPr>
      <w:r>
        <w:t xml:space="preserve">Por iniciativa de la Administración Superior, y con el propósito de </w:t>
      </w:r>
      <w:r>
        <w:t>contribuir a la protección del medio ambiente en las Empresas de CEPA y FENADESAL, se generó interacción entre personal de esta Comisión y la sociedad TERMOENCOGIBLES, S.A. de C.V., para desarrollar acciones dirigidas a la separación de los residuos sólido</w:t>
      </w:r>
      <w:r>
        <w:t xml:space="preserve">s: plásticos, latas de bebidas o alimentos, papelcartón y comunes; de los cuales aquellos con potencial de ser reciclados serán retirados por esa empresa. </w:t>
      </w:r>
    </w:p>
    <w:p w:rsidR="0045100E" w:rsidRDefault="00E1504D">
      <w:pPr>
        <w:spacing w:after="0" w:line="259" w:lineRule="auto"/>
        <w:ind w:left="0" w:firstLine="0"/>
        <w:jc w:val="left"/>
      </w:pPr>
      <w:r>
        <w:t xml:space="preserve"> </w:t>
      </w:r>
    </w:p>
    <w:p w:rsidR="0045100E" w:rsidRDefault="00E1504D">
      <w:pPr>
        <w:pStyle w:val="Ttulo4"/>
        <w:ind w:left="-5"/>
      </w:pPr>
      <w:r>
        <w:t xml:space="preserve">II. OBJETIVO </w:t>
      </w:r>
    </w:p>
    <w:p w:rsidR="0045100E" w:rsidRDefault="00E1504D">
      <w:pPr>
        <w:spacing w:after="0" w:line="259" w:lineRule="auto"/>
        <w:ind w:left="0" w:firstLine="0"/>
        <w:jc w:val="left"/>
      </w:pPr>
      <w:r>
        <w:t xml:space="preserve"> </w:t>
      </w:r>
    </w:p>
    <w:p w:rsidR="0045100E" w:rsidRDefault="00E1504D">
      <w:pPr>
        <w:ind w:left="-5"/>
      </w:pPr>
      <w:r>
        <w:t>Autorizar la suscripción de un Convenio Marco de Colaboración en contribución del medio ambiente, entre la sociedad TERMOENCOGIBLES, S.A. DE C.V., y la Comisión Ejecutiva Portuaria Autónoma (CEPA), para que se segreguen los residuos sólidos que son generad</w:t>
      </w:r>
      <w:r>
        <w:t xml:space="preserve">os en las Empresas de </w:t>
      </w:r>
      <w:r>
        <w:lastRenderedPageBreak/>
        <w:t xml:space="preserve">la Comisión y FENADESAL, de los cuales TERMOENCOGIBLES retirará los plásticos, latas de bebidas o alimentos y papel-cartón. </w:t>
      </w:r>
    </w:p>
    <w:p w:rsidR="0045100E" w:rsidRDefault="00E1504D">
      <w:pPr>
        <w:spacing w:after="0" w:line="259" w:lineRule="auto"/>
        <w:ind w:left="0" w:firstLine="0"/>
        <w:jc w:val="left"/>
      </w:pPr>
      <w:r>
        <w:t xml:space="preserve"> </w:t>
      </w:r>
    </w:p>
    <w:p w:rsidR="0045100E" w:rsidRDefault="00E1504D">
      <w:pPr>
        <w:pStyle w:val="Ttulo4"/>
        <w:ind w:left="-5"/>
      </w:pPr>
      <w:r>
        <w:t xml:space="preserve">III. CONTENIDO DEL PUNTO </w:t>
      </w:r>
    </w:p>
    <w:p w:rsidR="0045100E" w:rsidRDefault="00E1504D">
      <w:pPr>
        <w:spacing w:after="0" w:line="259" w:lineRule="auto"/>
        <w:ind w:left="0" w:firstLine="0"/>
        <w:jc w:val="left"/>
      </w:pPr>
      <w:r>
        <w:t xml:space="preserve"> </w:t>
      </w:r>
    </w:p>
    <w:p w:rsidR="0045100E" w:rsidRDefault="00E1504D">
      <w:pPr>
        <w:ind w:left="-5"/>
      </w:pPr>
      <w:r>
        <w:t xml:space="preserve">El artículo 117 de la Constitución de la República, establece que es deber del </w:t>
      </w:r>
      <w:r>
        <w:t>Estado proteger los recursos naturales, así como la diversidad e integridad del medio ambiente, para garantizar el desarrollo sostenible; asimismo, su artículo 118 consigna que el Estado adoptará políticas de población con el fin de asegurar el mayor biene</w:t>
      </w:r>
      <w:r>
        <w:t xml:space="preserve">star a los habitantes de la República. </w:t>
      </w:r>
    </w:p>
    <w:p w:rsidR="0045100E" w:rsidRDefault="00E1504D">
      <w:pPr>
        <w:spacing w:after="0" w:line="259" w:lineRule="auto"/>
        <w:ind w:left="0" w:firstLine="0"/>
        <w:jc w:val="left"/>
      </w:pPr>
      <w:r>
        <w:t xml:space="preserve"> </w:t>
      </w:r>
    </w:p>
    <w:p w:rsidR="0045100E" w:rsidRDefault="00E1504D">
      <w:pPr>
        <w:ind w:left="-5"/>
      </w:pPr>
      <w:r>
        <w:t>La Ley del Medio Ambiente desarrolla las disposiciones constitucionales que se refieren a la protección, conservación y recuperación del medio ambiente, estableciendo en la misma los principios de la Política Nacio</w:t>
      </w:r>
      <w:r>
        <w:t xml:space="preserve">nal del Medio Ambiente, promoviendo iniciativas para atenuar y mitigar sus impactos al medio ambiente; asimismo, en su artículo 4 consigna lo siguiente: </w:t>
      </w:r>
      <w:r>
        <w:rPr>
          <w:i/>
        </w:rPr>
        <w:t>“Se declara de interés social la protección y mejoramiento del medio ambiente, así como la adaptación y</w:t>
      </w:r>
      <w:r>
        <w:rPr>
          <w:i/>
        </w:rPr>
        <w:t xml:space="preserve"> reducción de vulnerabilidad frente al cambio climático. Las instituciones públicas o municipales, están obligadas a incluir, de forma prioritaria en todas sus acciones, planes y programas, el componente ambiental y la variación climática. El gobierno es r</w:t>
      </w:r>
      <w:r>
        <w:rPr>
          <w:i/>
        </w:rPr>
        <w:t xml:space="preserve">esponsable de introducir medidas </w:t>
      </w:r>
      <w:r>
        <w:t>Continuación Punto XX</w:t>
      </w:r>
      <w:r>
        <w:tab/>
        <w:t>20a</w:t>
      </w:r>
    </w:p>
    <w:p w:rsidR="0045100E" w:rsidRDefault="00E1504D">
      <w:pPr>
        <w:spacing w:after="0" w:line="259" w:lineRule="auto"/>
        <w:ind w:left="0" w:firstLine="0"/>
        <w:jc w:val="left"/>
      </w:pPr>
      <w:r>
        <w:t xml:space="preserve"> </w:t>
      </w:r>
    </w:p>
    <w:p w:rsidR="0045100E" w:rsidRDefault="00E1504D">
      <w:pPr>
        <w:spacing w:line="253" w:lineRule="auto"/>
        <w:ind w:left="-5"/>
      </w:pPr>
      <w:r>
        <w:rPr>
          <w:i/>
        </w:rPr>
        <w:t>que den una valoración económica adecuada al medio ambiente acorde con el valor real de los recursos naturales, asignando los derechos de explotación de los mismos de forma tal que el ciudadano a</w:t>
      </w:r>
      <w:r>
        <w:rPr>
          <w:i/>
        </w:rPr>
        <w:t>l adquirirlos, los use conforme a los principios de prevención y precaución, con responsabilidad intergeneracional y de forma sustentable.”</w:t>
      </w:r>
      <w:r>
        <w:t xml:space="preserve"> </w:t>
      </w:r>
    </w:p>
    <w:p w:rsidR="0045100E" w:rsidRDefault="00E1504D">
      <w:pPr>
        <w:spacing w:after="24" w:line="259" w:lineRule="auto"/>
        <w:ind w:left="0" w:firstLine="0"/>
        <w:jc w:val="left"/>
      </w:pPr>
      <w:r>
        <w:rPr>
          <w:sz w:val="18"/>
        </w:rPr>
        <w:t xml:space="preserve"> </w:t>
      </w:r>
    </w:p>
    <w:p w:rsidR="0045100E" w:rsidRDefault="00E1504D">
      <w:pPr>
        <w:ind w:left="-5"/>
      </w:pPr>
      <w:r>
        <w:t>El convenio a suscribirse está enmarcado en el proyecto de la sociedad TERMOENCOGIBLES, S.A. DE C.V., de promover</w:t>
      </w:r>
      <w:r>
        <w:t xml:space="preserve"> la disposición responsable de empaques y ciertos artículos plásticos post consumo, fomentando la protección al medio ambiente de El Salvador y contribuyendo a mejorar la calidad de vida de la población. </w:t>
      </w:r>
    </w:p>
    <w:p w:rsidR="0045100E" w:rsidRDefault="00E1504D">
      <w:pPr>
        <w:spacing w:after="24" w:line="259" w:lineRule="auto"/>
        <w:ind w:left="0" w:firstLine="0"/>
        <w:jc w:val="left"/>
      </w:pPr>
      <w:r>
        <w:rPr>
          <w:sz w:val="18"/>
        </w:rPr>
        <w:t xml:space="preserve"> </w:t>
      </w:r>
    </w:p>
    <w:p w:rsidR="0045100E" w:rsidRDefault="00E1504D">
      <w:pPr>
        <w:ind w:left="-5"/>
      </w:pPr>
      <w:r>
        <w:t>Tomando en consideración las disposiciones legale</w:t>
      </w:r>
      <w:r>
        <w:t>s citadas y la importancia de promover acciones que contribuyan a la protección del medio ambiente y el mejoramiento de la calidad de vida de la población, la Unidad Ambiental Institucional considera oportuna la suscripción del Convenio Marco de Colaboraci</w:t>
      </w:r>
      <w:r>
        <w:t xml:space="preserve">ón entre la sociedad TERMOENCOGIBLES, S.A. DE C.V., y la Comisión Ejecutiva Portuaria Autónoma (CEPA), siendo sus cláusulas principales las siguientes: </w:t>
      </w:r>
    </w:p>
    <w:p w:rsidR="0045100E" w:rsidRDefault="00E1504D">
      <w:pPr>
        <w:spacing w:after="24" w:line="259" w:lineRule="auto"/>
        <w:ind w:left="0" w:firstLine="0"/>
        <w:jc w:val="left"/>
      </w:pPr>
      <w:r>
        <w:rPr>
          <w:sz w:val="18"/>
        </w:rPr>
        <w:t xml:space="preserve"> </w:t>
      </w:r>
    </w:p>
    <w:p w:rsidR="0045100E" w:rsidRDefault="00E1504D">
      <w:pPr>
        <w:ind w:left="-5"/>
      </w:pPr>
      <w:r>
        <w:t xml:space="preserve">COMPROMISOS: </w:t>
      </w:r>
    </w:p>
    <w:p w:rsidR="0045100E" w:rsidRDefault="00E1504D">
      <w:pPr>
        <w:ind w:left="-5"/>
      </w:pPr>
      <w:r>
        <w:t xml:space="preserve">CEPA se compromete a: </w:t>
      </w:r>
    </w:p>
    <w:p w:rsidR="0045100E" w:rsidRDefault="00E1504D">
      <w:pPr>
        <w:numPr>
          <w:ilvl w:val="0"/>
          <w:numId w:val="35"/>
        </w:numPr>
        <w:ind w:hanging="360"/>
      </w:pPr>
      <w:r>
        <w:t xml:space="preserve">Asignar espacios en pantallas en el Aeropuerto Internacional de </w:t>
      </w:r>
      <w:r>
        <w:t xml:space="preserve">El Salvador, San Óscar Arnulfo Romero y Galdámez, de acuerdo a disponibilidad de CEPA, (20 spots diarios, con duración de 30 segundos, durante un período de tiempo de 6 meses, a partir del día de la firma del presente convenio). </w:t>
      </w:r>
    </w:p>
    <w:p w:rsidR="0045100E" w:rsidRDefault="00E1504D">
      <w:pPr>
        <w:numPr>
          <w:ilvl w:val="0"/>
          <w:numId w:val="35"/>
        </w:numPr>
        <w:ind w:hanging="360"/>
      </w:pPr>
      <w:r>
        <w:t xml:space="preserve">Elaborar el diseño de las </w:t>
      </w:r>
      <w:r>
        <w:t xml:space="preserve">eco-estaciones que serán instaladas en las Empresas de CEPA y FENADESAL. </w:t>
      </w:r>
    </w:p>
    <w:p w:rsidR="0045100E" w:rsidRDefault="00E1504D">
      <w:pPr>
        <w:numPr>
          <w:ilvl w:val="0"/>
          <w:numId w:val="35"/>
        </w:numPr>
        <w:ind w:hanging="360"/>
      </w:pPr>
      <w:r>
        <w:t xml:space="preserve">Brindar la logística para que el personal de CEPA, reciba charlas de concientización sobre la segregación de residuos sólidos. </w:t>
      </w:r>
    </w:p>
    <w:p w:rsidR="0045100E" w:rsidRDefault="00E1504D">
      <w:pPr>
        <w:numPr>
          <w:ilvl w:val="0"/>
          <w:numId w:val="35"/>
        </w:numPr>
        <w:ind w:hanging="360"/>
      </w:pPr>
      <w:r>
        <w:lastRenderedPageBreak/>
        <w:t>Definir los espacios físicos para la instalación de la</w:t>
      </w:r>
      <w:r>
        <w:t xml:space="preserve">s eco-estaciones, de manera que no afecte las operaciones de las empresas de CEPA y FENADESAL. </w:t>
      </w:r>
    </w:p>
    <w:p w:rsidR="0045100E" w:rsidRDefault="00E1504D">
      <w:pPr>
        <w:numPr>
          <w:ilvl w:val="0"/>
          <w:numId w:val="35"/>
        </w:numPr>
        <w:ind w:hanging="360"/>
      </w:pPr>
      <w:r>
        <w:t xml:space="preserve">Definir los espacios para instalar los centros de acopios temporales. </w:t>
      </w:r>
    </w:p>
    <w:p w:rsidR="0045100E" w:rsidRDefault="00E1504D">
      <w:pPr>
        <w:numPr>
          <w:ilvl w:val="0"/>
          <w:numId w:val="35"/>
        </w:numPr>
        <w:ind w:hanging="360"/>
      </w:pPr>
      <w:r>
        <w:t xml:space="preserve">Trasladar el material segregado de las eco-estaciones, </w:t>
      </w:r>
      <w:r>
        <w:t xml:space="preserve">a los sitios de acopio temporal que se ubiquen dentro de las instalaciones de las Empresas de CEPA y FENADESAL. </w:t>
      </w:r>
    </w:p>
    <w:p w:rsidR="0045100E" w:rsidRDefault="00E1504D">
      <w:pPr>
        <w:numPr>
          <w:ilvl w:val="0"/>
          <w:numId w:val="35"/>
        </w:numPr>
        <w:ind w:hanging="360"/>
      </w:pPr>
      <w:r>
        <w:t>Facilitar el ingreso a las Empresas de CEPA y FENADESAL, a los empleados de TERMOENCOGIBLES, S.A. DE C.V., para el retiro del material segregad</w:t>
      </w:r>
      <w:r>
        <w:t xml:space="preserve">o de los centros de acopio temporales, previo las medidas de seguridad correspondientes. </w:t>
      </w:r>
    </w:p>
    <w:p w:rsidR="0045100E" w:rsidRDefault="00E1504D">
      <w:pPr>
        <w:numPr>
          <w:ilvl w:val="0"/>
          <w:numId w:val="35"/>
        </w:numPr>
        <w:ind w:hanging="360"/>
      </w:pPr>
      <w:r>
        <w:t xml:space="preserve">Coordinar con los arrendatarios en las Empresas de CEPA y FENADESAL. </w:t>
      </w:r>
    </w:p>
    <w:p w:rsidR="0045100E" w:rsidRDefault="00E1504D">
      <w:pPr>
        <w:numPr>
          <w:ilvl w:val="0"/>
          <w:numId w:val="35"/>
        </w:numPr>
        <w:ind w:hanging="360"/>
      </w:pPr>
      <w:r>
        <w:t>Conformar un comité de seguimiento a la iniciativa de Recicla503, en cada una de las empresas de</w:t>
      </w:r>
      <w:r>
        <w:t xml:space="preserve"> CEPA y FENADESAL; los cuales estarán bajo la coordinación de la Unidad Ambiental </w:t>
      </w:r>
    </w:p>
    <w:p w:rsidR="0045100E" w:rsidRDefault="00E1504D">
      <w:pPr>
        <w:ind w:left="370"/>
      </w:pPr>
      <w:r>
        <w:t xml:space="preserve">Institucional. </w:t>
      </w:r>
    </w:p>
    <w:p w:rsidR="0045100E" w:rsidRDefault="00E1504D">
      <w:pPr>
        <w:numPr>
          <w:ilvl w:val="0"/>
          <w:numId w:val="35"/>
        </w:numPr>
        <w:ind w:hanging="360"/>
      </w:pPr>
      <w:r>
        <w:t xml:space="preserve">Darle el mantenimiento y limpieza adecuados a las eco-estaciones. </w:t>
      </w:r>
    </w:p>
    <w:p w:rsidR="0045100E" w:rsidRDefault="00E1504D">
      <w:pPr>
        <w:spacing w:after="24" w:line="259" w:lineRule="auto"/>
        <w:ind w:left="720" w:firstLine="0"/>
        <w:jc w:val="left"/>
      </w:pPr>
      <w:r>
        <w:rPr>
          <w:sz w:val="18"/>
        </w:rPr>
        <w:t xml:space="preserve"> </w:t>
      </w:r>
    </w:p>
    <w:p w:rsidR="0045100E" w:rsidRDefault="00E1504D">
      <w:pPr>
        <w:ind w:left="-5"/>
      </w:pPr>
      <w:r>
        <w:t xml:space="preserve">TERMOENCOGIBLES, S.A. DE C.V., se compromete a: </w:t>
      </w:r>
    </w:p>
    <w:p w:rsidR="0045100E" w:rsidRDefault="00E1504D">
      <w:pPr>
        <w:numPr>
          <w:ilvl w:val="0"/>
          <w:numId w:val="36"/>
        </w:numPr>
        <w:ind w:hanging="360"/>
      </w:pPr>
      <w:r>
        <w:t xml:space="preserve">Elaborar las eco-estaciones, </w:t>
      </w:r>
      <w:r>
        <w:t xml:space="preserve">de conformidad con el diseño entregado por CEPA, las cuales previo a ser trasladadas para su instalación deberán ser autorizadas por CEPA. </w:t>
      </w:r>
    </w:p>
    <w:p w:rsidR="0045100E" w:rsidRDefault="00E1504D">
      <w:pPr>
        <w:numPr>
          <w:ilvl w:val="0"/>
          <w:numId w:val="36"/>
        </w:numPr>
        <w:ind w:hanging="360"/>
      </w:pPr>
      <w:r>
        <w:t xml:space="preserve">Trasladar e instalar las eco-estaciones en las áreas establecidas por CEPA. </w:t>
      </w:r>
    </w:p>
    <w:p w:rsidR="0045100E" w:rsidRDefault="00E1504D">
      <w:pPr>
        <w:numPr>
          <w:ilvl w:val="0"/>
          <w:numId w:val="36"/>
        </w:numPr>
        <w:ind w:hanging="360"/>
      </w:pPr>
      <w:r>
        <w:t>Recolectar los materiales segregados qu</w:t>
      </w:r>
      <w:r>
        <w:t xml:space="preserve">e se encuentren en los centros de acopio temporales ubicados en las Empresas de CEPA y FENADESAL en el tiempo acordado, según procedimiento establecido. </w:t>
      </w:r>
    </w:p>
    <w:p w:rsidR="0045100E" w:rsidRDefault="00E1504D">
      <w:pPr>
        <w:numPr>
          <w:ilvl w:val="0"/>
          <w:numId w:val="36"/>
        </w:numPr>
        <w:ind w:hanging="360"/>
      </w:pPr>
      <w:r>
        <w:t xml:space="preserve">Garantizar el reciclaje del material segregado recibido. </w:t>
      </w:r>
    </w:p>
    <w:p w:rsidR="0045100E" w:rsidRDefault="00E1504D">
      <w:pPr>
        <w:tabs>
          <w:tab w:val="center" w:pos="4414"/>
        </w:tabs>
        <w:ind w:left="-15" w:firstLine="0"/>
        <w:jc w:val="left"/>
      </w:pPr>
      <w:r>
        <w:t>Continuación Punto XX</w:t>
      </w:r>
      <w:r>
        <w:tab/>
        <w:t xml:space="preserve">20b </w:t>
      </w:r>
    </w:p>
    <w:p w:rsidR="0045100E" w:rsidRDefault="00E1504D">
      <w:pPr>
        <w:spacing w:after="0" w:line="259" w:lineRule="auto"/>
        <w:ind w:left="0" w:firstLine="0"/>
        <w:jc w:val="left"/>
      </w:pPr>
      <w:r>
        <w:t xml:space="preserve"> </w:t>
      </w:r>
    </w:p>
    <w:p w:rsidR="0045100E" w:rsidRDefault="00E1504D">
      <w:pPr>
        <w:numPr>
          <w:ilvl w:val="0"/>
          <w:numId w:val="36"/>
        </w:numPr>
        <w:ind w:hanging="360"/>
      </w:pPr>
      <w:r>
        <w:t>Entregar un rep</w:t>
      </w:r>
      <w:r>
        <w:t xml:space="preserve">orte mensual de las libras recolectadas y al final del año calendario, una constancia del total de libras recicladas, por tipo de material. </w:t>
      </w:r>
    </w:p>
    <w:p w:rsidR="0045100E" w:rsidRDefault="00E1504D">
      <w:pPr>
        <w:numPr>
          <w:ilvl w:val="0"/>
          <w:numId w:val="36"/>
        </w:numPr>
        <w:ind w:hanging="360"/>
      </w:pPr>
      <w:r>
        <w:t>Presentar una carta didáctica para autorización de CEPA, en la cual se definan los temas y duración de capacitacion</w:t>
      </w:r>
      <w:r>
        <w:t xml:space="preserve">es. </w:t>
      </w:r>
    </w:p>
    <w:p w:rsidR="0045100E" w:rsidRDefault="00E1504D">
      <w:pPr>
        <w:numPr>
          <w:ilvl w:val="0"/>
          <w:numId w:val="36"/>
        </w:numPr>
        <w:ind w:hanging="360"/>
      </w:pPr>
      <w:r>
        <w:t xml:space="preserve">Apoyar con charlas de concientización al personal de CEPA y FENADESAL, en todo lo relacionado al manejo y disposición de los materiales segregados, para contribuir al cuidado de nuestro medio ambiente. </w:t>
      </w:r>
    </w:p>
    <w:p w:rsidR="0045100E" w:rsidRDefault="00E1504D">
      <w:pPr>
        <w:numPr>
          <w:ilvl w:val="0"/>
          <w:numId w:val="36"/>
        </w:numPr>
        <w:ind w:hanging="360"/>
      </w:pPr>
      <w:r>
        <w:t>Garantizar que el personal de TERMOENCOGIBLES, S</w:t>
      </w:r>
      <w:r>
        <w:t xml:space="preserve">.A. DE C.V., cumpla con las normativas de seguridad de las instalaciones, seguridad física y ocupacional establecidas en cada una de las Empresas de CEPA y FENADESAL. </w:t>
      </w:r>
    </w:p>
    <w:p w:rsidR="0045100E" w:rsidRDefault="00E1504D">
      <w:pPr>
        <w:numPr>
          <w:ilvl w:val="0"/>
          <w:numId w:val="36"/>
        </w:numPr>
        <w:ind w:hanging="360"/>
      </w:pPr>
      <w:r>
        <w:t xml:space="preserve">Entregar en propiedad a CEPA, las eco-estaciones al finalizar el presente convenio. </w:t>
      </w:r>
    </w:p>
    <w:p w:rsidR="0045100E" w:rsidRDefault="00E1504D">
      <w:pPr>
        <w:numPr>
          <w:ilvl w:val="0"/>
          <w:numId w:val="36"/>
        </w:numPr>
        <w:ind w:hanging="360"/>
      </w:pPr>
      <w:r>
        <w:t xml:space="preserve">Diseñar y entregar las propuestas de spot publicitarios para aprobación de CEPA. </w:t>
      </w:r>
    </w:p>
    <w:p w:rsidR="0045100E" w:rsidRDefault="00E1504D">
      <w:pPr>
        <w:spacing w:after="0" w:line="259" w:lineRule="auto"/>
        <w:ind w:left="0" w:firstLine="0"/>
        <w:jc w:val="left"/>
      </w:pPr>
      <w:r>
        <w:t xml:space="preserve"> </w:t>
      </w:r>
    </w:p>
    <w:p w:rsidR="0045100E" w:rsidRDefault="00E1504D">
      <w:pPr>
        <w:ind w:left="-5"/>
      </w:pPr>
      <w:r>
        <w:t xml:space="preserve">DURACIÓN DEL CONVENIO: </w:t>
      </w:r>
    </w:p>
    <w:p w:rsidR="0045100E" w:rsidRDefault="00E1504D">
      <w:pPr>
        <w:ind w:left="-5"/>
      </w:pPr>
      <w:r>
        <w:t xml:space="preserve">La vigencia de este Convenio de colaboración, inicia a partir de la firma del presente documento, teniendo un plazo de tres años, el cual podrá ser </w:t>
      </w:r>
      <w:r>
        <w:t xml:space="preserve">prorrogado por menor o igual período, de común acuerdo entre las partes, por medio de documentos debidamente autorizados por las autoridades correspondientes.  </w:t>
      </w:r>
    </w:p>
    <w:p w:rsidR="0045100E" w:rsidRDefault="00E1504D">
      <w:pPr>
        <w:spacing w:after="0" w:line="259" w:lineRule="auto"/>
        <w:ind w:left="0" w:firstLine="0"/>
        <w:jc w:val="left"/>
      </w:pPr>
      <w:r>
        <w:t xml:space="preserve"> </w:t>
      </w:r>
    </w:p>
    <w:p w:rsidR="0045100E" w:rsidRDefault="00E1504D">
      <w:pPr>
        <w:ind w:left="-5"/>
      </w:pPr>
      <w:r>
        <w:t xml:space="preserve">MODIFICACIONES:  </w:t>
      </w:r>
    </w:p>
    <w:p w:rsidR="0045100E" w:rsidRDefault="00E1504D">
      <w:pPr>
        <w:ind w:left="-5"/>
      </w:pPr>
      <w:r>
        <w:t>Las modificaciones a este Convenio deberán realizarse de común acuerdo y po</w:t>
      </w:r>
      <w:r>
        <w:t xml:space="preserve">r escrito, por medio de adendas suscritas entre las partes debidamente autorizadas por las autoridades competentes. Los </w:t>
      </w:r>
      <w:r>
        <w:lastRenderedPageBreak/>
        <w:t xml:space="preserve">instrumentos en los que se exponen las modificaciones se adjuntan como anexos al presente convenio y formarán parte de éste. </w:t>
      </w:r>
    </w:p>
    <w:p w:rsidR="0045100E" w:rsidRDefault="00E1504D">
      <w:pPr>
        <w:spacing w:after="0" w:line="259" w:lineRule="auto"/>
        <w:ind w:left="0" w:firstLine="0"/>
        <w:jc w:val="left"/>
      </w:pPr>
      <w:r>
        <w:t xml:space="preserve"> </w:t>
      </w:r>
    </w:p>
    <w:p w:rsidR="0045100E" w:rsidRDefault="00E1504D">
      <w:pPr>
        <w:ind w:left="-5"/>
      </w:pPr>
      <w:r>
        <w:t>TERMINAC</w:t>
      </w:r>
      <w:r>
        <w:t xml:space="preserve">IÓN: </w:t>
      </w:r>
    </w:p>
    <w:p w:rsidR="0045100E" w:rsidRDefault="00E1504D">
      <w:pPr>
        <w:ind w:left="-5" w:right="2667"/>
      </w:pPr>
      <w:r>
        <w:t>El presente convenio se dará por terminado en los siguientes casos: a)</w:t>
      </w:r>
      <w:r>
        <w:rPr>
          <w:rFonts w:ascii="Arial" w:eastAsia="Arial" w:hAnsi="Arial" w:cs="Arial"/>
        </w:rPr>
        <w:t xml:space="preserve"> </w:t>
      </w:r>
      <w:r>
        <w:t xml:space="preserve">Mutuo acuerdo entre las partes. </w:t>
      </w:r>
    </w:p>
    <w:p w:rsidR="0045100E" w:rsidRDefault="00E1504D">
      <w:pPr>
        <w:numPr>
          <w:ilvl w:val="0"/>
          <w:numId w:val="37"/>
        </w:numPr>
        <w:ind w:hanging="360"/>
      </w:pPr>
      <w:r>
        <w:t xml:space="preserve">Por decisión unilateral de cualquiera de las partes, notificando con treinta días de anticipación a la fecha efectiva de terminación. </w:t>
      </w:r>
    </w:p>
    <w:p w:rsidR="0045100E" w:rsidRDefault="00E1504D">
      <w:pPr>
        <w:numPr>
          <w:ilvl w:val="0"/>
          <w:numId w:val="37"/>
        </w:numPr>
        <w:ind w:hanging="360"/>
      </w:pPr>
      <w:r>
        <w:t>Por el incu</w:t>
      </w:r>
      <w:r>
        <w:t>mplimiento, sin causas justificadas, de las obligaciones emanadas del presente instrumento por una de las partes; en este caso, la parte agraviada por el incumplimiento podrá dar por extinguido el presente convenio, de pleno derecho y sin intervención judi</w:t>
      </w:r>
      <w:r>
        <w:t xml:space="preserve">cial. </w:t>
      </w:r>
    </w:p>
    <w:p w:rsidR="0045100E" w:rsidRDefault="00E1504D">
      <w:pPr>
        <w:spacing w:after="0" w:line="259" w:lineRule="auto"/>
        <w:ind w:left="0" w:firstLine="0"/>
        <w:jc w:val="left"/>
      </w:pPr>
      <w:r>
        <w:t xml:space="preserve"> </w:t>
      </w:r>
    </w:p>
    <w:p w:rsidR="0045100E" w:rsidRDefault="00E1504D">
      <w:pPr>
        <w:ind w:left="-5"/>
      </w:pPr>
      <w:r>
        <w:t xml:space="preserve">GENERALIDADES: </w:t>
      </w:r>
    </w:p>
    <w:p w:rsidR="0045100E" w:rsidRDefault="00E1504D">
      <w:pPr>
        <w:ind w:left="-5"/>
      </w:pPr>
      <w:r>
        <w:t>El Convenio no es de carácter oneroso, de tal manera que ninguna de las partes recibirá pago alguno por las actividades de clasificación y recolección del material, fomentando así las estrategias de sostenibilidad de ambas instituc</w:t>
      </w:r>
      <w:r>
        <w:t xml:space="preserve">iones. </w:t>
      </w:r>
    </w:p>
    <w:p w:rsidR="0045100E" w:rsidRDefault="00E1504D">
      <w:pPr>
        <w:spacing w:after="0" w:line="259" w:lineRule="auto"/>
        <w:ind w:left="0" w:firstLine="0"/>
        <w:jc w:val="left"/>
      </w:pPr>
      <w:r>
        <w:t xml:space="preserve"> </w:t>
      </w:r>
    </w:p>
    <w:p w:rsidR="0045100E" w:rsidRDefault="00E1504D">
      <w:pPr>
        <w:pStyle w:val="Ttulo4"/>
        <w:ind w:left="-5"/>
      </w:pPr>
      <w:r>
        <w:t xml:space="preserve">IV. MARCO NORMATIVO </w:t>
      </w:r>
    </w:p>
    <w:p w:rsidR="0045100E" w:rsidRDefault="00E1504D">
      <w:pPr>
        <w:spacing w:after="0" w:line="259" w:lineRule="auto"/>
        <w:ind w:left="0" w:firstLine="0"/>
        <w:jc w:val="left"/>
      </w:pPr>
      <w:r>
        <w:t xml:space="preserve"> </w:t>
      </w:r>
    </w:p>
    <w:p w:rsidR="0045100E" w:rsidRDefault="00E1504D">
      <w:pPr>
        <w:spacing w:line="253" w:lineRule="auto"/>
        <w:ind w:left="-5"/>
      </w:pPr>
      <w:r>
        <w:t xml:space="preserve">Artículo 117 inciso primero de la Constitución de la República: </w:t>
      </w:r>
      <w:r>
        <w:rPr>
          <w:i/>
        </w:rPr>
        <w:t xml:space="preserve">“Es deber del Estado proteger los recursos naturales, así como la diversidad e integridad del medio ambiente, para garantizar el desarrollo sostenible.” </w:t>
      </w:r>
    </w:p>
    <w:p w:rsidR="0045100E" w:rsidRDefault="00E1504D">
      <w:pPr>
        <w:spacing w:after="0" w:line="259" w:lineRule="auto"/>
        <w:ind w:left="0" w:firstLine="0"/>
        <w:jc w:val="left"/>
      </w:pPr>
      <w:r>
        <w:rPr>
          <w:i/>
        </w:rPr>
        <w:t xml:space="preserve"> </w:t>
      </w:r>
    </w:p>
    <w:p w:rsidR="0045100E" w:rsidRDefault="00E1504D">
      <w:pPr>
        <w:spacing w:after="28" w:line="253" w:lineRule="auto"/>
        <w:ind w:left="-5"/>
      </w:pPr>
      <w:r>
        <w:t xml:space="preserve">Artículo 118 de la Constitución de la República: </w:t>
      </w:r>
      <w:r>
        <w:rPr>
          <w:i/>
        </w:rPr>
        <w:t xml:space="preserve">“El Estado adoptará políticas de población con el fin de asegurar el mayor bienestar a los habitantes de la República,” </w:t>
      </w:r>
    </w:p>
    <w:p w:rsidR="0045100E" w:rsidRDefault="00E1504D">
      <w:pPr>
        <w:spacing w:after="0" w:line="259" w:lineRule="auto"/>
        <w:ind w:left="0" w:firstLine="0"/>
        <w:jc w:val="left"/>
      </w:pPr>
      <w:r>
        <w:rPr>
          <w:i/>
        </w:rPr>
        <w:t xml:space="preserve"> </w:t>
      </w:r>
    </w:p>
    <w:p w:rsidR="0045100E" w:rsidRDefault="00E1504D">
      <w:pPr>
        <w:tabs>
          <w:tab w:val="center" w:pos="2833"/>
          <w:tab w:val="center" w:pos="3541"/>
          <w:tab w:val="center" w:pos="4408"/>
        </w:tabs>
        <w:ind w:left="-15" w:firstLine="0"/>
        <w:jc w:val="left"/>
      </w:pPr>
      <w:r>
        <w:t xml:space="preserve">Continuación Punto XX </w:t>
      </w:r>
      <w:r>
        <w:tab/>
        <w:t xml:space="preserve"> </w:t>
      </w:r>
      <w:r>
        <w:tab/>
        <w:t xml:space="preserve"> </w:t>
      </w:r>
      <w:r>
        <w:tab/>
        <w:t xml:space="preserve">20c </w:t>
      </w:r>
    </w:p>
    <w:p w:rsidR="0045100E" w:rsidRDefault="00E1504D">
      <w:pPr>
        <w:spacing w:after="0" w:line="259" w:lineRule="auto"/>
        <w:ind w:left="0" w:firstLine="0"/>
        <w:jc w:val="left"/>
      </w:pPr>
      <w:r>
        <w:t xml:space="preserve"> </w:t>
      </w:r>
    </w:p>
    <w:p w:rsidR="0045100E" w:rsidRDefault="00E1504D">
      <w:pPr>
        <w:spacing w:line="253" w:lineRule="auto"/>
        <w:ind w:left="-5"/>
      </w:pPr>
      <w:r>
        <w:t>Artículo 3 del Reglamento para la Aplicación de la</w:t>
      </w:r>
      <w:r>
        <w:t xml:space="preserve"> Ley de la Comisión Ejecutiva Portuaria Autónoma: “</w:t>
      </w:r>
      <w:r>
        <w:rPr>
          <w:i/>
        </w:rPr>
        <w:t>Son atribuciones de la Junta Directiva, además de las señaladas en la Ley Orgánica…</w:t>
      </w:r>
      <w:r>
        <w:t>”; literal d) “</w:t>
      </w:r>
      <w:r>
        <w:rPr>
          <w:i/>
        </w:rPr>
        <w:t>Autorizar la celebración de contratos y formalizar, todos los instrumentos que fueren necesarios en el ejer</w:t>
      </w:r>
      <w:r>
        <w:rPr>
          <w:i/>
        </w:rPr>
        <w:t>cicio de sus funciones.”</w:t>
      </w:r>
      <w:r>
        <w:t xml:space="preserve"> </w:t>
      </w:r>
    </w:p>
    <w:p w:rsidR="0045100E" w:rsidRDefault="00E1504D">
      <w:pPr>
        <w:spacing w:after="0" w:line="259" w:lineRule="auto"/>
        <w:ind w:left="0" w:firstLine="0"/>
        <w:jc w:val="left"/>
      </w:pPr>
      <w:r>
        <w:t xml:space="preserve"> </w:t>
      </w:r>
    </w:p>
    <w:p w:rsidR="0045100E" w:rsidRDefault="00E1504D">
      <w:pPr>
        <w:spacing w:line="253" w:lineRule="auto"/>
        <w:ind w:left="-5"/>
      </w:pPr>
      <w:r>
        <w:t xml:space="preserve">Artículo 4 de la Ley del Medio Ambiente: </w:t>
      </w:r>
      <w:r>
        <w:rPr>
          <w:i/>
        </w:rPr>
        <w:t xml:space="preserve">“Se declara de interés social la protección y mejoramiento del medio ambiente, así como la adaptación y reducción de vulnerabilidad frente al cambio climático. Las instituciones públicas </w:t>
      </w:r>
      <w:r>
        <w:rPr>
          <w:i/>
        </w:rPr>
        <w:t xml:space="preserve">o municipales, están obligadas a incluir, de forma prioritaria en todas sus acciones, planes y programas, el componente ambiental y la variación climática…” </w:t>
      </w:r>
    </w:p>
    <w:p w:rsidR="0045100E" w:rsidRDefault="00E1504D">
      <w:pPr>
        <w:spacing w:after="4" w:line="259" w:lineRule="auto"/>
        <w:ind w:left="0" w:firstLine="0"/>
        <w:jc w:val="left"/>
      </w:pPr>
      <w:r>
        <w:rPr>
          <w:i/>
        </w:rPr>
        <w:t xml:space="preserve"> </w:t>
      </w:r>
    </w:p>
    <w:p w:rsidR="0045100E" w:rsidRDefault="00E1504D">
      <w:pPr>
        <w:spacing w:line="253" w:lineRule="auto"/>
        <w:ind w:left="-5"/>
      </w:pPr>
      <w:r>
        <w:t>Artículo 52 de la Ley de Medio Ambiente: “</w:t>
      </w:r>
      <w:r>
        <w:rPr>
          <w:i/>
        </w:rPr>
        <w:t xml:space="preserve">El Ministerio promoverá, en coordinación con el Ministerio de Salud Pública y Asistencia Social, Gobiernos Municipales u otras organizaciones de la sociedad y sector empresarial el reglamento y programas de reducción en la fuente, reciclaje, reutilización </w:t>
      </w:r>
      <w:r>
        <w:rPr>
          <w:i/>
        </w:rPr>
        <w:t>y adecuada disposición final de los desechos sólidos….</w:t>
      </w:r>
      <w:r>
        <w:t xml:space="preserve">”. </w:t>
      </w:r>
    </w:p>
    <w:p w:rsidR="0045100E" w:rsidRDefault="00E1504D">
      <w:pPr>
        <w:spacing w:after="0" w:line="259" w:lineRule="auto"/>
        <w:ind w:left="0" w:firstLine="0"/>
        <w:jc w:val="left"/>
      </w:pPr>
      <w:r>
        <w:t xml:space="preserve"> </w:t>
      </w:r>
    </w:p>
    <w:p w:rsidR="0045100E" w:rsidRDefault="00E1504D">
      <w:pPr>
        <w:spacing w:line="253" w:lineRule="auto"/>
        <w:ind w:left="-5"/>
      </w:pPr>
      <w:r>
        <w:t>Artículo 11 del Reglamento Especial sobre el manejo integral de los desechos sólidos: “</w:t>
      </w:r>
      <w:r>
        <w:rPr>
          <w:i/>
        </w:rPr>
        <w:t xml:space="preserve">La utilización del Sistema de Tratamiento de Desechos Sólidos en el país dependerá fundamentalmente de la </w:t>
      </w:r>
      <w:r>
        <w:rPr>
          <w:i/>
        </w:rPr>
        <w:lastRenderedPageBreak/>
        <w:t>nat</w:t>
      </w:r>
      <w:r>
        <w:rPr>
          <w:i/>
        </w:rPr>
        <w:t>uraleza y la composición de los desechos</w:t>
      </w:r>
      <w:r>
        <w:t>”, literal B. “</w:t>
      </w:r>
      <w:r>
        <w:rPr>
          <w:i/>
        </w:rPr>
        <w:t>Recuperación, que incluye la reutilización y el reciclaje…</w:t>
      </w:r>
      <w:r>
        <w:t xml:space="preserve">” </w:t>
      </w:r>
    </w:p>
    <w:p w:rsidR="0045100E" w:rsidRDefault="00E1504D">
      <w:pPr>
        <w:spacing w:after="0" w:line="259" w:lineRule="auto"/>
        <w:ind w:left="0" w:firstLine="0"/>
        <w:jc w:val="left"/>
      </w:pPr>
      <w:r>
        <w:t xml:space="preserve"> </w:t>
      </w:r>
    </w:p>
    <w:p w:rsidR="0045100E" w:rsidRDefault="00E1504D">
      <w:pPr>
        <w:ind w:left="-5"/>
      </w:pPr>
      <w:r>
        <w:t xml:space="preserve">Esta Junta Directiva, considera atendibles las razones expuestas, por lo cual, con base en los antecedentes, razones y las normas citadas </w:t>
      </w:r>
      <w:r>
        <w:t xml:space="preserve">en el apartado IV, ACUERDA: </w:t>
      </w:r>
    </w:p>
    <w:p w:rsidR="0045100E" w:rsidRDefault="00E1504D">
      <w:pPr>
        <w:spacing w:after="0" w:line="259" w:lineRule="auto"/>
        <w:ind w:left="0" w:firstLine="0"/>
        <w:jc w:val="left"/>
      </w:pPr>
      <w:r>
        <w:t xml:space="preserve"> </w:t>
      </w:r>
    </w:p>
    <w:p w:rsidR="0045100E" w:rsidRDefault="00E1504D">
      <w:pPr>
        <w:ind w:left="551" w:hanging="566"/>
      </w:pPr>
      <w:r>
        <w:t>1° Autorizar suscribir el Convenio Marco de Colaboración en contribución del medio ambiente entre la sociedad TERMOENCOGIBLES, S.A. DE C.V., y la Comisión Ejecutiva Portuaria Autónoma (CEPA),</w:t>
      </w:r>
      <w:r>
        <w:rPr>
          <w:color w:val="1F497D"/>
        </w:rPr>
        <w:t xml:space="preserve"> </w:t>
      </w:r>
      <w:r>
        <w:t>por iniciativa de separación de r</w:t>
      </w:r>
      <w:r>
        <w:t xml:space="preserve">esiduos sólidos en las Empresas de CEPA y FENADESAL. </w:t>
      </w:r>
    </w:p>
    <w:p w:rsidR="0045100E" w:rsidRDefault="00E1504D">
      <w:pPr>
        <w:spacing w:after="0" w:line="259" w:lineRule="auto"/>
        <w:ind w:left="643" w:firstLine="0"/>
        <w:jc w:val="left"/>
      </w:pPr>
      <w:r>
        <w:t xml:space="preserve"> </w:t>
      </w:r>
    </w:p>
    <w:p w:rsidR="0045100E" w:rsidRDefault="00E1504D">
      <w:pPr>
        <w:ind w:left="551" w:hanging="566"/>
      </w:pPr>
      <w:r>
        <w:t xml:space="preserve">2° Autorizar al Presidente o al Gerente General, en su calidad de Apoderado General Administrativo, para firmar el referido Convenio.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12" w:line="259" w:lineRule="auto"/>
        <w:ind w:left="0" w:firstLine="0"/>
        <w:jc w:val="left"/>
      </w:pPr>
      <w:r>
        <w:t xml:space="preserve"> </w:t>
      </w:r>
    </w:p>
    <w:p w:rsidR="0045100E" w:rsidRDefault="00E1504D">
      <w:pPr>
        <w:ind w:left="-5"/>
      </w:pPr>
      <w:r>
        <w:t>“No habiendo nada más que hacer constar, se da por terminada la sesión a las diecinueve horas con veinte minutos de este mismo día, firmando el acta el Presidente y los Directores Propietarios y Suplentes que asistieron; cuyo contenido ha sido revisado por</w:t>
      </w:r>
      <w:r>
        <w:t xml:space="preserve"> el Secretario de la Junta Directiva y el Asesor Jurídico de la Junta Directiva”.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p w:rsidR="0045100E" w:rsidRDefault="00E1504D">
      <w:pPr>
        <w:spacing w:after="0" w:line="259" w:lineRule="auto"/>
        <w:ind w:left="0" w:firstLine="0"/>
        <w:jc w:val="left"/>
      </w:pPr>
      <w:r>
        <w:t xml:space="preserve"> </w:t>
      </w:r>
    </w:p>
    <w:sectPr w:rsidR="0045100E">
      <w:headerReference w:type="even" r:id="rId117"/>
      <w:headerReference w:type="default" r:id="rId118"/>
      <w:headerReference w:type="first" r:id="rId119"/>
      <w:pgSz w:w="12240" w:h="15840"/>
      <w:pgMar w:top="1392" w:right="1693" w:bottom="1664"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4D" w:rsidRDefault="00E1504D">
      <w:pPr>
        <w:spacing w:after="0" w:line="240" w:lineRule="auto"/>
      </w:pPr>
      <w:r>
        <w:separator/>
      </w:r>
    </w:p>
  </w:endnote>
  <w:endnote w:type="continuationSeparator" w:id="0">
    <w:p w:rsidR="00E1504D" w:rsidRDefault="00E1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4D" w:rsidRDefault="00E1504D">
      <w:pPr>
        <w:spacing w:after="19" w:line="260" w:lineRule="auto"/>
        <w:ind w:left="77" w:right="7" w:firstLine="0"/>
      </w:pPr>
      <w:r>
        <w:separator/>
      </w:r>
    </w:p>
  </w:footnote>
  <w:footnote w:type="continuationSeparator" w:id="0">
    <w:p w:rsidR="00E1504D" w:rsidRDefault="00E1504D">
      <w:pPr>
        <w:spacing w:after="19" w:line="260" w:lineRule="auto"/>
        <w:ind w:left="77" w:right="7" w:firstLine="0"/>
      </w:pPr>
      <w:r>
        <w:continuationSeparator/>
      </w:r>
    </w:p>
  </w:footnote>
  <w:footnote w:id="1">
    <w:p w:rsidR="0045100E" w:rsidRDefault="00E1504D">
      <w:pPr>
        <w:pStyle w:val="footnotedescription"/>
        <w:spacing w:after="19" w:line="260" w:lineRule="auto"/>
        <w:ind w:right="7"/>
        <w:jc w:val="both"/>
      </w:pPr>
      <w:r>
        <w:rPr>
          <w:rStyle w:val="footnotemark"/>
        </w:rPr>
        <w:footnoteRef/>
      </w:r>
      <w:r>
        <w:t xml:space="preserve"> </w:t>
      </w:r>
      <w:r>
        <w:rPr>
          <w:i/>
          <w:sz w:val="18"/>
        </w:rPr>
        <w:t>“Sección I, Numeral 10 y Sub numeral  10.1.3 Literal “a” EXPERIENCIA DEL OFERENTE que dice:” La experiencia del ofertante se comprueba mediante la presentación de DOCUMENTOS DE REFERENCIA emitidos por uno o más clientes, que confirmen o demuestren que el o</w:t>
      </w:r>
      <w:r>
        <w:rPr>
          <w:i/>
          <w:sz w:val="18"/>
        </w:rPr>
        <w:t>fertante ha suministrado servicios iguales o similares (según Definición y Abreviaturas en página 6 de estas Bases)…”</w:t>
      </w:r>
      <w:r>
        <w:t xml:space="preserve"> </w:t>
      </w:r>
    </w:p>
  </w:footnote>
  <w:footnote w:id="2">
    <w:p w:rsidR="0045100E" w:rsidRDefault="00E1504D">
      <w:pPr>
        <w:pStyle w:val="footnotedescription"/>
      </w:pPr>
      <w:r>
        <w:rPr>
          <w:rStyle w:val="footnotemark"/>
        </w:rPr>
        <w:footnoteRef/>
      </w:r>
      <w:r>
        <w:t xml:space="preserve"> Informe de CEO página tres “Evaluación Técnica”. Folio 430 de Expediente del Proceso. </w:t>
      </w:r>
    </w:p>
    <w:p w:rsidR="0045100E" w:rsidRDefault="00E1504D">
      <w:pPr>
        <w:pStyle w:val="footnotedescription"/>
      </w:pPr>
      <w:r>
        <w:t xml:space="preserve"> </w:t>
      </w:r>
    </w:p>
    <w:p w:rsidR="0045100E" w:rsidRDefault="00E1504D">
      <w:pPr>
        <w:pStyle w:val="footnotedescription"/>
      </w:pPr>
      <w:r>
        <w:t xml:space="preserve"> </w:t>
      </w:r>
    </w:p>
  </w:footnote>
  <w:footnote w:id="3">
    <w:p w:rsidR="0045100E" w:rsidRDefault="00E1504D">
      <w:pPr>
        <w:pStyle w:val="footnotedescription"/>
      </w:pPr>
      <w:r>
        <w:rPr>
          <w:rStyle w:val="footnotemark"/>
        </w:rPr>
        <w:footnoteRef/>
      </w:r>
      <w:r>
        <w:t xml:space="preserve"> Página número 7 de incido final del Recurs</w:t>
      </w:r>
      <w:r>
        <w:t xml:space="preserve">o de Revocatoria presentado. </w:t>
      </w:r>
    </w:p>
  </w:footnote>
  <w:footnote w:id="4">
    <w:p w:rsidR="0045100E" w:rsidRDefault="00E1504D">
      <w:pPr>
        <w:pStyle w:val="footnotedescription"/>
        <w:spacing w:line="257" w:lineRule="auto"/>
        <w:ind w:left="0" w:right="8"/>
        <w:jc w:val="both"/>
      </w:pPr>
      <w:r>
        <w:rPr>
          <w:rStyle w:val="footnotemark"/>
        </w:rPr>
        <w:footnoteRef/>
      </w:r>
      <w:r>
        <w:t xml:space="preserve"> Trabajos Similares: Proyectos que incluyen trabajos de impermeabilización en losas de concreto y cubiertas metálicas, en edificios que incluya la colocación de membranas asfálticas en losas y la restauración de cubierta de l</w:t>
      </w:r>
      <w:r>
        <w:t xml:space="preserve">ámina en general. - </w:t>
      </w:r>
    </w:p>
  </w:footnote>
  <w:footnote w:id="5">
    <w:p w:rsidR="0045100E" w:rsidRDefault="00E1504D">
      <w:pPr>
        <w:pStyle w:val="footnotedescription"/>
        <w:ind w:left="0"/>
      </w:pPr>
      <w:r>
        <w:rPr>
          <w:rStyle w:val="footnotemark"/>
        </w:rPr>
        <w:footnoteRef/>
      </w:r>
      <w:r>
        <w:t xml:space="preserve"> Ídem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r>
      <w:tab/>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0" w:firstLine="0"/>
      <w:jc w:val="left"/>
    </w:pPr>
    <w:r>
      <w:t xml:space="preserve"> </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77" w:firstLine="0"/>
      <w:jc w:val="left"/>
    </w:pPr>
    <w:r>
      <w:rPr>
        <w:b/>
        <w:sz w:val="20"/>
      </w:rPr>
      <w:t xml:space="preserve">Acta 3018   3 de septiembre de 2019 </w:t>
    </w:r>
  </w:p>
  <w:p w:rsidR="0045100E" w:rsidRDefault="00E1504D">
    <w:pPr>
      <w:spacing w:after="238" w:line="259" w:lineRule="auto"/>
      <w:ind w:left="77" w:firstLine="0"/>
      <w:jc w:val="left"/>
    </w:pPr>
    <w:r>
      <w:rPr>
        <w:b/>
        <w:sz w:val="20"/>
      </w:rPr>
      <w:t xml:space="preserve"> </w:t>
    </w:r>
  </w:p>
  <w:p w:rsidR="0045100E" w:rsidRDefault="00E1504D">
    <w:pPr>
      <w:tabs>
        <w:tab w:val="center" w:pos="2909"/>
        <w:tab w:val="center" w:pos="3617"/>
        <w:tab w:val="center" w:pos="4485"/>
      </w:tabs>
      <w:spacing w:after="0" w:line="259" w:lineRule="auto"/>
      <w:ind w:lef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77" w:firstLine="0"/>
      <w:jc w:val="left"/>
    </w:pPr>
    <w:r>
      <w:t xml:space="preserve"> </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77" w:firstLine="0"/>
      <w:jc w:val="left"/>
    </w:pPr>
    <w:r>
      <w:rPr>
        <w:b/>
        <w:sz w:val="20"/>
      </w:rPr>
      <w:t>A</w:t>
    </w:r>
    <w:r>
      <w:rPr>
        <w:b/>
        <w:sz w:val="20"/>
      </w:rPr>
      <w:t xml:space="preserve">cta 3018   3 de septiembre de 2019 </w:t>
    </w:r>
  </w:p>
  <w:p w:rsidR="0045100E" w:rsidRDefault="00E1504D">
    <w:pPr>
      <w:spacing w:after="238" w:line="259" w:lineRule="auto"/>
      <w:ind w:left="77" w:firstLine="0"/>
      <w:jc w:val="left"/>
    </w:pPr>
    <w:r>
      <w:rPr>
        <w:b/>
        <w:sz w:val="20"/>
      </w:rPr>
      <w:t xml:space="preserve"> </w:t>
    </w:r>
  </w:p>
  <w:p w:rsidR="0045100E" w:rsidRDefault="00E1504D">
    <w:pPr>
      <w:tabs>
        <w:tab w:val="center" w:pos="2909"/>
        <w:tab w:val="center" w:pos="3617"/>
        <w:tab w:val="center" w:pos="4485"/>
      </w:tabs>
      <w:spacing w:after="0" w:line="259" w:lineRule="auto"/>
      <w:ind w:lef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941274">
      <w:rPr>
        <w:noProof/>
      </w:rPr>
      <w:t>e</w:t>
    </w:r>
    <w:r>
      <w:fldChar w:fldCharType="end"/>
    </w:r>
    <w:r>
      <w:t xml:space="preserve"> </w:t>
    </w:r>
  </w:p>
  <w:p w:rsidR="0045100E" w:rsidRDefault="00E1504D">
    <w:pPr>
      <w:spacing w:after="0" w:line="259" w:lineRule="auto"/>
      <w:ind w:left="77" w:firstLine="0"/>
      <w:jc w:val="left"/>
    </w:pPr>
    <w:r>
      <w:t xml:space="preserve"> </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77" w:firstLine="0"/>
      <w:jc w:val="left"/>
    </w:pPr>
    <w:r>
      <w:rPr>
        <w:b/>
        <w:sz w:val="20"/>
      </w:rPr>
      <w:t xml:space="preserve">Acta 3018   3 de septiembre de 2019 </w:t>
    </w:r>
  </w:p>
  <w:p w:rsidR="0045100E" w:rsidRDefault="00E1504D">
    <w:pPr>
      <w:spacing w:after="238" w:line="259" w:lineRule="auto"/>
      <w:ind w:left="77" w:firstLine="0"/>
      <w:jc w:val="left"/>
    </w:pPr>
    <w:r>
      <w:rPr>
        <w:b/>
        <w:sz w:val="20"/>
      </w:rPr>
      <w:t xml:space="preserve"> </w:t>
    </w:r>
  </w:p>
  <w:p w:rsidR="0045100E" w:rsidRDefault="00E1504D">
    <w:pPr>
      <w:tabs>
        <w:tab w:val="center" w:pos="2909"/>
        <w:tab w:val="center" w:pos="3617"/>
        <w:tab w:val="center" w:pos="4485"/>
      </w:tabs>
      <w:spacing w:after="0" w:line="259" w:lineRule="auto"/>
      <w:ind w:lef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77" w:firstLine="0"/>
      <w:jc w:val="left"/>
    </w:pPr>
    <w:r>
      <w:t xml:space="preserve"> </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941274">
      <w:rPr>
        <w:noProof/>
      </w:rPr>
      <w:t>l</w:t>
    </w:r>
    <w:r>
      <w:fldChar w:fldCharType="end"/>
    </w:r>
    <w:r>
      <w:t xml:space="preserve"> </w:t>
    </w:r>
  </w:p>
  <w:p w:rsidR="0045100E" w:rsidRDefault="00E1504D">
    <w:pPr>
      <w:spacing w:after="0" w:line="259" w:lineRule="auto"/>
      <w:ind w:left="0" w:firstLine="0"/>
      <w:jc w:val="left"/>
    </w:pPr>
    <w:r>
      <w:t xml:space="preserve"> </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XVIII </w:t>
    </w:r>
    <w:r>
      <w:tab/>
      <w:t xml:space="preserve"> </w:t>
    </w:r>
    <w:r>
      <w:tab/>
      <w:t xml:space="preserve"> </w:t>
    </w:r>
    <w:r>
      <w:tab/>
      <w:t>18</w:t>
    </w:r>
    <w:r>
      <w:fldChar w:fldCharType="begin"/>
    </w:r>
    <w:r>
      <w:instrText xml:space="preserve"> PAGE   \* MERGEFORMAT </w:instrText>
    </w:r>
    <w:r>
      <w:fldChar w:fldCharType="separate"/>
    </w:r>
    <w:r w:rsidR="00941274">
      <w:rPr>
        <w:noProof/>
      </w:rPr>
      <w:t>m</w:t>
    </w:r>
    <w:r>
      <w:fldChar w:fldCharType="end"/>
    </w:r>
    <w:r>
      <w:t xml:space="preserve"> </w:t>
    </w:r>
  </w:p>
  <w:p w:rsidR="0045100E" w:rsidRDefault="00E1504D">
    <w:pPr>
      <w:spacing w:after="0" w:line="259" w:lineRule="auto"/>
      <w:ind w:left="0" w:firstLine="0"/>
      <w:jc w:val="left"/>
    </w:pPr>
    <w:r>
      <w:t xml:space="preserve"> </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350"/>
        <w:tab w:val="center" w:pos="2833"/>
        <w:tab w:val="center" w:pos="3541"/>
        <w:tab w:val="center" w:pos="4408"/>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18</w:t>
    </w:r>
    <w:r>
      <w:fldChar w:fldCharType="begin"/>
    </w:r>
    <w:r>
      <w:instrText xml:space="preserve"> PAGE   \* MERGEFORMAT </w:instrText>
    </w:r>
    <w:r>
      <w:fldChar w:fldCharType="separate"/>
    </w:r>
    <w:r w:rsidR="00941274">
      <w:rPr>
        <w:noProof/>
      </w:rPr>
      <w:t>f</w:t>
    </w:r>
    <w:r>
      <w:fldChar w:fldCharType="end"/>
    </w:r>
    <w:r>
      <w:t xml:space="preserve"> </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833" w:firstLine="0"/>
      <w:jc w:val="left"/>
    </w:pPr>
    <w:r>
      <w:t xml:space="preserve"> </w:t>
    </w:r>
    <w:r>
      <w:tab/>
      <w:t xml:space="preserve"> </w:t>
    </w:r>
    <w:r>
      <w:tab/>
      <w:t xml:space="preserve"> </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w:t>
    </w:r>
    <w:r>
      <w:rPr>
        <w:b/>
        <w:sz w:val="20"/>
      </w:rPr>
      <w:t xml:space="preserve">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rsidR="00941274">
      <w:rPr>
        <w:noProof/>
      </w:rPr>
      <w:t>a</w:t>
    </w:r>
    <w:r>
      <w:fldChar w:fldCharType="end"/>
    </w:r>
    <w:r>
      <w:t xml:space="preserve"> </w:t>
    </w:r>
  </w:p>
  <w:p w:rsidR="0045100E" w:rsidRDefault="00E1504D">
    <w:pPr>
      <w:spacing w:after="0" w:line="259" w:lineRule="auto"/>
      <w:ind w:left="0" w:firstLine="0"/>
      <w:jc w:val="lef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  </w:t>
    </w:r>
    <w:r>
      <w:tab/>
      <w:t xml:space="preserve"> </w:t>
    </w:r>
    <w:r>
      <w:tab/>
      <w:t xml:space="preserve"> </w:t>
    </w:r>
    <w:r>
      <w:tab/>
      <w:t>5</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Acta 3</w:t>
    </w:r>
    <w:r>
      <w:rPr>
        <w:b/>
        <w:sz w:val="20"/>
      </w:rPr>
      <w:t xml:space="preserve">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VI  </w:t>
    </w:r>
    <w:r>
      <w:tab/>
      <w:t xml:space="preserve"> </w:t>
    </w:r>
    <w:r>
      <w:tab/>
      <w:t xml:space="preserve"> </w:t>
    </w:r>
    <w:r>
      <w:tab/>
      <w:t>6</w:t>
    </w:r>
    <w:r>
      <w:fldChar w:fldCharType="begin"/>
    </w:r>
    <w:r>
      <w:instrText xml:space="preserve"> PAGE   \* MERGEFORMAT </w:instrText>
    </w:r>
    <w:r>
      <w:fldChar w:fldCharType="separate"/>
    </w:r>
    <w:r w:rsidR="00941274">
      <w:rPr>
        <w:noProof/>
      </w:rPr>
      <w:t>b</w:t>
    </w:r>
    <w:r>
      <w:fldChar w:fldCharType="end"/>
    </w:r>
    <w:r>
      <w:t xml:space="preserve"> </w:t>
    </w:r>
  </w:p>
  <w:p w:rsidR="0045100E" w:rsidRDefault="00E1504D">
    <w:pPr>
      <w:spacing w:after="0" w:line="259" w:lineRule="auto"/>
      <w:ind w:left="0" w:firstLine="0"/>
      <w:jc w:val="left"/>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VI  </w:t>
    </w:r>
    <w:r>
      <w:tab/>
      <w:t xml:space="preserve"> </w:t>
    </w:r>
    <w:r>
      <w:tab/>
      <w:t xml:space="preserve"> </w:t>
    </w:r>
    <w:r>
      <w:tab/>
      <w:t>6</w:t>
    </w:r>
    <w:r>
      <w:fldChar w:fldCharType="begin"/>
    </w:r>
    <w:r>
      <w:instrText xml:space="preserve"> PAGE   \* MERGEFORMAT </w:instrText>
    </w:r>
    <w:r>
      <w:fldChar w:fldCharType="separate"/>
    </w:r>
    <w:r w:rsidR="00941274">
      <w:rPr>
        <w:noProof/>
      </w:rPr>
      <w:t>c</w:t>
    </w:r>
    <w:r>
      <w:fldChar w:fldCharType="end"/>
    </w:r>
    <w:r>
      <w:t xml:space="preserve"> </w:t>
    </w:r>
  </w:p>
  <w:p w:rsidR="0045100E" w:rsidRDefault="00E1504D">
    <w:pPr>
      <w:spacing w:after="0" w:line="259" w:lineRule="auto"/>
      <w:ind w:left="0" w:firstLine="0"/>
      <w:jc w:val="lef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VI  </w:t>
    </w:r>
    <w:r>
      <w:tab/>
      <w:t xml:space="preserve"> </w:t>
    </w:r>
    <w:r>
      <w:tab/>
      <w:t xml:space="preserve"> </w:t>
    </w:r>
    <w:r>
      <w:tab/>
      <w:t>6</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r>
      <w:tab/>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9"/>
      </w:tabs>
      <w:spacing w:after="0" w:line="259" w:lineRule="auto"/>
      <w:ind w:lef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rsidR="00941274">
      <w:rPr>
        <w:noProof/>
      </w:rPr>
      <w:t>b</w:t>
    </w:r>
    <w:r>
      <w:fldChar w:fldCharType="end"/>
    </w: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rsidR="00941274">
      <w:rPr>
        <w:noProof/>
      </w:rPr>
      <w:t>c</w:t>
    </w:r>
    <w:r>
      <w:fldChar w:fldCharType="end"/>
    </w:r>
    <w:r>
      <w:t xml:space="preserve"> </w:t>
    </w:r>
  </w:p>
  <w:p w:rsidR="0045100E" w:rsidRDefault="00E1504D">
    <w:pPr>
      <w:spacing w:after="0" w:line="259" w:lineRule="auto"/>
      <w:ind w:left="0" w:firstLine="0"/>
      <w:jc w:val="left"/>
    </w:pPr>
    <w: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IX  </w:t>
    </w:r>
    <w:r>
      <w:tab/>
      <w:t xml:space="preserve"> </w:t>
    </w:r>
    <w:r>
      <w:tab/>
      <w:t xml:space="preserve"> </w:t>
    </w:r>
    <w:r>
      <w:tab/>
      <w:t>9</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r>
      <w:tab/>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r>
      <w:tab/>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r>
      <w:tab/>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14"/>
      </w:tabs>
      <w:spacing w:after="0" w:line="259" w:lineRule="auto"/>
      <w:ind w:left="0" w:firstLine="0"/>
      <w:jc w:val="left"/>
    </w:pPr>
    <w:r>
      <w:t xml:space="preserve">Continuación Punto X  </w:t>
    </w:r>
    <w:r>
      <w:tab/>
      <w:t xml:space="preserve"> </w:t>
    </w:r>
    <w:r>
      <w:tab/>
      <w:t xml:space="preserve"> </w:t>
    </w:r>
    <w:r>
      <w:tab/>
      <w:t>10</w:t>
    </w:r>
    <w:r>
      <w:fldChar w:fldCharType="begin"/>
    </w:r>
    <w:r>
      <w:instrText xml:space="preserve"> PAGE   \* MERGEFORMAT </w:instrText>
    </w:r>
    <w:r>
      <w:fldChar w:fldCharType="separate"/>
    </w:r>
    <w:r w:rsidR="00941274">
      <w:rPr>
        <w:noProof/>
      </w:rPr>
      <w:t>b</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  </w:t>
    </w:r>
    <w:r>
      <w:tab/>
      <w:t xml:space="preserve"> </w:t>
    </w:r>
    <w:r>
      <w:tab/>
      <w:t xml:space="preserve"> </w:t>
    </w:r>
    <w:r>
      <w:tab/>
      <w:t>10</w:t>
    </w:r>
    <w:r>
      <w:fldChar w:fldCharType="begin"/>
    </w:r>
    <w:r>
      <w:instrText xml:space="preserve"> PAGE   \* MERGEFORMAT </w:instrText>
    </w:r>
    <w:r>
      <w:fldChar w:fldCharType="separate"/>
    </w:r>
    <w:r w:rsidR="00941274">
      <w:rPr>
        <w:noProof/>
      </w:rPr>
      <w:t>c</w:t>
    </w:r>
    <w:r>
      <w:fldChar w:fldCharType="end"/>
    </w:r>
    <w:r>
      <w:t xml:space="preserve"> </w:t>
    </w:r>
  </w:p>
  <w:p w:rsidR="0045100E" w:rsidRDefault="00E1504D">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  </w:t>
    </w:r>
    <w:r>
      <w:tab/>
      <w:t xml:space="preserve"> </w:t>
    </w:r>
    <w:r>
      <w:tab/>
      <w:t xml:space="preserve"> </w:t>
    </w:r>
    <w:r>
      <w:tab/>
      <w:t>10</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w:t>
    </w:r>
    <w:r>
      <w:t xml:space="preserve">Punto XI  </w:t>
    </w:r>
    <w:r>
      <w:tab/>
      <w:t xml:space="preserve"> </w:t>
    </w:r>
    <w:r>
      <w:tab/>
      <w:t xml:space="preserve"> </w:t>
    </w:r>
    <w:r>
      <w:tab/>
      <w:t>11</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0" w:firstLine="0"/>
      <w:jc w:val="left"/>
    </w:pPr>
    <w: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  </w:t>
    </w:r>
    <w:r>
      <w:tab/>
      <w:t xml:space="preserve"> </w:t>
    </w:r>
    <w:r>
      <w:tab/>
      <w:t xml:space="preserve"> </w:t>
    </w:r>
    <w:r>
      <w:tab/>
      <w:t>11</w:t>
    </w:r>
    <w:r>
      <w:fldChar w:fldCharType="begin"/>
    </w:r>
    <w:r>
      <w:instrText xml:space="preserve"> PAGE   \* MERGEFORMAT </w:instrText>
    </w:r>
    <w:r>
      <w:fldChar w:fldCharType="separate"/>
    </w:r>
    <w:r w:rsidR="00941274">
      <w:rPr>
        <w:noProof/>
      </w:rPr>
      <w:t>e</w:t>
    </w:r>
    <w:r>
      <w:fldChar w:fldCharType="end"/>
    </w:r>
    <w:r>
      <w:t xml:space="preserve"> </w:t>
    </w:r>
  </w:p>
  <w:p w:rsidR="0045100E" w:rsidRDefault="00E1504D">
    <w:pPr>
      <w:spacing w:after="0" w:line="259" w:lineRule="auto"/>
      <w:ind w:left="0" w:firstLine="0"/>
      <w:jc w:val="left"/>
    </w:pPr>
    <w: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  </w:t>
    </w:r>
    <w:r>
      <w:tab/>
      <w:t xml:space="preserve"> </w:t>
    </w:r>
    <w:r>
      <w:tab/>
      <w:t xml:space="preserve"> </w:t>
    </w:r>
    <w:r>
      <w:tab/>
      <w:t>11</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050"/>
        <w:tab w:val="center" w:pos="2833"/>
        <w:tab w:val="center" w:pos="3541"/>
        <w:tab w:val="center" w:pos="4408"/>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11</w:t>
    </w:r>
    <w:r>
      <w:fldChar w:fldCharType="begin"/>
    </w:r>
    <w:r>
      <w:instrText xml:space="preserve"> PAGE   \* MERGEFORMAT </w:instrText>
    </w:r>
    <w:r>
      <w:fldChar w:fldCharType="separate"/>
    </w:r>
    <w:r w:rsidR="00941274">
      <w:rPr>
        <w:noProof/>
      </w:rPr>
      <w:t>f</w:t>
    </w:r>
    <w:r>
      <w:fldChar w:fldCharType="end"/>
    </w:r>
    <w: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050"/>
        <w:tab w:val="center" w:pos="2833"/>
        <w:tab w:val="center" w:pos="3541"/>
        <w:tab w:val="center" w:pos="4408"/>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11</w:t>
    </w:r>
    <w:r>
      <w:fldChar w:fldCharType="begin"/>
    </w:r>
    <w:r>
      <w:instrText xml:space="preserve"> PAGE   \* MERGEFORMAT </w:instrText>
    </w:r>
    <w:r>
      <w:fldChar w:fldCharType="separate"/>
    </w:r>
    <w:r w:rsidR="00941274">
      <w:rPr>
        <w:noProof/>
      </w:rPr>
      <w:t>g</w:t>
    </w:r>
    <w:r>
      <w:fldChar w:fldCharType="end"/>
    </w:r>
    <w: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050"/>
        <w:tab w:val="center" w:pos="2833"/>
        <w:tab w:val="center" w:pos="3541"/>
        <w:tab w:val="center" w:pos="4408"/>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11</w:t>
    </w:r>
    <w:r>
      <w:fldChar w:fldCharType="begin"/>
    </w:r>
    <w:r>
      <w:instrText xml:space="preserve"> PAGE   \* MERGEFORMAT </w:instrText>
    </w:r>
    <w:r>
      <w:fldChar w:fldCharType="separate"/>
    </w:r>
    <w:r>
      <w:t>e</w:t>
    </w:r>
    <w:r>
      <w:fldChar w:fldCharType="end"/>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Co</w:t>
    </w:r>
    <w:r>
      <w:t xml:space="preserve">ntinuación Punto IV  </w:t>
    </w:r>
    <w:r>
      <w:tab/>
      <w:t xml:space="preserve"> </w:t>
    </w:r>
    <w:r>
      <w:tab/>
      <w:t xml:space="preserve"> </w:t>
    </w:r>
    <w:r>
      <w:tab/>
      <w:t>4</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0" w:firstLine="0"/>
      <w:jc w:val="left"/>
    </w:pPr>
    <w: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26"/>
        <w:tab w:val="center" w:pos="2833"/>
        <w:tab w:val="center" w:pos="3541"/>
        <w:tab w:val="center" w:pos="4390"/>
      </w:tabs>
      <w:spacing w:after="0" w:line="259" w:lineRule="auto"/>
      <w:ind w:left="0" w:firstLine="0"/>
      <w:jc w:val="left"/>
    </w:pPr>
    <w:r>
      <w:rPr>
        <w:rFonts w:ascii="Calibri" w:eastAsia="Calibri" w:hAnsi="Calibri" w:cs="Calibri"/>
      </w:rPr>
      <w:tab/>
    </w:r>
    <w:r>
      <w:t xml:space="preserve">Continuación Punto XI  </w:t>
    </w:r>
    <w:r>
      <w:tab/>
      <w:t xml:space="preserve"> </w:t>
    </w:r>
    <w:r>
      <w:tab/>
      <w:t xml:space="preserve"> </w:t>
    </w:r>
    <w:r>
      <w:tab/>
      <w:t>11</w:t>
    </w:r>
    <w:r>
      <w:fldChar w:fldCharType="begin"/>
    </w:r>
    <w:r>
      <w:instrText xml:space="preserve"> PAGE   \* MERGEFORMAT </w:instrText>
    </w:r>
    <w:r>
      <w:fldChar w:fldCharType="separate"/>
    </w:r>
    <w:r w:rsidR="00941274">
      <w:rPr>
        <w:noProof/>
      </w:rPr>
      <w:t>n</w:t>
    </w:r>
    <w:r>
      <w:fldChar w:fldCharType="end"/>
    </w:r>
    <w:r>
      <w:t xml:space="preserve"> </w:t>
    </w:r>
  </w:p>
  <w:p w:rsidR="0045100E" w:rsidRDefault="00E1504D">
    <w:pPr>
      <w:spacing w:after="0" w:line="259" w:lineRule="auto"/>
      <w:ind w:left="0" w:firstLine="0"/>
      <w:jc w:val="left"/>
    </w:pPr>
    <w: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26"/>
        <w:tab w:val="center" w:pos="2833"/>
        <w:tab w:val="center" w:pos="3541"/>
        <w:tab w:val="center" w:pos="4390"/>
      </w:tabs>
      <w:spacing w:after="0" w:line="259" w:lineRule="auto"/>
      <w:ind w:left="0" w:firstLine="0"/>
      <w:jc w:val="left"/>
    </w:pPr>
    <w:r>
      <w:rPr>
        <w:rFonts w:ascii="Calibri" w:eastAsia="Calibri" w:hAnsi="Calibri" w:cs="Calibri"/>
      </w:rPr>
      <w:tab/>
    </w:r>
    <w:r>
      <w:t xml:space="preserve">Continuación Punto XI  </w:t>
    </w:r>
    <w:r>
      <w:tab/>
      <w:t xml:space="preserve"> </w:t>
    </w:r>
    <w:r>
      <w:tab/>
      <w:t xml:space="preserve"> </w:t>
    </w:r>
    <w:r>
      <w:tab/>
      <w:t>11</w:t>
    </w:r>
    <w:r>
      <w:fldChar w:fldCharType="begin"/>
    </w:r>
    <w:r>
      <w:instrText xml:space="preserve"> PAGE   \* MERGEFORMAT </w:instrText>
    </w:r>
    <w:r>
      <w:fldChar w:fldCharType="separate"/>
    </w:r>
    <w:r w:rsidR="00941274">
      <w:rPr>
        <w:noProof/>
      </w:rPr>
      <w:t>m</w:t>
    </w:r>
    <w:r>
      <w:fldChar w:fldCharType="end"/>
    </w:r>
    <w:r>
      <w:t xml:space="preserve"> </w:t>
    </w:r>
  </w:p>
  <w:p w:rsidR="0045100E" w:rsidRDefault="00E1504D">
    <w:pPr>
      <w:spacing w:after="0" w:line="259" w:lineRule="auto"/>
      <w:ind w:left="0" w:firstLine="0"/>
      <w:jc w:val="left"/>
    </w:pPr>
    <w: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26"/>
        <w:tab w:val="center" w:pos="2833"/>
        <w:tab w:val="center" w:pos="3541"/>
        <w:tab w:val="center" w:pos="4390"/>
      </w:tabs>
      <w:spacing w:after="0" w:line="259" w:lineRule="auto"/>
      <w:ind w:left="0" w:firstLine="0"/>
      <w:jc w:val="left"/>
    </w:pPr>
    <w:r>
      <w:rPr>
        <w:rFonts w:ascii="Calibri" w:eastAsia="Calibri" w:hAnsi="Calibri" w:cs="Calibri"/>
      </w:rPr>
      <w:tab/>
    </w:r>
    <w:r>
      <w:t xml:space="preserve">Continuación Punto XI  </w:t>
    </w:r>
    <w:r>
      <w:tab/>
      <w:t xml:space="preserve"> </w:t>
    </w:r>
    <w:r>
      <w:tab/>
      <w:t xml:space="preserve"> </w:t>
    </w:r>
    <w:r>
      <w:tab/>
      <w:t>11</w:t>
    </w:r>
    <w:r>
      <w:fldChar w:fldCharType="begin"/>
    </w:r>
    <w:r>
      <w:instrText xml:space="preserve"> PAGE   \* MERGEFORMAT </w:instrText>
    </w:r>
    <w:r>
      <w:fldChar w:fldCharType="separate"/>
    </w:r>
    <w:r>
      <w:t>j</w:t>
    </w:r>
    <w:r>
      <w:fldChar w:fldCharType="end"/>
    </w:r>
    <w:r>
      <w:t xml:space="preserve"> </w:t>
    </w:r>
  </w:p>
  <w:p w:rsidR="0045100E" w:rsidRDefault="00E1504D">
    <w:pPr>
      <w:spacing w:after="0" w:line="259" w:lineRule="auto"/>
      <w:ind w:left="0" w:firstLine="0"/>
      <w:jc w:val="left"/>
    </w:pPr>
    <w: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580"/>
      </w:tabs>
      <w:spacing w:after="0" w:line="259" w:lineRule="auto"/>
      <w:ind w:left="0" w:firstLine="0"/>
      <w:jc w:val="left"/>
    </w:pPr>
    <w:r>
      <w:t>Continuación Punto XI</w:t>
    </w:r>
    <w:r>
      <w:t xml:space="preserve">  </w:t>
    </w:r>
    <w:r>
      <w:tab/>
      <w:t xml:space="preserve"> </w:t>
    </w:r>
    <w:r>
      <w:tab/>
      <w:t xml:space="preserve"> </w:t>
    </w:r>
    <w:r>
      <w:tab/>
      <w:t xml:space="preserve"> </w:t>
    </w:r>
  </w:p>
  <w:p w:rsidR="0045100E" w:rsidRDefault="00E1504D">
    <w:pPr>
      <w:spacing w:after="0" w:line="259" w:lineRule="auto"/>
      <w:ind w:left="0" w:firstLine="0"/>
      <w:jc w:val="left"/>
    </w:pPr>
    <w: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580"/>
      </w:tabs>
      <w:spacing w:after="0" w:line="259" w:lineRule="auto"/>
      <w:ind w:left="0" w:firstLine="0"/>
      <w:jc w:val="left"/>
    </w:pPr>
    <w:r>
      <w:t xml:space="preserve">Continuación Punto XI  </w:t>
    </w:r>
    <w:r>
      <w:tab/>
      <w:t xml:space="preserve"> </w:t>
    </w:r>
    <w:r>
      <w:tab/>
      <w:t xml:space="preserve"> </w:t>
    </w:r>
    <w:r>
      <w:tab/>
      <w:t xml:space="preserve"> </w:t>
    </w:r>
  </w:p>
  <w:p w:rsidR="0045100E" w:rsidRDefault="00E1504D">
    <w:pPr>
      <w:spacing w:after="0" w:line="259" w:lineRule="auto"/>
      <w:ind w:left="0" w:firstLine="0"/>
      <w:jc w:val="left"/>
    </w:pPr>
    <w:r>
      <w:t xml:space="preserve">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124"/>
        <w:tab w:val="center" w:pos="2833"/>
        <w:tab w:val="center" w:pos="3541"/>
        <w:tab w:val="center" w:pos="4414"/>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12</w:t>
    </w:r>
    <w:r>
      <w:fldChar w:fldCharType="begin"/>
    </w:r>
    <w:r>
      <w:instrText xml:space="preserve"> PAGE   \* MERGEFORMAT </w:instrText>
    </w:r>
    <w:r>
      <w:fldChar w:fldCharType="separate"/>
    </w:r>
    <w:r w:rsidR="00941274">
      <w:rPr>
        <w:noProof/>
      </w:rPr>
      <w:t>f</w:t>
    </w:r>
    <w:r>
      <w:fldChar w:fldCharType="end"/>
    </w:r>
    <w: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e</w:t>
    </w:r>
    <w:r>
      <w:fldChar w:fldCharType="end"/>
    </w:r>
    <w:r>
      <w:t xml:space="preserve"> </w:t>
    </w:r>
  </w:p>
  <w:p w:rsidR="0045100E" w:rsidRDefault="00E1504D">
    <w:pPr>
      <w:spacing w:after="0" w:line="259" w:lineRule="auto"/>
      <w:ind w:left="0" w:firstLine="0"/>
      <w:jc w:val="left"/>
    </w:pPr>
    <w: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right" w:pos="4758"/>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p</w:t>
    </w:r>
    <w:r>
      <w:fldChar w:fldCharType="end"/>
    </w:r>
    <w:r>
      <w:t xml:space="preserve"> </w:t>
    </w:r>
  </w:p>
  <w:p w:rsidR="0045100E" w:rsidRDefault="00E1504D">
    <w:pPr>
      <w:spacing w:after="0" w:line="259" w:lineRule="auto"/>
      <w:ind w:lef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rsidR="00941274">
      <w:rPr>
        <w:noProof/>
      </w:rPr>
      <w:t>a</w:t>
    </w:r>
    <w:r>
      <w:fldChar w:fldCharType="end"/>
    </w:r>
    <w:r>
      <w:t xml:space="preserve"> </w:t>
    </w:r>
  </w:p>
  <w:p w:rsidR="0045100E" w:rsidRDefault="00E1504D">
    <w:pPr>
      <w:spacing w:after="0" w:line="259" w:lineRule="auto"/>
      <w:ind w:left="0" w:firstLine="0"/>
      <w:jc w:val="left"/>
    </w:pPr>
    <w: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right" w:pos="4758"/>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o</w:t>
    </w:r>
    <w:r>
      <w:fldChar w:fldCharType="end"/>
    </w:r>
    <w:r>
      <w:t xml:space="preserve"> </w:t>
    </w:r>
  </w:p>
  <w:p w:rsidR="0045100E" w:rsidRDefault="00E1504D">
    <w:pPr>
      <w:spacing w:after="0" w:line="259" w:lineRule="auto"/>
      <w:ind w:left="0" w:firstLine="0"/>
      <w:jc w:val="left"/>
    </w:pPr>
    <w: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right" w:pos="4758"/>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61"/>
        <w:tab w:val="center" w:pos="2833"/>
        <w:tab w:val="center" w:pos="3541"/>
        <w:tab w:val="center" w:pos="4414"/>
      </w:tabs>
      <w:spacing w:after="0" w:line="259" w:lineRule="auto"/>
      <w:ind w:left="0" w:firstLine="0"/>
      <w:jc w:val="left"/>
    </w:pPr>
    <w:r>
      <w:rPr>
        <w:rFonts w:ascii="Calibri" w:eastAsia="Calibri" w:hAnsi="Calibri" w:cs="Calibri"/>
      </w:rPr>
      <w:tab/>
    </w: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bb</w:t>
    </w:r>
    <w:r>
      <w:fldChar w:fldCharType="end"/>
    </w:r>
    <w:r>
      <w:t xml:space="preserve"> </w:t>
    </w:r>
  </w:p>
  <w:p w:rsidR="0045100E" w:rsidRDefault="00E1504D">
    <w:pPr>
      <w:spacing w:after="0" w:line="259" w:lineRule="auto"/>
      <w:ind w:left="0" w:firstLine="0"/>
      <w:jc w:val="left"/>
    </w:pPr>
    <w:r>
      <w:rPr>
        <w:sz w:val="16"/>
      </w:rPr>
      <w:t xml:space="preserve"> </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61"/>
        <w:tab w:val="center" w:pos="2833"/>
        <w:tab w:val="center" w:pos="3541"/>
        <w:tab w:val="center" w:pos="4414"/>
      </w:tabs>
      <w:spacing w:after="0" w:line="259" w:lineRule="auto"/>
      <w:ind w:left="0" w:firstLine="0"/>
      <w:jc w:val="left"/>
    </w:pPr>
    <w:r>
      <w:rPr>
        <w:rFonts w:ascii="Calibri" w:eastAsia="Calibri" w:hAnsi="Calibri" w:cs="Calibri"/>
      </w:rPr>
      <w:tab/>
    </w: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aa</w:t>
    </w:r>
    <w:r>
      <w:fldChar w:fldCharType="end"/>
    </w:r>
    <w:r>
      <w:t xml:space="preserve"> </w:t>
    </w:r>
  </w:p>
  <w:p w:rsidR="0045100E" w:rsidRDefault="00E1504D">
    <w:pPr>
      <w:spacing w:after="0" w:line="259" w:lineRule="auto"/>
      <w:ind w:left="0" w:firstLine="0"/>
      <w:jc w:val="left"/>
    </w:pPr>
    <w:r>
      <w:rPr>
        <w:sz w:val="16"/>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580"/>
      </w:tabs>
      <w:spacing w:after="0" w:line="259" w:lineRule="auto"/>
      <w:ind w:left="0" w:firstLine="0"/>
      <w:jc w:val="left"/>
    </w:pPr>
    <w:r>
      <w:t xml:space="preserve">Continuación Punto XII </w:t>
    </w:r>
    <w:r>
      <w:tab/>
      <w:t xml:space="preserve"> </w:t>
    </w:r>
    <w:r>
      <w:tab/>
      <w:t xml:space="preserve"> </w:t>
    </w:r>
    <w:r>
      <w:tab/>
      <w:t xml:space="preserve"> </w:t>
    </w:r>
  </w:p>
  <w:p w:rsidR="0045100E" w:rsidRDefault="00E1504D">
    <w:pPr>
      <w:spacing w:after="0" w:line="259" w:lineRule="auto"/>
      <w:ind w:left="0" w:firstLine="0"/>
      <w:jc w:val="left"/>
    </w:pPr>
    <w:r>
      <w:rPr>
        <w:sz w:val="16"/>
      </w:rPr>
      <w:t xml:space="preserve"> </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61"/>
        <w:tab w:val="center" w:pos="2833"/>
        <w:tab w:val="center" w:pos="3541"/>
        <w:tab w:val="center" w:pos="4463"/>
      </w:tabs>
      <w:spacing w:after="0" w:line="259" w:lineRule="auto"/>
      <w:ind w:left="0" w:firstLine="0"/>
      <w:jc w:val="left"/>
    </w:pPr>
    <w:r>
      <w:rPr>
        <w:rFonts w:ascii="Calibri" w:eastAsia="Calibri" w:hAnsi="Calibri" w:cs="Calibri"/>
      </w:rPr>
      <w:tab/>
    </w: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p</w:t>
    </w:r>
    <w:r>
      <w:fldChar w:fldCharType="end"/>
    </w:r>
    <w:r>
      <w:t xml:space="preserve">1 </w:t>
    </w:r>
  </w:p>
  <w:p w:rsidR="0045100E" w:rsidRDefault="00E1504D">
    <w:pPr>
      <w:spacing w:after="0" w:line="259" w:lineRule="auto"/>
      <w:ind w:left="0" w:firstLine="0"/>
      <w:jc w:val="left"/>
    </w:pPr>
    <w:r>
      <w:rPr>
        <w:sz w:val="2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61"/>
        <w:tab w:val="center" w:pos="2833"/>
        <w:tab w:val="center" w:pos="3541"/>
        <w:tab w:val="center" w:pos="4463"/>
      </w:tabs>
      <w:spacing w:after="0" w:line="259" w:lineRule="auto"/>
      <w:ind w:left="0" w:firstLine="0"/>
      <w:jc w:val="left"/>
    </w:pPr>
    <w:r>
      <w:rPr>
        <w:rFonts w:ascii="Calibri" w:eastAsia="Calibri" w:hAnsi="Calibri" w:cs="Calibri"/>
      </w:rPr>
      <w:tab/>
    </w: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o</w:t>
    </w:r>
    <w:r>
      <w:fldChar w:fldCharType="end"/>
    </w:r>
    <w:r>
      <w:t xml:space="preserve">1 </w:t>
    </w:r>
  </w:p>
  <w:p w:rsidR="0045100E" w:rsidRDefault="00E1504D">
    <w:pPr>
      <w:spacing w:after="0" w:line="259" w:lineRule="auto"/>
      <w:ind w:left="0" w:firstLine="0"/>
      <w:jc w:val="left"/>
    </w:pPr>
    <w:r>
      <w:rPr>
        <w:sz w:val="2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1061"/>
        <w:tab w:val="center" w:pos="2833"/>
        <w:tab w:val="center" w:pos="3541"/>
        <w:tab w:val="center" w:pos="4463"/>
      </w:tabs>
      <w:spacing w:after="0" w:line="259" w:lineRule="auto"/>
      <w:ind w:left="0" w:firstLine="0"/>
      <w:jc w:val="left"/>
    </w:pPr>
    <w:r>
      <w:rPr>
        <w:rFonts w:ascii="Calibri" w:eastAsia="Calibri" w:hAnsi="Calibri" w:cs="Calibri"/>
      </w:rPr>
      <w:tab/>
    </w:r>
    <w:r>
      <w:t xml:space="preserve">Continuación Punto XII </w:t>
    </w:r>
    <w:r>
      <w:tab/>
      <w:t xml:space="preserve"> </w:t>
    </w:r>
    <w:r>
      <w:tab/>
      <w:t xml:space="preserve"> </w:t>
    </w:r>
    <w:r>
      <w:tab/>
      <w:t>12</w:t>
    </w:r>
    <w:r>
      <w:fldChar w:fldCharType="begin"/>
    </w:r>
    <w:r>
      <w:instrText xml:space="preserve"> PAGE   \* MERGEFORMAT </w:instrText>
    </w:r>
    <w:r>
      <w:fldChar w:fldCharType="separate"/>
    </w:r>
    <w:r>
      <w:t>a</w:t>
    </w:r>
    <w:r>
      <w:fldChar w:fldCharType="end"/>
    </w:r>
    <w:r>
      <w:t xml:space="preserve">1 </w:t>
    </w:r>
  </w:p>
  <w:p w:rsidR="0045100E" w:rsidRDefault="00E1504D">
    <w:pPr>
      <w:spacing w:after="0" w:line="259" w:lineRule="auto"/>
      <w:ind w:left="0" w:firstLine="0"/>
      <w:jc w:val="left"/>
    </w:pPr>
    <w:r>
      <w:rPr>
        <w:sz w:val="2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69"/>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t</w:t>
    </w:r>
    <w:r>
      <w:fldChar w:fldCharType="end"/>
    </w:r>
    <w:r>
      <w:t xml:space="preserve">1 </w:t>
    </w:r>
  </w:p>
  <w:p w:rsidR="0045100E" w:rsidRDefault="00E1504D">
    <w:pPr>
      <w:spacing w:after="0" w:line="259" w:lineRule="auto"/>
      <w:ind w:left="0" w:firstLine="0"/>
      <w:jc w:val="left"/>
    </w:pPr>
    <w:r>
      <w:t xml:space="preserve"> </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69"/>
      </w:tabs>
      <w:spacing w:after="0" w:line="259" w:lineRule="auto"/>
      <w:ind w:left="0" w:firstLine="0"/>
      <w:jc w:val="left"/>
    </w:pPr>
    <w:r>
      <w:t xml:space="preserve">Continuación Punto XII </w:t>
    </w:r>
    <w:r>
      <w:tab/>
      <w:t xml:space="preserve"> </w:t>
    </w:r>
    <w:r>
      <w:tab/>
      <w:t xml:space="preserve"> </w:t>
    </w:r>
    <w:r>
      <w:tab/>
      <w:t>12</w:t>
    </w:r>
    <w:r>
      <w:fldChar w:fldCharType="begin"/>
    </w:r>
    <w:r>
      <w:instrText xml:space="preserve"> PAGE   \* MERGEFORMAT </w:instrText>
    </w:r>
    <w:r>
      <w:fldChar w:fldCharType="separate"/>
    </w:r>
    <w:r w:rsidR="00941274">
      <w:rPr>
        <w:noProof/>
      </w:rPr>
      <w:t>s</w:t>
    </w:r>
    <w:r>
      <w:fldChar w:fldCharType="end"/>
    </w:r>
    <w:r>
      <w:t xml:space="preserve">1 </w:t>
    </w:r>
  </w:p>
  <w:p w:rsidR="0045100E" w:rsidRDefault="00E1504D">
    <w:pPr>
      <w:spacing w:after="0" w:line="259" w:lineRule="auto"/>
      <w:ind w:lef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53"/>
      </w:tabs>
      <w:spacing w:after="0" w:line="259" w:lineRule="auto"/>
      <w:ind w:left="0" w:firstLine="0"/>
      <w:jc w:val="left"/>
    </w:pPr>
    <w:r>
      <w:t xml:space="preserve">Continuación Punto IV  </w:t>
    </w:r>
    <w:r>
      <w:tab/>
      <w:t xml:space="preserve"> </w:t>
    </w:r>
    <w:r>
      <w:tab/>
      <w:t xml:space="preserve"> </w:t>
    </w:r>
    <w:r>
      <w:tab/>
      <w:t>4</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690"/>
      </w:tabs>
      <w:spacing w:after="0" w:line="259" w:lineRule="auto"/>
      <w:ind w:left="0" w:firstLine="0"/>
      <w:jc w:val="left"/>
    </w:pPr>
    <w:r>
      <w:t xml:space="preserve">Continuación Punto XII </w:t>
    </w:r>
    <w:r>
      <w:tab/>
      <w:t xml:space="preserve"> </w:t>
    </w:r>
    <w:r>
      <w:tab/>
      <w:t xml:space="preserve"> </w:t>
    </w:r>
    <w:r>
      <w:tab/>
      <w:t xml:space="preserve"> </w:t>
    </w:r>
  </w:p>
  <w:p w:rsidR="0045100E" w:rsidRDefault="00E1504D">
    <w:pPr>
      <w:spacing w:after="0" w:line="259" w:lineRule="auto"/>
      <w:ind w:left="0" w:firstLine="0"/>
      <w:jc w:val="left"/>
    </w:pPr>
    <w:r>
      <w:t xml:space="preserve"> </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rsidR="00941274">
      <w:rPr>
        <w:noProof/>
      </w:rPr>
      <w:t>h</w:t>
    </w:r>
    <w:r>
      <w:fldChar w:fldCharType="end"/>
    </w:r>
    <w:r>
      <w:t xml:space="preserve"> </w:t>
    </w:r>
  </w:p>
  <w:p w:rsidR="0045100E" w:rsidRDefault="00E1504D">
    <w:pPr>
      <w:spacing w:after="0" w:line="259" w:lineRule="auto"/>
      <w:ind w:left="0" w:firstLine="0"/>
      <w:jc w:val="left"/>
    </w:pPr>
    <w:r>
      <w:t xml:space="preserve"> </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rsidR="00941274">
      <w:rPr>
        <w:noProof/>
      </w:rPr>
      <w:t>i</w:t>
    </w:r>
    <w:r>
      <w:fldChar w:fldCharType="end"/>
    </w:r>
    <w:r>
      <w:t xml:space="preserve"> </w:t>
    </w:r>
  </w:p>
  <w:p w:rsidR="0045100E" w:rsidRDefault="00E1504D">
    <w:pPr>
      <w:spacing w:after="0" w:line="259" w:lineRule="auto"/>
      <w:ind w:left="0" w:firstLine="0"/>
      <w:jc w:val="left"/>
    </w:pPr>
    <w:r>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rsidR="00941274">
      <w:rPr>
        <w:noProof/>
      </w:rPr>
      <w:t>p</w:t>
    </w:r>
    <w:r>
      <w:fldChar w:fldCharType="end"/>
    </w:r>
    <w:r>
      <w:t xml:space="preserve"> </w:t>
    </w:r>
  </w:p>
  <w:p w:rsidR="0045100E" w:rsidRDefault="00E1504D">
    <w:pPr>
      <w:spacing w:after="0" w:line="259" w:lineRule="auto"/>
      <w:ind w:left="0" w:firstLine="0"/>
      <w:jc w:val="left"/>
    </w:pPr>
    <w:r>
      <w:t xml:space="preserve"> </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580"/>
      </w:tabs>
      <w:spacing w:after="0" w:line="259" w:lineRule="auto"/>
      <w:ind w:left="0" w:firstLine="0"/>
      <w:jc w:val="left"/>
    </w:pPr>
    <w:r>
      <w:t xml:space="preserve">Continuación Punto XIII </w:t>
    </w:r>
    <w:r>
      <w:tab/>
      <w:t xml:space="preserve"> </w:t>
    </w:r>
    <w:r>
      <w:tab/>
      <w:t xml:space="preserve"> </w:t>
    </w:r>
    <w:r>
      <w:tab/>
      <w:t xml:space="preserve">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189"/>
        <w:tab w:val="center" w:pos="2833"/>
        <w:tab w:val="center" w:pos="3541"/>
        <w:tab w:val="center" w:pos="4445"/>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13</w:t>
    </w:r>
    <w:r>
      <w:fldChar w:fldCharType="begin"/>
    </w:r>
    <w:r>
      <w:instrText xml:space="preserve"> PAGE   \* MERGEFORMAT </w:instrText>
    </w:r>
    <w:r>
      <w:fldChar w:fldCharType="separate"/>
    </w:r>
    <w:r w:rsidR="00941274">
      <w:rPr>
        <w:noProof/>
      </w:rPr>
      <w:t>o</w:t>
    </w:r>
    <w:r>
      <w:fldChar w:fldCharType="end"/>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Acta 3018   3 de septiembr</w:t>
    </w:r>
    <w:r>
      <w:rPr>
        <w:b/>
        <w:sz w:val="20"/>
      </w:rPr>
      <w:t xml:space="preserve">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189"/>
        <w:tab w:val="center" w:pos="2833"/>
        <w:tab w:val="center" w:pos="3541"/>
        <w:tab w:val="center" w:pos="4414"/>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13</w:t>
    </w:r>
    <w:r>
      <w:fldChar w:fldCharType="begin"/>
    </w:r>
    <w:r>
      <w:instrText xml:space="preserve"> PAGE   \* MERGEFORMAT </w:instrText>
    </w:r>
    <w:r>
      <w:fldChar w:fldCharType="separate"/>
    </w:r>
    <w:r w:rsidR="00941274">
      <w:rPr>
        <w:noProof/>
      </w:rPr>
      <w:t>r</w:t>
    </w:r>
    <w:r>
      <w:fldChar w:fldCharType="end"/>
    </w:r>
    <w:r>
      <w:t xml:space="preserve"> </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Acta 3018   3 de septiembre de 2019</w:t>
    </w:r>
    <w:r>
      <w:rPr>
        <w:b/>
        <w:sz w:val="20"/>
      </w:rPr>
      <w:t xml:space="preserve">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14"/>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rsidR="00941274">
      <w:rPr>
        <w:noProof/>
      </w:rPr>
      <w:t>q</w:t>
    </w:r>
    <w:r>
      <w:fldChar w:fldCharType="end"/>
    </w:r>
    <w:r>
      <w:t xml:space="preserve"> </w:t>
    </w:r>
  </w:p>
  <w:p w:rsidR="0045100E" w:rsidRDefault="00E1504D">
    <w:pPr>
      <w:spacing w:after="0" w:line="259" w:lineRule="auto"/>
      <w:ind w:left="0" w:firstLine="0"/>
      <w:jc w:val="left"/>
    </w:pPr>
    <w:r>
      <w:t xml:space="preserve"> </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14"/>
      </w:tabs>
      <w:spacing w:after="0" w:line="259" w:lineRule="auto"/>
      <w:ind w:left="0" w:firstLine="0"/>
      <w:jc w:val="left"/>
    </w:pPr>
    <w:r>
      <w:t xml:space="preserve">Continuación Punto XIII </w:t>
    </w:r>
    <w:r>
      <w:tab/>
      <w:t xml:space="preserve"> </w:t>
    </w:r>
    <w:r>
      <w:tab/>
      <w:t xml:space="preserve"> </w:t>
    </w:r>
    <w:r>
      <w:tab/>
      <w:t>13</w:t>
    </w:r>
    <w:r>
      <w:fldChar w:fldCharType="begin"/>
    </w:r>
    <w:r>
      <w:instrText xml:space="preserve"> PAGE   \* MERGEFORMAT </w:instrText>
    </w:r>
    <w:r>
      <w:fldChar w:fldCharType="separate"/>
    </w:r>
    <w:r>
      <w:t>o</w:t>
    </w:r>
    <w:r>
      <w:fldChar w:fldCharType="end"/>
    </w:r>
    <w:r>
      <w:t xml:space="preserve"> </w:t>
    </w:r>
  </w:p>
  <w:p w:rsidR="0045100E" w:rsidRDefault="00E1504D">
    <w:pPr>
      <w:spacing w:after="0" w:line="259" w:lineRule="auto"/>
      <w:ind w:left="0" w:firstLine="0"/>
      <w:jc w:val="left"/>
    </w:pPr>
    <w:r>
      <w:t xml:space="preserve"> </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833" w:firstLine="0"/>
      <w:jc w:val="left"/>
    </w:pPr>
    <w:r>
      <w:t xml:space="preserve"> </w:t>
    </w:r>
    <w:r>
      <w:tab/>
      <w:t xml:space="preserve"> </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Acta 3</w:t>
    </w:r>
    <w:r>
      <w:rPr>
        <w:b/>
        <w:sz w:val="20"/>
      </w:rPr>
      <w:t xml:space="preserve">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211" w:firstLine="0"/>
      <w:jc w:val="left"/>
    </w:pPr>
    <w:r>
      <w:t xml:space="preserve"> </w:t>
    </w:r>
    <w:r>
      <w:tab/>
      <w:t xml:space="preserve"> </w:t>
    </w:r>
    <w:r>
      <w:tab/>
      <w:t xml:space="preserve"> </w:t>
    </w:r>
    <w:r>
      <w:tab/>
      <w:t xml:space="preserve"> </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0" w:firstLine="0"/>
      <w:jc w:val="left"/>
    </w:pPr>
    <w:r>
      <w:t xml:space="preserve"> </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c</w:t>
    </w:r>
    <w:r>
      <w:fldChar w:fldCharType="end"/>
    </w:r>
    <w:r>
      <w:t xml:space="preserve"> </w:t>
    </w:r>
  </w:p>
  <w:p w:rsidR="0045100E" w:rsidRDefault="00E1504D">
    <w:pPr>
      <w:spacing w:after="0" w:line="259" w:lineRule="auto"/>
      <w:ind w:left="0" w:firstLine="0"/>
      <w:jc w:val="left"/>
    </w:pPr>
    <w:r>
      <w:t xml:space="preserve"> </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262" w:firstLine="0"/>
      <w:jc w:val="left"/>
    </w:pPr>
    <w:r>
      <w:rPr>
        <w:b/>
        <w:sz w:val="20"/>
      </w:rPr>
      <w:t xml:space="preserve">Acta 3018   3 de septiembre de 2019 </w:t>
    </w:r>
  </w:p>
  <w:p w:rsidR="0045100E" w:rsidRDefault="00E1504D">
    <w:pPr>
      <w:spacing w:after="238" w:line="259" w:lineRule="auto"/>
      <w:ind w:left="262" w:firstLine="0"/>
      <w:jc w:val="left"/>
    </w:pPr>
    <w:r>
      <w:rPr>
        <w:b/>
        <w:sz w:val="20"/>
      </w:rPr>
      <w:t xml:space="preserve"> </w:t>
    </w:r>
  </w:p>
  <w:p w:rsidR="0045100E" w:rsidRDefault="00E1504D">
    <w:pPr>
      <w:tabs>
        <w:tab w:val="center" w:pos="1331"/>
        <w:tab w:val="center" w:pos="3095"/>
        <w:tab w:val="center" w:pos="3803"/>
        <w:tab w:val="center" w:pos="4658"/>
      </w:tabs>
      <w:spacing w:after="0" w:line="259" w:lineRule="auto"/>
      <w:ind w:left="0" w:firstLine="0"/>
      <w:jc w:val="left"/>
    </w:pPr>
    <w:r>
      <w:rPr>
        <w:rFonts w:ascii="Calibri" w:eastAsia="Calibri" w:hAnsi="Calibri" w:cs="Calibri"/>
      </w:rPr>
      <w:tab/>
    </w: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h</w:t>
    </w:r>
    <w:r>
      <w:fldChar w:fldCharType="end"/>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262" w:firstLine="0"/>
      <w:jc w:val="left"/>
    </w:pPr>
    <w:r>
      <w:rPr>
        <w:b/>
        <w:sz w:val="20"/>
      </w:rPr>
      <w:t xml:space="preserve">Acta 3018   3 de septiembre de 2019 </w:t>
    </w:r>
  </w:p>
  <w:p w:rsidR="0045100E" w:rsidRDefault="00E1504D">
    <w:pPr>
      <w:spacing w:after="238" w:line="259" w:lineRule="auto"/>
      <w:ind w:left="262" w:firstLine="0"/>
      <w:jc w:val="left"/>
    </w:pPr>
    <w:r>
      <w:rPr>
        <w:b/>
        <w:sz w:val="20"/>
      </w:rPr>
      <w:t xml:space="preserve"> </w:t>
    </w:r>
  </w:p>
  <w:p w:rsidR="0045100E" w:rsidRDefault="00E1504D">
    <w:pPr>
      <w:tabs>
        <w:tab w:val="center" w:pos="2403"/>
        <w:tab w:val="center" w:pos="3095"/>
        <w:tab w:val="center" w:pos="3803"/>
        <w:tab w:val="center" w:pos="4676"/>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15</w:t>
    </w:r>
    <w:r>
      <w:fldChar w:fldCharType="begin"/>
    </w:r>
    <w:r>
      <w:instrText xml:space="preserve"> PAGE   \* MERGEFORMAT </w:instrText>
    </w:r>
    <w:r>
      <w:fldChar w:fldCharType="separate"/>
    </w:r>
    <w:r w:rsidR="00941274">
      <w:rPr>
        <w:noProof/>
      </w:rPr>
      <w:t>g</w:t>
    </w:r>
    <w:r>
      <w:fldChar w:fldCharType="end"/>
    </w:r>
    <w:r>
      <w:t xml:space="preserve"> </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262" w:firstLine="0"/>
      <w:jc w:val="left"/>
    </w:pPr>
    <w:r>
      <w:rPr>
        <w:b/>
        <w:sz w:val="20"/>
      </w:rPr>
      <w:t xml:space="preserve">Acta 3018   3 de septiembre de 2019 </w:t>
    </w:r>
  </w:p>
  <w:p w:rsidR="0045100E" w:rsidRDefault="00E1504D">
    <w:pPr>
      <w:spacing w:after="238" w:line="259" w:lineRule="auto"/>
      <w:ind w:left="262" w:firstLine="0"/>
      <w:jc w:val="left"/>
    </w:pPr>
    <w:r>
      <w:rPr>
        <w:b/>
        <w:sz w:val="20"/>
      </w:rPr>
      <w:t xml:space="preserve"> </w:t>
    </w:r>
  </w:p>
  <w:p w:rsidR="0045100E" w:rsidRDefault="00E1504D">
    <w:pPr>
      <w:tabs>
        <w:tab w:val="center" w:pos="2403"/>
        <w:tab w:val="center" w:pos="3095"/>
        <w:tab w:val="center" w:pos="3803"/>
        <w:tab w:val="center" w:pos="4676"/>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15</w:t>
    </w:r>
    <w:r>
      <w:fldChar w:fldCharType="begin"/>
    </w:r>
    <w:r>
      <w:instrText xml:space="preserve"> PAGE   \* MERGEFORMAT </w:instrText>
    </w:r>
    <w:r>
      <w:fldChar w:fldCharType="separate"/>
    </w:r>
    <w:r w:rsidR="00941274">
      <w:rPr>
        <w:noProof/>
      </w:rPr>
      <w:t>e</w:t>
    </w:r>
    <w:r>
      <w:fldChar w:fldCharType="end"/>
    </w:r>
    <w:r>
      <w:t xml:space="preserve"> </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96"/>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l</w:t>
    </w:r>
    <w:r>
      <w:fldChar w:fldCharType="end"/>
    </w:r>
    <w:r>
      <w:t xml:space="preserve"> </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96"/>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k</w:t>
    </w:r>
    <w:r>
      <w:fldChar w:fldCharType="end"/>
    </w:r>
    <w:r>
      <w:t xml:space="preserve"> </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96"/>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t>f</w:t>
    </w:r>
    <w:r>
      <w:fldChar w:fldCharType="end"/>
    </w:r>
    <w:r>
      <w:t xml:space="preserve"> </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96"/>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n</w:t>
    </w:r>
    <w:r>
      <w:fldChar w:fldCharType="end"/>
    </w:r>
    <w:r>
      <w:t xml:space="preserve"> </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396"/>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q</w:t>
    </w:r>
    <w:r>
      <w:fldChar w:fldCharType="end"/>
    </w:r>
    <w:r>
      <w:t xml:space="preserve"> </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141"/>
        <w:tab w:val="center" w:pos="2833"/>
        <w:tab w:val="center" w:pos="3541"/>
        <w:tab w:val="center" w:pos="4414"/>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15</w:t>
    </w:r>
    <w:r>
      <w:fldChar w:fldCharType="begin"/>
    </w:r>
    <w:r>
      <w:instrText xml:space="preserve"> PAGE   \* MERGEFORMAT </w:instrText>
    </w:r>
    <w:r>
      <w:fldChar w:fldCharType="separate"/>
    </w:r>
    <w:r w:rsidR="00941274">
      <w:rPr>
        <w:noProof/>
      </w:rPr>
      <w:t>m</w:t>
    </w:r>
    <w:r>
      <w:fldChar w:fldCharType="end"/>
    </w:r>
    <w:r>
      <w:t xml:space="preserve"> </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14"/>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p</w:t>
    </w:r>
    <w:r>
      <w:fldChar w:fldCharType="end"/>
    </w:r>
    <w:r>
      <w:t xml:space="preserve"> </w:t>
    </w:r>
  </w:p>
  <w:p w:rsidR="0045100E" w:rsidRDefault="00E1504D">
    <w:pPr>
      <w:spacing w:after="0" w:line="259" w:lineRule="auto"/>
      <w:ind w:left="0" w:firstLine="0"/>
      <w:jc w:val="left"/>
    </w:pPr>
    <w:r>
      <w:t xml:space="preserve"> </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14"/>
      </w:tabs>
      <w:spacing w:after="0" w:line="259" w:lineRule="auto"/>
      <w:ind w:left="0" w:firstLine="0"/>
      <w:jc w:val="left"/>
    </w:pPr>
    <w:r>
      <w:t xml:space="preserve">Continuación Punto XV </w:t>
    </w:r>
    <w:r>
      <w:tab/>
      <w:t xml:space="preserve"> </w:t>
    </w:r>
    <w:r>
      <w:tab/>
      <w:t xml:space="preserve"> </w:t>
    </w:r>
    <w:r>
      <w:tab/>
      <w:t>15</w:t>
    </w:r>
    <w:r>
      <w:fldChar w:fldCharType="begin"/>
    </w:r>
    <w:r>
      <w:instrText xml:space="preserve"> PAGE   \* MERGEFORMAT </w:instrText>
    </w:r>
    <w:r>
      <w:fldChar w:fldCharType="separate"/>
    </w:r>
    <w:r w:rsidR="00941274">
      <w:rPr>
        <w:noProof/>
      </w:rPr>
      <w:t>q</w:t>
    </w:r>
    <w:r>
      <w:fldChar w:fldCharType="end"/>
    </w:r>
    <w:r>
      <w:t xml:space="preserve"> </w:t>
    </w:r>
  </w:p>
  <w:p w:rsidR="0045100E" w:rsidRDefault="00E1504D">
    <w:pPr>
      <w:spacing w:after="0" w:line="259" w:lineRule="auto"/>
      <w:ind w:left="0"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09" w:line="259" w:lineRule="auto"/>
      <w:ind w:left="0" w:firstLine="0"/>
      <w:jc w:val="left"/>
    </w:pPr>
    <w:r>
      <w:rPr>
        <w:b/>
        <w:sz w:val="20"/>
      </w:rPr>
      <w:t xml:space="preserve"> </w:t>
    </w:r>
  </w:p>
  <w:p w:rsidR="0045100E" w:rsidRDefault="00E1504D">
    <w:pPr>
      <w:spacing w:after="0" w:line="259" w:lineRule="auto"/>
      <w:ind w:left="2124" w:firstLine="0"/>
      <w:jc w:val="left"/>
    </w:pPr>
    <w:r>
      <w:t xml:space="preserve"> </w:t>
    </w:r>
    <w:r>
      <w:tab/>
      <w:t xml:space="preserve"> </w:t>
    </w:r>
    <w:r>
      <w:tab/>
      <w:t xml:space="preserve"> </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580"/>
      </w:tabs>
      <w:spacing w:after="0" w:line="259" w:lineRule="auto"/>
      <w:ind w:left="0" w:firstLine="0"/>
      <w:jc w:val="left"/>
    </w:pPr>
    <w:r>
      <w:t xml:space="preserve">Continuación Punto XV </w:t>
    </w:r>
    <w:r>
      <w:tab/>
      <w:t xml:space="preserve"> </w:t>
    </w:r>
    <w:r>
      <w:tab/>
      <w:t xml:space="preserve"> </w:t>
    </w:r>
    <w:r>
      <w:tab/>
      <w:t xml:space="preserve"> </w:t>
    </w:r>
  </w:p>
  <w:p w:rsidR="0045100E" w:rsidRDefault="00E1504D">
    <w:pPr>
      <w:spacing w:after="0" w:line="259" w:lineRule="auto"/>
      <w:ind w:left="0" w:firstLine="0"/>
      <w:jc w:val="left"/>
    </w:pPr>
    <w:r>
      <w:t xml:space="preserve"> </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211" w:firstLine="0"/>
      <w:jc w:val="left"/>
    </w:pPr>
    <w:r>
      <w:t xml:space="preserve"> </w:t>
    </w:r>
    <w:r>
      <w:tab/>
      <w:t xml:space="preserve"> </w:t>
    </w:r>
    <w:r>
      <w:tab/>
      <w:t xml:space="preserve"> </w:t>
    </w:r>
    <w:r>
      <w:tab/>
      <w:t xml:space="preserve"> </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833" w:firstLine="0"/>
      <w:jc w:val="left"/>
    </w:pPr>
    <w:r>
      <w:t xml:space="preserve"> </w:t>
    </w:r>
    <w:r>
      <w:tab/>
      <w:t xml:space="preserve"> </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833" w:firstLine="0"/>
      <w:jc w:val="left"/>
    </w:pPr>
    <w:r>
      <w:t xml:space="preserve"> </w:t>
    </w:r>
    <w:r>
      <w:tab/>
      <w:t xml:space="preserve"> </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rsidR="00941274">
      <w:rPr>
        <w:noProof/>
      </w:rPr>
      <w:t>d</w:t>
    </w:r>
    <w:r>
      <w:fldChar w:fldCharType="end"/>
    </w:r>
    <w:r>
      <w:t xml:space="preserve"> </w:t>
    </w:r>
  </w:p>
  <w:p w:rsidR="0045100E" w:rsidRDefault="00E1504D">
    <w:pPr>
      <w:spacing w:after="0" w:line="259" w:lineRule="auto"/>
      <w:ind w:left="0" w:firstLine="0"/>
      <w:jc w:val="left"/>
    </w:pPr>
    <w:r>
      <w:t xml:space="preserve"> </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rsidR="00941274">
      <w:rPr>
        <w:noProof/>
      </w:rPr>
      <w:t>c</w:t>
    </w:r>
    <w:r>
      <w:fldChar w:fldCharType="end"/>
    </w:r>
    <w:r>
      <w:t xml:space="preserve"> </w:t>
    </w:r>
  </w:p>
  <w:p w:rsidR="0045100E" w:rsidRDefault="00E1504D">
    <w:pPr>
      <w:spacing w:after="0" w:line="259" w:lineRule="auto"/>
      <w:ind w:left="0" w:firstLine="0"/>
      <w:jc w:val="left"/>
    </w:pPr>
    <w:r>
      <w:t xml:space="preserve"> </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833"/>
        <w:tab w:val="center" w:pos="3541"/>
        <w:tab w:val="center" w:pos="4408"/>
      </w:tabs>
      <w:spacing w:after="0" w:line="259" w:lineRule="auto"/>
      <w:ind w:left="0" w:firstLine="0"/>
      <w:jc w:val="left"/>
    </w:pPr>
    <w:r>
      <w:t xml:space="preserve">Continuación Punto XVII </w:t>
    </w:r>
    <w:r>
      <w:tab/>
      <w:t xml:space="preserve"> </w:t>
    </w:r>
    <w:r>
      <w:tab/>
      <w:t xml:space="preserve"> </w:t>
    </w:r>
    <w:r>
      <w:tab/>
      <w:t>17</w:t>
    </w:r>
    <w:r>
      <w:fldChar w:fldCharType="begin"/>
    </w:r>
    <w:r>
      <w:instrText xml:space="preserve"> PAGE   \* MERGEFORMAT </w:instrText>
    </w:r>
    <w:r>
      <w:fldChar w:fldCharType="separate"/>
    </w:r>
    <w:r>
      <w:t>a</w:t>
    </w:r>
    <w:r>
      <w:fldChar w:fldCharType="end"/>
    </w:r>
    <w:r>
      <w:t xml:space="preserve"> </w:t>
    </w:r>
  </w:p>
  <w:p w:rsidR="0045100E" w:rsidRDefault="00E1504D">
    <w:pPr>
      <w:spacing w:after="0" w:line="259" w:lineRule="auto"/>
      <w:ind w:left="0" w:firstLine="0"/>
      <w:jc w:val="left"/>
    </w:pPr>
    <w:r>
      <w:t xml:space="preserve"> </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spacing w:after="0" w:line="259" w:lineRule="auto"/>
      <w:ind w:left="2833" w:firstLine="0"/>
      <w:jc w:val="left"/>
    </w:pPr>
    <w:r>
      <w:t xml:space="preserve"> </w:t>
    </w:r>
    <w:r>
      <w:tab/>
      <w:t xml:space="preserve"> </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281"/>
        <w:tab w:val="center" w:pos="2833"/>
        <w:tab w:val="center" w:pos="3541"/>
        <w:tab w:val="center" w:pos="4414"/>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17</w:t>
    </w:r>
    <w:r>
      <w:fldChar w:fldCharType="begin"/>
    </w:r>
    <w:r>
      <w:instrText xml:space="preserve"> PAGE   \* MERGEFORMAT </w:instrText>
    </w:r>
    <w:r>
      <w:fldChar w:fldCharType="separate"/>
    </w:r>
    <w:r w:rsidR="00941274">
      <w:rPr>
        <w:noProof/>
      </w:rPr>
      <w:t>g</w:t>
    </w:r>
    <w:r>
      <w:fldChar w:fldCharType="end"/>
    </w:r>
    <w:r>
      <w:t xml:space="preserve"> </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0E" w:rsidRDefault="00E1504D">
    <w:pPr>
      <w:spacing w:after="0" w:line="259" w:lineRule="auto"/>
      <w:ind w:left="0" w:firstLine="0"/>
      <w:jc w:val="left"/>
    </w:pPr>
    <w:r>
      <w:rPr>
        <w:b/>
        <w:sz w:val="20"/>
      </w:rPr>
      <w:t xml:space="preserve">Acta 3018   3 de septiembre de 2019 </w:t>
    </w:r>
  </w:p>
  <w:p w:rsidR="0045100E" w:rsidRDefault="00E1504D">
    <w:pPr>
      <w:spacing w:after="238" w:line="259" w:lineRule="auto"/>
      <w:ind w:left="0" w:firstLine="0"/>
      <w:jc w:val="left"/>
    </w:pPr>
    <w:r>
      <w:rPr>
        <w:b/>
        <w:sz w:val="20"/>
      </w:rPr>
      <w:t xml:space="preserve"> </w:t>
    </w:r>
  </w:p>
  <w:p w:rsidR="0045100E" w:rsidRDefault="00E1504D">
    <w:pPr>
      <w:tabs>
        <w:tab w:val="center" w:pos="2281"/>
        <w:tab w:val="center" w:pos="2833"/>
        <w:tab w:val="center" w:pos="3541"/>
        <w:tab w:val="center" w:pos="4414"/>
      </w:tabs>
      <w:spacing w:after="0" w:line="259" w:lineRule="auto"/>
      <w:ind w:left="0" w:firstLine="0"/>
      <w:jc w:val="left"/>
    </w:pPr>
    <w:r>
      <w:rPr>
        <w:rFonts w:ascii="Calibri" w:eastAsia="Calibri" w:hAnsi="Calibri" w:cs="Calibri"/>
      </w:rPr>
      <w:tab/>
    </w:r>
    <w:r>
      <w:t xml:space="preserve"> </w:t>
    </w:r>
    <w:r>
      <w:tab/>
      <w:t xml:space="preserve"> </w:t>
    </w:r>
    <w:r>
      <w:tab/>
      <w:t xml:space="preserve"> </w:t>
    </w:r>
    <w:r>
      <w:tab/>
      <w:t>17</w:t>
    </w:r>
    <w:r>
      <w:fldChar w:fldCharType="begin"/>
    </w:r>
    <w:r>
      <w:instrText xml:space="preserve"> PAGE   \* MERGEFORMAT </w:instrText>
    </w:r>
    <w:r>
      <w:fldChar w:fldCharType="separate"/>
    </w:r>
    <w:r w:rsidR="00941274">
      <w:rPr>
        <w:noProof/>
      </w:rPr>
      <w:t>e</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00EE"/>
    <w:multiLevelType w:val="hybridMultilevel"/>
    <w:tmpl w:val="962C968C"/>
    <w:lvl w:ilvl="0" w:tplc="E786A712">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ED0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E0A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2CF7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836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3682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207D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61C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3A6A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37746"/>
    <w:multiLevelType w:val="hybridMultilevel"/>
    <w:tmpl w:val="1B3AEE5A"/>
    <w:lvl w:ilvl="0" w:tplc="B92E880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8F2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2C4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8E2E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8F5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7ACB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8245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ACF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8691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65EB9"/>
    <w:multiLevelType w:val="hybridMultilevel"/>
    <w:tmpl w:val="5F82783A"/>
    <w:lvl w:ilvl="0" w:tplc="E278A24A">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A092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A4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4860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2E81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CF4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404E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1E5B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E28B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C716EA"/>
    <w:multiLevelType w:val="hybridMultilevel"/>
    <w:tmpl w:val="A49A3742"/>
    <w:lvl w:ilvl="0" w:tplc="63E22DB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825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8E8A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8443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4D56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D01F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3C62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C607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258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4A60B8"/>
    <w:multiLevelType w:val="multilevel"/>
    <w:tmpl w:val="9208D472"/>
    <w:lvl w:ilvl="0">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5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7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9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1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5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7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72B26"/>
    <w:multiLevelType w:val="hybridMultilevel"/>
    <w:tmpl w:val="21620328"/>
    <w:lvl w:ilvl="0" w:tplc="84EE2DE2">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8AE7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488F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028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8478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6DB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B604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F2EE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8414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246DA"/>
    <w:multiLevelType w:val="hybridMultilevel"/>
    <w:tmpl w:val="DB70F11A"/>
    <w:lvl w:ilvl="0" w:tplc="036ED9A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E8DB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20E4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7420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DAE6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BCEA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463D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4A9D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6A24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460D6"/>
    <w:multiLevelType w:val="hybridMultilevel"/>
    <w:tmpl w:val="9D1E3070"/>
    <w:lvl w:ilvl="0" w:tplc="BFD27D9A">
      <w:start w:val="3"/>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E4373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1AA8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9255C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D812A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74E79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06D2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2082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ECDBD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236279"/>
    <w:multiLevelType w:val="hybridMultilevel"/>
    <w:tmpl w:val="1592F5B0"/>
    <w:lvl w:ilvl="0" w:tplc="F00CBFF4">
      <w:start w:val="13"/>
      <w:numFmt w:val="upperRoman"/>
      <w:lvlText w:val="%1."/>
      <w:lvlJc w:val="left"/>
      <w:pPr>
        <w:ind w:left="7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FFA3BE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E4CE4B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D1C327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AEC4A1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B62C5E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060622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6C4DCA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952CA5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9141F8"/>
    <w:multiLevelType w:val="hybridMultilevel"/>
    <w:tmpl w:val="1CA65BDC"/>
    <w:lvl w:ilvl="0" w:tplc="82B25684">
      <w:start w:val="3"/>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89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AC7A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7436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748B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2C3F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272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2D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24B7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7F05D5"/>
    <w:multiLevelType w:val="hybridMultilevel"/>
    <w:tmpl w:val="EBD60100"/>
    <w:lvl w:ilvl="0" w:tplc="DB4EDF1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0B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AC0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5C13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6275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E4A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051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03E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5EB4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8B2007"/>
    <w:multiLevelType w:val="hybridMultilevel"/>
    <w:tmpl w:val="A948A09E"/>
    <w:lvl w:ilvl="0" w:tplc="39700C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0A52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D661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9EF2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400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87C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76B0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A2DE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0C75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0031A3"/>
    <w:multiLevelType w:val="hybridMultilevel"/>
    <w:tmpl w:val="110409A6"/>
    <w:lvl w:ilvl="0" w:tplc="92009F5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A19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0C0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418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ADF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4223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6AAC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090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0A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DC355D"/>
    <w:multiLevelType w:val="hybridMultilevel"/>
    <w:tmpl w:val="C52809EE"/>
    <w:lvl w:ilvl="0" w:tplc="5230716E">
      <w:start w:val="1"/>
      <w:numFmt w:val="decimal"/>
      <w:lvlText w:val="%1."/>
      <w:lvlJc w:val="left"/>
      <w:pPr>
        <w:ind w:left="5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0C9B78">
      <w:start w:val="1"/>
      <w:numFmt w:val="lowerLetter"/>
      <w:lvlText w:val="%2"/>
      <w:lvlJc w:val="left"/>
      <w:pPr>
        <w:ind w:left="11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448D40">
      <w:start w:val="1"/>
      <w:numFmt w:val="lowerRoman"/>
      <w:lvlText w:val="%3"/>
      <w:lvlJc w:val="left"/>
      <w:pPr>
        <w:ind w:left="18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3124794">
      <w:start w:val="1"/>
      <w:numFmt w:val="decimal"/>
      <w:lvlText w:val="%4"/>
      <w:lvlJc w:val="left"/>
      <w:pPr>
        <w:ind w:left="25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C03880">
      <w:start w:val="1"/>
      <w:numFmt w:val="lowerLetter"/>
      <w:lvlText w:val="%5"/>
      <w:lvlJc w:val="left"/>
      <w:pPr>
        <w:ind w:left="33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0C1DD2">
      <w:start w:val="1"/>
      <w:numFmt w:val="lowerRoman"/>
      <w:lvlText w:val="%6"/>
      <w:lvlJc w:val="left"/>
      <w:pPr>
        <w:ind w:left="40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845AFE">
      <w:start w:val="1"/>
      <w:numFmt w:val="decimal"/>
      <w:lvlText w:val="%7"/>
      <w:lvlJc w:val="left"/>
      <w:pPr>
        <w:ind w:left="47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A64E2A">
      <w:start w:val="1"/>
      <w:numFmt w:val="lowerLetter"/>
      <w:lvlText w:val="%8"/>
      <w:lvlJc w:val="left"/>
      <w:pPr>
        <w:ind w:left="54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56AECC">
      <w:start w:val="1"/>
      <w:numFmt w:val="lowerRoman"/>
      <w:lvlText w:val="%9"/>
      <w:lvlJc w:val="left"/>
      <w:pPr>
        <w:ind w:left="6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6E34C4"/>
    <w:multiLevelType w:val="hybridMultilevel"/>
    <w:tmpl w:val="10F6009C"/>
    <w:lvl w:ilvl="0" w:tplc="D5E66D08">
      <w:start w:val="1"/>
      <w:numFmt w:val="lowerLetter"/>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C47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6405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0AF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C9D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FE3B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84CD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5C7B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A699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BA03BB"/>
    <w:multiLevelType w:val="hybridMultilevel"/>
    <w:tmpl w:val="99CA64CE"/>
    <w:lvl w:ilvl="0" w:tplc="9FA2B9EC">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0AB72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16DB3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C416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38723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BA50A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9A04B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C408B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624A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6A122B"/>
    <w:multiLevelType w:val="hybridMultilevel"/>
    <w:tmpl w:val="72767708"/>
    <w:lvl w:ilvl="0" w:tplc="0088A148">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945166">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AF52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08B93A">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C1C10">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6C751C">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DAA4D0">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23EEA">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C0C9F4">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9D5E81"/>
    <w:multiLevelType w:val="hybridMultilevel"/>
    <w:tmpl w:val="94C24A18"/>
    <w:lvl w:ilvl="0" w:tplc="CE6C8E8E">
      <w:start w:val="16"/>
      <w:numFmt w:val="upperRoman"/>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F8AD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E8EB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9887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B8D5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A71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6F3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64C1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3A14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B276D3"/>
    <w:multiLevelType w:val="hybridMultilevel"/>
    <w:tmpl w:val="BBC06B98"/>
    <w:lvl w:ilvl="0" w:tplc="0778E06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A0F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289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E232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6C28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9843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6A1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869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A8BA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1D5F3E"/>
    <w:multiLevelType w:val="hybridMultilevel"/>
    <w:tmpl w:val="2AF0B96E"/>
    <w:lvl w:ilvl="0" w:tplc="439074C2">
      <w:start w:val="1"/>
      <w:numFmt w:val="decimal"/>
      <w:lvlText w:val="%1."/>
      <w:lvlJc w:val="left"/>
      <w:pPr>
        <w:ind w:left="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C20DEC8">
      <w:start w:val="1"/>
      <w:numFmt w:val="lowerLetter"/>
      <w:lvlText w:val="%2"/>
      <w:lvlJc w:val="left"/>
      <w:pPr>
        <w:ind w:left="12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F8043CE">
      <w:start w:val="1"/>
      <w:numFmt w:val="lowerRoman"/>
      <w:lvlText w:val="%3"/>
      <w:lvlJc w:val="left"/>
      <w:pPr>
        <w:ind w:left="19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5CCE974">
      <w:start w:val="1"/>
      <w:numFmt w:val="decimal"/>
      <w:lvlText w:val="%4"/>
      <w:lvlJc w:val="left"/>
      <w:pPr>
        <w:ind w:left="26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AF661D2">
      <w:start w:val="1"/>
      <w:numFmt w:val="lowerLetter"/>
      <w:lvlText w:val="%5"/>
      <w:lvlJc w:val="left"/>
      <w:pPr>
        <w:ind w:left="33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E40696E">
      <w:start w:val="1"/>
      <w:numFmt w:val="lowerRoman"/>
      <w:lvlText w:val="%6"/>
      <w:lvlJc w:val="left"/>
      <w:pPr>
        <w:ind w:left="4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D629CF4">
      <w:start w:val="1"/>
      <w:numFmt w:val="decimal"/>
      <w:lvlText w:val="%7"/>
      <w:lvlJc w:val="left"/>
      <w:pPr>
        <w:ind w:left="4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3ACF35E">
      <w:start w:val="1"/>
      <w:numFmt w:val="lowerLetter"/>
      <w:lvlText w:val="%8"/>
      <w:lvlJc w:val="left"/>
      <w:pPr>
        <w:ind w:left="5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7CC7020">
      <w:start w:val="1"/>
      <w:numFmt w:val="lowerRoman"/>
      <w:lvlText w:val="%9"/>
      <w:lvlJc w:val="left"/>
      <w:pPr>
        <w:ind w:left="6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BB66AA8"/>
    <w:multiLevelType w:val="hybridMultilevel"/>
    <w:tmpl w:val="D556043C"/>
    <w:lvl w:ilvl="0" w:tplc="F538093C">
      <w:start w:val="1"/>
      <w:numFmt w:val="lowerLetter"/>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C0234E">
      <w:start w:val="1"/>
      <w:numFmt w:val="lowerLetter"/>
      <w:lvlText w:val="%2"/>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A0294E">
      <w:start w:val="1"/>
      <w:numFmt w:val="lowerRoman"/>
      <w:lvlText w:val="%3"/>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9C5D06">
      <w:start w:val="1"/>
      <w:numFmt w:val="decimal"/>
      <w:lvlText w:val="%4"/>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5ACFEA">
      <w:start w:val="1"/>
      <w:numFmt w:val="lowerLetter"/>
      <w:lvlText w:val="%5"/>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9815F0">
      <w:start w:val="1"/>
      <w:numFmt w:val="lowerRoman"/>
      <w:lvlText w:val="%6"/>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F09B38">
      <w:start w:val="1"/>
      <w:numFmt w:val="decimal"/>
      <w:lvlText w:val="%7"/>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22AC8">
      <w:start w:val="1"/>
      <w:numFmt w:val="lowerLetter"/>
      <w:lvlText w:val="%8"/>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6EE488">
      <w:start w:val="1"/>
      <w:numFmt w:val="lowerRoman"/>
      <w:lvlText w:val="%9"/>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A64920"/>
    <w:multiLevelType w:val="hybridMultilevel"/>
    <w:tmpl w:val="1E2E54A8"/>
    <w:lvl w:ilvl="0" w:tplc="3BC213D2">
      <w:start w:val="1"/>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1464A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22A80D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B0B33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FAA8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D8390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ECC8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BC31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7441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7014C9"/>
    <w:multiLevelType w:val="hybridMultilevel"/>
    <w:tmpl w:val="4AC4D6AA"/>
    <w:lvl w:ilvl="0" w:tplc="D1A43C7E">
      <w:start w:val="1"/>
      <w:numFmt w:val="bullet"/>
      <w:lvlText w:val="-"/>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38DA4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C3F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2438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9099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B26EE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0C34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EC2F0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60BD8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A0144AA"/>
    <w:multiLevelType w:val="hybridMultilevel"/>
    <w:tmpl w:val="D3BC5288"/>
    <w:lvl w:ilvl="0" w:tplc="ADC85C8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668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6831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5866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AD4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56A7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C2D1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AB4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8256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CE14E8"/>
    <w:multiLevelType w:val="hybridMultilevel"/>
    <w:tmpl w:val="5F361A22"/>
    <w:lvl w:ilvl="0" w:tplc="FAAE719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46C1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B67B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C64E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8A77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6266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5A4E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498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2AF8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0A7BBB"/>
    <w:multiLevelType w:val="hybridMultilevel"/>
    <w:tmpl w:val="ED0EC66E"/>
    <w:lvl w:ilvl="0" w:tplc="076C0BB0">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0C5F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D8543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48D0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38B7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83D0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26714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1C453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B8C01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106C01"/>
    <w:multiLevelType w:val="hybridMultilevel"/>
    <w:tmpl w:val="730C2C24"/>
    <w:lvl w:ilvl="0" w:tplc="E5FCA10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D443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E243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F85F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A01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A06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C26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464C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8807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1612DE"/>
    <w:multiLevelType w:val="hybridMultilevel"/>
    <w:tmpl w:val="2AE040B4"/>
    <w:lvl w:ilvl="0" w:tplc="BE30E308">
      <w:start w:val="19"/>
      <w:numFmt w:val="upperRoman"/>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F27F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0C92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FE71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2E60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7831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6600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D2CD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68A3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813B23"/>
    <w:multiLevelType w:val="hybridMultilevel"/>
    <w:tmpl w:val="CCF08C2C"/>
    <w:lvl w:ilvl="0" w:tplc="F7F03D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2228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96E5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87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180F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649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E1A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D20E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847D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5B1720"/>
    <w:multiLevelType w:val="hybridMultilevel"/>
    <w:tmpl w:val="CB948318"/>
    <w:lvl w:ilvl="0" w:tplc="D89EA414">
      <w:start w:val="1"/>
      <w:numFmt w:val="upperRoman"/>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0A1C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7A48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1A95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9481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66BE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D47C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5CD5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026B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5863BE"/>
    <w:multiLevelType w:val="hybridMultilevel"/>
    <w:tmpl w:val="76F289B0"/>
    <w:lvl w:ilvl="0" w:tplc="C778C34C">
      <w:start w:val="2"/>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041A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6431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C4D8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2E1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6E5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7283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A6BF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4A90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0E42C8"/>
    <w:multiLevelType w:val="hybridMultilevel"/>
    <w:tmpl w:val="54081938"/>
    <w:lvl w:ilvl="0" w:tplc="E58A876A">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4C245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28F97E">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D81E94">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F45724">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4C680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D8EEBC">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30C7C2">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E69ABA">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7A69A8"/>
    <w:multiLevelType w:val="hybridMultilevel"/>
    <w:tmpl w:val="58FACB72"/>
    <w:lvl w:ilvl="0" w:tplc="61FC8DE4">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7C19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9A67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A13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E4B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440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B659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43D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E92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5525CA"/>
    <w:multiLevelType w:val="hybridMultilevel"/>
    <w:tmpl w:val="FD6C9C8C"/>
    <w:lvl w:ilvl="0" w:tplc="2720405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C0A8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ED3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0C0A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05B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0CA8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7E1A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208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6BF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635AA6"/>
    <w:multiLevelType w:val="hybridMultilevel"/>
    <w:tmpl w:val="A0A6AE08"/>
    <w:lvl w:ilvl="0" w:tplc="0D3AC22A">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F6D5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4089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DC69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074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68E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09F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260A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C70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1373E2"/>
    <w:multiLevelType w:val="hybridMultilevel"/>
    <w:tmpl w:val="CD2470E2"/>
    <w:lvl w:ilvl="0" w:tplc="F348C55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F0AD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42D5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2C3E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B679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0B9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F27A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6AA8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30CC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B62A76"/>
    <w:multiLevelType w:val="hybridMultilevel"/>
    <w:tmpl w:val="358A4974"/>
    <w:lvl w:ilvl="0" w:tplc="65445384">
      <w:start w:val="1"/>
      <w:numFmt w:val="decimal"/>
      <w:lvlText w:val="%1."/>
      <w:lvlJc w:val="left"/>
      <w:pPr>
        <w:ind w:left="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71AFEB0">
      <w:start w:val="1"/>
      <w:numFmt w:val="lowerLetter"/>
      <w:lvlText w:val="%2"/>
      <w:lvlJc w:val="left"/>
      <w:pPr>
        <w:ind w:left="1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D2417B0">
      <w:start w:val="1"/>
      <w:numFmt w:val="lowerRoman"/>
      <w:lvlText w:val="%3"/>
      <w:lvlJc w:val="left"/>
      <w:pPr>
        <w:ind w:left="19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4B8F52C">
      <w:start w:val="1"/>
      <w:numFmt w:val="decimal"/>
      <w:lvlText w:val="%4"/>
      <w:lvlJc w:val="left"/>
      <w:pPr>
        <w:ind w:left="26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A5E4384">
      <w:start w:val="1"/>
      <w:numFmt w:val="lowerLetter"/>
      <w:lvlText w:val="%5"/>
      <w:lvlJc w:val="left"/>
      <w:pPr>
        <w:ind w:left="33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8F46AFA">
      <w:start w:val="1"/>
      <w:numFmt w:val="lowerRoman"/>
      <w:lvlText w:val="%6"/>
      <w:lvlJc w:val="left"/>
      <w:pPr>
        <w:ind w:left="40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944968A">
      <w:start w:val="1"/>
      <w:numFmt w:val="decimal"/>
      <w:lvlText w:val="%7"/>
      <w:lvlJc w:val="left"/>
      <w:pPr>
        <w:ind w:left="48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C84BFB8">
      <w:start w:val="1"/>
      <w:numFmt w:val="lowerLetter"/>
      <w:lvlText w:val="%8"/>
      <w:lvlJc w:val="left"/>
      <w:pPr>
        <w:ind w:left="55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E2C86C4">
      <w:start w:val="1"/>
      <w:numFmt w:val="lowerRoman"/>
      <w:lvlText w:val="%9"/>
      <w:lvlJc w:val="left"/>
      <w:pPr>
        <w:ind w:left="62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7CEB1293"/>
    <w:multiLevelType w:val="hybridMultilevel"/>
    <w:tmpl w:val="651A1F0A"/>
    <w:lvl w:ilvl="0" w:tplc="1D70B7EE">
      <w:start w:val="4"/>
      <w:numFmt w:val="decimal"/>
      <w:lvlText w:val="%1."/>
      <w:lvlJc w:val="left"/>
      <w:pPr>
        <w:ind w:left="2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C216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F49B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B54959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B8A9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212BC3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5E95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92420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66BE0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BE6D46"/>
    <w:multiLevelType w:val="hybridMultilevel"/>
    <w:tmpl w:val="CD0861EA"/>
    <w:lvl w:ilvl="0" w:tplc="A2981ECC">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B48ED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7BA4A7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6AF6FC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202487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6ADA8F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D338BE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96BAC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A5D0B8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num w:numId="1">
    <w:abstractNumId w:val="29"/>
  </w:num>
  <w:num w:numId="2">
    <w:abstractNumId w:val="8"/>
  </w:num>
  <w:num w:numId="3">
    <w:abstractNumId w:val="17"/>
  </w:num>
  <w:num w:numId="4">
    <w:abstractNumId w:val="27"/>
  </w:num>
  <w:num w:numId="5">
    <w:abstractNumId w:val="25"/>
  </w:num>
  <w:num w:numId="6">
    <w:abstractNumId w:val="31"/>
  </w:num>
  <w:num w:numId="7">
    <w:abstractNumId w:val="18"/>
  </w:num>
  <w:num w:numId="8">
    <w:abstractNumId w:val="14"/>
  </w:num>
  <w:num w:numId="9">
    <w:abstractNumId w:val="15"/>
  </w:num>
  <w:num w:numId="10">
    <w:abstractNumId w:val="22"/>
  </w:num>
  <w:num w:numId="11">
    <w:abstractNumId w:val="24"/>
  </w:num>
  <w:num w:numId="12">
    <w:abstractNumId w:val="16"/>
  </w:num>
  <w:num w:numId="13">
    <w:abstractNumId w:val="10"/>
  </w:num>
  <w:num w:numId="14">
    <w:abstractNumId w:val="5"/>
  </w:num>
  <w:num w:numId="15">
    <w:abstractNumId w:val="9"/>
  </w:num>
  <w:num w:numId="16">
    <w:abstractNumId w:val="12"/>
  </w:num>
  <w:num w:numId="17">
    <w:abstractNumId w:val="3"/>
  </w:num>
  <w:num w:numId="18">
    <w:abstractNumId w:val="32"/>
  </w:num>
  <w:num w:numId="19">
    <w:abstractNumId w:val="0"/>
  </w:num>
  <w:num w:numId="20">
    <w:abstractNumId w:val="7"/>
  </w:num>
  <w:num w:numId="21">
    <w:abstractNumId w:val="37"/>
  </w:num>
  <w:num w:numId="22">
    <w:abstractNumId w:val="21"/>
  </w:num>
  <w:num w:numId="23">
    <w:abstractNumId w:val="35"/>
  </w:num>
  <w:num w:numId="24">
    <w:abstractNumId w:val="38"/>
  </w:num>
  <w:num w:numId="25">
    <w:abstractNumId w:val="6"/>
  </w:num>
  <w:num w:numId="26">
    <w:abstractNumId w:val="20"/>
  </w:num>
  <w:num w:numId="27">
    <w:abstractNumId w:val="33"/>
  </w:num>
  <w:num w:numId="28">
    <w:abstractNumId w:val="13"/>
  </w:num>
  <w:num w:numId="29">
    <w:abstractNumId w:val="11"/>
  </w:num>
  <w:num w:numId="30">
    <w:abstractNumId w:val="4"/>
  </w:num>
  <w:num w:numId="31">
    <w:abstractNumId w:val="34"/>
  </w:num>
  <w:num w:numId="32">
    <w:abstractNumId w:val="1"/>
  </w:num>
  <w:num w:numId="33">
    <w:abstractNumId w:val="23"/>
  </w:num>
  <w:num w:numId="34">
    <w:abstractNumId w:val="26"/>
  </w:num>
  <w:num w:numId="35">
    <w:abstractNumId w:val="28"/>
  </w:num>
  <w:num w:numId="36">
    <w:abstractNumId w:val="2"/>
  </w:num>
  <w:num w:numId="37">
    <w:abstractNumId w:val="30"/>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0E"/>
    <w:rsid w:val="0045100E"/>
    <w:rsid w:val="00941274"/>
    <w:rsid w:val="00E150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8C1F7-435A-4796-ABE7-690A09A5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10"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paragraph" w:styleId="Ttulo3">
    <w:name w:val="heading 3"/>
    <w:next w:val="Normal"/>
    <w:link w:val="Ttulo3Car"/>
    <w:uiPriority w:val="9"/>
    <w:unhideWhenUsed/>
    <w:qFormat/>
    <w:pPr>
      <w:keepNext/>
      <w:keepLines/>
      <w:spacing w:after="0"/>
      <w:ind w:left="10" w:hanging="10"/>
      <w:outlineLvl w:val="2"/>
    </w:pPr>
    <w:rPr>
      <w:rFonts w:ascii="Times New Roman" w:eastAsia="Times New Roman" w:hAnsi="Times New Roman" w:cs="Times New Roman"/>
      <w:b/>
      <w:color w:val="000000"/>
      <w:u w:val="single" w:color="000000"/>
    </w:rPr>
  </w:style>
  <w:style w:type="paragraph" w:styleId="Ttulo4">
    <w:name w:val="heading 4"/>
    <w:next w:val="Normal"/>
    <w:link w:val="Ttulo4Car"/>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ind w:left="7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3Car">
    <w:name w:val="Título 3 Car"/>
    <w:link w:val="Ttulo3"/>
    <w:rPr>
      <w:rFonts w:ascii="Times New Roman" w:eastAsia="Times New Roman" w:hAnsi="Times New Roman" w:cs="Times New Roman"/>
      <w:b/>
      <w:color w:val="000000"/>
      <w:sz w:val="22"/>
      <w:u w:val="single" w:color="000000"/>
    </w:rPr>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4Car">
    <w:name w:val="Título 4 Car"/>
    <w:link w:val="Ttulo4"/>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8.xml"/><Relationship Id="rId117" Type="http://schemas.openxmlformats.org/officeDocument/2006/relationships/header" Target="header106.xml"/><Relationship Id="rId21" Type="http://schemas.openxmlformats.org/officeDocument/2006/relationships/header" Target="header15.xml"/><Relationship Id="rId42" Type="http://schemas.openxmlformats.org/officeDocument/2006/relationships/hyperlink" Target="http://www.comprasal.gob.sv/" TargetMode="Externa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4.xml"/><Relationship Id="rId89" Type="http://schemas.openxmlformats.org/officeDocument/2006/relationships/header" Target="header79.xml"/><Relationship Id="rId112" Type="http://schemas.openxmlformats.org/officeDocument/2006/relationships/header" Target="header101.xml"/><Relationship Id="rId16" Type="http://schemas.openxmlformats.org/officeDocument/2006/relationships/header" Target="header10.xml"/><Relationship Id="rId107" Type="http://schemas.openxmlformats.org/officeDocument/2006/relationships/header" Target="header96.xml"/><Relationship Id="rId11" Type="http://schemas.openxmlformats.org/officeDocument/2006/relationships/header" Target="header5.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4.xml"/><Relationship Id="rId79" Type="http://schemas.openxmlformats.org/officeDocument/2006/relationships/header" Target="header69.xml"/><Relationship Id="rId102" Type="http://schemas.openxmlformats.org/officeDocument/2006/relationships/header" Target="header92.xml"/><Relationship Id="rId5" Type="http://schemas.openxmlformats.org/officeDocument/2006/relationships/footnotes" Target="footnotes.xml"/><Relationship Id="rId90" Type="http://schemas.openxmlformats.org/officeDocument/2006/relationships/header" Target="header80.xml"/><Relationship Id="rId95" Type="http://schemas.openxmlformats.org/officeDocument/2006/relationships/header" Target="header85.xml"/><Relationship Id="rId22" Type="http://schemas.openxmlformats.org/officeDocument/2006/relationships/image" Target="media/image1.jpg"/><Relationship Id="rId27" Type="http://schemas.openxmlformats.org/officeDocument/2006/relationships/header" Target="header19.xml"/><Relationship Id="rId43" Type="http://schemas.openxmlformats.org/officeDocument/2006/relationships/hyperlink" Target="http://www.comprasal.gob.sv/" TargetMode="External"/><Relationship Id="rId48" Type="http://schemas.openxmlformats.org/officeDocument/2006/relationships/header" Target="header38.xml"/><Relationship Id="rId64" Type="http://schemas.openxmlformats.org/officeDocument/2006/relationships/header" Target="header54.xml"/><Relationship Id="rId69" Type="http://schemas.openxmlformats.org/officeDocument/2006/relationships/header" Target="header59.xml"/><Relationship Id="rId113" Type="http://schemas.openxmlformats.org/officeDocument/2006/relationships/header" Target="header102.xml"/><Relationship Id="rId118" Type="http://schemas.openxmlformats.org/officeDocument/2006/relationships/header" Target="header107.xml"/><Relationship Id="rId80" Type="http://schemas.openxmlformats.org/officeDocument/2006/relationships/header" Target="header70.xml"/><Relationship Id="rId85" Type="http://schemas.openxmlformats.org/officeDocument/2006/relationships/header" Target="header75.xml"/><Relationship Id="rId12" Type="http://schemas.openxmlformats.org/officeDocument/2006/relationships/header" Target="header6.xml"/><Relationship Id="rId17" Type="http://schemas.openxmlformats.org/officeDocument/2006/relationships/header" Target="header11.xml"/><Relationship Id="rId33" Type="http://schemas.openxmlformats.org/officeDocument/2006/relationships/header" Target="header25.xml"/><Relationship Id="rId38" Type="http://schemas.openxmlformats.org/officeDocument/2006/relationships/header" Target="header30.xml"/><Relationship Id="rId59" Type="http://schemas.openxmlformats.org/officeDocument/2006/relationships/header" Target="header49.xml"/><Relationship Id="rId103" Type="http://schemas.openxmlformats.org/officeDocument/2006/relationships/header" Target="header93.xml"/><Relationship Id="rId108" Type="http://schemas.openxmlformats.org/officeDocument/2006/relationships/header" Target="header97.xml"/><Relationship Id="rId54" Type="http://schemas.openxmlformats.org/officeDocument/2006/relationships/header" Target="header44.xml"/><Relationship Id="rId70" Type="http://schemas.openxmlformats.org/officeDocument/2006/relationships/header" Target="header60.xml"/><Relationship Id="rId75" Type="http://schemas.openxmlformats.org/officeDocument/2006/relationships/header" Target="header65.xml"/><Relationship Id="rId91" Type="http://schemas.openxmlformats.org/officeDocument/2006/relationships/header" Target="header81.xml"/><Relationship Id="rId96" Type="http://schemas.openxmlformats.org/officeDocument/2006/relationships/header" Target="header8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2.jpg"/><Relationship Id="rId28" Type="http://schemas.openxmlformats.org/officeDocument/2006/relationships/header" Target="header20.xml"/><Relationship Id="rId49" Type="http://schemas.openxmlformats.org/officeDocument/2006/relationships/header" Target="header39.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4.xml"/><Relationship Id="rId60" Type="http://schemas.openxmlformats.org/officeDocument/2006/relationships/header" Target="header50.xml"/><Relationship Id="rId65" Type="http://schemas.openxmlformats.org/officeDocument/2006/relationships/header" Target="header55.xml"/><Relationship Id="rId81" Type="http://schemas.openxmlformats.org/officeDocument/2006/relationships/header" Target="header71.xml"/><Relationship Id="rId86" Type="http://schemas.openxmlformats.org/officeDocument/2006/relationships/header" Target="header76.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1.xml"/><Relationship Id="rId109" Type="http://schemas.openxmlformats.org/officeDocument/2006/relationships/header" Target="header98.xml"/><Relationship Id="rId34" Type="http://schemas.openxmlformats.org/officeDocument/2006/relationships/header" Target="header26.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6.xml"/><Relationship Id="rId97" Type="http://schemas.openxmlformats.org/officeDocument/2006/relationships/header" Target="header87.xml"/><Relationship Id="rId104" Type="http://schemas.openxmlformats.org/officeDocument/2006/relationships/image" Target="media/image3.png"/><Relationship Id="rId120"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61.xml"/><Relationship Id="rId92" Type="http://schemas.openxmlformats.org/officeDocument/2006/relationships/header" Target="header82.xml"/><Relationship Id="rId2" Type="http://schemas.openxmlformats.org/officeDocument/2006/relationships/styles" Target="styles.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7.xml"/><Relationship Id="rId110" Type="http://schemas.openxmlformats.org/officeDocument/2006/relationships/header" Target="header99.xml"/><Relationship Id="rId115" Type="http://schemas.openxmlformats.org/officeDocument/2006/relationships/header" Target="header104.xml"/><Relationship Id="rId61" Type="http://schemas.openxmlformats.org/officeDocument/2006/relationships/header" Target="header51.xml"/><Relationship Id="rId82" Type="http://schemas.openxmlformats.org/officeDocument/2006/relationships/header" Target="header72.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2.xml"/><Relationship Id="rId35" Type="http://schemas.openxmlformats.org/officeDocument/2006/relationships/header" Target="header27.xml"/><Relationship Id="rId56" Type="http://schemas.openxmlformats.org/officeDocument/2006/relationships/header" Target="header46.xml"/><Relationship Id="rId77" Type="http://schemas.openxmlformats.org/officeDocument/2006/relationships/header" Target="header67.xml"/><Relationship Id="rId100" Type="http://schemas.openxmlformats.org/officeDocument/2006/relationships/header" Target="header90.xml"/><Relationship Id="rId105" Type="http://schemas.openxmlformats.org/officeDocument/2006/relationships/header" Target="header94.xml"/><Relationship Id="rId8" Type="http://schemas.openxmlformats.org/officeDocument/2006/relationships/header" Target="header2.xml"/><Relationship Id="rId51" Type="http://schemas.openxmlformats.org/officeDocument/2006/relationships/header" Target="header41.xml"/><Relationship Id="rId72" Type="http://schemas.openxmlformats.org/officeDocument/2006/relationships/header" Target="header62.xml"/><Relationship Id="rId93" Type="http://schemas.openxmlformats.org/officeDocument/2006/relationships/header" Target="header83.xml"/><Relationship Id="rId98" Type="http://schemas.openxmlformats.org/officeDocument/2006/relationships/header" Target="header88.xm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eader" Target="header17.xml"/><Relationship Id="rId46" Type="http://schemas.openxmlformats.org/officeDocument/2006/relationships/header" Target="header36.xml"/><Relationship Id="rId67" Type="http://schemas.openxmlformats.org/officeDocument/2006/relationships/header" Target="header57.xml"/><Relationship Id="rId116" Type="http://schemas.openxmlformats.org/officeDocument/2006/relationships/header" Target="header105.xml"/><Relationship Id="rId20" Type="http://schemas.openxmlformats.org/officeDocument/2006/relationships/header" Target="header14.xml"/><Relationship Id="rId41" Type="http://schemas.openxmlformats.org/officeDocument/2006/relationships/header" Target="header33.xml"/><Relationship Id="rId62" Type="http://schemas.openxmlformats.org/officeDocument/2006/relationships/header" Target="header52.xml"/><Relationship Id="rId83" Type="http://schemas.openxmlformats.org/officeDocument/2006/relationships/header" Target="header73.xml"/><Relationship Id="rId88" Type="http://schemas.openxmlformats.org/officeDocument/2006/relationships/header" Target="header78.xml"/><Relationship Id="rId111" Type="http://schemas.openxmlformats.org/officeDocument/2006/relationships/header" Target="header100.xml"/><Relationship Id="rId15" Type="http://schemas.openxmlformats.org/officeDocument/2006/relationships/header" Target="header9.xml"/><Relationship Id="rId36" Type="http://schemas.openxmlformats.org/officeDocument/2006/relationships/header" Target="header28.xml"/><Relationship Id="rId57" Type="http://schemas.openxmlformats.org/officeDocument/2006/relationships/header" Target="header47.xml"/><Relationship Id="rId106" Type="http://schemas.openxmlformats.org/officeDocument/2006/relationships/header" Target="header95.xml"/><Relationship Id="rId10" Type="http://schemas.openxmlformats.org/officeDocument/2006/relationships/header" Target="header4.xml"/><Relationship Id="rId31" Type="http://schemas.openxmlformats.org/officeDocument/2006/relationships/header" Target="header23.xml"/><Relationship Id="rId52" Type="http://schemas.openxmlformats.org/officeDocument/2006/relationships/header" Target="header42.xml"/><Relationship Id="rId73" Type="http://schemas.openxmlformats.org/officeDocument/2006/relationships/header" Target="header63.xml"/><Relationship Id="rId78" Type="http://schemas.openxmlformats.org/officeDocument/2006/relationships/header" Target="header68.xml"/><Relationship Id="rId94" Type="http://schemas.openxmlformats.org/officeDocument/2006/relationships/header" Target="header84.xml"/><Relationship Id="rId99" Type="http://schemas.openxmlformats.org/officeDocument/2006/relationships/header" Target="header89.xml"/><Relationship Id="rId101" Type="http://schemas.openxmlformats.org/officeDocument/2006/relationships/header" Target="header9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204</Pages>
  <Words>76595</Words>
  <Characters>421277</Characters>
  <Application>Microsoft Office Word</Application>
  <DocSecurity>0</DocSecurity>
  <Lines>3510</Lines>
  <Paragraphs>993</Paragraphs>
  <ScaleCrop>false</ScaleCrop>
  <HeadingPairs>
    <vt:vector size="2" baseType="variant">
      <vt:variant>
        <vt:lpstr>Título</vt:lpstr>
      </vt:variant>
      <vt:variant>
        <vt:i4>1</vt:i4>
      </vt:variant>
    </vt:vector>
  </HeadingPairs>
  <TitlesOfParts>
    <vt:vector size="1" baseType="lpstr">
      <vt:lpstr>BORRADOR</vt:lpstr>
    </vt:vector>
  </TitlesOfParts>
  <Company>Hewlett-Packard Company</Company>
  <LinksUpToDate>false</LinksUpToDate>
  <CharactersWithSpaces>496879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dc:title>
  <dc:subject/>
  <dc:creator>Departamento de Sistemas</dc:creator>
  <cp:keywords/>
  <cp:lastModifiedBy>Sonia Gabriela Hernandez Sermeño</cp:lastModifiedBy>
  <cp:revision>2</cp:revision>
  <dcterms:created xsi:type="dcterms:W3CDTF">2020-02-05T16:44:00Z</dcterms:created>
  <dcterms:modified xsi:type="dcterms:W3CDTF">2020-02-05T16:44:00Z</dcterms:modified>
</cp:coreProperties>
</file>