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18" w:rsidRPr="00532718" w:rsidRDefault="00532718" w:rsidP="00532718">
      <w:pPr>
        <w:jc w:val="center"/>
        <w:rPr>
          <w:b/>
          <w:sz w:val="28"/>
          <w:szCs w:val="28"/>
        </w:rPr>
      </w:pPr>
      <w:r w:rsidRPr="00532718">
        <w:rPr>
          <w:b/>
          <w:sz w:val="28"/>
          <w:szCs w:val="28"/>
        </w:rPr>
        <w:t>Anexo 7</w:t>
      </w:r>
    </w:p>
    <w:tbl>
      <w:tblPr>
        <w:tblW w:w="13174" w:type="dxa"/>
        <w:tblInd w:w="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88"/>
        <w:gridCol w:w="1459"/>
        <w:gridCol w:w="1484"/>
        <w:gridCol w:w="1370"/>
        <w:gridCol w:w="1358"/>
        <w:gridCol w:w="993"/>
        <w:gridCol w:w="1554"/>
        <w:gridCol w:w="2068"/>
      </w:tblGrid>
      <w:tr w:rsidR="00EE5027" w:rsidRPr="00EE5027" w:rsidTr="00AD195A">
        <w:trPr>
          <w:trHeight w:val="726"/>
        </w:trPr>
        <w:tc>
          <w:tcPr>
            <w:tcW w:w="13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7F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  <w:t xml:space="preserve"> D</w:t>
            </w:r>
            <w:r w:rsidR="00EE7F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  <w:t>ISTRIBUCIÓN DEL PRESUPUESTO</w:t>
            </w: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  <w:t xml:space="preserve"> 2011 </w:t>
            </w:r>
            <w:r w:rsidR="00EE7F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  <w:t>DEL</w:t>
            </w: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  <w:t xml:space="preserve"> CENTA </w:t>
            </w:r>
            <w:r w:rsidR="00EE7F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  <w:t xml:space="preserve">POR PROGRAMA </w:t>
            </w: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SV"/>
              </w:rPr>
              <w:t>($)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Unidad organizativa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Monto total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27" w:rsidRPr="00EE5027" w:rsidRDefault="00EE5027" w:rsidP="00AD1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Indicador </w:t>
            </w:r>
            <w:r w:rsidR="00AD19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de </w:t>
            </w: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resulta</w:t>
            </w:r>
            <w:r w:rsidR="00AD19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do</w:t>
            </w:r>
          </w:p>
        </w:tc>
        <w:tc>
          <w:tcPr>
            <w:tcW w:w="52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027" w:rsidRPr="00EE5027" w:rsidRDefault="00EE5027" w:rsidP="00AD1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P</w:t>
            </w:r>
            <w:r w:rsidR="00AD19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ROGRAMA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Observaciones</w:t>
            </w:r>
          </w:p>
        </w:tc>
      </w:tr>
      <w:tr w:rsidR="00EE5027" w:rsidRPr="00EE5027" w:rsidTr="00AD195A">
        <w:trPr>
          <w:trHeight w:val="401"/>
        </w:trPr>
        <w:tc>
          <w:tcPr>
            <w:tcW w:w="2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PAN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PAFEP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PIA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AD195A" w:rsidP="00AD1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Recurrentes</w:t>
            </w: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1.- Dirección Ejecutiva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109,426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109,426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2.- Planificación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63,748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63,748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3.- Jurídica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57,182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57,182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4.- Auditoría interna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47,190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47,190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5.- Comunicaciones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226,628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226,628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6.- Administración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2,696,210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2,696,210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7.- UFI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132,283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132,283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Subtotal 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3,332,667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3,332,667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764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8.- Investigación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025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3,</w:t>
            </w:r>
            <w:r w:rsidR="000250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450,864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87,906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3,362,958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027" w:rsidRPr="00EE5027" w:rsidRDefault="00EE5027" w:rsidP="00AD1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9.- Tecnología semillas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562,839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562,839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382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Subtotal 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0250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4,</w:t>
            </w:r>
            <w:r w:rsidR="000250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013,703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87,906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3,925,797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EE5027" w:rsidRPr="00EE5027" w:rsidTr="00AD195A">
        <w:trPr>
          <w:trHeight w:val="1146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10.- Transferencia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5,089,638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1,983,301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1,345,306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1,761,031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027" w:rsidRPr="00EE5027" w:rsidRDefault="00EE5027" w:rsidP="00AD19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EE5027" w:rsidRPr="00EE5027" w:rsidTr="00AD195A">
        <w:trPr>
          <w:trHeight w:val="401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027" w:rsidRPr="00EE5027" w:rsidRDefault="00EE5027" w:rsidP="00EE5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12,436,008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1,983,301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1,345,306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02505C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87,906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9,019,495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027" w:rsidRPr="00EE5027" w:rsidRDefault="00EE5027" w:rsidP="00EE5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EE50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</w:tbl>
    <w:p w:rsidR="002526F6" w:rsidRDefault="002526F6"/>
    <w:sectPr w:rsidR="002526F6" w:rsidSect="00EE502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5027"/>
    <w:rsid w:val="0002505C"/>
    <w:rsid w:val="000D32B8"/>
    <w:rsid w:val="001C3F63"/>
    <w:rsid w:val="002526F6"/>
    <w:rsid w:val="003458BF"/>
    <w:rsid w:val="003974F7"/>
    <w:rsid w:val="00486414"/>
    <w:rsid w:val="00532718"/>
    <w:rsid w:val="00645DFD"/>
    <w:rsid w:val="00AD195A"/>
    <w:rsid w:val="00EE5027"/>
    <w:rsid w:val="00EE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Javier Lara</cp:lastModifiedBy>
  <cp:revision>6</cp:revision>
  <cp:lastPrinted>2011-04-26T05:33:00Z</cp:lastPrinted>
  <dcterms:created xsi:type="dcterms:W3CDTF">2011-04-28T16:10:00Z</dcterms:created>
  <dcterms:modified xsi:type="dcterms:W3CDTF">2011-08-06T21:14:00Z</dcterms:modified>
</cp:coreProperties>
</file>