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83" w:rsidRPr="001C73A7" w:rsidRDefault="002A7583" w:rsidP="00454822">
      <w:pPr>
        <w:jc w:val="both"/>
        <w:rPr>
          <w:rFonts w:ascii="Arial" w:hAnsi="Arial" w:cs="Arial"/>
          <w:b/>
          <w:sz w:val="26"/>
          <w:szCs w:val="26"/>
          <w:lang w:val="es-MX"/>
        </w:rPr>
      </w:pPr>
    </w:p>
    <w:p w:rsidR="009E4705" w:rsidRPr="00CE6102" w:rsidRDefault="006A72C8" w:rsidP="00CE6102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CE6102">
        <w:rPr>
          <w:rFonts w:ascii="Arial" w:hAnsi="Arial" w:cs="Arial"/>
          <w:b/>
          <w:sz w:val="24"/>
          <w:szCs w:val="24"/>
          <w:lang w:val="es-MX"/>
        </w:rPr>
        <w:t>CUA</w:t>
      </w:r>
      <w:r w:rsidR="0045376F" w:rsidRPr="00CE6102">
        <w:rPr>
          <w:rFonts w:ascii="Arial" w:hAnsi="Arial" w:cs="Arial"/>
          <w:b/>
          <w:sz w:val="24"/>
          <w:szCs w:val="24"/>
          <w:lang w:val="es-MX"/>
        </w:rPr>
        <w:t>DRO DE CLASIFICACION DOCUMENTAL</w:t>
      </w:r>
    </w:p>
    <w:p w:rsidR="000E7040" w:rsidRDefault="000E7040" w:rsidP="00454822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Es un instrumento técnico que refleja la estructura de un Sistema de </w:t>
      </w:r>
      <w:r w:rsidR="008E6A32">
        <w:rPr>
          <w:rFonts w:ascii="Arial" w:hAnsi="Arial" w:cs="Arial"/>
          <w:sz w:val="24"/>
          <w:lang w:val="es-MX"/>
        </w:rPr>
        <w:t>Gestión</w:t>
      </w:r>
      <w:r>
        <w:rPr>
          <w:rFonts w:ascii="Arial" w:hAnsi="Arial" w:cs="Arial"/>
          <w:sz w:val="24"/>
          <w:lang w:val="es-MX"/>
        </w:rPr>
        <w:t xml:space="preserve"> de Archivo  en base a las atribuciones y funciones de cada  dependencia productora  de los documentos y se fundamenta en las estructuras y jerarquía </w:t>
      </w:r>
      <w:r w:rsidR="008E6A32">
        <w:rPr>
          <w:rFonts w:ascii="Arial" w:hAnsi="Arial" w:cs="Arial"/>
          <w:sz w:val="24"/>
          <w:lang w:val="es-MX"/>
        </w:rPr>
        <w:t>administrativas</w:t>
      </w:r>
      <w:r>
        <w:rPr>
          <w:rFonts w:ascii="Arial" w:hAnsi="Arial" w:cs="Arial"/>
          <w:sz w:val="24"/>
          <w:lang w:val="es-MX"/>
        </w:rPr>
        <w:t xml:space="preserve"> de la institución</w:t>
      </w:r>
    </w:p>
    <w:p w:rsidR="006A72C8" w:rsidRPr="002A7583" w:rsidRDefault="000E7040" w:rsidP="00454822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A la </w:t>
      </w:r>
      <w:r w:rsidR="008E6A32">
        <w:rPr>
          <w:rFonts w:ascii="Arial" w:hAnsi="Arial" w:cs="Arial"/>
          <w:sz w:val="24"/>
          <w:lang w:val="es-MX"/>
        </w:rPr>
        <w:t>Clasificación</w:t>
      </w:r>
      <w:r>
        <w:rPr>
          <w:rFonts w:ascii="Arial" w:hAnsi="Arial" w:cs="Arial"/>
          <w:sz w:val="24"/>
          <w:lang w:val="es-MX"/>
        </w:rPr>
        <w:t xml:space="preserve">, se le denomina como la operación básica para la organización de un fondo  documental  y consiste en dividir un fondo documenta en sub fondos y series, </w:t>
      </w:r>
      <w:r w:rsidR="008E6A32">
        <w:rPr>
          <w:rFonts w:ascii="Arial" w:hAnsi="Arial" w:cs="Arial"/>
          <w:sz w:val="24"/>
          <w:lang w:val="es-MX"/>
        </w:rPr>
        <w:t>de acuerdo</w:t>
      </w:r>
      <w:r>
        <w:rPr>
          <w:rFonts w:ascii="Arial" w:hAnsi="Arial" w:cs="Arial"/>
          <w:sz w:val="24"/>
          <w:lang w:val="es-MX"/>
        </w:rPr>
        <w:t xml:space="preserve"> con su procedencia o su </w:t>
      </w:r>
      <w:r w:rsidR="008E6A32">
        <w:rPr>
          <w:rFonts w:ascii="Arial" w:hAnsi="Arial" w:cs="Arial"/>
          <w:sz w:val="24"/>
          <w:lang w:val="es-MX"/>
        </w:rPr>
        <w:t>origen,</w:t>
      </w:r>
      <w:r>
        <w:rPr>
          <w:rFonts w:ascii="Arial" w:hAnsi="Arial" w:cs="Arial"/>
          <w:sz w:val="24"/>
          <w:lang w:val="es-MX"/>
        </w:rPr>
        <w:t xml:space="preserve"> tomando como </w:t>
      </w:r>
      <w:r w:rsidR="008E6A32">
        <w:rPr>
          <w:rFonts w:ascii="Arial" w:hAnsi="Arial" w:cs="Arial"/>
          <w:sz w:val="24"/>
          <w:lang w:val="es-MX"/>
        </w:rPr>
        <w:t xml:space="preserve">en cuenta </w:t>
      </w:r>
      <w:r>
        <w:rPr>
          <w:rFonts w:ascii="Arial" w:hAnsi="Arial" w:cs="Arial"/>
          <w:sz w:val="24"/>
          <w:lang w:val="es-MX"/>
        </w:rPr>
        <w:t xml:space="preserve">la estructura </w:t>
      </w:r>
      <w:r w:rsidR="008E6A32">
        <w:rPr>
          <w:rFonts w:ascii="Arial" w:hAnsi="Arial" w:cs="Arial"/>
          <w:sz w:val="24"/>
          <w:lang w:val="es-MX"/>
        </w:rPr>
        <w:t>orgánica</w:t>
      </w:r>
      <w:r>
        <w:rPr>
          <w:rFonts w:ascii="Arial" w:hAnsi="Arial" w:cs="Arial"/>
          <w:sz w:val="24"/>
          <w:lang w:val="es-MX"/>
        </w:rPr>
        <w:t xml:space="preserve"> o las funciones, </w:t>
      </w:r>
      <w:r w:rsidR="008E6A32">
        <w:rPr>
          <w:rFonts w:ascii="Arial" w:hAnsi="Arial" w:cs="Arial"/>
          <w:sz w:val="24"/>
          <w:lang w:val="es-MX"/>
        </w:rPr>
        <w:t>actividades, tramites</w:t>
      </w:r>
      <w:r>
        <w:rPr>
          <w:rFonts w:ascii="Arial" w:hAnsi="Arial" w:cs="Arial"/>
          <w:sz w:val="24"/>
          <w:lang w:val="es-MX"/>
        </w:rPr>
        <w:t xml:space="preserve"> o  asuntos</w:t>
      </w:r>
      <w:r w:rsidR="008E6A32">
        <w:rPr>
          <w:rFonts w:ascii="Arial" w:hAnsi="Arial" w:cs="Arial"/>
          <w:sz w:val="24"/>
          <w:lang w:val="es-MX"/>
        </w:rPr>
        <w:t xml:space="preserve"> de la institución</w:t>
      </w:r>
      <w:r w:rsidR="006A72C8" w:rsidRPr="002A7583">
        <w:rPr>
          <w:rFonts w:ascii="Arial" w:hAnsi="Arial" w:cs="Arial"/>
          <w:sz w:val="24"/>
          <w:lang w:val="es-MX"/>
        </w:rPr>
        <w:t>.</w:t>
      </w:r>
    </w:p>
    <w:p w:rsidR="006A72C8" w:rsidRPr="002A7583" w:rsidRDefault="006A72C8" w:rsidP="00454822">
      <w:pPr>
        <w:jc w:val="both"/>
        <w:rPr>
          <w:rFonts w:ascii="Arial" w:hAnsi="Arial" w:cs="Arial"/>
          <w:sz w:val="24"/>
          <w:lang w:val="es-MX"/>
        </w:rPr>
      </w:pPr>
      <w:r w:rsidRPr="002A7583">
        <w:rPr>
          <w:rFonts w:ascii="Arial" w:hAnsi="Arial" w:cs="Arial"/>
          <w:sz w:val="24"/>
          <w:lang w:val="es-MX"/>
        </w:rPr>
        <w:t>Cada documento debe estar colocado en el fondo de que proviene y ese fondo en su  lugar de origen, es decir, conservar su orden establecid</w:t>
      </w:r>
      <w:r w:rsidR="00C37FA4">
        <w:rPr>
          <w:rFonts w:ascii="Arial" w:hAnsi="Arial" w:cs="Arial"/>
          <w:sz w:val="24"/>
          <w:lang w:val="es-MX"/>
        </w:rPr>
        <w:t>o por la persona física que creó</w:t>
      </w:r>
      <w:r w:rsidRPr="002A7583">
        <w:rPr>
          <w:rFonts w:ascii="Arial" w:hAnsi="Arial" w:cs="Arial"/>
          <w:sz w:val="24"/>
          <w:lang w:val="es-MX"/>
        </w:rPr>
        <w:t xml:space="preserve"> los documentos.</w:t>
      </w:r>
    </w:p>
    <w:p w:rsidR="00F739CA" w:rsidRPr="002A7583" w:rsidRDefault="00E911E2" w:rsidP="00454822">
      <w:pPr>
        <w:jc w:val="both"/>
        <w:rPr>
          <w:rFonts w:ascii="Arial" w:hAnsi="Arial" w:cs="Arial"/>
          <w:sz w:val="24"/>
          <w:lang w:val="es-MX"/>
        </w:rPr>
      </w:pPr>
      <w:r w:rsidRPr="002A7583">
        <w:rPr>
          <w:rFonts w:ascii="Arial" w:hAnsi="Arial" w:cs="Arial"/>
          <w:sz w:val="24"/>
          <w:lang w:val="es-MX"/>
        </w:rPr>
        <w:t xml:space="preserve">Para clasificar los documentos se ha tomado en cuenta el Sistema ORFUAS que es una </w:t>
      </w:r>
      <w:r w:rsidR="00F739CA" w:rsidRPr="002A7583">
        <w:rPr>
          <w:rFonts w:ascii="Arial" w:hAnsi="Arial" w:cs="Arial"/>
          <w:sz w:val="24"/>
          <w:lang w:val="es-MX"/>
        </w:rPr>
        <w:t>combinación de tres sistemas que toma como primer elemento la estructura Orgánica de la Institución, como segundo elemento las Funciones y como tercero los Asuntos.</w:t>
      </w:r>
    </w:p>
    <w:p w:rsidR="008164E5" w:rsidRPr="002A7583" w:rsidRDefault="00F739CA" w:rsidP="00CE6102">
      <w:pPr>
        <w:ind w:left="708"/>
        <w:jc w:val="both"/>
        <w:rPr>
          <w:rFonts w:ascii="Arial" w:hAnsi="Arial" w:cs="Arial"/>
          <w:sz w:val="24"/>
          <w:lang w:val="es-MX"/>
        </w:rPr>
      </w:pPr>
      <w:r w:rsidRPr="002A7583">
        <w:rPr>
          <w:rFonts w:ascii="Arial" w:hAnsi="Arial" w:cs="Arial"/>
          <w:b/>
          <w:sz w:val="24"/>
          <w:lang w:val="es-MX"/>
        </w:rPr>
        <w:t>OR</w:t>
      </w:r>
      <w:r w:rsidRPr="002A7583">
        <w:rPr>
          <w:rFonts w:ascii="Arial" w:hAnsi="Arial" w:cs="Arial"/>
          <w:sz w:val="24"/>
          <w:lang w:val="es-MX"/>
        </w:rPr>
        <w:t xml:space="preserve">= </w:t>
      </w:r>
      <w:r w:rsidR="00F742A1" w:rsidRPr="002A7583">
        <w:rPr>
          <w:rFonts w:ascii="Arial" w:hAnsi="Arial" w:cs="Arial"/>
          <w:sz w:val="24"/>
          <w:lang w:val="es-MX"/>
        </w:rPr>
        <w:t>Orgánico</w:t>
      </w:r>
    </w:p>
    <w:p w:rsidR="00F739CA" w:rsidRPr="002A7583" w:rsidRDefault="00F739CA" w:rsidP="00CE6102">
      <w:pPr>
        <w:ind w:firstLine="708"/>
        <w:jc w:val="both"/>
        <w:rPr>
          <w:rFonts w:ascii="Arial" w:hAnsi="Arial" w:cs="Arial"/>
          <w:sz w:val="24"/>
          <w:lang w:val="es-MX"/>
        </w:rPr>
      </w:pPr>
      <w:r w:rsidRPr="002A7583">
        <w:rPr>
          <w:rFonts w:ascii="Arial" w:hAnsi="Arial" w:cs="Arial"/>
          <w:b/>
          <w:sz w:val="24"/>
          <w:lang w:val="es-MX"/>
        </w:rPr>
        <w:t>FU</w:t>
      </w:r>
      <w:r w:rsidRPr="002A7583">
        <w:rPr>
          <w:rFonts w:ascii="Arial" w:hAnsi="Arial" w:cs="Arial"/>
          <w:sz w:val="24"/>
          <w:lang w:val="es-MX"/>
        </w:rPr>
        <w:t>= Funciones</w:t>
      </w:r>
    </w:p>
    <w:p w:rsidR="006A72C8" w:rsidRPr="002A7583" w:rsidRDefault="00F739CA" w:rsidP="00CE6102">
      <w:pPr>
        <w:ind w:firstLine="708"/>
        <w:jc w:val="both"/>
        <w:rPr>
          <w:rFonts w:ascii="Arial" w:hAnsi="Arial" w:cs="Arial"/>
          <w:sz w:val="24"/>
          <w:lang w:val="es-MX"/>
        </w:rPr>
      </w:pPr>
      <w:r w:rsidRPr="002A7583">
        <w:rPr>
          <w:rFonts w:ascii="Arial" w:hAnsi="Arial" w:cs="Arial"/>
          <w:b/>
          <w:sz w:val="24"/>
          <w:lang w:val="es-MX"/>
        </w:rPr>
        <w:t>AS</w:t>
      </w:r>
      <w:r w:rsidRPr="002A7583">
        <w:rPr>
          <w:rFonts w:ascii="Arial" w:hAnsi="Arial" w:cs="Arial"/>
          <w:sz w:val="24"/>
          <w:lang w:val="es-MX"/>
        </w:rPr>
        <w:t>= Asuntos</w:t>
      </w:r>
      <w:r w:rsidR="00E911E2" w:rsidRPr="002A7583">
        <w:rPr>
          <w:rFonts w:ascii="Arial" w:hAnsi="Arial" w:cs="Arial"/>
          <w:sz w:val="24"/>
          <w:lang w:val="es-MX"/>
        </w:rPr>
        <w:t xml:space="preserve"> </w:t>
      </w:r>
    </w:p>
    <w:p w:rsidR="00F742A1" w:rsidRPr="002A7583" w:rsidRDefault="00C81CEB" w:rsidP="00454822">
      <w:pPr>
        <w:jc w:val="both"/>
        <w:rPr>
          <w:rFonts w:ascii="Arial" w:hAnsi="Arial" w:cs="Arial"/>
          <w:b/>
          <w:sz w:val="24"/>
          <w:lang w:val="es-MX"/>
        </w:rPr>
      </w:pPr>
      <w:r w:rsidRPr="002A7583">
        <w:rPr>
          <w:rFonts w:ascii="Arial" w:hAnsi="Arial" w:cs="Arial"/>
          <w:b/>
          <w:sz w:val="24"/>
          <w:lang w:val="es-MX"/>
        </w:rPr>
        <w:t xml:space="preserve">Sistema </w:t>
      </w:r>
      <w:r w:rsidR="00CB079B" w:rsidRPr="002A7583">
        <w:rPr>
          <w:rFonts w:ascii="Arial" w:hAnsi="Arial" w:cs="Arial"/>
          <w:b/>
          <w:sz w:val="24"/>
          <w:lang w:val="es-MX"/>
        </w:rPr>
        <w:t>Orgánico</w:t>
      </w:r>
      <w:r w:rsidRPr="002A7583">
        <w:rPr>
          <w:rFonts w:ascii="Arial" w:hAnsi="Arial" w:cs="Arial"/>
          <w:b/>
          <w:sz w:val="24"/>
          <w:lang w:val="es-MX"/>
        </w:rPr>
        <w:t>:</w:t>
      </w:r>
    </w:p>
    <w:p w:rsidR="00C81CEB" w:rsidRPr="002A7583" w:rsidRDefault="00CB079B" w:rsidP="00454822">
      <w:pPr>
        <w:jc w:val="both"/>
        <w:rPr>
          <w:rFonts w:ascii="Arial" w:hAnsi="Arial" w:cs="Arial"/>
          <w:sz w:val="24"/>
          <w:lang w:val="es-MX"/>
        </w:rPr>
      </w:pPr>
      <w:r w:rsidRPr="002A7583">
        <w:rPr>
          <w:rFonts w:ascii="Arial" w:hAnsi="Arial" w:cs="Arial"/>
          <w:sz w:val="24"/>
          <w:lang w:val="es-MX"/>
        </w:rPr>
        <w:t>Consiste en el cuadro de clasificación documental, el cual contiene el organigrama de la institución, ayudando así a identificar las áreas que tienen relación con el archivo  y así  crear las carpetas para estas.</w:t>
      </w:r>
    </w:p>
    <w:p w:rsidR="00C81CEB" w:rsidRPr="002A7583" w:rsidRDefault="00C81CEB" w:rsidP="00454822">
      <w:pPr>
        <w:jc w:val="both"/>
        <w:rPr>
          <w:rFonts w:ascii="Arial" w:hAnsi="Arial" w:cs="Arial"/>
          <w:b/>
          <w:sz w:val="24"/>
          <w:lang w:val="es-MX"/>
        </w:rPr>
      </w:pPr>
      <w:r w:rsidRPr="002A7583">
        <w:rPr>
          <w:rFonts w:ascii="Arial" w:hAnsi="Arial" w:cs="Arial"/>
          <w:b/>
          <w:sz w:val="24"/>
          <w:lang w:val="es-MX"/>
        </w:rPr>
        <w:t>Sistema Funcional:</w:t>
      </w:r>
    </w:p>
    <w:p w:rsidR="00CB079B" w:rsidRPr="002A7583" w:rsidRDefault="00CB079B" w:rsidP="00454822">
      <w:pPr>
        <w:jc w:val="both"/>
        <w:rPr>
          <w:rFonts w:ascii="Arial" w:hAnsi="Arial" w:cs="Arial"/>
          <w:sz w:val="24"/>
          <w:lang w:val="es-MX"/>
        </w:rPr>
      </w:pPr>
      <w:r w:rsidRPr="002A7583">
        <w:rPr>
          <w:rFonts w:ascii="Arial" w:hAnsi="Arial" w:cs="Arial"/>
          <w:sz w:val="24"/>
          <w:lang w:val="es-MX"/>
        </w:rPr>
        <w:t>Son los distintos trámites o funciones que el área lleva a cabo, o su relación de esta con otras dependencias.</w:t>
      </w:r>
    </w:p>
    <w:p w:rsidR="00C81CEB" w:rsidRPr="002A7583" w:rsidRDefault="00C81CEB" w:rsidP="00454822">
      <w:pPr>
        <w:jc w:val="both"/>
        <w:rPr>
          <w:rFonts w:ascii="Arial" w:hAnsi="Arial" w:cs="Arial"/>
          <w:b/>
          <w:sz w:val="24"/>
          <w:lang w:val="es-MX"/>
        </w:rPr>
      </w:pPr>
      <w:r w:rsidRPr="002A7583">
        <w:rPr>
          <w:rFonts w:ascii="Arial" w:hAnsi="Arial" w:cs="Arial"/>
          <w:b/>
          <w:sz w:val="24"/>
          <w:lang w:val="es-MX"/>
        </w:rPr>
        <w:t>Sistema por Asunto</w:t>
      </w:r>
      <w:r w:rsidR="00DC45C2" w:rsidRPr="002A7583">
        <w:rPr>
          <w:rFonts w:ascii="Arial" w:hAnsi="Arial" w:cs="Arial"/>
          <w:b/>
          <w:sz w:val="24"/>
          <w:lang w:val="es-MX"/>
        </w:rPr>
        <w:t xml:space="preserve"> o materi</w:t>
      </w:r>
      <w:r w:rsidR="00A3741E" w:rsidRPr="002A7583">
        <w:rPr>
          <w:rFonts w:ascii="Arial" w:hAnsi="Arial" w:cs="Arial"/>
          <w:b/>
          <w:sz w:val="24"/>
          <w:lang w:val="es-MX"/>
        </w:rPr>
        <w:t>as:</w:t>
      </w:r>
    </w:p>
    <w:p w:rsidR="00171DF4" w:rsidRDefault="00A3741E" w:rsidP="00454822">
      <w:pPr>
        <w:jc w:val="both"/>
        <w:rPr>
          <w:rFonts w:ascii="Arial" w:hAnsi="Arial" w:cs="Arial"/>
          <w:sz w:val="24"/>
          <w:lang w:val="es-MX"/>
        </w:rPr>
      </w:pPr>
      <w:r w:rsidRPr="002A7583">
        <w:rPr>
          <w:rFonts w:ascii="Arial" w:hAnsi="Arial" w:cs="Arial"/>
          <w:sz w:val="24"/>
          <w:lang w:val="es-MX"/>
        </w:rPr>
        <w:t>Se refiere a las actividades concretas o particulares de cada función, para así mantener la conexión de todos los documentos a ese asunto o tema, independientemente de su área productora</w:t>
      </w:r>
    </w:p>
    <w:p w:rsidR="00454822" w:rsidRPr="00454822" w:rsidRDefault="00454822" w:rsidP="00454822">
      <w:pPr>
        <w:jc w:val="both"/>
        <w:rPr>
          <w:rFonts w:ascii="Arial" w:hAnsi="Arial" w:cs="Arial"/>
          <w:lang w:val="es-MX"/>
        </w:rPr>
      </w:pPr>
    </w:p>
    <w:p w:rsidR="00A03680" w:rsidRPr="002A7583" w:rsidRDefault="00171DF4" w:rsidP="00454822">
      <w:pPr>
        <w:jc w:val="center"/>
        <w:rPr>
          <w:rFonts w:ascii="Arial" w:hAnsi="Arial" w:cs="Arial"/>
          <w:b/>
          <w:sz w:val="24"/>
          <w:lang w:val="es-MX"/>
        </w:rPr>
      </w:pPr>
      <w:r w:rsidRPr="002A7583">
        <w:rPr>
          <w:rFonts w:ascii="Arial" w:hAnsi="Arial" w:cs="Arial"/>
          <w:b/>
          <w:sz w:val="24"/>
          <w:lang w:val="es-MX"/>
        </w:rPr>
        <w:t>CLASIFICACION POR CODIGO</w:t>
      </w:r>
      <w:r w:rsidR="00454822" w:rsidRPr="002A7583">
        <w:rPr>
          <w:rFonts w:ascii="Arial" w:hAnsi="Arial" w:cs="Arial"/>
          <w:b/>
          <w:sz w:val="24"/>
          <w:lang w:val="es-MX"/>
        </w:rPr>
        <w:t xml:space="preserve"> DE ÁREA</w:t>
      </w:r>
    </w:p>
    <w:p w:rsidR="00A3741E" w:rsidRPr="00454822" w:rsidRDefault="0045376F" w:rsidP="00454822">
      <w:pPr>
        <w:jc w:val="center"/>
        <w:rPr>
          <w:rFonts w:ascii="Arial" w:hAnsi="Arial" w:cs="Arial"/>
        </w:rPr>
      </w:pPr>
      <w:r w:rsidRPr="0045376F">
        <w:drawing>
          <wp:inline distT="0" distB="0" distL="0" distR="0">
            <wp:extent cx="4514850" cy="62865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CEB" w:rsidRDefault="00C81CEB" w:rsidP="00454822">
      <w:pPr>
        <w:jc w:val="both"/>
        <w:rPr>
          <w:rFonts w:ascii="Arial" w:hAnsi="Arial" w:cs="Arial"/>
          <w:lang w:val="es-MX"/>
        </w:rPr>
      </w:pPr>
    </w:p>
    <w:p w:rsidR="00454822" w:rsidRDefault="00454822" w:rsidP="00454822">
      <w:pPr>
        <w:jc w:val="both"/>
        <w:rPr>
          <w:rFonts w:ascii="Arial" w:hAnsi="Arial" w:cs="Arial"/>
          <w:lang w:val="es-MX"/>
        </w:rPr>
      </w:pPr>
    </w:p>
    <w:p w:rsidR="00454822" w:rsidRDefault="00454822" w:rsidP="00454822">
      <w:pPr>
        <w:jc w:val="both"/>
        <w:rPr>
          <w:rFonts w:ascii="Arial" w:hAnsi="Arial" w:cs="Arial"/>
          <w:lang w:val="es-MX"/>
        </w:rPr>
      </w:pPr>
    </w:p>
    <w:p w:rsidR="00454822" w:rsidRDefault="00454822" w:rsidP="00454822">
      <w:pPr>
        <w:rPr>
          <w:rFonts w:ascii="Arial" w:hAnsi="Arial" w:cs="Arial"/>
          <w:lang w:val="es-MX"/>
        </w:rPr>
        <w:sectPr w:rsidR="00454822" w:rsidSect="00454822">
          <w:headerReference w:type="default" r:id="rId8"/>
          <w:pgSz w:w="12240" w:h="15840"/>
          <w:pgMar w:top="1134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lang w:val="es-MX"/>
        </w:rPr>
        <w:br w:type="page"/>
      </w:r>
    </w:p>
    <w:p w:rsidR="00454822" w:rsidRDefault="00BF61E1" w:rsidP="00454822">
      <w:pPr>
        <w:rPr>
          <w:rFonts w:ascii="Arial" w:hAnsi="Arial" w:cs="Arial"/>
        </w:rPr>
      </w:pPr>
      <w:r w:rsidRPr="00BF61E1">
        <w:rPr>
          <w:noProof/>
          <w:lang w:eastAsia="es-SV"/>
        </w:rPr>
        <w:lastRenderedPageBreak/>
        <w:drawing>
          <wp:inline distT="0" distB="0" distL="0" distR="0">
            <wp:extent cx="9361170" cy="4567769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456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22" w:rsidRDefault="00454822" w:rsidP="00454822">
      <w:pPr>
        <w:rPr>
          <w:rFonts w:ascii="Arial" w:hAnsi="Arial" w:cs="Arial"/>
        </w:rPr>
      </w:pPr>
    </w:p>
    <w:p w:rsidR="00454822" w:rsidRDefault="00454822" w:rsidP="00454822">
      <w:pPr>
        <w:rPr>
          <w:rFonts w:ascii="Arial" w:hAnsi="Arial" w:cs="Arial"/>
        </w:rPr>
      </w:pPr>
    </w:p>
    <w:p w:rsidR="00454822" w:rsidRDefault="00454822" w:rsidP="00454822">
      <w:pPr>
        <w:rPr>
          <w:rFonts w:ascii="Arial" w:hAnsi="Arial" w:cs="Arial"/>
        </w:rPr>
      </w:pPr>
    </w:p>
    <w:p w:rsidR="00BF61E1" w:rsidRDefault="00F662F0" w:rsidP="00454822">
      <w:pPr>
        <w:rPr>
          <w:rFonts w:ascii="Arial" w:hAnsi="Arial" w:cs="Arial"/>
        </w:rPr>
      </w:pPr>
      <w:r w:rsidRPr="00F662F0">
        <w:rPr>
          <w:noProof/>
          <w:lang w:eastAsia="es-SV"/>
        </w:rPr>
        <w:lastRenderedPageBreak/>
        <w:drawing>
          <wp:inline distT="0" distB="0" distL="0" distR="0">
            <wp:extent cx="9363075" cy="5353050"/>
            <wp:effectExtent l="19050" t="0" r="9525" b="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5351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2F0" w:rsidRDefault="00F662F0" w:rsidP="00454822">
      <w:pPr>
        <w:rPr>
          <w:rFonts w:ascii="Arial" w:hAnsi="Arial" w:cs="Arial"/>
        </w:rPr>
      </w:pPr>
      <w:r w:rsidRPr="00F662F0">
        <w:rPr>
          <w:noProof/>
          <w:lang w:eastAsia="es-SV"/>
        </w:rPr>
        <w:lastRenderedPageBreak/>
        <w:drawing>
          <wp:inline distT="0" distB="0" distL="0" distR="0">
            <wp:extent cx="9361170" cy="4768750"/>
            <wp:effectExtent l="19050" t="0" r="0" b="0"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47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2F0" w:rsidRDefault="00F662F0" w:rsidP="00454822">
      <w:pPr>
        <w:rPr>
          <w:rFonts w:ascii="Arial" w:hAnsi="Arial" w:cs="Arial"/>
        </w:rPr>
      </w:pPr>
    </w:p>
    <w:p w:rsidR="00F662F0" w:rsidRDefault="00F662F0" w:rsidP="00454822">
      <w:pPr>
        <w:rPr>
          <w:rFonts w:ascii="Arial" w:hAnsi="Arial" w:cs="Arial"/>
        </w:rPr>
      </w:pPr>
    </w:p>
    <w:p w:rsidR="00F662F0" w:rsidRDefault="00F662F0" w:rsidP="00454822">
      <w:pPr>
        <w:rPr>
          <w:rFonts w:ascii="Arial" w:hAnsi="Arial" w:cs="Arial"/>
        </w:rPr>
      </w:pPr>
      <w:r w:rsidRPr="00F662F0">
        <w:rPr>
          <w:noProof/>
          <w:lang w:eastAsia="es-SV"/>
        </w:rPr>
        <w:lastRenderedPageBreak/>
        <w:drawing>
          <wp:inline distT="0" distB="0" distL="0" distR="0">
            <wp:extent cx="9355035" cy="4976037"/>
            <wp:effectExtent l="19050" t="0" r="0" b="0"/>
            <wp:docPr id="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497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22" w:rsidRDefault="00454822" w:rsidP="00454822">
      <w:pPr>
        <w:rPr>
          <w:rFonts w:ascii="Arial" w:hAnsi="Arial" w:cs="Arial"/>
        </w:rPr>
      </w:pPr>
    </w:p>
    <w:p w:rsidR="00454822" w:rsidRDefault="00454822" w:rsidP="00454822">
      <w:pPr>
        <w:rPr>
          <w:rFonts w:ascii="Arial" w:hAnsi="Arial" w:cs="Arial"/>
        </w:rPr>
      </w:pPr>
    </w:p>
    <w:p w:rsidR="00C405CC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62871" cy="5343525"/>
            <wp:effectExtent l="19050" t="0" r="0" b="0"/>
            <wp:docPr id="2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534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CC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60257" cy="5937662"/>
            <wp:effectExtent l="19050" t="0" r="0" b="0"/>
            <wp:docPr id="3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5938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CC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54119" cy="4619625"/>
            <wp:effectExtent l="19050" t="0" r="0" b="0"/>
            <wp:docPr id="3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462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CC" w:rsidRDefault="00C405CC" w:rsidP="00454822">
      <w:pPr>
        <w:rPr>
          <w:rFonts w:ascii="Arial" w:hAnsi="Arial" w:cs="Arial"/>
        </w:rPr>
      </w:pPr>
    </w:p>
    <w:p w:rsidR="00C405CC" w:rsidRDefault="00C405CC" w:rsidP="00454822">
      <w:pPr>
        <w:rPr>
          <w:rFonts w:ascii="Arial" w:hAnsi="Arial" w:cs="Arial"/>
        </w:rPr>
      </w:pPr>
    </w:p>
    <w:p w:rsidR="00C405CC" w:rsidRDefault="00C405CC" w:rsidP="00454822">
      <w:pPr>
        <w:rPr>
          <w:rFonts w:ascii="Arial" w:hAnsi="Arial" w:cs="Arial"/>
        </w:rPr>
      </w:pPr>
    </w:p>
    <w:p w:rsidR="00C405CC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63075" cy="4629150"/>
            <wp:effectExtent l="19050" t="0" r="9525" b="0"/>
            <wp:docPr id="3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462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CC" w:rsidRDefault="00C405CC" w:rsidP="00454822">
      <w:pPr>
        <w:rPr>
          <w:rFonts w:ascii="Arial" w:hAnsi="Arial" w:cs="Arial"/>
        </w:rPr>
      </w:pPr>
    </w:p>
    <w:p w:rsidR="00C405CC" w:rsidRDefault="00C405CC" w:rsidP="00454822">
      <w:pPr>
        <w:rPr>
          <w:rFonts w:ascii="Arial" w:hAnsi="Arial" w:cs="Arial"/>
        </w:rPr>
      </w:pPr>
    </w:p>
    <w:p w:rsidR="00C405CC" w:rsidRDefault="00C405CC" w:rsidP="00454822">
      <w:pPr>
        <w:rPr>
          <w:rFonts w:ascii="Arial" w:hAnsi="Arial" w:cs="Arial"/>
        </w:rPr>
      </w:pPr>
    </w:p>
    <w:p w:rsidR="00C405CC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61170" cy="6005389"/>
            <wp:effectExtent l="19050" t="0" r="0" b="0"/>
            <wp:docPr id="3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600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CC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61170" cy="6045602"/>
            <wp:effectExtent l="19050" t="0" r="0" b="0"/>
            <wp:docPr id="3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604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CC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61170" cy="5426607"/>
            <wp:effectExtent l="19050" t="0" r="0" b="0"/>
            <wp:docPr id="3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542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CC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58866" cy="5305646"/>
            <wp:effectExtent l="19050" t="0" r="0" b="0"/>
            <wp:docPr id="3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530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038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61170" cy="5726183"/>
            <wp:effectExtent l="19050" t="0" r="0" b="0"/>
            <wp:docPr id="4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572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038" w:rsidRDefault="00ED2038" w:rsidP="00454822">
      <w:pPr>
        <w:rPr>
          <w:rFonts w:ascii="Arial" w:hAnsi="Arial" w:cs="Arial"/>
        </w:rPr>
      </w:pPr>
      <w:r w:rsidRPr="00ED2038">
        <w:rPr>
          <w:noProof/>
          <w:lang w:eastAsia="es-SV"/>
        </w:rPr>
        <w:lastRenderedPageBreak/>
        <w:drawing>
          <wp:inline distT="0" distB="0" distL="0" distR="0">
            <wp:extent cx="9361170" cy="5185390"/>
            <wp:effectExtent l="19050" t="0" r="0" b="0"/>
            <wp:docPr id="4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518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583" w:rsidRPr="00454822" w:rsidRDefault="002A7583" w:rsidP="00454822">
      <w:pPr>
        <w:rPr>
          <w:rFonts w:ascii="Arial" w:hAnsi="Arial" w:cs="Arial"/>
        </w:rPr>
      </w:pPr>
    </w:p>
    <w:sectPr w:rsidR="002A7583" w:rsidRPr="00454822" w:rsidSect="00454822">
      <w:headerReference w:type="default" r:id="rId23"/>
      <w:pgSz w:w="15840" w:h="12240" w:orient="landscape"/>
      <w:pgMar w:top="1701" w:right="531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4BA" w:rsidRDefault="009514BA" w:rsidP="00454822">
      <w:pPr>
        <w:spacing w:after="0" w:line="240" w:lineRule="auto"/>
      </w:pPr>
      <w:r>
        <w:separator/>
      </w:r>
    </w:p>
  </w:endnote>
  <w:endnote w:type="continuationSeparator" w:id="1">
    <w:p w:rsidR="009514BA" w:rsidRDefault="009514BA" w:rsidP="004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4BA" w:rsidRDefault="009514BA" w:rsidP="00454822">
      <w:pPr>
        <w:spacing w:after="0" w:line="240" w:lineRule="auto"/>
      </w:pPr>
      <w:r>
        <w:separator/>
      </w:r>
    </w:p>
  </w:footnote>
  <w:footnote w:type="continuationSeparator" w:id="1">
    <w:p w:rsidR="009514BA" w:rsidRDefault="009514BA" w:rsidP="004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83" w:rsidRDefault="002A7583" w:rsidP="002A7583">
    <w:pPr>
      <w:pStyle w:val="Encabezado"/>
      <w:tabs>
        <w:tab w:val="clear" w:pos="4419"/>
        <w:tab w:val="clear" w:pos="8838"/>
        <w:tab w:val="left" w:pos="9660"/>
      </w:tabs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-454025</wp:posOffset>
          </wp:positionH>
          <wp:positionV relativeFrom="paragraph">
            <wp:posOffset>-292735</wp:posOffset>
          </wp:positionV>
          <wp:extent cx="1318260" cy="436245"/>
          <wp:effectExtent l="19050" t="0" r="0" b="0"/>
          <wp:wrapThrough wrapText="bothSides">
            <wp:wrapPolygon edited="0">
              <wp:start x="-312" y="0"/>
              <wp:lineTo x="-312" y="20751"/>
              <wp:lineTo x="21538" y="20751"/>
              <wp:lineTo x="21538" y="0"/>
              <wp:lineTo x="-312" y="0"/>
            </wp:wrapPolygon>
          </wp:wrapThrough>
          <wp:docPr id="29" name="Imagen 1" descr="cefafa farmacia am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afa farmacia ami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0BE6">
      <w:rPr>
        <w:noProof/>
        <w:lang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73.5pt;margin-top:-36.95pt;width:355.65pt;height:27.65pt;z-index:-251655168;mso-position-horizontal-relative:margin;mso-position-vertical-relative:margin" strokecolor="white [3212]">
          <v:textbox style="mso-next-textbox:#_x0000_s4100">
            <w:txbxContent>
              <w:p w:rsidR="002A7583" w:rsidRPr="002A7583" w:rsidRDefault="002A7583" w:rsidP="002A7583">
                <w:pPr>
                  <w:pStyle w:val="Encabezado"/>
                  <w:ind w:right="-1005"/>
                  <w:rPr>
                    <w:rFonts w:ascii="Arial Black" w:hAnsi="Arial Black"/>
                    <w:sz w:val="24"/>
                  </w:rPr>
                </w:pPr>
                <w:r w:rsidRPr="002A7583">
                  <w:rPr>
                    <w:rFonts w:ascii="Arial Black" w:hAnsi="Arial Black"/>
                    <w:b/>
                    <w:sz w:val="24"/>
                  </w:rPr>
                  <w:t>CENTRO FARMACÉUTICO DE LA FUERZA ARMADA</w:t>
                </w:r>
              </w:p>
              <w:p w:rsidR="002A7583" w:rsidRPr="002A7583" w:rsidRDefault="002A7583">
                <w:pPr>
                  <w:rPr>
                    <w:rFonts w:ascii="Arial Black" w:hAnsi="Arial Black"/>
                    <w:sz w:val="24"/>
                  </w:rPr>
                </w:pPr>
              </w:p>
            </w:txbxContent>
          </v:textbox>
          <w10:wrap type="square" anchorx="margin" anchory="margin"/>
        </v:shape>
      </w:pict>
    </w:r>
    <w:r w:rsidR="00260BE6">
      <w:rPr>
        <w:noProof/>
        <w:lang w:eastAsia="es-SV"/>
      </w:rPr>
      <w:pict>
        <v:line id="_x0000_s4099" style="position:absolute;z-index:251660288;mso-position-horizontal-relative:text;mso-position-vertical-relative:text" from="3.3pt,16.5pt" to="455.7pt,16.5pt" o:allowincell="f" strokecolor="green" strokeweight="1.5pt"/>
      </w:pic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83" w:rsidRDefault="002A7583" w:rsidP="002A7583">
    <w:pPr>
      <w:pStyle w:val="Encabezado"/>
      <w:tabs>
        <w:tab w:val="clear" w:pos="4419"/>
        <w:tab w:val="clear" w:pos="8838"/>
        <w:tab w:val="left" w:pos="9660"/>
      </w:tabs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1210945</wp:posOffset>
          </wp:positionH>
          <wp:positionV relativeFrom="paragraph">
            <wp:posOffset>-343535</wp:posOffset>
          </wp:positionV>
          <wp:extent cx="1320165" cy="435610"/>
          <wp:effectExtent l="19050" t="0" r="0" b="0"/>
          <wp:wrapThrough wrapText="bothSides">
            <wp:wrapPolygon edited="0">
              <wp:start x="-312" y="0"/>
              <wp:lineTo x="-312" y="20781"/>
              <wp:lineTo x="21506" y="20781"/>
              <wp:lineTo x="21506" y="0"/>
              <wp:lineTo x="-312" y="0"/>
            </wp:wrapPolygon>
          </wp:wrapThrough>
          <wp:docPr id="30" name="Imagen 1" descr="cefafa farmacia am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afa farmacia ami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0BE6">
      <w:rPr>
        <w:noProof/>
        <w:lang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228.4pt;margin-top:-75pt;width:355.65pt;height:27.65pt;z-index:-251651072;mso-position-horizontal-relative:margin;mso-position-vertical-relative:margin" strokecolor="white [3212]">
          <v:textbox style="mso-next-textbox:#_x0000_s4102">
            <w:txbxContent>
              <w:p w:rsidR="002A7583" w:rsidRPr="002A7583" w:rsidRDefault="002A7583" w:rsidP="002A7583">
                <w:pPr>
                  <w:pStyle w:val="Encabezado"/>
                  <w:ind w:right="-1005"/>
                  <w:rPr>
                    <w:rFonts w:ascii="Arial Black" w:hAnsi="Arial Black"/>
                    <w:sz w:val="24"/>
                  </w:rPr>
                </w:pPr>
                <w:r w:rsidRPr="002A7583">
                  <w:rPr>
                    <w:rFonts w:ascii="Arial Black" w:hAnsi="Arial Black"/>
                    <w:b/>
                    <w:sz w:val="24"/>
                  </w:rPr>
                  <w:t>CENTRO FARMACÉUTICO DE LA FUERZA ARMADA</w:t>
                </w:r>
              </w:p>
              <w:p w:rsidR="002A7583" w:rsidRPr="002A7583" w:rsidRDefault="002A7583">
                <w:pPr>
                  <w:rPr>
                    <w:rFonts w:ascii="Arial Black" w:hAnsi="Arial Black"/>
                    <w:sz w:val="24"/>
                  </w:rPr>
                </w:pPr>
              </w:p>
            </w:txbxContent>
          </v:textbox>
          <w10:wrap type="square" anchorx="margin" anchory="margin"/>
        </v:shape>
      </w:pict>
    </w:r>
    <w:r w:rsidR="00260BE6">
      <w:rPr>
        <w:noProof/>
        <w:lang w:eastAsia="es-SV"/>
      </w:rPr>
      <w:pict>
        <v:line id="_x0000_s4101" style="position:absolute;z-index:251664384;mso-position-horizontal-relative:text;mso-position-vertical-relative:text" from="70.2pt,16.5pt" to="682.3pt,16.5pt" o:allowincell="f" strokecolor="green" strokeweight="1.5pt"/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A72C8"/>
    <w:rsid w:val="000A0725"/>
    <w:rsid w:val="000E7040"/>
    <w:rsid w:val="00137EFE"/>
    <w:rsid w:val="00147D21"/>
    <w:rsid w:val="00171DF4"/>
    <w:rsid w:val="001C73A7"/>
    <w:rsid w:val="00260BE6"/>
    <w:rsid w:val="0026580D"/>
    <w:rsid w:val="002A7583"/>
    <w:rsid w:val="0037625C"/>
    <w:rsid w:val="0041768F"/>
    <w:rsid w:val="0045376F"/>
    <w:rsid w:val="00454822"/>
    <w:rsid w:val="004B0118"/>
    <w:rsid w:val="004F5AF7"/>
    <w:rsid w:val="0054153D"/>
    <w:rsid w:val="005E7323"/>
    <w:rsid w:val="00673582"/>
    <w:rsid w:val="006A72C8"/>
    <w:rsid w:val="00730A83"/>
    <w:rsid w:val="007B4435"/>
    <w:rsid w:val="007E2FD7"/>
    <w:rsid w:val="008164E5"/>
    <w:rsid w:val="008E6A32"/>
    <w:rsid w:val="00944A8C"/>
    <w:rsid w:val="009514BA"/>
    <w:rsid w:val="009E4705"/>
    <w:rsid w:val="00A03680"/>
    <w:rsid w:val="00A3741E"/>
    <w:rsid w:val="00AF7E2C"/>
    <w:rsid w:val="00BD4BB6"/>
    <w:rsid w:val="00BF61E1"/>
    <w:rsid w:val="00C37FA4"/>
    <w:rsid w:val="00C405CC"/>
    <w:rsid w:val="00C81CEB"/>
    <w:rsid w:val="00CB079B"/>
    <w:rsid w:val="00CE6102"/>
    <w:rsid w:val="00D925E0"/>
    <w:rsid w:val="00D9480C"/>
    <w:rsid w:val="00DC45C2"/>
    <w:rsid w:val="00E829E6"/>
    <w:rsid w:val="00E911E2"/>
    <w:rsid w:val="00ED2038"/>
    <w:rsid w:val="00F158EB"/>
    <w:rsid w:val="00F662F0"/>
    <w:rsid w:val="00F739CA"/>
    <w:rsid w:val="00F742A1"/>
    <w:rsid w:val="00FC2F97"/>
    <w:rsid w:val="00FF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822"/>
  </w:style>
  <w:style w:type="paragraph" w:styleId="Piedepgina">
    <w:name w:val="footer"/>
    <w:basedOn w:val="Normal"/>
    <w:link w:val="PiedepginaCar"/>
    <w:uiPriority w:val="99"/>
    <w:semiHidden/>
    <w:unhideWhenUsed/>
    <w:rsid w:val="00454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4822"/>
  </w:style>
  <w:style w:type="paragraph" w:styleId="Textodeglobo">
    <w:name w:val="Balloon Text"/>
    <w:basedOn w:val="Normal"/>
    <w:link w:val="TextodegloboCar"/>
    <w:uiPriority w:val="99"/>
    <w:semiHidden/>
    <w:unhideWhenUsed/>
    <w:rsid w:val="0045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40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2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13DA-2C1D-4867-B8D3-1ADFDA5C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16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archivo</dc:creator>
  <cp:lastModifiedBy>archivo</cp:lastModifiedBy>
  <cp:revision>15</cp:revision>
  <cp:lastPrinted>2015-08-14T21:04:00Z</cp:lastPrinted>
  <dcterms:created xsi:type="dcterms:W3CDTF">2014-10-10T22:03:00Z</dcterms:created>
  <dcterms:modified xsi:type="dcterms:W3CDTF">2015-08-14T21:09:00Z</dcterms:modified>
</cp:coreProperties>
</file>