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A8" w:rsidRDefault="00397AA8" w:rsidP="00397AA8">
      <w:pPr>
        <w:spacing w:after="0" w:line="240" w:lineRule="auto"/>
        <w:jc w:val="both"/>
        <w:rPr>
          <w:rFonts w:ascii="Arial Narrow" w:hAnsi="Arial Narrow"/>
          <w:sz w:val="20"/>
        </w:rPr>
      </w:pPr>
    </w:p>
    <w:p w:rsidR="007E1FEE" w:rsidRDefault="00F95577" w:rsidP="00397AA8">
      <w:pPr>
        <w:spacing w:line="240" w:lineRule="auto"/>
        <w:jc w:val="both"/>
        <w:rPr>
          <w:rFonts w:ascii="Arial Narrow" w:hAnsi="Arial Narrow"/>
          <w:sz w:val="20"/>
        </w:rPr>
      </w:pPr>
      <w:r w:rsidRPr="00F95577">
        <w:rPr>
          <w:rFonts w:ascii="Arial Narrow" w:hAnsi="Arial Narrow"/>
          <w:sz w:val="20"/>
        </w:rPr>
        <w:t xml:space="preserve">En el presente año </w:t>
      </w:r>
      <w:r w:rsidR="00090AE9">
        <w:rPr>
          <w:rFonts w:ascii="Arial Narrow" w:hAnsi="Arial Narrow"/>
          <w:sz w:val="20"/>
        </w:rPr>
        <w:t>la</w:t>
      </w:r>
      <w:r w:rsidR="00890CD2">
        <w:rPr>
          <w:rFonts w:ascii="Arial Narrow" w:hAnsi="Arial Narrow"/>
          <w:sz w:val="20"/>
        </w:rPr>
        <w:t xml:space="preserve"> Unidad de G</w:t>
      </w:r>
      <w:r w:rsidR="00090AE9">
        <w:rPr>
          <w:rFonts w:ascii="Arial Narrow" w:hAnsi="Arial Narrow"/>
          <w:sz w:val="20"/>
        </w:rPr>
        <w:t>énero</w:t>
      </w:r>
      <w:r>
        <w:rPr>
          <w:rFonts w:ascii="Arial Narrow" w:hAnsi="Arial Narrow"/>
          <w:sz w:val="20"/>
        </w:rPr>
        <w:t xml:space="preserve"> </w:t>
      </w:r>
      <w:r w:rsidR="007E1FEE">
        <w:rPr>
          <w:rFonts w:ascii="Arial Narrow" w:hAnsi="Arial Narrow"/>
          <w:sz w:val="20"/>
        </w:rPr>
        <w:t xml:space="preserve">ha </w:t>
      </w:r>
      <w:r>
        <w:rPr>
          <w:rFonts w:ascii="Arial Narrow" w:hAnsi="Arial Narrow"/>
          <w:sz w:val="20"/>
        </w:rPr>
        <w:t>trabaj</w:t>
      </w:r>
      <w:r w:rsidR="007E1FEE">
        <w:rPr>
          <w:rFonts w:ascii="Arial Narrow" w:hAnsi="Arial Narrow"/>
          <w:sz w:val="20"/>
        </w:rPr>
        <w:t>ado</w:t>
      </w:r>
      <w:r>
        <w:rPr>
          <w:rFonts w:ascii="Arial Narrow" w:hAnsi="Arial Narrow"/>
          <w:sz w:val="20"/>
        </w:rPr>
        <w:t xml:space="preserve"> en coordinación con </w:t>
      </w:r>
      <w:r w:rsidR="007E1FEE">
        <w:rPr>
          <w:rFonts w:ascii="Arial Narrow" w:hAnsi="Arial Narrow"/>
          <w:sz w:val="20"/>
        </w:rPr>
        <w:t>las catorce</w:t>
      </w:r>
      <w:r w:rsidR="00090AE9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Direcciones Departamentales de Educación </w:t>
      </w:r>
      <w:r w:rsidR="00C84291">
        <w:rPr>
          <w:rFonts w:ascii="Arial Narrow" w:hAnsi="Arial Narrow"/>
          <w:sz w:val="20"/>
        </w:rPr>
        <w:t xml:space="preserve">y </w:t>
      </w:r>
      <w:r w:rsidR="007E1FEE">
        <w:rPr>
          <w:rFonts w:ascii="Arial Narrow" w:hAnsi="Arial Narrow"/>
          <w:sz w:val="20"/>
        </w:rPr>
        <w:t xml:space="preserve">sus respectivos </w:t>
      </w:r>
      <w:r w:rsidR="00C84291">
        <w:rPr>
          <w:rFonts w:ascii="Arial Narrow" w:hAnsi="Arial Narrow"/>
          <w:sz w:val="20"/>
        </w:rPr>
        <w:t>Comités Departamentales de Género</w:t>
      </w:r>
      <w:r w:rsidR="00090AE9">
        <w:rPr>
          <w:rFonts w:ascii="Arial Narrow" w:hAnsi="Arial Narrow"/>
          <w:sz w:val="20"/>
        </w:rPr>
        <w:t>,</w:t>
      </w:r>
      <w:r w:rsidR="007E1FEE">
        <w:rPr>
          <w:rFonts w:ascii="Arial Narrow" w:hAnsi="Arial Narrow"/>
          <w:sz w:val="20"/>
        </w:rPr>
        <w:t xml:space="preserve"> los Planes de capacitación a realizar en cada departamento, jornadas de capacitación en</w:t>
      </w:r>
      <w:r w:rsidR="00B76FAD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Género y Derechos Humanos</w:t>
      </w:r>
      <w:r w:rsidR="00090AE9">
        <w:rPr>
          <w:rFonts w:ascii="Arial Narrow" w:hAnsi="Arial Narrow"/>
          <w:sz w:val="20"/>
        </w:rPr>
        <w:t xml:space="preserve">, </w:t>
      </w:r>
      <w:r w:rsidR="007E1FEE">
        <w:rPr>
          <w:rFonts w:ascii="Arial Narrow" w:hAnsi="Arial Narrow"/>
          <w:sz w:val="20"/>
        </w:rPr>
        <w:t>con el objetivo de sensibilizar al magisterio nacional sobre una cultura de paz donde hombres y mujeres podamos convivir con respeto, transparencia, igualdad, no discriminación y justicia.</w:t>
      </w:r>
    </w:p>
    <w:p w:rsidR="00890CD2" w:rsidRPr="00397AA8" w:rsidRDefault="00890CD2" w:rsidP="00397AA8">
      <w:pPr>
        <w:spacing w:after="0" w:line="240" w:lineRule="auto"/>
        <w:jc w:val="both"/>
        <w:rPr>
          <w:rFonts w:ascii="Arial Narrow" w:hAnsi="Arial Narrow"/>
          <w:b/>
          <w:sz w:val="20"/>
        </w:rPr>
      </w:pPr>
      <w:r w:rsidRPr="00397AA8">
        <w:rPr>
          <w:rFonts w:ascii="Arial Narrow" w:hAnsi="Arial Narrow"/>
          <w:b/>
          <w:sz w:val="20"/>
        </w:rPr>
        <w:t>Detalle de las actividades:</w:t>
      </w:r>
    </w:p>
    <w:p w:rsidR="00890CD2" w:rsidRPr="00543B0F" w:rsidRDefault="00543B0F" w:rsidP="00397AA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0"/>
        </w:rPr>
      </w:pPr>
      <w:r w:rsidRPr="00543B0F">
        <w:rPr>
          <w:rFonts w:ascii="Arial Narrow" w:hAnsi="Arial Narrow"/>
          <w:b/>
          <w:sz w:val="20"/>
        </w:rPr>
        <w:t>Asistencia</w:t>
      </w:r>
      <w:r w:rsidRPr="0033364D">
        <w:rPr>
          <w:rFonts w:ascii="Arial Narrow" w:hAnsi="Arial Narrow"/>
          <w:sz w:val="20"/>
          <w:u w:val="single"/>
        </w:rPr>
        <w:t xml:space="preserve">: </w:t>
      </w:r>
      <w:r w:rsidR="00531580" w:rsidRPr="0033364D">
        <w:rPr>
          <w:rFonts w:ascii="Arial Narrow" w:hAnsi="Arial Narrow"/>
          <w:sz w:val="20"/>
          <w:u w:val="single"/>
        </w:rPr>
        <w:t>1,658</w:t>
      </w:r>
      <w:r w:rsidRPr="0033364D">
        <w:rPr>
          <w:rFonts w:ascii="Arial Narrow" w:hAnsi="Arial Narrow"/>
          <w:sz w:val="20"/>
          <w:u w:val="single"/>
        </w:rPr>
        <w:t xml:space="preserve"> personas</w:t>
      </w:r>
      <w:r w:rsidR="0033364D">
        <w:rPr>
          <w:rFonts w:ascii="Arial Narrow" w:hAnsi="Arial Narrow"/>
          <w:sz w:val="20"/>
          <w:u w:val="single"/>
        </w:rPr>
        <w:t>: Mujeres: 1,175/ hombres: 483.</w:t>
      </w:r>
    </w:p>
    <w:p w:rsidR="00543B0F" w:rsidRPr="00543B0F" w:rsidRDefault="00543B0F" w:rsidP="00397AA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0"/>
        </w:rPr>
      </w:pPr>
      <w:r w:rsidRPr="00543B0F">
        <w:rPr>
          <w:rFonts w:ascii="Arial Narrow" w:hAnsi="Arial Narrow"/>
          <w:b/>
          <w:sz w:val="20"/>
        </w:rPr>
        <w:t>Jornadas realizadas</w:t>
      </w:r>
      <w:r w:rsidR="007E1FEE">
        <w:rPr>
          <w:rFonts w:ascii="Arial Narrow" w:hAnsi="Arial Narrow"/>
          <w:sz w:val="20"/>
        </w:rPr>
        <w:t xml:space="preserve">: </w:t>
      </w:r>
      <w:r w:rsidR="00531580">
        <w:rPr>
          <w:rFonts w:ascii="Arial Narrow" w:hAnsi="Arial Narrow"/>
          <w:sz w:val="20"/>
        </w:rPr>
        <w:t>4</w:t>
      </w:r>
      <w:r w:rsidR="0033364D">
        <w:rPr>
          <w:rFonts w:ascii="Arial Narrow" w:hAnsi="Arial Narrow"/>
          <w:sz w:val="20"/>
        </w:rPr>
        <w:t>0</w:t>
      </w:r>
    </w:p>
    <w:p w:rsidR="00543B0F" w:rsidRDefault="00543B0F" w:rsidP="00397AA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0"/>
        </w:rPr>
      </w:pPr>
      <w:r w:rsidRPr="00543B0F">
        <w:rPr>
          <w:rFonts w:ascii="Arial Narrow" w:hAnsi="Arial Narrow"/>
          <w:b/>
          <w:sz w:val="20"/>
        </w:rPr>
        <w:t xml:space="preserve">Reuniones con Direcciones Departamentales de Educación: </w:t>
      </w:r>
      <w:r w:rsidRPr="00543B0F">
        <w:rPr>
          <w:rFonts w:ascii="Arial Narrow" w:hAnsi="Arial Narrow"/>
          <w:sz w:val="20"/>
        </w:rPr>
        <w:t>1</w:t>
      </w:r>
      <w:r w:rsidR="00531580">
        <w:rPr>
          <w:rFonts w:ascii="Arial Narrow" w:hAnsi="Arial Narrow"/>
          <w:sz w:val="20"/>
        </w:rPr>
        <w:t>4</w:t>
      </w:r>
    </w:p>
    <w:p w:rsidR="00C84291" w:rsidRDefault="00C84291" w:rsidP="00397AA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Reuniones con comités Departamentales de Género:</w:t>
      </w:r>
      <w:r w:rsidR="00531580">
        <w:rPr>
          <w:rFonts w:ascii="Arial Narrow" w:hAnsi="Arial Narrow"/>
          <w:sz w:val="20"/>
        </w:rPr>
        <w:t xml:space="preserve"> 28</w:t>
      </w:r>
    </w:p>
    <w:p w:rsidR="00C84291" w:rsidRPr="00C84291" w:rsidRDefault="00C84291" w:rsidP="00397AA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Temáticas desarrolladas:</w:t>
      </w:r>
    </w:p>
    <w:p w:rsidR="00C84291" w:rsidRPr="00910761" w:rsidRDefault="00910761" w:rsidP="00531580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Marco</w:t>
      </w:r>
      <w:r w:rsidR="00C84291" w:rsidRPr="00910761">
        <w:rPr>
          <w:rFonts w:ascii="Arial Narrow" w:hAnsi="Arial Narrow"/>
          <w:sz w:val="20"/>
        </w:rPr>
        <w:t xml:space="preserve"> Normativo de Los Derechos Humanos y Género.</w:t>
      </w:r>
    </w:p>
    <w:p w:rsidR="007871B0" w:rsidRDefault="007871B0" w:rsidP="00531580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ABC de la Teoría y Perspectiva de Género</w:t>
      </w:r>
    </w:p>
    <w:p w:rsidR="00910761" w:rsidRPr="00910761" w:rsidRDefault="00910761" w:rsidP="00531580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 Narrow" w:hAnsi="Arial Narrow"/>
          <w:sz w:val="20"/>
        </w:rPr>
      </w:pPr>
      <w:r w:rsidRPr="00910761">
        <w:rPr>
          <w:rFonts w:ascii="Arial Narrow" w:hAnsi="Arial Narrow"/>
          <w:sz w:val="20"/>
        </w:rPr>
        <w:t>Arquetipos y Estereotipos de Género.</w:t>
      </w:r>
    </w:p>
    <w:p w:rsidR="00910761" w:rsidRDefault="00910761" w:rsidP="00531580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 Narrow" w:hAnsi="Arial Narrow"/>
          <w:sz w:val="20"/>
        </w:rPr>
      </w:pPr>
      <w:r w:rsidRPr="00910761">
        <w:rPr>
          <w:rFonts w:ascii="Arial Narrow" w:hAnsi="Arial Narrow"/>
          <w:sz w:val="20"/>
        </w:rPr>
        <w:t>Violencia y Discriminación de Género</w:t>
      </w:r>
      <w:r>
        <w:rPr>
          <w:rFonts w:ascii="Arial Narrow" w:hAnsi="Arial Narrow"/>
          <w:sz w:val="20"/>
        </w:rPr>
        <w:t>.</w:t>
      </w:r>
    </w:p>
    <w:p w:rsidR="00910761" w:rsidRDefault="00397AA8" w:rsidP="00531580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Clima </w:t>
      </w:r>
      <w:r w:rsidR="0033364D">
        <w:rPr>
          <w:rFonts w:ascii="Arial Narrow" w:hAnsi="Arial Narrow"/>
          <w:sz w:val="20"/>
        </w:rPr>
        <w:t xml:space="preserve">de </w:t>
      </w:r>
      <w:r>
        <w:rPr>
          <w:rFonts w:ascii="Arial Narrow" w:hAnsi="Arial Narrow"/>
          <w:sz w:val="20"/>
        </w:rPr>
        <w:t xml:space="preserve">Centro y </w:t>
      </w:r>
      <w:r w:rsidR="0033364D">
        <w:rPr>
          <w:rFonts w:ascii="Arial Narrow" w:hAnsi="Arial Narrow"/>
          <w:sz w:val="20"/>
        </w:rPr>
        <w:t xml:space="preserve">Clima </w:t>
      </w:r>
      <w:r>
        <w:rPr>
          <w:rFonts w:ascii="Arial Narrow" w:hAnsi="Arial Narrow"/>
          <w:sz w:val="20"/>
        </w:rPr>
        <w:t>de Aula.</w:t>
      </w:r>
    </w:p>
    <w:p w:rsidR="00531580" w:rsidRDefault="00531580" w:rsidP="00531580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Paternidad y Maternidad Responsable, Igual Familias Saludables.</w:t>
      </w:r>
    </w:p>
    <w:p w:rsidR="00747BAE" w:rsidRPr="00A46CA6" w:rsidRDefault="00E258B8" w:rsidP="00747BAE">
      <w:pPr>
        <w:spacing w:after="0" w:line="240" w:lineRule="auto"/>
        <w:jc w:val="both"/>
        <w:rPr>
          <w:rFonts w:ascii="Arial Narrow" w:hAnsi="Arial Narrow"/>
          <w:sz w:val="20"/>
          <w:u w:val="single"/>
        </w:rPr>
      </w:pPr>
      <w:r w:rsidRPr="00A46CA6">
        <w:rPr>
          <w:rFonts w:ascii="Arial Narrow" w:hAnsi="Arial Narrow"/>
          <w:sz w:val="20"/>
          <w:u w:val="single"/>
        </w:rPr>
        <w:t>Las jornadas realizadas por Departamento fueron:</w:t>
      </w:r>
    </w:p>
    <w:p w:rsidR="00397AA8" w:rsidRDefault="00531580" w:rsidP="00397A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Ahuachapán : 3</w:t>
      </w:r>
    </w:p>
    <w:p w:rsidR="00397AA8" w:rsidRDefault="00531580" w:rsidP="00397A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Santa Ana: 4</w:t>
      </w:r>
    </w:p>
    <w:p w:rsidR="00397AA8" w:rsidRDefault="00531580" w:rsidP="00397A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Sonsonate : 2</w:t>
      </w:r>
    </w:p>
    <w:p w:rsidR="00397AA8" w:rsidRDefault="00397AA8" w:rsidP="00397A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La </w:t>
      </w:r>
      <w:r w:rsidR="00531580">
        <w:rPr>
          <w:rFonts w:ascii="Arial Narrow" w:hAnsi="Arial Narrow"/>
          <w:sz w:val="20"/>
        </w:rPr>
        <w:t>Libertad: 2</w:t>
      </w:r>
    </w:p>
    <w:p w:rsidR="00397AA8" w:rsidRDefault="00531580" w:rsidP="00397A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Chalatenango: 2</w:t>
      </w:r>
    </w:p>
    <w:p w:rsidR="00397AA8" w:rsidRDefault="00531580" w:rsidP="00397A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San Salvador: 4</w:t>
      </w:r>
    </w:p>
    <w:p w:rsidR="00397AA8" w:rsidRDefault="00531580" w:rsidP="00397A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Cuscatlán: 3</w:t>
      </w:r>
    </w:p>
    <w:p w:rsidR="00397AA8" w:rsidRDefault="00531580" w:rsidP="00397A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San Vicente: 3</w:t>
      </w:r>
    </w:p>
    <w:p w:rsidR="00397AA8" w:rsidRDefault="00531580" w:rsidP="00397A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Usulután: 3</w:t>
      </w:r>
    </w:p>
    <w:p w:rsidR="00397AA8" w:rsidRDefault="0033364D" w:rsidP="00397A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San Miguel: 3</w:t>
      </w:r>
    </w:p>
    <w:p w:rsidR="00397AA8" w:rsidRDefault="00531580" w:rsidP="00397A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Morazan: 4</w:t>
      </w:r>
    </w:p>
    <w:p w:rsidR="00397AA8" w:rsidRDefault="0033364D" w:rsidP="00397A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La Unión: 3</w:t>
      </w:r>
    </w:p>
    <w:p w:rsidR="00397AA8" w:rsidRDefault="00531580" w:rsidP="00397A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Personal Institucional: 1</w:t>
      </w:r>
    </w:p>
    <w:p w:rsidR="00397AA8" w:rsidRDefault="00397AA8" w:rsidP="00397A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Personal Administrativo </w:t>
      </w:r>
      <w:r w:rsidR="00531580">
        <w:rPr>
          <w:rFonts w:ascii="Arial Narrow" w:hAnsi="Arial Narrow"/>
          <w:sz w:val="20"/>
        </w:rPr>
        <w:t>Direcciones Departamentales de Educación:</w:t>
      </w:r>
    </w:p>
    <w:p w:rsidR="00531580" w:rsidRDefault="00531580" w:rsidP="00531580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La Libertad:3</w:t>
      </w:r>
    </w:p>
    <w:p w:rsidR="00531580" w:rsidRPr="00531580" w:rsidRDefault="00531580" w:rsidP="00531580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San Salvador: </w:t>
      </w:r>
      <w:r w:rsidRPr="00531580">
        <w:rPr>
          <w:rFonts w:ascii="Arial Narrow" w:hAnsi="Arial Narrow"/>
          <w:sz w:val="20"/>
        </w:rPr>
        <w:t>2</w:t>
      </w:r>
    </w:p>
    <w:p w:rsidR="00EB0C21" w:rsidRDefault="00531580" w:rsidP="00C84291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Usulután: 1</w:t>
      </w:r>
    </w:p>
    <w:p w:rsidR="00EB0C21" w:rsidRDefault="00EB0C21" w:rsidP="00EB0C21">
      <w:pPr>
        <w:spacing w:after="0"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El presupuesto asignado por departamento para la realización de las jornadas </w:t>
      </w:r>
      <w:bookmarkStart w:id="0" w:name="_GoBack"/>
      <w:r>
        <w:rPr>
          <w:rFonts w:ascii="Arial Narrow" w:hAnsi="Arial Narrow"/>
          <w:sz w:val="20"/>
        </w:rPr>
        <w:t xml:space="preserve">es de $1,000.00 dólares americanos </w:t>
      </w:r>
      <w:bookmarkEnd w:id="0"/>
      <w:r>
        <w:rPr>
          <w:rFonts w:ascii="Arial Narrow" w:hAnsi="Arial Narrow"/>
          <w:sz w:val="20"/>
        </w:rPr>
        <w:t xml:space="preserve">los cuales se distribuyen de la siguiente manera: </w:t>
      </w:r>
    </w:p>
    <w:p w:rsidR="00EB0C21" w:rsidRDefault="00EB0C21" w:rsidP="00EB0C2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Compra de refrigerios para las jornadas que se realizan.</w:t>
      </w:r>
    </w:p>
    <w:p w:rsidR="00EB0C21" w:rsidRDefault="00EB0C21" w:rsidP="00EB0C2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Pago de la Facilitadora</w:t>
      </w:r>
    </w:p>
    <w:p w:rsidR="00EB0C21" w:rsidRDefault="00EB0C21" w:rsidP="00EB0C2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Material didáctico que se entrega al personal asistente a las jornadas.</w:t>
      </w:r>
    </w:p>
    <w:p w:rsidR="00EB0C21" w:rsidRDefault="00EB0C21" w:rsidP="00EB0C21">
      <w:pPr>
        <w:spacing w:after="0" w:line="240" w:lineRule="auto"/>
        <w:jc w:val="both"/>
        <w:rPr>
          <w:rFonts w:ascii="Arial Narrow" w:hAnsi="Arial Narrow"/>
          <w:sz w:val="20"/>
        </w:rPr>
      </w:pPr>
    </w:p>
    <w:p w:rsidR="00EB0C21" w:rsidRDefault="00EB0C21" w:rsidP="00EB0C21">
      <w:pPr>
        <w:spacing w:after="0"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El objetivo y propósito de las reuniones con los Comités Departamentales de Género han sido:</w:t>
      </w:r>
    </w:p>
    <w:p w:rsidR="007871B0" w:rsidRDefault="00EB0C21" w:rsidP="007871B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Socializar los Lineamientos del Programa de Género y Derechos Humanos y elaborar el Plan de Capacitación para el personal docente del departamento en el presente a</w:t>
      </w:r>
      <w:r w:rsidR="007871B0">
        <w:rPr>
          <w:rFonts w:ascii="Arial Narrow" w:hAnsi="Arial Narrow"/>
          <w:sz w:val="20"/>
        </w:rPr>
        <w:t>ño.</w:t>
      </w:r>
    </w:p>
    <w:p w:rsidR="007871B0" w:rsidRDefault="007871B0" w:rsidP="007871B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Capacitarlos sobre el ABC de la Teoría y Perspectiva de Género.</w:t>
      </w:r>
    </w:p>
    <w:p w:rsidR="007871B0" w:rsidRDefault="007871B0" w:rsidP="007871B0">
      <w:pPr>
        <w:spacing w:after="0" w:line="240" w:lineRule="auto"/>
        <w:jc w:val="both"/>
        <w:rPr>
          <w:rFonts w:ascii="Arial Narrow" w:hAnsi="Arial Narrow"/>
          <w:sz w:val="20"/>
        </w:rPr>
      </w:pPr>
    </w:p>
    <w:p w:rsidR="007871B0" w:rsidRDefault="007871B0" w:rsidP="007871B0">
      <w:pPr>
        <w:spacing w:after="0"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Conmemoración del Día Internacional de la Mujer, el 8 de marzo con la asistencia de más de 350 docentes femeninas, representantes de los catorce departamentos del país, delegadas por las Direcciones Departamentales de Educación.</w:t>
      </w:r>
    </w:p>
    <w:p w:rsidR="007871B0" w:rsidRDefault="007871B0" w:rsidP="007871B0">
      <w:pPr>
        <w:spacing w:after="0" w:line="240" w:lineRule="auto"/>
        <w:jc w:val="both"/>
        <w:rPr>
          <w:rFonts w:ascii="Arial Narrow" w:hAnsi="Arial Narrow"/>
          <w:sz w:val="20"/>
        </w:rPr>
      </w:pPr>
    </w:p>
    <w:p w:rsidR="007871B0" w:rsidRPr="007871B0" w:rsidRDefault="007871B0" w:rsidP="007871B0">
      <w:pPr>
        <w:spacing w:after="0"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Las Jornadas de capacitación a nivel departamental tienen como objetivo el contribuir a construir una cultura de paz entre hombres y mujeres que conviven a diario en un determinado espacio físico, donde convergen diferentes ideas, cosmovisiones y donde debe predominar, el respeto, la armonía, la solidaridad, el compañerismo, la tolerancia, la comprensión, la justicia, la no discriminación, la inclusión.</w:t>
      </w:r>
    </w:p>
    <w:p w:rsidR="00EB0C21" w:rsidRPr="00EB0C21" w:rsidRDefault="00EB0C21" w:rsidP="00EB0C21">
      <w:pPr>
        <w:spacing w:after="0" w:line="240" w:lineRule="auto"/>
        <w:jc w:val="both"/>
        <w:rPr>
          <w:rFonts w:ascii="Arial Narrow" w:hAnsi="Arial Narrow"/>
          <w:sz w:val="20"/>
        </w:rPr>
      </w:pPr>
    </w:p>
    <w:p w:rsidR="00C84291" w:rsidRPr="00A46CA6" w:rsidRDefault="00A46CA6" w:rsidP="00C84291">
      <w:pPr>
        <w:spacing w:line="240" w:lineRule="auto"/>
        <w:rPr>
          <w:rFonts w:ascii="Lucida Calligraphy" w:hAnsi="Lucida Calligraphy"/>
          <w:b/>
          <w:sz w:val="20"/>
        </w:rPr>
      </w:pPr>
      <w:r>
        <w:rPr>
          <w:rFonts w:ascii="Arial Narrow" w:hAnsi="Arial Narrow"/>
          <w:sz w:val="20"/>
        </w:rPr>
        <w:t xml:space="preserve">Elaborado y Presentado por Encargada Unidad de Género: </w:t>
      </w:r>
      <w:r>
        <w:rPr>
          <w:rFonts w:ascii="Lucida Calligraphy" w:hAnsi="Lucida Calligraphy"/>
          <w:b/>
          <w:sz w:val="20"/>
        </w:rPr>
        <w:t>Licda. Clelia Elizabeth Trejo.</w:t>
      </w:r>
    </w:p>
    <w:sectPr w:rsidR="00C84291" w:rsidRPr="00A46CA6" w:rsidSect="00F95577">
      <w:headerReference w:type="default" r:id="rId7"/>
      <w:footerReference w:type="default" r:id="rId8"/>
      <w:pgSz w:w="12240" w:h="15840"/>
      <w:pgMar w:top="851" w:right="900" w:bottom="568" w:left="1276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F48" w:rsidRDefault="00373F48" w:rsidP="00F95577">
      <w:pPr>
        <w:spacing w:after="0" w:line="240" w:lineRule="auto"/>
      </w:pPr>
      <w:r>
        <w:separator/>
      </w:r>
    </w:p>
  </w:endnote>
  <w:endnote w:type="continuationSeparator" w:id="0">
    <w:p w:rsidR="00373F48" w:rsidRDefault="00373F48" w:rsidP="00F9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577" w:rsidRPr="00F95577" w:rsidRDefault="0033364D">
    <w:pPr>
      <w:pStyle w:val="Piedepgina"/>
      <w:rPr>
        <w:rFonts w:ascii="Agency FB" w:hAnsi="Agency FB"/>
        <w:b/>
        <w:color w:val="7030A0"/>
        <w:sz w:val="20"/>
      </w:rPr>
    </w:pPr>
    <w:r>
      <w:rPr>
        <w:rFonts w:ascii="Agency FB" w:hAnsi="Agency FB"/>
        <w:b/>
        <w:color w:val="7030A0"/>
        <w:sz w:val="20"/>
      </w:rPr>
      <w:t xml:space="preserve">Licda. Clelia Trejo  </w:t>
    </w:r>
    <w:r>
      <w:rPr>
        <w:rFonts w:ascii="Agency FB" w:hAnsi="Agency FB"/>
        <w:b/>
        <w:color w:val="7030A0"/>
        <w:sz w:val="20"/>
      </w:rPr>
      <w:tab/>
    </w:r>
    <w:r>
      <w:rPr>
        <w:rFonts w:ascii="Agency FB" w:hAnsi="Agency FB"/>
        <w:b/>
        <w:color w:val="7030A0"/>
        <w:sz w:val="20"/>
      </w:rPr>
      <w:tab/>
      <w:t xml:space="preserve">julio </w:t>
    </w:r>
    <w:r w:rsidR="00F95577" w:rsidRPr="00F95577">
      <w:rPr>
        <w:rFonts w:ascii="Agency FB" w:hAnsi="Agency FB"/>
        <w:b/>
        <w:color w:val="7030A0"/>
        <w:sz w:val="20"/>
      </w:rPr>
      <w:t>/201</w:t>
    </w:r>
    <w:r>
      <w:rPr>
        <w:rFonts w:ascii="Agency FB" w:hAnsi="Agency FB"/>
        <w:b/>
        <w:color w:val="7030A0"/>
        <w:sz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F48" w:rsidRDefault="00373F48" w:rsidP="00F95577">
      <w:pPr>
        <w:spacing w:after="0" w:line="240" w:lineRule="auto"/>
      </w:pPr>
      <w:r>
        <w:separator/>
      </w:r>
    </w:p>
  </w:footnote>
  <w:footnote w:type="continuationSeparator" w:id="0">
    <w:p w:rsidR="00373F48" w:rsidRDefault="00373F48" w:rsidP="00F9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577" w:rsidRDefault="00373F48">
    <w:pPr>
      <w:spacing w:line="264" w:lineRule="auto"/>
    </w:pPr>
    <w:r>
      <w:rPr>
        <w:noProof/>
        <w:color w:val="4C216D"/>
        <w:lang w:eastAsia="es-SV"/>
      </w:rPr>
      <w:object w:dxaOrig="1440" w:dyaOrig="1440" w14:anchorId="23AAFE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4.75pt;margin-top:-63.25pt;width:78.35pt;height:28.5pt;z-index:-251657216;mso-wrap-style:tight;mso-position-horizontal-relative:margin;mso-position-vertical-relative:margin" wrapcoords="-109 0 -109 21375 21600 21375 21600 0 -109 0">
          <v:imagedata r:id="rId1" o:title=""/>
          <w10:wrap type="through" anchorx="margin" anchory="margin"/>
        </v:shape>
        <o:OLEObject Type="Embed" ProgID="PBrush" ShapeID="_x0000_s2049" DrawAspect="Content" ObjectID="_1561805023" r:id="rId2"/>
      </w:object>
    </w:r>
    <w:r w:rsidR="00F95577" w:rsidRPr="0024335D">
      <w:rPr>
        <w:noProof/>
        <w:color w:val="4C216D"/>
        <w:lang w:val="es-ES" w:eastAsia="es-ES"/>
      </w:rPr>
      <w:drawing>
        <wp:anchor distT="0" distB="0" distL="114300" distR="114300" simplePos="0" relativeHeight="251658240" behindDoc="0" locked="0" layoutInCell="1" allowOverlap="1" wp14:anchorId="496ABF0B" wp14:editId="1F2FDA25">
          <wp:simplePos x="0" y="0"/>
          <wp:positionH relativeFrom="margin">
            <wp:posOffset>-280035</wp:posOffset>
          </wp:positionH>
          <wp:positionV relativeFrom="paragraph">
            <wp:posOffset>-125730</wp:posOffset>
          </wp:positionV>
          <wp:extent cx="428625" cy="285750"/>
          <wp:effectExtent l="19050" t="19050" r="28575" b="19050"/>
          <wp:wrapThrough wrapText="bothSides">
            <wp:wrapPolygon edited="0">
              <wp:start x="-960" y="-1440"/>
              <wp:lineTo x="-960" y="21600"/>
              <wp:lineTo x="22080" y="21600"/>
              <wp:lineTo x="22080" y="-1440"/>
              <wp:lineTo x="-960" y="-1440"/>
            </wp:wrapPolygon>
          </wp:wrapThrough>
          <wp:docPr id="207" name="Imagen 207" descr="http://todosloscomo.com/wp-content/uploads/2011/08/estereotipos-gener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http://todosloscomo.com/wp-content/uploads/2011/08/estereotipos-gener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85750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577" w:rsidRPr="0024335D">
      <w:rPr>
        <w:noProof/>
        <w:color w:val="4C216D"/>
        <w:lang w:val="es-ES" w:eastAsia="es-ES"/>
      </w:rPr>
      <w:drawing>
        <wp:anchor distT="0" distB="0" distL="114300" distR="114300" simplePos="0" relativeHeight="251657216" behindDoc="0" locked="0" layoutInCell="1" allowOverlap="1" wp14:anchorId="2C3C24AB" wp14:editId="1A577FE0">
          <wp:simplePos x="0" y="0"/>
          <wp:positionH relativeFrom="margin">
            <wp:posOffset>2463165</wp:posOffset>
          </wp:positionH>
          <wp:positionV relativeFrom="paragraph">
            <wp:posOffset>-135255</wp:posOffset>
          </wp:positionV>
          <wp:extent cx="771525" cy="342900"/>
          <wp:effectExtent l="0" t="0" r="9525" b="0"/>
          <wp:wrapThrough wrapText="bothSides">
            <wp:wrapPolygon edited="0">
              <wp:start x="0" y="0"/>
              <wp:lineTo x="0" y="20400"/>
              <wp:lineTo x="21333" y="20400"/>
              <wp:lineTo x="21333" y="0"/>
              <wp:lineTo x="0" y="0"/>
            </wp:wrapPolygon>
          </wp:wrapThrough>
          <wp:docPr id="208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577">
      <w:rPr>
        <w:noProof/>
        <w:color w:val="000000"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D1805B" wp14:editId="6535DD9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8D3D75C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</w:p>
  <w:p w:rsidR="00F95577" w:rsidRPr="00F95577" w:rsidRDefault="00F95577" w:rsidP="00F95577">
    <w:pPr>
      <w:pStyle w:val="Encabezado"/>
      <w:jc w:val="right"/>
      <w:rPr>
        <w:rFonts w:ascii="Agency FB" w:hAnsi="Agency FB"/>
        <w:b/>
        <w:color w:val="7030A0"/>
      </w:rPr>
    </w:pPr>
    <w:r>
      <w:rPr>
        <w:rFonts w:ascii="Agency FB" w:hAnsi="Agency FB"/>
        <w:b/>
        <w:color w:val="7030A0"/>
      </w:rPr>
      <w:t>UNIDAD DE GÉNERO</w:t>
    </w:r>
  </w:p>
  <w:p w:rsidR="00F95577" w:rsidRPr="00F95577" w:rsidRDefault="00F95577" w:rsidP="00F95577">
    <w:pPr>
      <w:pStyle w:val="Encabezado"/>
      <w:jc w:val="center"/>
      <w:rPr>
        <w:rFonts w:ascii="Agency FB" w:hAnsi="Agency FB"/>
        <w:b/>
        <w:u w:val="double"/>
      </w:rPr>
    </w:pPr>
    <w:r w:rsidRPr="00F95577">
      <w:rPr>
        <w:rFonts w:ascii="Agency FB" w:hAnsi="Agency FB"/>
        <w:b/>
        <w:u w:val="double"/>
      </w:rPr>
      <w:t>INFORME ACTIVIDADES REALIZADAS DURANTE EL</w:t>
    </w:r>
    <w:r w:rsidR="0033364D">
      <w:rPr>
        <w:rFonts w:ascii="Agency FB" w:hAnsi="Agency FB"/>
        <w:b/>
        <w:u w:val="double"/>
      </w:rPr>
      <w:t xml:space="preserve"> </w:t>
    </w:r>
    <w:r w:rsidR="007E1FEE">
      <w:rPr>
        <w:rFonts w:ascii="Agency FB" w:hAnsi="Agency FB"/>
        <w:b/>
        <w:u w:val="double"/>
      </w:rPr>
      <w:t>PRIMER SEMESTRE DEL</w:t>
    </w:r>
    <w:r w:rsidRPr="00F95577">
      <w:rPr>
        <w:rFonts w:ascii="Agency FB" w:hAnsi="Agency FB"/>
        <w:b/>
        <w:u w:val="double"/>
      </w:rPr>
      <w:t xml:space="preserve"> AÑO 20</w:t>
    </w:r>
    <w:r w:rsidR="007E1FEE">
      <w:rPr>
        <w:rFonts w:ascii="Agency FB" w:hAnsi="Agency FB"/>
        <w:b/>
        <w:u w:val="double"/>
      </w:rPr>
      <w:t>17</w:t>
    </w:r>
    <w:r w:rsidRPr="00F95577">
      <w:rPr>
        <w:rFonts w:ascii="Agency FB" w:hAnsi="Agency FB"/>
        <w:b/>
        <w:u w:val="double"/>
      </w:rPr>
      <w:t xml:space="preserve"> COMO UNIDAD DE GÉNERO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26A10"/>
    <w:multiLevelType w:val="hybridMultilevel"/>
    <w:tmpl w:val="7A2C7E8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B33A5A"/>
    <w:multiLevelType w:val="hybridMultilevel"/>
    <w:tmpl w:val="9D0A1FFA"/>
    <w:lvl w:ilvl="0" w:tplc="3E28F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8343A1"/>
    <w:multiLevelType w:val="hybridMultilevel"/>
    <w:tmpl w:val="937461CC"/>
    <w:lvl w:ilvl="0" w:tplc="815C1EF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1B7777"/>
    <w:multiLevelType w:val="hybridMultilevel"/>
    <w:tmpl w:val="B37061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340DB"/>
    <w:multiLevelType w:val="hybridMultilevel"/>
    <w:tmpl w:val="C986CF6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95A29"/>
    <w:multiLevelType w:val="hybridMultilevel"/>
    <w:tmpl w:val="31E6C70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E526D"/>
    <w:multiLevelType w:val="hybridMultilevel"/>
    <w:tmpl w:val="ED627554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E745FC"/>
    <w:multiLevelType w:val="hybridMultilevel"/>
    <w:tmpl w:val="4816CA9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07DDB"/>
    <w:multiLevelType w:val="hybridMultilevel"/>
    <w:tmpl w:val="69126A6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77"/>
    <w:rsid w:val="00086023"/>
    <w:rsid w:val="00090AE9"/>
    <w:rsid w:val="000B019C"/>
    <w:rsid w:val="000C02FF"/>
    <w:rsid w:val="0010630A"/>
    <w:rsid w:val="0033364D"/>
    <w:rsid w:val="00373F48"/>
    <w:rsid w:val="00397AA8"/>
    <w:rsid w:val="00531580"/>
    <w:rsid w:val="00543B0F"/>
    <w:rsid w:val="005B5105"/>
    <w:rsid w:val="005E52EA"/>
    <w:rsid w:val="006C76E6"/>
    <w:rsid w:val="00747BAE"/>
    <w:rsid w:val="007771FE"/>
    <w:rsid w:val="007871B0"/>
    <w:rsid w:val="007E1FEE"/>
    <w:rsid w:val="00890CD2"/>
    <w:rsid w:val="008B1B3E"/>
    <w:rsid w:val="00910761"/>
    <w:rsid w:val="00997FEB"/>
    <w:rsid w:val="009E3AAD"/>
    <w:rsid w:val="00A46CA6"/>
    <w:rsid w:val="00B35305"/>
    <w:rsid w:val="00B76FAD"/>
    <w:rsid w:val="00BA3D6E"/>
    <w:rsid w:val="00C84291"/>
    <w:rsid w:val="00CA472F"/>
    <w:rsid w:val="00D94EDE"/>
    <w:rsid w:val="00E258B8"/>
    <w:rsid w:val="00EB0C21"/>
    <w:rsid w:val="00F42E84"/>
    <w:rsid w:val="00F95577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AFDD27CD-4B6B-4474-B97A-57A2FF07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5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577"/>
  </w:style>
  <w:style w:type="paragraph" w:styleId="Piedepgina">
    <w:name w:val="footer"/>
    <w:basedOn w:val="Normal"/>
    <w:link w:val="PiedepginaCar"/>
    <w:uiPriority w:val="99"/>
    <w:unhideWhenUsed/>
    <w:rsid w:val="00F955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577"/>
  </w:style>
  <w:style w:type="paragraph" w:styleId="Prrafodelista">
    <w:name w:val="List Paragraph"/>
    <w:basedOn w:val="Normal"/>
    <w:uiPriority w:val="34"/>
    <w:qFormat/>
    <w:rsid w:val="00543B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Mutual de los Empleados del MINED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Clelia Trejo</dc:creator>
  <cp:keywords/>
  <dc:description/>
  <cp:lastModifiedBy>Cecilia Medina</cp:lastModifiedBy>
  <cp:revision>2</cp:revision>
  <cp:lastPrinted>2017-01-18T16:58:00Z</cp:lastPrinted>
  <dcterms:created xsi:type="dcterms:W3CDTF">2017-07-17T19:57:00Z</dcterms:created>
  <dcterms:modified xsi:type="dcterms:W3CDTF">2017-07-17T19:57:00Z</dcterms:modified>
</cp:coreProperties>
</file>