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C6" w:rsidRPr="009B46E8" w:rsidRDefault="009B46E8" w:rsidP="00F86AC6">
      <w:pPr>
        <w:pStyle w:val="Prrafodelista"/>
        <w:numPr>
          <w:ilvl w:val="0"/>
          <w:numId w:val="1"/>
        </w:numPr>
      </w:pPr>
      <w:bookmarkStart w:id="0" w:name="_GoBack"/>
      <w:bookmarkEnd w:id="0"/>
      <w:r>
        <w:rPr>
          <w:color w:val="000000"/>
          <w:lang w:eastAsia="es-SV"/>
        </w:rPr>
        <w:t>Actividades de Participación Ciudadana realizadas durante el primer semestre 2016.</w:t>
      </w:r>
    </w:p>
    <w:p w:rsidR="009B46E8" w:rsidRDefault="009B46E8" w:rsidP="009B46E8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7"/>
        <w:gridCol w:w="3095"/>
        <w:gridCol w:w="1907"/>
        <w:gridCol w:w="1879"/>
        <w:gridCol w:w="802"/>
        <w:gridCol w:w="850"/>
        <w:gridCol w:w="2060"/>
        <w:gridCol w:w="1982"/>
      </w:tblGrid>
      <w:tr w:rsidR="00E61A9D" w:rsidTr="000547CA">
        <w:trPr>
          <w:trHeight w:val="280"/>
        </w:trPr>
        <w:tc>
          <w:tcPr>
            <w:tcW w:w="647" w:type="dxa"/>
            <w:vMerge w:val="restart"/>
            <w:shd w:val="clear" w:color="auto" w:fill="DAEEF3" w:themeFill="accent5" w:themeFillTint="33"/>
            <w:vAlign w:val="center"/>
          </w:tcPr>
          <w:p w:rsidR="00E61A9D" w:rsidRDefault="00E61A9D" w:rsidP="000547CA">
            <w:pPr>
              <w:jc w:val="center"/>
            </w:pPr>
            <w:r>
              <w:t>N°</w:t>
            </w:r>
          </w:p>
        </w:tc>
        <w:tc>
          <w:tcPr>
            <w:tcW w:w="3095" w:type="dxa"/>
            <w:vMerge w:val="restart"/>
            <w:shd w:val="clear" w:color="auto" w:fill="DAEEF3" w:themeFill="accent5" w:themeFillTint="33"/>
            <w:vAlign w:val="center"/>
          </w:tcPr>
          <w:p w:rsidR="00E61A9D" w:rsidRDefault="00E61A9D" w:rsidP="000547CA">
            <w:pPr>
              <w:jc w:val="center"/>
            </w:pPr>
            <w:r>
              <w:t>Actividad Realizada</w:t>
            </w:r>
          </w:p>
        </w:tc>
        <w:tc>
          <w:tcPr>
            <w:tcW w:w="1907" w:type="dxa"/>
            <w:vMerge w:val="restart"/>
            <w:shd w:val="clear" w:color="auto" w:fill="DAEEF3" w:themeFill="accent5" w:themeFillTint="33"/>
            <w:vAlign w:val="center"/>
          </w:tcPr>
          <w:p w:rsidR="00E61A9D" w:rsidRDefault="00E61A9D" w:rsidP="000547CA">
            <w:pPr>
              <w:jc w:val="center"/>
            </w:pPr>
            <w:r>
              <w:t>Fecha</w:t>
            </w:r>
          </w:p>
        </w:tc>
        <w:tc>
          <w:tcPr>
            <w:tcW w:w="1879" w:type="dxa"/>
            <w:vMerge w:val="restart"/>
            <w:shd w:val="clear" w:color="auto" w:fill="DAEEF3" w:themeFill="accent5" w:themeFillTint="33"/>
            <w:vAlign w:val="center"/>
          </w:tcPr>
          <w:p w:rsidR="00E61A9D" w:rsidRDefault="00E61A9D" w:rsidP="000547CA">
            <w:pPr>
              <w:jc w:val="center"/>
            </w:pPr>
            <w:r>
              <w:t>Lugar</w:t>
            </w:r>
          </w:p>
        </w:tc>
        <w:tc>
          <w:tcPr>
            <w:tcW w:w="1652" w:type="dxa"/>
            <w:gridSpan w:val="2"/>
            <w:shd w:val="clear" w:color="auto" w:fill="DAEEF3" w:themeFill="accent5" w:themeFillTint="33"/>
            <w:vAlign w:val="center"/>
          </w:tcPr>
          <w:p w:rsidR="00E61A9D" w:rsidRDefault="00E61A9D" w:rsidP="000547CA">
            <w:pPr>
              <w:jc w:val="center"/>
            </w:pPr>
            <w:r>
              <w:t>Participantes</w:t>
            </w:r>
          </w:p>
          <w:p w:rsidR="00E61A9D" w:rsidRDefault="00E61A9D" w:rsidP="000547CA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DAEEF3" w:themeFill="accent5" w:themeFillTint="33"/>
            <w:vAlign w:val="center"/>
          </w:tcPr>
          <w:p w:rsidR="00E61A9D" w:rsidRDefault="00E61A9D" w:rsidP="000547CA">
            <w:pPr>
              <w:jc w:val="center"/>
            </w:pPr>
            <w:r>
              <w:t>Sector</w:t>
            </w:r>
          </w:p>
        </w:tc>
        <w:tc>
          <w:tcPr>
            <w:tcW w:w="1982" w:type="dxa"/>
            <w:vMerge w:val="restart"/>
            <w:shd w:val="clear" w:color="auto" w:fill="DAEEF3" w:themeFill="accent5" w:themeFillTint="33"/>
            <w:vAlign w:val="center"/>
          </w:tcPr>
          <w:p w:rsidR="00E61A9D" w:rsidRDefault="00E61A9D" w:rsidP="000547CA">
            <w:pPr>
              <w:jc w:val="center"/>
            </w:pPr>
            <w:r>
              <w:t>Objetivo del mecanismo</w:t>
            </w:r>
          </w:p>
        </w:tc>
      </w:tr>
      <w:tr w:rsidR="00E61A9D" w:rsidTr="000547CA">
        <w:trPr>
          <w:trHeight w:val="280"/>
        </w:trPr>
        <w:tc>
          <w:tcPr>
            <w:tcW w:w="647" w:type="dxa"/>
            <w:vMerge/>
          </w:tcPr>
          <w:p w:rsidR="00E61A9D" w:rsidRDefault="00E61A9D" w:rsidP="00F86AC6"/>
        </w:tc>
        <w:tc>
          <w:tcPr>
            <w:tcW w:w="3095" w:type="dxa"/>
            <w:vMerge/>
          </w:tcPr>
          <w:p w:rsidR="00E61A9D" w:rsidRDefault="00E61A9D" w:rsidP="00F86AC6"/>
        </w:tc>
        <w:tc>
          <w:tcPr>
            <w:tcW w:w="1907" w:type="dxa"/>
            <w:vMerge/>
          </w:tcPr>
          <w:p w:rsidR="00E61A9D" w:rsidRDefault="00E61A9D" w:rsidP="00F86AC6"/>
        </w:tc>
        <w:tc>
          <w:tcPr>
            <w:tcW w:w="1879" w:type="dxa"/>
            <w:vMerge/>
          </w:tcPr>
          <w:p w:rsidR="00E61A9D" w:rsidRDefault="00E61A9D" w:rsidP="00F86AC6"/>
        </w:tc>
        <w:tc>
          <w:tcPr>
            <w:tcW w:w="802" w:type="dxa"/>
            <w:shd w:val="clear" w:color="auto" w:fill="DAEEF3" w:themeFill="accent5" w:themeFillTint="33"/>
          </w:tcPr>
          <w:p w:rsidR="00E61A9D" w:rsidRDefault="00E61A9D" w:rsidP="00F86AC6">
            <w:r>
              <w:t>H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E61A9D" w:rsidRDefault="00E61A9D" w:rsidP="00F86AC6">
            <w:r>
              <w:t>M</w:t>
            </w:r>
          </w:p>
        </w:tc>
        <w:tc>
          <w:tcPr>
            <w:tcW w:w="2060" w:type="dxa"/>
            <w:vMerge/>
          </w:tcPr>
          <w:p w:rsidR="00E61A9D" w:rsidRDefault="00E61A9D" w:rsidP="00F86AC6"/>
        </w:tc>
        <w:tc>
          <w:tcPr>
            <w:tcW w:w="1982" w:type="dxa"/>
            <w:vMerge/>
          </w:tcPr>
          <w:p w:rsidR="00E61A9D" w:rsidRDefault="00E61A9D" w:rsidP="00F86AC6"/>
        </w:tc>
      </w:tr>
      <w:tr w:rsidR="00E61A9D" w:rsidTr="000547CA">
        <w:trPr>
          <w:trHeight w:val="1104"/>
        </w:trPr>
        <w:tc>
          <w:tcPr>
            <w:tcW w:w="647" w:type="dxa"/>
          </w:tcPr>
          <w:p w:rsidR="00E61A9D" w:rsidRDefault="00E61A9D" w:rsidP="00F86AC6">
            <w:r>
              <w:t>1</w:t>
            </w:r>
          </w:p>
        </w:tc>
        <w:tc>
          <w:tcPr>
            <w:tcW w:w="3095" w:type="dxa"/>
          </w:tcPr>
          <w:p w:rsidR="00E61A9D" w:rsidRDefault="00E61A9D" w:rsidP="00F86AC6">
            <w:r>
              <w:t>Socialización de la Política de Participación Ciudadana de la Caja</w:t>
            </w:r>
          </w:p>
        </w:tc>
        <w:tc>
          <w:tcPr>
            <w:tcW w:w="1907" w:type="dxa"/>
          </w:tcPr>
          <w:p w:rsidR="00E61A9D" w:rsidRDefault="00E61A9D" w:rsidP="00F86AC6">
            <w:r>
              <w:t xml:space="preserve"> 09/06/ 2016</w:t>
            </w:r>
          </w:p>
        </w:tc>
        <w:tc>
          <w:tcPr>
            <w:tcW w:w="1879" w:type="dxa"/>
          </w:tcPr>
          <w:p w:rsidR="00E61A9D" w:rsidRDefault="00E61A9D" w:rsidP="00F86AC6">
            <w:r>
              <w:t>Salón de usos múltiples oficina central de La Caja</w:t>
            </w:r>
          </w:p>
        </w:tc>
        <w:tc>
          <w:tcPr>
            <w:tcW w:w="802" w:type="dxa"/>
          </w:tcPr>
          <w:p w:rsidR="00E61A9D" w:rsidRDefault="00E61A9D" w:rsidP="00F86AC6">
            <w:r>
              <w:t>33</w:t>
            </w:r>
          </w:p>
        </w:tc>
        <w:tc>
          <w:tcPr>
            <w:tcW w:w="850" w:type="dxa"/>
          </w:tcPr>
          <w:p w:rsidR="00E61A9D" w:rsidRDefault="00E61A9D" w:rsidP="00F86AC6">
            <w:r>
              <w:t>48</w:t>
            </w:r>
          </w:p>
        </w:tc>
        <w:tc>
          <w:tcPr>
            <w:tcW w:w="2060" w:type="dxa"/>
          </w:tcPr>
          <w:p w:rsidR="00E61A9D" w:rsidRDefault="00E61A9D" w:rsidP="00F86AC6">
            <w:r>
              <w:t>Administrativo activo</w:t>
            </w:r>
          </w:p>
        </w:tc>
        <w:tc>
          <w:tcPr>
            <w:tcW w:w="1982" w:type="dxa"/>
          </w:tcPr>
          <w:p w:rsidR="00E61A9D" w:rsidRDefault="00E61A9D" w:rsidP="00F86AC6">
            <w:r>
              <w:t>Dar a conocer la Política de Participación Ciudadana de La Caja a todos los empleados de la institución</w:t>
            </w:r>
          </w:p>
        </w:tc>
      </w:tr>
      <w:tr w:rsidR="00E61A9D" w:rsidTr="000547CA">
        <w:trPr>
          <w:trHeight w:val="280"/>
        </w:trPr>
        <w:tc>
          <w:tcPr>
            <w:tcW w:w="647" w:type="dxa"/>
          </w:tcPr>
          <w:p w:rsidR="00E61A9D" w:rsidRDefault="00E61A9D" w:rsidP="00F86AC6">
            <w:r>
              <w:t>2</w:t>
            </w:r>
          </w:p>
        </w:tc>
        <w:tc>
          <w:tcPr>
            <w:tcW w:w="3095" w:type="dxa"/>
          </w:tcPr>
          <w:p w:rsidR="00E61A9D" w:rsidRDefault="00E61A9D" w:rsidP="00F86AC6">
            <w:r>
              <w:t>Elección del miembro propietario y suplente del Comité de Ética Gubernamental de La Caja</w:t>
            </w:r>
          </w:p>
        </w:tc>
        <w:tc>
          <w:tcPr>
            <w:tcW w:w="1907" w:type="dxa"/>
          </w:tcPr>
          <w:p w:rsidR="00E61A9D" w:rsidRDefault="00E61A9D" w:rsidP="00F86AC6">
            <w:r>
              <w:t>09/06/ 2016</w:t>
            </w:r>
          </w:p>
        </w:tc>
        <w:tc>
          <w:tcPr>
            <w:tcW w:w="1879" w:type="dxa"/>
          </w:tcPr>
          <w:p w:rsidR="00E61A9D" w:rsidRDefault="00E61A9D" w:rsidP="00F86AC6">
            <w:r>
              <w:t>Salón de usos múltiples oficina central de La Caja</w:t>
            </w:r>
          </w:p>
        </w:tc>
        <w:tc>
          <w:tcPr>
            <w:tcW w:w="802" w:type="dxa"/>
          </w:tcPr>
          <w:p w:rsidR="00E61A9D" w:rsidRDefault="00E61A9D" w:rsidP="00F86AC6"/>
        </w:tc>
        <w:tc>
          <w:tcPr>
            <w:tcW w:w="850" w:type="dxa"/>
          </w:tcPr>
          <w:p w:rsidR="00E61A9D" w:rsidRDefault="00E61A9D" w:rsidP="00F86AC6"/>
        </w:tc>
        <w:tc>
          <w:tcPr>
            <w:tcW w:w="2060" w:type="dxa"/>
          </w:tcPr>
          <w:p w:rsidR="00E61A9D" w:rsidRDefault="00E61A9D" w:rsidP="00E61A9D">
            <w:r>
              <w:t>Administrativo activo</w:t>
            </w:r>
          </w:p>
        </w:tc>
        <w:tc>
          <w:tcPr>
            <w:tcW w:w="1982" w:type="dxa"/>
          </w:tcPr>
          <w:p w:rsidR="00E61A9D" w:rsidRDefault="00E61A9D" w:rsidP="00E61A9D">
            <w:r>
              <w:t>Elegir al integrante propietario y suplente del Comité de Ética Gubernamental de La Caja por parte de los empleados.</w:t>
            </w:r>
          </w:p>
        </w:tc>
      </w:tr>
      <w:tr w:rsidR="00E61A9D" w:rsidTr="000547CA">
        <w:trPr>
          <w:trHeight w:val="264"/>
        </w:trPr>
        <w:tc>
          <w:tcPr>
            <w:tcW w:w="647" w:type="dxa"/>
          </w:tcPr>
          <w:p w:rsidR="00E61A9D" w:rsidRDefault="00E61A9D" w:rsidP="00F86AC6">
            <w:r>
              <w:t>3</w:t>
            </w:r>
          </w:p>
        </w:tc>
        <w:tc>
          <w:tcPr>
            <w:tcW w:w="3095" w:type="dxa"/>
          </w:tcPr>
          <w:p w:rsidR="00E61A9D" w:rsidRDefault="00E61A9D" w:rsidP="00F86AC6">
            <w:r>
              <w:t>Consulta ciudadana en San Vicente</w:t>
            </w:r>
          </w:p>
        </w:tc>
        <w:tc>
          <w:tcPr>
            <w:tcW w:w="1907" w:type="dxa"/>
          </w:tcPr>
          <w:p w:rsidR="00E61A9D" w:rsidRDefault="00E61A9D" w:rsidP="00F86AC6">
            <w:r>
              <w:t>27/05/2016</w:t>
            </w:r>
          </w:p>
        </w:tc>
        <w:tc>
          <w:tcPr>
            <w:tcW w:w="1879" w:type="dxa"/>
          </w:tcPr>
          <w:p w:rsidR="00E61A9D" w:rsidRDefault="00E61A9D" w:rsidP="00F86AC6">
            <w:r>
              <w:t>Centro de Formación Docente San Vicente</w:t>
            </w:r>
          </w:p>
        </w:tc>
        <w:tc>
          <w:tcPr>
            <w:tcW w:w="802" w:type="dxa"/>
          </w:tcPr>
          <w:p w:rsidR="00E61A9D" w:rsidRDefault="00E61A9D" w:rsidP="00F86AC6">
            <w:r>
              <w:t>7</w:t>
            </w:r>
          </w:p>
        </w:tc>
        <w:tc>
          <w:tcPr>
            <w:tcW w:w="850" w:type="dxa"/>
          </w:tcPr>
          <w:p w:rsidR="00E61A9D" w:rsidRDefault="00E61A9D" w:rsidP="00F86AC6">
            <w:r>
              <w:t>22</w:t>
            </w:r>
          </w:p>
        </w:tc>
        <w:tc>
          <w:tcPr>
            <w:tcW w:w="2060" w:type="dxa"/>
          </w:tcPr>
          <w:p w:rsidR="00E61A9D" w:rsidRDefault="00E61A9D" w:rsidP="00E61A9D">
            <w:r>
              <w:t>Docente activo 27</w:t>
            </w:r>
          </w:p>
          <w:p w:rsidR="00E61A9D" w:rsidRDefault="00E61A9D" w:rsidP="00F86AC6"/>
          <w:p w:rsidR="00E61A9D" w:rsidRDefault="00E61A9D" w:rsidP="00F86AC6">
            <w:r>
              <w:t>Administrativo activo 2</w:t>
            </w:r>
          </w:p>
        </w:tc>
        <w:tc>
          <w:tcPr>
            <w:tcW w:w="1982" w:type="dxa"/>
          </w:tcPr>
          <w:p w:rsidR="00E61A9D" w:rsidRDefault="00E61A9D" w:rsidP="00F86AC6">
            <w:r>
              <w:t>Consultar sobre los temas de interés y metodología sugerida para la Rendición de Cuentas.</w:t>
            </w:r>
          </w:p>
        </w:tc>
      </w:tr>
      <w:tr w:rsidR="00E61A9D" w:rsidTr="000547CA">
        <w:trPr>
          <w:trHeight w:val="280"/>
        </w:trPr>
        <w:tc>
          <w:tcPr>
            <w:tcW w:w="647" w:type="dxa"/>
          </w:tcPr>
          <w:p w:rsidR="00E61A9D" w:rsidRDefault="00E61A9D" w:rsidP="00F86AC6">
            <w:r>
              <w:t>4</w:t>
            </w:r>
          </w:p>
        </w:tc>
        <w:tc>
          <w:tcPr>
            <w:tcW w:w="3095" w:type="dxa"/>
          </w:tcPr>
          <w:p w:rsidR="00E61A9D" w:rsidRDefault="00E61A9D" w:rsidP="00E61A9D">
            <w:r>
              <w:t>Consulta ciudadana en Cuscatlán</w:t>
            </w:r>
          </w:p>
        </w:tc>
        <w:tc>
          <w:tcPr>
            <w:tcW w:w="1907" w:type="dxa"/>
          </w:tcPr>
          <w:p w:rsidR="00E61A9D" w:rsidRDefault="00E61A9D" w:rsidP="00F86AC6">
            <w:r>
              <w:t>03/06/2016</w:t>
            </w:r>
          </w:p>
        </w:tc>
        <w:tc>
          <w:tcPr>
            <w:tcW w:w="1879" w:type="dxa"/>
          </w:tcPr>
          <w:p w:rsidR="00E61A9D" w:rsidRDefault="00E61A9D" w:rsidP="00F86AC6">
            <w:r>
              <w:t xml:space="preserve">Instituto Nacional Walter </w:t>
            </w:r>
            <w:proofErr w:type="spellStart"/>
            <w:r>
              <w:t>Thilo</w:t>
            </w:r>
            <w:proofErr w:type="spellEnd"/>
            <w:r>
              <w:t xml:space="preserve"> </w:t>
            </w:r>
            <w:proofErr w:type="spellStart"/>
            <w:r>
              <w:t>Deiniger</w:t>
            </w:r>
            <w:proofErr w:type="spellEnd"/>
            <w:r>
              <w:t xml:space="preserve"> de Cojutepeque</w:t>
            </w:r>
          </w:p>
        </w:tc>
        <w:tc>
          <w:tcPr>
            <w:tcW w:w="802" w:type="dxa"/>
          </w:tcPr>
          <w:p w:rsidR="00E61A9D" w:rsidRDefault="00E61A9D" w:rsidP="00F86AC6">
            <w:r>
              <w:t>8</w:t>
            </w:r>
          </w:p>
        </w:tc>
        <w:tc>
          <w:tcPr>
            <w:tcW w:w="850" w:type="dxa"/>
          </w:tcPr>
          <w:p w:rsidR="00E61A9D" w:rsidRDefault="00E61A9D" w:rsidP="00F86AC6">
            <w:r>
              <w:t>38</w:t>
            </w:r>
          </w:p>
        </w:tc>
        <w:tc>
          <w:tcPr>
            <w:tcW w:w="2060" w:type="dxa"/>
          </w:tcPr>
          <w:p w:rsidR="00E61A9D" w:rsidRDefault="00E61A9D" w:rsidP="00E61A9D">
            <w:r>
              <w:t>Docente activo 45</w:t>
            </w:r>
          </w:p>
          <w:p w:rsidR="00E61A9D" w:rsidRDefault="00E61A9D" w:rsidP="00E61A9D"/>
          <w:p w:rsidR="00E61A9D" w:rsidRDefault="00E61A9D" w:rsidP="00E61A9D">
            <w:r>
              <w:t>Administrativo activo 1</w:t>
            </w:r>
          </w:p>
        </w:tc>
        <w:tc>
          <w:tcPr>
            <w:tcW w:w="1982" w:type="dxa"/>
          </w:tcPr>
          <w:p w:rsidR="00E61A9D" w:rsidRDefault="00E61A9D" w:rsidP="00F86AC6">
            <w:r>
              <w:t>Consultar sobre los temas de interés y metodología sugerida para la Rendición de Cuentas.</w:t>
            </w:r>
          </w:p>
        </w:tc>
      </w:tr>
      <w:tr w:rsidR="009B46E8" w:rsidTr="000547CA">
        <w:trPr>
          <w:trHeight w:val="280"/>
        </w:trPr>
        <w:tc>
          <w:tcPr>
            <w:tcW w:w="647" w:type="dxa"/>
          </w:tcPr>
          <w:p w:rsidR="009B46E8" w:rsidRDefault="009B46E8" w:rsidP="00F86AC6">
            <w:r>
              <w:lastRenderedPageBreak/>
              <w:t>5</w:t>
            </w:r>
          </w:p>
        </w:tc>
        <w:tc>
          <w:tcPr>
            <w:tcW w:w="3095" w:type="dxa"/>
          </w:tcPr>
          <w:p w:rsidR="009B46E8" w:rsidRDefault="009B46E8" w:rsidP="00E61A9D">
            <w:r>
              <w:t>Consulta ciudadana en San Salvador</w:t>
            </w:r>
          </w:p>
        </w:tc>
        <w:tc>
          <w:tcPr>
            <w:tcW w:w="1907" w:type="dxa"/>
          </w:tcPr>
          <w:p w:rsidR="009B46E8" w:rsidRDefault="009B46E8" w:rsidP="00F86AC6">
            <w:r>
              <w:t>14/06/2016</w:t>
            </w:r>
          </w:p>
        </w:tc>
        <w:tc>
          <w:tcPr>
            <w:tcW w:w="1879" w:type="dxa"/>
          </w:tcPr>
          <w:p w:rsidR="009B46E8" w:rsidRDefault="009B46E8" w:rsidP="00F86AC6">
            <w:r>
              <w:t>Instituto Nacional Francisco Morazán</w:t>
            </w:r>
          </w:p>
        </w:tc>
        <w:tc>
          <w:tcPr>
            <w:tcW w:w="802" w:type="dxa"/>
          </w:tcPr>
          <w:p w:rsidR="009B46E8" w:rsidRDefault="009B46E8" w:rsidP="00F86AC6">
            <w:r>
              <w:t>8</w:t>
            </w:r>
          </w:p>
        </w:tc>
        <w:tc>
          <w:tcPr>
            <w:tcW w:w="850" w:type="dxa"/>
          </w:tcPr>
          <w:p w:rsidR="009B46E8" w:rsidRDefault="009B46E8" w:rsidP="00F86AC6">
            <w:r>
              <w:t>15</w:t>
            </w:r>
          </w:p>
        </w:tc>
        <w:tc>
          <w:tcPr>
            <w:tcW w:w="2060" w:type="dxa"/>
          </w:tcPr>
          <w:p w:rsidR="009B46E8" w:rsidRDefault="009B46E8" w:rsidP="00570D35">
            <w:r>
              <w:t>Docente activo 15</w:t>
            </w:r>
          </w:p>
          <w:p w:rsidR="009B46E8" w:rsidRDefault="009B46E8" w:rsidP="00570D35"/>
          <w:p w:rsidR="009B46E8" w:rsidRDefault="009B46E8" w:rsidP="00570D35">
            <w:r>
              <w:t>Administrativo activo 9</w:t>
            </w:r>
          </w:p>
          <w:p w:rsidR="009B46E8" w:rsidRDefault="009B46E8" w:rsidP="00570D35"/>
          <w:p w:rsidR="009B46E8" w:rsidRDefault="009B46E8" w:rsidP="00570D35">
            <w:r>
              <w:t>Pensionado 1</w:t>
            </w:r>
          </w:p>
        </w:tc>
        <w:tc>
          <w:tcPr>
            <w:tcW w:w="1982" w:type="dxa"/>
          </w:tcPr>
          <w:p w:rsidR="009B46E8" w:rsidRDefault="009B46E8" w:rsidP="00F86AC6">
            <w:r>
              <w:t>Consultar sobre los temas de interés y metodología sugerida para la Rendición de Cuentas.</w:t>
            </w:r>
          </w:p>
        </w:tc>
      </w:tr>
      <w:tr w:rsidR="009B46E8" w:rsidTr="000547CA">
        <w:trPr>
          <w:trHeight w:val="264"/>
        </w:trPr>
        <w:tc>
          <w:tcPr>
            <w:tcW w:w="647" w:type="dxa"/>
          </w:tcPr>
          <w:p w:rsidR="009B46E8" w:rsidRDefault="009B46E8" w:rsidP="00F86AC6">
            <w:r>
              <w:t>6</w:t>
            </w:r>
          </w:p>
        </w:tc>
        <w:tc>
          <w:tcPr>
            <w:tcW w:w="3095" w:type="dxa"/>
          </w:tcPr>
          <w:p w:rsidR="009B46E8" w:rsidRDefault="009B46E8" w:rsidP="009B46E8">
            <w:r>
              <w:t>Consulta ciudadana en La Libertad</w:t>
            </w:r>
          </w:p>
        </w:tc>
        <w:tc>
          <w:tcPr>
            <w:tcW w:w="1907" w:type="dxa"/>
          </w:tcPr>
          <w:p w:rsidR="009B46E8" w:rsidRDefault="009B46E8" w:rsidP="00F86AC6">
            <w:r>
              <w:t>07/06/2016</w:t>
            </w:r>
          </w:p>
        </w:tc>
        <w:tc>
          <w:tcPr>
            <w:tcW w:w="1879" w:type="dxa"/>
          </w:tcPr>
          <w:p w:rsidR="009B46E8" w:rsidRDefault="009B46E8" w:rsidP="009B46E8">
            <w:r>
              <w:t>C.E. Gustavo Vides Valdez, Lourdes Colon</w:t>
            </w:r>
          </w:p>
        </w:tc>
        <w:tc>
          <w:tcPr>
            <w:tcW w:w="802" w:type="dxa"/>
          </w:tcPr>
          <w:p w:rsidR="009B46E8" w:rsidRDefault="009B46E8" w:rsidP="00F86AC6">
            <w:r>
              <w:t>9</w:t>
            </w:r>
          </w:p>
        </w:tc>
        <w:tc>
          <w:tcPr>
            <w:tcW w:w="850" w:type="dxa"/>
          </w:tcPr>
          <w:p w:rsidR="009B46E8" w:rsidRDefault="009B46E8" w:rsidP="00F86AC6">
            <w:r>
              <w:t>19</w:t>
            </w:r>
          </w:p>
        </w:tc>
        <w:tc>
          <w:tcPr>
            <w:tcW w:w="2060" w:type="dxa"/>
          </w:tcPr>
          <w:p w:rsidR="009B46E8" w:rsidRDefault="009B46E8" w:rsidP="009B46E8">
            <w:r>
              <w:t>Docente activo 21</w:t>
            </w:r>
          </w:p>
          <w:p w:rsidR="009B46E8" w:rsidRDefault="009B46E8" w:rsidP="009B46E8"/>
          <w:p w:rsidR="009B46E8" w:rsidRDefault="009B46E8" w:rsidP="009B46E8">
            <w:r>
              <w:t>Administrativo activo 7</w:t>
            </w:r>
          </w:p>
          <w:p w:rsidR="009B46E8" w:rsidRDefault="009B46E8" w:rsidP="009B46E8"/>
          <w:p w:rsidR="009B46E8" w:rsidRDefault="009B46E8" w:rsidP="009B46E8"/>
        </w:tc>
        <w:tc>
          <w:tcPr>
            <w:tcW w:w="1982" w:type="dxa"/>
          </w:tcPr>
          <w:p w:rsidR="009B46E8" w:rsidRDefault="009B46E8" w:rsidP="00F86AC6">
            <w:r>
              <w:t>Consultar sobre los temas de interés y metodología sugerida para la Rendición de Cuentas.</w:t>
            </w:r>
          </w:p>
        </w:tc>
      </w:tr>
      <w:tr w:rsidR="009B46E8" w:rsidTr="000547CA">
        <w:trPr>
          <w:trHeight w:val="280"/>
        </w:trPr>
        <w:tc>
          <w:tcPr>
            <w:tcW w:w="647" w:type="dxa"/>
          </w:tcPr>
          <w:p w:rsidR="009B46E8" w:rsidRDefault="009B46E8" w:rsidP="00F86AC6">
            <w:r>
              <w:t>7</w:t>
            </w:r>
          </w:p>
        </w:tc>
        <w:tc>
          <w:tcPr>
            <w:tcW w:w="3095" w:type="dxa"/>
          </w:tcPr>
          <w:p w:rsidR="009B46E8" w:rsidRDefault="009B46E8" w:rsidP="009B46E8">
            <w:r>
              <w:t>Consulta ciudadana en San Salvador</w:t>
            </w:r>
          </w:p>
        </w:tc>
        <w:tc>
          <w:tcPr>
            <w:tcW w:w="1907" w:type="dxa"/>
          </w:tcPr>
          <w:p w:rsidR="009B46E8" w:rsidRDefault="009B46E8" w:rsidP="00F86AC6">
            <w:r>
              <w:t>24/06/2016</w:t>
            </w:r>
          </w:p>
        </w:tc>
        <w:tc>
          <w:tcPr>
            <w:tcW w:w="1879" w:type="dxa"/>
          </w:tcPr>
          <w:p w:rsidR="009B46E8" w:rsidRDefault="009B46E8" w:rsidP="009B46E8">
            <w:r>
              <w:t>C.E. Francisco Morazán, San Salvador</w:t>
            </w:r>
          </w:p>
        </w:tc>
        <w:tc>
          <w:tcPr>
            <w:tcW w:w="802" w:type="dxa"/>
          </w:tcPr>
          <w:p w:rsidR="009B46E8" w:rsidRDefault="009B46E8" w:rsidP="00F86AC6">
            <w:r>
              <w:t>10</w:t>
            </w:r>
          </w:p>
        </w:tc>
        <w:tc>
          <w:tcPr>
            <w:tcW w:w="850" w:type="dxa"/>
          </w:tcPr>
          <w:p w:rsidR="009B46E8" w:rsidRDefault="009B46E8" w:rsidP="00F86AC6">
            <w:r>
              <w:t>16</w:t>
            </w:r>
          </w:p>
        </w:tc>
        <w:tc>
          <w:tcPr>
            <w:tcW w:w="2060" w:type="dxa"/>
          </w:tcPr>
          <w:p w:rsidR="009B46E8" w:rsidRDefault="009B46E8" w:rsidP="009B46E8">
            <w:r>
              <w:t>Docente activo 25</w:t>
            </w:r>
          </w:p>
          <w:p w:rsidR="009B46E8" w:rsidRDefault="009B46E8" w:rsidP="009B46E8"/>
          <w:p w:rsidR="009B46E8" w:rsidRDefault="009B46E8" w:rsidP="009B46E8"/>
        </w:tc>
        <w:tc>
          <w:tcPr>
            <w:tcW w:w="1982" w:type="dxa"/>
          </w:tcPr>
          <w:p w:rsidR="009B46E8" w:rsidRDefault="009B46E8" w:rsidP="00F86AC6">
            <w:r>
              <w:t>Consultar sobre los temas de interés y metodología sugerida para la Rendición de Cuentas.</w:t>
            </w:r>
          </w:p>
        </w:tc>
      </w:tr>
      <w:tr w:rsidR="009B46E8" w:rsidTr="000547CA">
        <w:trPr>
          <w:trHeight w:val="280"/>
        </w:trPr>
        <w:tc>
          <w:tcPr>
            <w:tcW w:w="647" w:type="dxa"/>
          </w:tcPr>
          <w:p w:rsidR="009B46E8" w:rsidRDefault="009B46E8" w:rsidP="00F86AC6">
            <w:r>
              <w:t>8</w:t>
            </w:r>
          </w:p>
        </w:tc>
        <w:tc>
          <w:tcPr>
            <w:tcW w:w="3095" w:type="dxa"/>
          </w:tcPr>
          <w:p w:rsidR="009B46E8" w:rsidRDefault="009B46E8" w:rsidP="009B46E8">
            <w:r>
              <w:t>Consulta ciudadana en Ahuachapán</w:t>
            </w:r>
          </w:p>
        </w:tc>
        <w:tc>
          <w:tcPr>
            <w:tcW w:w="1907" w:type="dxa"/>
          </w:tcPr>
          <w:p w:rsidR="009B46E8" w:rsidRDefault="009B46E8" w:rsidP="00F86AC6">
            <w:r>
              <w:t>27/06/2016</w:t>
            </w:r>
          </w:p>
        </w:tc>
        <w:tc>
          <w:tcPr>
            <w:tcW w:w="1879" w:type="dxa"/>
          </w:tcPr>
          <w:p w:rsidR="009B46E8" w:rsidRDefault="009B46E8" w:rsidP="00F86AC6">
            <w:r>
              <w:t>Atiquizaya</w:t>
            </w:r>
          </w:p>
        </w:tc>
        <w:tc>
          <w:tcPr>
            <w:tcW w:w="802" w:type="dxa"/>
          </w:tcPr>
          <w:p w:rsidR="009B46E8" w:rsidRDefault="009B46E8" w:rsidP="00F86AC6">
            <w:r>
              <w:t>10</w:t>
            </w:r>
          </w:p>
        </w:tc>
        <w:tc>
          <w:tcPr>
            <w:tcW w:w="850" w:type="dxa"/>
          </w:tcPr>
          <w:p w:rsidR="009B46E8" w:rsidRDefault="009B46E8" w:rsidP="00F86AC6">
            <w:r>
              <w:t>35</w:t>
            </w:r>
          </w:p>
        </w:tc>
        <w:tc>
          <w:tcPr>
            <w:tcW w:w="2060" w:type="dxa"/>
          </w:tcPr>
          <w:p w:rsidR="009B46E8" w:rsidRDefault="009B46E8" w:rsidP="009B46E8">
            <w:r>
              <w:t>Docente activo 46</w:t>
            </w:r>
          </w:p>
          <w:p w:rsidR="009B46E8" w:rsidRDefault="009B46E8" w:rsidP="009B46E8"/>
          <w:p w:rsidR="009B46E8" w:rsidRDefault="009B46E8" w:rsidP="009B46E8"/>
        </w:tc>
        <w:tc>
          <w:tcPr>
            <w:tcW w:w="1982" w:type="dxa"/>
          </w:tcPr>
          <w:p w:rsidR="009B46E8" w:rsidRDefault="009B46E8" w:rsidP="00F86AC6">
            <w:r>
              <w:t>Consultar sobre los temas de interés y metodología sugerida para la Rendición de Cuentas.</w:t>
            </w:r>
          </w:p>
        </w:tc>
      </w:tr>
    </w:tbl>
    <w:p w:rsidR="003D5B73" w:rsidRPr="00F86AC6" w:rsidRDefault="003D5B73" w:rsidP="00F86AC6">
      <w:pPr>
        <w:ind w:firstLine="708"/>
      </w:pPr>
    </w:p>
    <w:sectPr w:rsidR="003D5B73" w:rsidRPr="00F86AC6" w:rsidSect="00F86AC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16A5"/>
    <w:multiLevelType w:val="hybridMultilevel"/>
    <w:tmpl w:val="FA44C776"/>
    <w:lvl w:ilvl="0" w:tplc="9D6E36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9670E"/>
    <w:multiLevelType w:val="hybridMultilevel"/>
    <w:tmpl w:val="ED0A2EC0"/>
    <w:lvl w:ilvl="0" w:tplc="0A20B9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C6"/>
    <w:rsid w:val="000547CA"/>
    <w:rsid w:val="003D5B73"/>
    <w:rsid w:val="009B46E8"/>
    <w:rsid w:val="00A37548"/>
    <w:rsid w:val="00A95062"/>
    <w:rsid w:val="00AF378A"/>
    <w:rsid w:val="00CF5D36"/>
    <w:rsid w:val="00E61A9D"/>
    <w:rsid w:val="00F8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6A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6A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Mutual del MINED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Yamilet Batres Garay</dc:creator>
  <cp:lastModifiedBy>Cecilia Medina</cp:lastModifiedBy>
  <cp:revision>2</cp:revision>
  <dcterms:created xsi:type="dcterms:W3CDTF">2016-07-08T19:05:00Z</dcterms:created>
  <dcterms:modified xsi:type="dcterms:W3CDTF">2016-07-08T19:05:00Z</dcterms:modified>
</cp:coreProperties>
</file>