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726775094"/>
        <w:docPartObj>
          <w:docPartGallery w:val="Cover Pages"/>
          <w:docPartUnique/>
        </w:docPartObj>
      </w:sdtPr>
      <w:sdtContent>
        <w:p w:rsidR="00936ACB" w:rsidRPr="00AD16AC" w:rsidRDefault="0010101D" w:rsidP="00AD16AC">
          <w:pPr>
            <w:rPr>
              <w:rFonts w:asciiTheme="majorHAnsi" w:hAnsiTheme="majorHAnsi"/>
              <w:smallCaps/>
              <w:color w:val="FE8637" w:themeColor="accent1"/>
              <w:spacing w:val="10"/>
              <w:sz w:val="48"/>
              <w:szCs w:val="48"/>
            </w:rPr>
          </w:pPr>
          <w:r>
            <w:rPr>
              <w:rFonts w:asciiTheme="majorHAnsi" w:hAnsiTheme="majorHAnsi"/>
              <w:smallCaps/>
              <w:noProof/>
              <w:color w:val="FE8637" w:themeColor="accent1"/>
              <w:spacing w:val="10"/>
              <w:sz w:val="48"/>
              <w:szCs w:val="48"/>
              <w:lang w:val="es-SV" w:eastAsia="es-SV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0" allowOverlap="1">
                    <wp:simplePos x="0" y="0"/>
                    <wp:positionH relativeFrom="margin">
                      <wp:align>left</wp:align>
                    </wp:positionH>
                    <wp:positionV relativeFrom="page">
                      <wp:align>center</wp:align>
                    </wp:positionV>
                    <wp:extent cx="4659630" cy="5027930"/>
                    <wp:effectExtent l="0" t="0" r="0" b="0"/>
                    <wp:wrapNone/>
                    <wp:docPr id="100" name="Rectangle 8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59630" cy="50279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2939" w:rsidRDefault="00C82939" w:rsidP="008425E2">
                                <w:pPr>
                                  <w:rPr>
                                    <w:rFonts w:asciiTheme="majorHAnsi" w:eastAsiaTheme="majorEastAsia" w:hAnsiTheme="majorHAnsi" w:cstheme="majorBidi"/>
                                    <w:smallCaps/>
                                    <w:color w:val="244583" w:themeColor="accent2" w:themeShade="80"/>
                                    <w:spacing w:val="20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mallCaps/>
                                      <w:color w:val="244583" w:themeColor="accent2" w:themeShade="80"/>
                                      <w:spacing w:val="20"/>
                                      <w:sz w:val="56"/>
                                      <w:szCs w:val="56"/>
                                    </w:rPr>
                                    <w:alias w:val="Título"/>
                                    <w:id w:val="83737007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smallCaps/>
                                        <w:color w:val="244583" w:themeColor="accent2" w:themeShade="80"/>
                                        <w:spacing w:val="20"/>
                                        <w:sz w:val="56"/>
                                        <w:szCs w:val="56"/>
                                      </w:rPr>
                                      <w:t>CENTRO CULTURAL Y RECREATIVO DE SAN MIGUEL</w:t>
                                    </w:r>
                                  </w:sdtContent>
                                </w:sdt>
                              </w:p>
                              <w:p w:rsidR="00C82939" w:rsidRDefault="00C82939">
                                <w:pPr>
                                  <w:rPr>
                                    <w:i/>
                                    <w:iCs/>
                                    <w:color w:val="244583" w:themeColor="accent2" w:themeShade="80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i/>
                                      <w:iCs/>
                                      <w:color w:val="244583" w:themeColor="accent2" w:themeShade="80"/>
                                      <w:sz w:val="28"/>
                                      <w:szCs w:val="28"/>
                                    </w:rPr>
                                    <w:alias w:val="Subtítulo"/>
                                    <w:id w:val="83737009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i/>
                                        <w:iCs/>
                                        <w:color w:val="244583" w:themeColor="accent2" w:themeShade="80"/>
                                        <w:sz w:val="28"/>
                                        <w:szCs w:val="28"/>
                                      </w:rPr>
                                      <w:t>INFORME DE OPERACIONES DEL PERÍODO ENERO – JUNIO 2015</w:t>
                                    </w:r>
                                  </w:sdtContent>
                                </w:sdt>
                              </w:p>
                              <w:p w:rsidR="00C82939" w:rsidRDefault="00C82939">
                                <w:pPr>
                                  <w:rPr>
                                    <w:i/>
                                    <w:iCs/>
                                    <w:color w:val="244583" w:themeColor="accent2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C82939" w:rsidRDefault="00C82939" w:rsidP="007242A3">
                                <w:pPr>
                                  <w:jc w:val="both"/>
                                </w:pPr>
                                <w:sdt>
                                  <w:sdtPr>
                                    <w:alias w:val="Abstracto"/>
                                    <w:id w:val="83737011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t>Este informe presenta, los datos de asistencia del primer semestre del año 2015, del Centro Cultural y Recreativo de San Miguel (CCRSM), de manera que sirva como una guía para el desarrollo de nuevos y mejores beneficios a los asegurados de la Caja Mutual del Ministerio de Educación.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60000</wp14:pctWidth>
                    </wp14:sizeRelH>
                    <wp14:sizeRelV relativeFrom="page">
                      <wp14:pctHeight>50000</wp14:pctHeight>
                    </wp14:sizeRelV>
                  </wp:anchor>
                </w:drawing>
              </mc:Choice>
              <mc:Fallback>
                <w:pict>
                  <v:rect id="Rectangle 85" o:spid="_x0000_s1026" style="position:absolute;margin-left:0;margin-top:0;width:366.9pt;height:395.9pt;z-index:251677696;visibility:visible;mso-wrap-style:square;mso-width-percent:600;mso-height-percent:500;mso-wrap-distance-left:9pt;mso-wrap-distance-top:0;mso-wrap-distance-right:9pt;mso-wrap-distance-bottom:0;mso-position-horizontal:left;mso-position-horizontal-relative:margin;mso-position-vertical:center;mso-position-vertical-relative:page;mso-width-percent:600;mso-height-percent:5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" o:allowincell="f" filled="f" stroked="f">
                    <v:textbox>
                      <w:txbxContent>
                        <w:p w:rsidR="00C82939" w:rsidRDefault="00C82939" w:rsidP="008425E2">
                          <w:pPr>
                            <w:rPr>
                              <w:rFonts w:asciiTheme="majorHAnsi" w:eastAsiaTheme="majorEastAsia" w:hAnsiTheme="majorHAnsi" w:cstheme="majorBidi"/>
                              <w:smallCaps/>
                              <w:color w:val="244583" w:themeColor="accent2" w:themeShade="80"/>
                              <w:spacing w:val="20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mallCaps/>
                                <w:color w:val="244583" w:themeColor="accent2" w:themeShade="80"/>
                                <w:spacing w:val="20"/>
                                <w:sz w:val="56"/>
                                <w:szCs w:val="56"/>
                              </w:rPr>
                              <w:alias w:val="Título"/>
                              <w:id w:val="83737007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asciiTheme="majorHAnsi" w:eastAsiaTheme="majorEastAsia" w:hAnsiTheme="majorHAnsi" w:cstheme="majorBidi"/>
                                  <w:smallCaps/>
                                  <w:color w:val="244583" w:themeColor="accent2" w:themeShade="80"/>
                                  <w:spacing w:val="20"/>
                                  <w:sz w:val="56"/>
                                  <w:szCs w:val="56"/>
                                </w:rPr>
                                <w:t>CENTRO CULTURAL Y RECREATIVO DE SAN MIGUEL</w:t>
                              </w:r>
                            </w:sdtContent>
                          </w:sdt>
                        </w:p>
                        <w:p w:rsidR="00C82939" w:rsidRDefault="00C82939">
                          <w:pPr>
                            <w:rPr>
                              <w:i/>
                              <w:iCs/>
                              <w:color w:val="244583" w:themeColor="accent2" w:themeShade="80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i/>
                                <w:iCs/>
                                <w:color w:val="244583" w:themeColor="accent2" w:themeShade="80"/>
                                <w:sz w:val="28"/>
                                <w:szCs w:val="28"/>
                              </w:rPr>
                              <w:alias w:val="Subtítulo"/>
                              <w:id w:val="83737009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i/>
                                  <w:iCs/>
                                  <w:color w:val="244583" w:themeColor="accent2" w:themeShade="80"/>
                                  <w:sz w:val="28"/>
                                  <w:szCs w:val="28"/>
                                </w:rPr>
                                <w:t>INFORME DE OPERACIONES DEL PERÍODO ENERO – JUNIO 2015</w:t>
                              </w:r>
                            </w:sdtContent>
                          </w:sdt>
                        </w:p>
                        <w:p w:rsidR="00C82939" w:rsidRDefault="00C82939">
                          <w:pPr>
                            <w:rPr>
                              <w:i/>
                              <w:iCs/>
                              <w:color w:val="244583" w:themeColor="accent2" w:themeShade="80"/>
                              <w:sz w:val="28"/>
                              <w:szCs w:val="28"/>
                            </w:rPr>
                          </w:pPr>
                        </w:p>
                        <w:p w:rsidR="00C82939" w:rsidRDefault="00C82939" w:rsidP="007242A3">
                          <w:pPr>
                            <w:jc w:val="both"/>
                          </w:pPr>
                          <w:sdt>
                            <w:sdtPr>
                              <w:alias w:val="Abstracto"/>
                              <w:id w:val="83737011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>
                                <w:t>Este informe presenta, los datos de asistencia del primer semestre del año 2015, del Centro Cultural y Recreativo de San Miguel (CCRSM), de manera que sirva como una guía para el desarrollo de nuevos y mejores beneficios a los asegurados de la Caja Mutual del Ministerio de Educación.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rFonts w:ascii="Century Schoolbook" w:hAnsi="Century Schoolbook"/>
              <w:smallCaps/>
              <w:noProof/>
              <w:color w:val="4F271C"/>
              <w:spacing w:val="10"/>
              <w:sz w:val="32"/>
              <w:szCs w:val="32"/>
              <w:lang w:val="es-SV" w:eastAsia="es-SV"/>
            </w:rPr>
            <mc:AlternateContent>
              <mc:Choice Requires="wpg">
                <w:drawing>
                  <wp:anchor distT="0" distB="0" distL="114300" distR="114300" simplePos="0" relativeHeight="251676672" behindDoc="0" locked="0" layoutInCell="0" allowOverlap="1">
                    <wp:simplePos x="0" y="0"/>
                    <mc:AlternateContent>
                      <mc:Choice Requires="wp14">
                        <wp:positionH relativeFrom="page">
                          <wp14:pctPosHOffset>75000</wp14:pctPosHOffset>
                        </wp:positionH>
                      </mc:Choice>
                      <mc:Fallback>
                        <wp:positionH relativeFrom="page">
                          <wp:posOffset>5829300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766570" cy="10232390"/>
                    <wp:effectExtent l="19050" t="0" r="24130" b="16510"/>
                    <wp:wrapNone/>
                    <wp:docPr id="89" name="Group 7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766570" cy="10232390"/>
                              <a:chOff x="8731" y="45"/>
                              <a:chExt cx="2782" cy="16114"/>
                            </a:xfrm>
                          </wpg:grpSpPr>
                          <wpg:grpSp>
                            <wpg:cNvPr id="90" name="Group 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9203" y="45"/>
                                <a:ext cx="2310" cy="16114"/>
                                <a:chOff x="6022" y="8835"/>
                                <a:chExt cx="2310" cy="16114"/>
                              </a:xfrm>
                            </wpg:grpSpPr>
                            <wps:wsp>
                              <wps:cNvPr id="91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76" y="8835"/>
                                  <a:ext cx="1512" cy="1611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BFB675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AutoShap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59" y="8835"/>
                                  <a:ext cx="0" cy="161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accent1">
                                      <a:lumMod val="40000"/>
                                      <a:lumOff val="6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AutoShap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32" y="8835"/>
                                  <a:ext cx="0" cy="161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AutoShap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87" y="8835"/>
                                  <a:ext cx="0" cy="161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accent1">
                                      <a:lumMod val="40000"/>
                                      <a:lumOff val="6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AutoShap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22" y="8835"/>
                                  <a:ext cx="0" cy="161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96" name="Oval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1" y="12549"/>
                                <a:ext cx="1737" cy="16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 cmpd="dbl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97" name="Group 8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931" y="14606"/>
                                <a:ext cx="864" cy="864"/>
                                <a:chOff x="10653" y="14697"/>
                                <a:chExt cx="864" cy="864"/>
                              </a:xfrm>
                            </wpg:grpSpPr>
                            <wps:wsp>
                              <wps:cNvPr id="98" name="Oval 8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0860" y="14898"/>
                                  <a:ext cx="297" cy="30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 w="38100" cmpd="dbl"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45791" dir="3378596" algn="ctr" rotWithShape="0">
                                          <a:srgbClr val="1F2F3F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53" y="14697"/>
                                  <a:ext cx="864" cy="8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74" o:spid="_x0000_s1026" style="position:absolute;margin-left:0;margin-top:0;width:139.1pt;height:805.7pt;z-index:251676672;mso-left-percent:750;mso-position-horizontal-relative:page;mso-position-vertical:center;mso-position-vertical-relative:page;mso-left-percent:750" coordorigin="8731,45" coordsize="2782,16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" o:allowincell="f">
                    <v:group id="Group 75" o:spid="_x0000_s1027" style="position:absolute;left:9203;top:45;width:2310;height:16114" coordorigin="6022,8835" coordsize="2310,16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  <v:rect id="Rectangle 76" o:spid="_x0000_s1028" style="position:absolute;left:6676;top:8835;width:1512;height:16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CM8UA&#10;AADbAAAADwAAAGRycy9kb3ducmV2LnhtbESP0WrCQBRE34X+w3ILfdONpZUasxEpFXyo0lo/4Jq9&#10;JsHs3bC7mtSvdwXBx2FmzjDZvDeNOJPztWUF41ECgriwuuZSwe5vOfwA4QOyxsYyKfgnD/P8aZBh&#10;qm3Hv3TehlJECPsUFVQhtKmUvqjIoB/Zljh6B+sMhihdKbXDLsJNI1+TZCIN1hwXKmzps6LiuD0Z&#10;BV/L4nvV/Lzvwr5zp8XlaNfd5k2pl+d+MQMRqA+P8L290gqmY7h9iT9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bYIzxQAAANsAAAAPAAAAAAAAAAAAAAAAAJgCAABkcnMv&#10;ZG93bnJldi54bWxQSwUGAAAAAAQABAD1AAAAigMAAAAA&#10;" fillcolor="#feb686 [1940]" stroked="f" strokecolor="#bfb675">
                        <v:fill color2="#fe8637 [3204]" rotate="t" angle="90" focus="100%" type="gradient"/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7" o:spid="_x0000_s1029" type="#_x0000_t32" style="position:absolute;left:6359;top:883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AglMMAAADbAAAADwAAAGRycy9kb3ducmV2LnhtbESPT4vCMBTE7wt+h/AEb5qqINo1ihUE&#10;T4p/cNnbo3nbVpuX0kRbv70RhD0OM/MbZr5sTSkeVLvCsoLhIAJBnFpdcKbgfNr0pyCcR9ZYWiYF&#10;T3KwXHS+5hhr2/CBHkefiQBhF6OC3PsqltKlORl0A1sRB+/P1gZ9kHUmdY1NgJtSjqJoIg0WHBZy&#10;rGidU3o73o2CJJlFa3s1za+5+81ln4x3PztWqtdtV98gPLX+P/xpb7WC2QjeX8IPkI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AIJTDAAAA2wAAAA8AAAAAAAAAAAAA&#10;AAAAoQIAAGRycy9kb3ducmV2LnhtbFBLBQYAAAAABAAEAPkAAACRAwAAAAA=&#10;" strokecolor="#feceae [1300]" strokeweight="1pt"/>
                      <v:shape id="AutoShape 78" o:spid="_x0000_s1030" type="#_x0000_t32" style="position:absolute;left:8332;top:8835;width:0;height:161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+xTsMAAADbAAAADwAAAGRycy9kb3ducmV2LnhtbESPQWsCMRSE7wX/Q3iCt5pVQdqtUYpQ&#10;9FAKbovg7bF5bpZuXtIkrtt/3whCj8PMfMOsNoPtRE8hto4VzKYFCOLa6ZYbBV+fb49PIGJC1tg5&#10;JgW/FGGzHj2ssNTuygfqq9SIDOFYogKTki+ljLUhi3HqPHH2zi5YTFmGRuqA1wy3nZwXxVJabDkv&#10;GPS0NVR/Vxer4D3YaHYVLy5H33/8FP5UnY8npSbj4fUFRKIh/Yfv7b1W8LyA25f8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fsU7DAAAA2wAAAA8AAAAAAAAAAAAA&#10;AAAAoQIAAGRycy9kb3ducmV2LnhtbFBLBQYAAAAABAAEAPkAAACRAwAAAAA=&#10;" strokecolor="#fe8637 [3204]" strokeweight="2.25pt"/>
                      <v:shape id="AutoShape 79" o:spid="_x0000_s1031" type="#_x0000_t32" style="position:absolute;left:6587;top:883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wzk8UAAADbAAAADwAAAGRycy9kb3ducmV2LnhtbESP0UrDQBRE3wv+w3IF35qNtRWN3YRW&#10;EIpSotUPuGav2Wj2bprdpvHvu4LQx2FmzjDLYrStGKj3jWMF10kKgrhyuuFawcf70/QOhA/IGlvH&#10;pOCXPBT5xWSJmXZHfqNhF2oRIewzVGBC6DIpfWXIok9cRxy9L9dbDFH2tdQ9HiPctnKWprfSYsNx&#10;wWBHj4aqn93BKli/rrx5/lyU6Yv93jfrUA7bm1Kpq8tx9QAi0BjO4f/2Riu4n8Pfl/gDZH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Lwzk8UAAADbAAAADwAAAAAAAAAA&#10;AAAAAAChAgAAZHJzL2Rvd25yZXYueG1sUEsFBgAAAAAEAAQA+QAAAJMDAAAAAA==&#10;" strokecolor="#feceae [1300]" strokeweight="4.5pt"/>
                      <v:shape id="AutoShape 80" o:spid="_x0000_s1032" type="#_x0000_t32" style="position:absolute;left:6022;top:8835;width:0;height:161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OHr8MAAADbAAAADwAAAGRycy9kb3ducmV2LnhtbESP3YrCMBSE7wXfIRzBO00VFO0axR9E&#10;EVb82Qc4NGfbss1JaaJt394IC14OM/MNs1g1phBPqlxuWcFoGIEgTqzOOVXwc98PZiCcR9ZYWCYF&#10;LTlYLbudBcba1nyl582nIkDYxagg876MpXRJRgbd0JbEwfu1lUEfZJVKXWEd4KaQ4yiaSoM5h4UM&#10;S9pmlPzdHkYBzWS72e3aa324nC/n+/epTh6oVL/XrL9AeGr8J/zfPmoF8wm8v4QfIJ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jh6/DAAAA2wAAAA8AAAAAAAAAAAAA&#10;AAAAoQIAAGRycy9kb3ducmV2LnhtbFBLBQYAAAAABAAEAPkAAACRAwAAAAA=&#10;" strokecolor="#fee6d6 [660]" strokeweight="2.25pt"/>
                    </v:group>
                    <v:oval id="Oval 81" o:spid="_x0000_s1033" style="position:absolute;left:8731;top:12549;width:1737;height:1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IySMQA&#10;AADbAAAADwAAAGRycy9kb3ducmV2LnhtbESPT4vCMBTE78J+h/AWvGm6irJWo4j49+a6i3p8NM+2&#10;a/NSmqj12xtB8DjMzG+Y0aQ2hbhS5XLLCr7aEQjixOqcUwV/v4vWNwjnkTUWlknBnRxMxh+NEcba&#10;3viHrjufigBhF6OCzPsyltIlGRl0bVsSB+9kK4M+yCqVusJbgJtCdqKoLw3mHBYyLGmWUXLeXYyC&#10;Q3fDs+VhUQ+2q/3/fHnpFcd0o1Tzs54OQXiq/Tv8aq+1gkEfnl/CD5Dj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yMkjEAAAA2wAAAA8AAAAAAAAAAAAAAAAAmAIAAGRycy9k&#10;b3ducmV2LnhtbFBLBQYAAAAABAAEAPUAAACJAwAAAAA=&#10;" fillcolor="#fe8637 [3204]" strokecolor="#fe8637 [3204]" strokeweight="3pt">
                      <v:stroke linestyle="thinThin"/>
                    </v:oval>
                    <v:group id="Group 82" o:spid="_x0000_s1034" style="position:absolute;left:8931;top:14606;width:864;height:864" coordorigin="10653,14697" coordsize="864,8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    <v:oval id="Oval 83" o:spid="_x0000_s1035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ByVr8A&#10;AADbAAAADwAAAGRycy9kb3ducmV2LnhtbERPy4rCMBTdC/MP4Q6401RF0WqUQfCBSMEHuL0017ZM&#10;c1OaaOvfm4Xg8nDei1VrSvGk2hWWFQz6EQji1OqCMwXXy6Y3BeE8ssbSMil4kYPV8qezwFjbhk/0&#10;PPtMhBB2MSrIva9iKV2ak0HXtxVx4O62NugDrDOpa2xCuCnlMIom0mDBoSHHitY5pf/nh1FQbHnQ&#10;Zofd+CYnx+RQpaNHk7BS3d/2bw7CU+u/4o97rxXMwtjwJfwAuX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0HJWvwAAANsAAAAPAAAAAAAAAAAAAAAAAJgCAABkcnMvZG93bnJl&#10;di54bWxQSwUGAAAAAAQABAD1AAAAhAMAAAAA&#10;" fillcolor="#fe8637 [3204]" strokecolor="#fe8637 [3204]" strokeweight="3pt">
                        <v:stroke linestyle="thinThin"/>
                        <v:shadow color="#1f2f3f" opacity=".5" offset=",3pt"/>
                      </v:oval>
                      <v:rect id="Rectangle 84" o:spid="_x0000_s1036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Vd2MUA&#10;AADbAAAADwAAAGRycy9kb3ducmV2LnhtbESPT2vCQBTE74LfYXlCL1I3eigmdRURxFAKYvxzfmRf&#10;k9Ds25hdk/TbdwsFj8PM/IZZbQZTi45aV1lWMJ9FIIhzqysuFFzO+9clCOeRNdaWScEPOdisx6MV&#10;Jtr2fKIu84UIEHYJKii9bxIpXV6SQTezDXHwvmxr0AfZFlK32Ae4qeUiit6kwYrDQokN7UrKv7OH&#10;UdDnx+52/jzI4/SWWr6n9112/VDqZTJs30F4Gvwz/N9OtYI4hr8v4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5V3YxQAAANsAAAAPAAAAAAAAAAAAAAAAAJgCAABkcnMv&#10;ZG93bnJldi54bWxQSwUGAAAAAAQABAD1AAAAigMAAAAA&#10;" filled="f" stroked="f"/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rFonts w:ascii="Century Schoolbook" w:hAnsi="Century Schoolbook"/>
              <w:smallCaps/>
              <w:noProof/>
              <w:color w:val="4F271C"/>
              <w:spacing w:val="10"/>
              <w:sz w:val="32"/>
              <w:szCs w:val="32"/>
              <w:lang w:val="es-SV" w:eastAsia="es-SV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>
                    <wp:simplePos x="0" y="0"/>
                    <mc:AlternateContent>
                      <mc:Choice Requires="wp14">
                        <wp:positionH relativeFrom="margin">
                          <wp14:pctPosHOffset>52000</wp14:pctPosHOffset>
                        </wp:positionH>
                      </mc:Choice>
                      <mc:Fallback>
                        <wp:positionH relativeFrom="page">
                          <wp:posOffset>3997960</wp:posOffset>
                        </wp:positionH>
                      </mc:Fallback>
                    </mc:AlternateContent>
                    <wp:positionV relativeFrom="bottomMargin">
                      <wp:posOffset>6886575</wp:posOffset>
                    </wp:positionV>
                    <wp:extent cx="2364740" cy="2327910"/>
                    <wp:effectExtent l="19050" t="19050" r="35560" b="34290"/>
                    <wp:wrapNone/>
                    <wp:docPr id="88" name="Oval 7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2364740" cy="2327910"/>
                            </a:xfrm>
                            <a:prstGeom prst="ellipse">
                              <a:avLst/>
                            </a:prstGeom>
                            <a:solidFill>
                              <a:srgbClr val="FE8637"/>
                            </a:solidFill>
                            <a:ln w="57150" cmpd="thinThick">
                              <a:solidFill>
                                <a:srgbClr val="FE8637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5791" dir="3378596" algn="ctr" rotWithShape="0">
                                      <a:srgbClr val="1F2F3F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id="Oval 73" o:spid="_x0000_s1026" style="position:absolute;margin-left:0;margin-top:542.25pt;width:186.2pt;height:183.3pt;flip:x;z-index:251675648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" fillcolor="#fe8637" strokecolor="#fe8637" strokeweight="4.5pt">
                    <v:stroke linestyle="thinThick"/>
                    <v:shadow color="#1f2f3f" opacity=".5" offset=",3pt"/>
                    <w10:wrap anchorx="margin" anchory="margin"/>
                  </v:oval>
                </w:pict>
              </mc:Fallback>
            </mc:AlternateContent>
          </w:r>
          <w:r>
            <w:rPr>
              <w:rFonts w:ascii="Century Schoolbook" w:hAnsi="Century Schoolbook"/>
              <w:smallCaps/>
              <w:noProof/>
              <w:color w:val="4F271C"/>
              <w:spacing w:val="10"/>
              <w:sz w:val="32"/>
              <w:szCs w:val="32"/>
              <w:lang w:val="es-SV" w:eastAsia="es-SV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0" allowOverlap="1">
                    <wp:simplePos x="0" y="0"/>
                    <wp:positionH relativeFrom="margin">
                      <wp:align>left</wp:align>
                    </wp:positionH>
                    <wp:positionV relativeFrom="margin">
                      <wp:align>bottom</wp:align>
                    </wp:positionV>
                    <wp:extent cx="4663440" cy="815975"/>
                    <wp:effectExtent l="0" t="0" r="3810" b="3175"/>
                    <wp:wrapNone/>
                    <wp:docPr id="87" name="Rectangle 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63440" cy="8159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2939" w:rsidRDefault="00C82939">
                                <w:pPr>
                                  <w:spacing w:after="100"/>
                                  <w:rPr>
                                    <w:color w:val="E65B01" w:themeColor="accent1" w:themeShade="BF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color w:val="E65B01" w:themeColor="accent1" w:themeShade="BF"/>
                                      <w:sz w:val="24"/>
                                      <w:szCs w:val="24"/>
                                    </w:rPr>
                                    <w:alias w:val="Autor"/>
                                    <w:id w:val="280430085"/>
                                    <w:text/>
                                  </w:sdtPr>
                                  <w:sdtContent>
                                    <w:proofErr w:type="spellStart"/>
                                    <w:r>
                                      <w:rPr>
                                        <w:color w:val="E65B01" w:themeColor="accent1" w:themeShade="BF"/>
                                        <w:sz w:val="24"/>
                                        <w:szCs w:val="24"/>
                                      </w:rPr>
                                      <w:t>Willian</w:t>
                                    </w:r>
                                    <w:proofErr w:type="spellEnd"/>
                                    <w:r>
                                      <w:rPr>
                                        <w:color w:val="E65B01" w:themeColor="accent1" w:themeShade="BF"/>
                                        <w:sz w:val="24"/>
                                        <w:szCs w:val="24"/>
                                      </w:rPr>
                                      <w:t xml:space="preserve"> Noé Díaz Martínez – Encargado de Centro Cultural y Recreativo de San Miguel CCRSM.</w:t>
                                    </w:r>
                                  </w:sdtContent>
                                </w:sdt>
                              </w:p>
                              <w:p w:rsidR="00C82939" w:rsidRDefault="00C82939">
                                <w:pPr>
                                  <w:spacing w:after="100"/>
                                  <w:rPr>
                                    <w:color w:val="E65B01" w:themeColor="accent1" w:themeShade="BF"/>
                                  </w:rPr>
                                </w:pPr>
                                <w:sdt>
                                  <w:sdtPr>
                                    <w:rPr>
                                      <w:color w:val="E65B01" w:themeColor="accent1" w:themeShade="BF"/>
                                      <w:sz w:val="24"/>
                                      <w:szCs w:val="24"/>
                                    </w:rPr>
                                    <w:alias w:val="Fecha"/>
                                    <w:id w:val="280430091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5-06-13T00:00:00Z">
                                      <w:dateFormat w:val="dd/MM/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>
                                      <w:rPr>
                                        <w:color w:val="E65B01" w:themeColor="accent1" w:themeShade="BF"/>
                                        <w:sz w:val="24"/>
                                        <w:szCs w:val="24"/>
                                      </w:rPr>
                                      <w:t>13/06/2015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2" o:spid="_x0000_s1027" style="position:absolute;margin-left:0;margin-top:0;width:367.2pt;height:64.25pt;z-index:251674624;visibility:visible;mso-wrap-style:square;mso-width-percent:60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6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" o:allowincell="f" stroked="f">
                    <v:textbox>
                      <w:txbxContent>
                        <w:p w:rsidR="00C82939" w:rsidRDefault="00C82939">
                          <w:pPr>
                            <w:spacing w:after="100"/>
                            <w:rPr>
                              <w:color w:val="E65B01" w:themeColor="accent1" w:themeShade="BF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color w:val="E65B01" w:themeColor="accent1" w:themeShade="BF"/>
                                <w:sz w:val="24"/>
                                <w:szCs w:val="24"/>
                              </w:rPr>
                              <w:alias w:val="Autor"/>
                              <w:id w:val="280430085"/>
                              <w:text/>
                            </w:sdtPr>
                            <w:sdtContent>
                              <w:proofErr w:type="spellStart"/>
                              <w:r>
                                <w:rPr>
                                  <w:color w:val="E65B01" w:themeColor="accent1" w:themeShade="BF"/>
                                  <w:sz w:val="24"/>
                                  <w:szCs w:val="24"/>
                                </w:rPr>
                                <w:t>Willian</w:t>
                              </w:r>
                              <w:proofErr w:type="spellEnd"/>
                              <w:r>
                                <w:rPr>
                                  <w:color w:val="E65B01" w:themeColor="accent1" w:themeShade="BF"/>
                                  <w:sz w:val="24"/>
                                  <w:szCs w:val="24"/>
                                </w:rPr>
                                <w:t xml:space="preserve"> Noé Díaz Martínez – Encargado de Centro Cultural y Recreativo de San Miguel CCRSM.</w:t>
                              </w:r>
                            </w:sdtContent>
                          </w:sdt>
                        </w:p>
                        <w:p w:rsidR="00C82939" w:rsidRDefault="00C82939">
                          <w:pPr>
                            <w:spacing w:after="100"/>
                            <w:rPr>
                              <w:color w:val="E65B01" w:themeColor="accent1" w:themeShade="BF"/>
                            </w:rPr>
                          </w:pPr>
                          <w:sdt>
                            <w:sdtPr>
                              <w:rPr>
                                <w:color w:val="E65B01" w:themeColor="accent1" w:themeShade="BF"/>
                                <w:sz w:val="24"/>
                                <w:szCs w:val="24"/>
                              </w:rPr>
                              <w:alias w:val="Fecha"/>
                              <w:id w:val="280430091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5-06-13T00:00:00Z">
                                <w:dateFormat w:val="dd/MM/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>
                                <w:rPr>
                                  <w:color w:val="E65B01" w:themeColor="accent1" w:themeShade="BF"/>
                                  <w:sz w:val="24"/>
                                  <w:szCs w:val="24"/>
                                </w:rPr>
                                <w:t>13/06/2015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BA5C72">
            <w:br w:type="page"/>
          </w:r>
        </w:p>
        <w:bookmarkStart w:id="0" w:name="_GoBack" w:displacedByCustomXml="next"/>
        <w:bookmarkEnd w:id="0" w:displacedByCustomXml="next"/>
      </w:sdtContent>
    </w:sdt>
    <w:sdt>
      <w:sdtPr>
        <w:rPr>
          <w:rFonts w:asciiTheme="minorHAnsi" w:eastAsiaTheme="minorEastAsia" w:hAnsiTheme="minorHAnsi" w:cstheme="minorBidi"/>
          <w:smallCaps w:val="0"/>
          <w:color w:val="414751" w:themeColor="text2" w:themeShade="BF"/>
          <w:spacing w:val="0"/>
          <w:sz w:val="20"/>
          <w:szCs w:val="20"/>
        </w:rPr>
        <w:id w:val="2847050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D16AC" w:rsidRDefault="00936ACB" w:rsidP="00936ACB">
          <w:pPr>
            <w:pStyle w:val="Ttulo"/>
          </w:pPr>
          <w:r>
            <w:t>Contenido</w:t>
          </w:r>
        </w:p>
        <w:p w:rsidR="00AD16AC" w:rsidRDefault="00AD16AC">
          <w:pPr>
            <w:pStyle w:val="TDC1"/>
            <w:tabs>
              <w:tab w:val="right" w:leader="dot" w:pos="8828"/>
            </w:tabs>
          </w:pPr>
          <w:r>
            <w:t>Introducción.</w:t>
          </w:r>
        </w:p>
        <w:p w:rsidR="00EE06A8" w:rsidRDefault="004D74F8">
          <w:pPr>
            <w:pStyle w:val="TDC1"/>
            <w:tabs>
              <w:tab w:val="right" w:leader="dot" w:pos="8828"/>
            </w:tabs>
            <w:rPr>
              <w:noProof/>
              <w:color w:val="auto"/>
              <w:sz w:val="22"/>
              <w:szCs w:val="22"/>
              <w:lang w:val="es-SV" w:eastAsia="es-SV"/>
            </w:rPr>
          </w:pPr>
          <w:r>
            <w:fldChar w:fldCharType="begin"/>
          </w:r>
          <w:r w:rsidR="00936ACB">
            <w:instrText xml:space="preserve"> TOC \o "1-3" \h \z \u </w:instrText>
          </w:r>
          <w:r>
            <w:fldChar w:fldCharType="separate"/>
          </w:r>
          <w:hyperlink w:anchor="_Toc432574960" w:history="1">
            <w:r w:rsidR="00EE06A8" w:rsidRPr="0030130D">
              <w:rPr>
                <w:rStyle w:val="Hipervnculo"/>
                <w:noProof/>
              </w:rPr>
              <w:t>Desglose por Mes</w:t>
            </w:r>
            <w:r w:rsidR="00EE06A8">
              <w:rPr>
                <w:noProof/>
                <w:webHidden/>
              </w:rPr>
              <w:tab/>
            </w:r>
            <w:r w:rsidR="00EE06A8">
              <w:rPr>
                <w:noProof/>
                <w:webHidden/>
              </w:rPr>
              <w:fldChar w:fldCharType="begin"/>
            </w:r>
            <w:r w:rsidR="00EE06A8">
              <w:rPr>
                <w:noProof/>
                <w:webHidden/>
              </w:rPr>
              <w:instrText xml:space="preserve"> PAGEREF _Toc432574960 \h </w:instrText>
            </w:r>
            <w:r w:rsidR="00EE06A8">
              <w:rPr>
                <w:noProof/>
                <w:webHidden/>
              </w:rPr>
            </w:r>
            <w:r w:rsidR="00EE06A8">
              <w:rPr>
                <w:noProof/>
                <w:webHidden/>
              </w:rPr>
              <w:fldChar w:fldCharType="separate"/>
            </w:r>
            <w:r w:rsidR="00EE06A8">
              <w:rPr>
                <w:noProof/>
                <w:webHidden/>
              </w:rPr>
              <w:t>2</w:t>
            </w:r>
            <w:r w:rsidR="00EE06A8">
              <w:rPr>
                <w:noProof/>
                <w:webHidden/>
              </w:rPr>
              <w:fldChar w:fldCharType="end"/>
            </w:r>
          </w:hyperlink>
        </w:p>
        <w:p w:rsidR="00EE06A8" w:rsidRDefault="00EE06A8">
          <w:pPr>
            <w:pStyle w:val="TDC2"/>
            <w:tabs>
              <w:tab w:val="right" w:leader="dot" w:pos="8828"/>
            </w:tabs>
            <w:rPr>
              <w:noProof/>
              <w:color w:val="auto"/>
              <w:sz w:val="22"/>
              <w:szCs w:val="22"/>
              <w:lang w:val="es-SV" w:eastAsia="es-SV"/>
            </w:rPr>
          </w:pPr>
          <w:hyperlink w:anchor="_Toc432574961" w:history="1">
            <w:r w:rsidRPr="0030130D">
              <w:rPr>
                <w:rStyle w:val="Hipervnculo"/>
                <w:b/>
                <w:noProof/>
              </w:rPr>
              <w:t>Enero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_Toc432574961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06A8" w:rsidRDefault="00EE06A8">
          <w:pPr>
            <w:pStyle w:val="TDC3"/>
            <w:tabs>
              <w:tab w:val="right" w:leader="dot" w:pos="8828"/>
            </w:tabs>
            <w:rPr>
              <w:noProof/>
              <w:color w:val="auto"/>
              <w:sz w:val="22"/>
              <w:szCs w:val="22"/>
              <w:lang w:val="es-SV" w:eastAsia="es-SV"/>
            </w:rPr>
          </w:pPr>
          <w:hyperlink w:anchor="_Toc432574962" w:history="1">
            <w:r w:rsidRPr="0030130D">
              <w:rPr>
                <w:rStyle w:val="Hipervnculo"/>
                <w:noProof/>
              </w:rPr>
              <w:t>Asistencia y Frecuencia de Actividades por sala durante Enero 2015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_Toc432574962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06A8" w:rsidRDefault="00EE06A8">
          <w:pPr>
            <w:pStyle w:val="TDC3"/>
            <w:tabs>
              <w:tab w:val="right" w:leader="dot" w:pos="8828"/>
            </w:tabs>
            <w:rPr>
              <w:noProof/>
              <w:color w:val="auto"/>
              <w:sz w:val="22"/>
              <w:szCs w:val="22"/>
              <w:lang w:val="es-SV" w:eastAsia="es-SV"/>
            </w:rPr>
          </w:pPr>
          <w:hyperlink w:anchor="_Toc432574963" w:history="1">
            <w:r w:rsidRPr="0030130D">
              <w:rPr>
                <w:rStyle w:val="Hipervnculo"/>
                <w:noProof/>
              </w:rPr>
              <w:t>Análisis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_Toc432574963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06A8" w:rsidRDefault="00EE06A8">
          <w:pPr>
            <w:pStyle w:val="TDC3"/>
            <w:tabs>
              <w:tab w:val="right" w:leader="dot" w:pos="8828"/>
            </w:tabs>
            <w:rPr>
              <w:noProof/>
              <w:color w:val="auto"/>
              <w:sz w:val="22"/>
              <w:szCs w:val="22"/>
              <w:lang w:val="es-SV" w:eastAsia="es-SV"/>
            </w:rPr>
          </w:pPr>
          <w:hyperlink w:anchor="_Toc432574964" w:history="1">
            <w:r w:rsidRPr="0030130D">
              <w:rPr>
                <w:rStyle w:val="Hipervnculo"/>
                <w:noProof/>
              </w:rPr>
              <w:t>Conclusiones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_Toc432574964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06A8" w:rsidRDefault="00EE06A8">
          <w:pPr>
            <w:pStyle w:val="TDC2"/>
            <w:tabs>
              <w:tab w:val="right" w:leader="dot" w:pos="8828"/>
            </w:tabs>
            <w:rPr>
              <w:noProof/>
              <w:color w:val="auto"/>
              <w:sz w:val="22"/>
              <w:szCs w:val="22"/>
              <w:lang w:val="es-SV" w:eastAsia="es-SV"/>
            </w:rPr>
          </w:pPr>
          <w:hyperlink w:anchor="_Toc432574965" w:history="1">
            <w:r w:rsidRPr="0030130D">
              <w:rPr>
                <w:rStyle w:val="Hipervnculo"/>
                <w:b/>
                <w:noProof/>
              </w:rPr>
              <w:t>Febrero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_Toc432574965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06A8" w:rsidRDefault="00EE06A8">
          <w:pPr>
            <w:pStyle w:val="TDC3"/>
            <w:tabs>
              <w:tab w:val="right" w:leader="dot" w:pos="8828"/>
            </w:tabs>
            <w:rPr>
              <w:noProof/>
              <w:color w:val="auto"/>
              <w:sz w:val="22"/>
              <w:szCs w:val="22"/>
              <w:lang w:val="es-SV" w:eastAsia="es-SV"/>
            </w:rPr>
          </w:pPr>
          <w:hyperlink w:anchor="_Toc432574966" w:history="1">
            <w:r w:rsidRPr="0030130D">
              <w:rPr>
                <w:rStyle w:val="Hipervnculo"/>
                <w:noProof/>
              </w:rPr>
              <w:t>Asistencia y Frecuencia de Actividades por sala durante febrero 2015.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_Toc432574966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06A8" w:rsidRDefault="00EE06A8">
          <w:pPr>
            <w:pStyle w:val="TDC3"/>
            <w:tabs>
              <w:tab w:val="right" w:leader="dot" w:pos="8828"/>
            </w:tabs>
            <w:rPr>
              <w:noProof/>
              <w:color w:val="auto"/>
              <w:sz w:val="22"/>
              <w:szCs w:val="22"/>
              <w:lang w:val="es-SV" w:eastAsia="es-SV"/>
            </w:rPr>
          </w:pPr>
          <w:hyperlink w:anchor="_Toc432574967" w:history="1">
            <w:r w:rsidRPr="0030130D">
              <w:rPr>
                <w:rStyle w:val="Hipervnculo"/>
                <w:noProof/>
              </w:rPr>
              <w:t>Análisis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_Toc432574967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06A8" w:rsidRDefault="00EE06A8">
          <w:pPr>
            <w:pStyle w:val="TDC3"/>
            <w:tabs>
              <w:tab w:val="right" w:leader="dot" w:pos="8828"/>
            </w:tabs>
            <w:rPr>
              <w:noProof/>
              <w:color w:val="auto"/>
              <w:sz w:val="22"/>
              <w:szCs w:val="22"/>
              <w:lang w:val="es-SV" w:eastAsia="es-SV"/>
            </w:rPr>
          </w:pPr>
          <w:hyperlink w:anchor="_Toc432574968" w:history="1">
            <w:r w:rsidRPr="0030130D">
              <w:rPr>
                <w:rStyle w:val="Hipervnculo"/>
                <w:noProof/>
              </w:rPr>
              <w:t>Conclusiones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_Toc432574968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06A8" w:rsidRDefault="00EE06A8">
          <w:pPr>
            <w:pStyle w:val="TDC2"/>
            <w:tabs>
              <w:tab w:val="right" w:leader="dot" w:pos="8828"/>
            </w:tabs>
            <w:rPr>
              <w:noProof/>
              <w:color w:val="auto"/>
              <w:sz w:val="22"/>
              <w:szCs w:val="22"/>
              <w:lang w:val="es-SV" w:eastAsia="es-SV"/>
            </w:rPr>
          </w:pPr>
          <w:hyperlink w:anchor="_Toc432574969" w:history="1">
            <w:r w:rsidRPr="0030130D">
              <w:rPr>
                <w:rStyle w:val="Hipervnculo"/>
                <w:b/>
                <w:noProof/>
              </w:rPr>
              <w:t>Marzo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_Toc432574969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06A8" w:rsidRDefault="00EE06A8">
          <w:pPr>
            <w:pStyle w:val="TDC3"/>
            <w:tabs>
              <w:tab w:val="right" w:leader="dot" w:pos="8828"/>
            </w:tabs>
            <w:rPr>
              <w:noProof/>
              <w:color w:val="auto"/>
              <w:sz w:val="22"/>
              <w:szCs w:val="22"/>
              <w:lang w:val="es-SV" w:eastAsia="es-SV"/>
            </w:rPr>
          </w:pPr>
          <w:hyperlink w:anchor="_Toc432574970" w:history="1">
            <w:r w:rsidRPr="0030130D">
              <w:rPr>
                <w:rStyle w:val="Hipervnculo"/>
                <w:noProof/>
              </w:rPr>
              <w:t>Asistencia y Frecuencia de Actividades de uso por sala durante marzo 2015.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_Toc432574970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06A8" w:rsidRDefault="00EE06A8">
          <w:pPr>
            <w:pStyle w:val="TDC3"/>
            <w:tabs>
              <w:tab w:val="right" w:leader="dot" w:pos="8828"/>
            </w:tabs>
            <w:rPr>
              <w:noProof/>
              <w:color w:val="auto"/>
              <w:sz w:val="22"/>
              <w:szCs w:val="22"/>
              <w:lang w:val="es-SV" w:eastAsia="es-SV"/>
            </w:rPr>
          </w:pPr>
          <w:hyperlink w:anchor="_Toc432574971" w:history="1">
            <w:r w:rsidRPr="0030130D">
              <w:rPr>
                <w:rStyle w:val="Hipervnculo"/>
                <w:noProof/>
              </w:rPr>
              <w:t>Análisis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_Toc432574971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06A8" w:rsidRDefault="00EE06A8">
          <w:pPr>
            <w:pStyle w:val="TDC3"/>
            <w:tabs>
              <w:tab w:val="right" w:leader="dot" w:pos="8828"/>
            </w:tabs>
            <w:rPr>
              <w:noProof/>
              <w:color w:val="auto"/>
              <w:sz w:val="22"/>
              <w:szCs w:val="22"/>
              <w:lang w:val="es-SV" w:eastAsia="es-SV"/>
            </w:rPr>
          </w:pPr>
          <w:hyperlink w:anchor="_Toc432574972" w:history="1">
            <w:r w:rsidRPr="0030130D">
              <w:rPr>
                <w:rStyle w:val="Hipervnculo"/>
                <w:noProof/>
              </w:rPr>
              <w:t>Conclusiones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_Toc432574972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06A8" w:rsidRDefault="00EE06A8">
          <w:pPr>
            <w:pStyle w:val="TDC2"/>
            <w:tabs>
              <w:tab w:val="right" w:leader="dot" w:pos="8828"/>
            </w:tabs>
            <w:rPr>
              <w:noProof/>
              <w:color w:val="auto"/>
              <w:sz w:val="22"/>
              <w:szCs w:val="22"/>
              <w:lang w:val="es-SV" w:eastAsia="es-SV"/>
            </w:rPr>
          </w:pPr>
          <w:hyperlink w:anchor="_Toc432574973" w:history="1">
            <w:r w:rsidRPr="0030130D">
              <w:rPr>
                <w:rStyle w:val="Hipervnculo"/>
                <w:b/>
                <w:noProof/>
              </w:rPr>
              <w:t>Abril.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_Toc432574973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06A8" w:rsidRDefault="00EE06A8">
          <w:pPr>
            <w:pStyle w:val="TDC3"/>
            <w:tabs>
              <w:tab w:val="right" w:leader="dot" w:pos="8828"/>
            </w:tabs>
            <w:rPr>
              <w:noProof/>
              <w:color w:val="auto"/>
              <w:sz w:val="22"/>
              <w:szCs w:val="22"/>
              <w:lang w:val="es-SV" w:eastAsia="es-SV"/>
            </w:rPr>
          </w:pPr>
          <w:hyperlink w:anchor="_Toc432574974" w:history="1">
            <w:r w:rsidRPr="0030130D">
              <w:rPr>
                <w:rStyle w:val="Hipervnculo"/>
                <w:noProof/>
              </w:rPr>
              <w:t>Asistencia y Frecuencia de Actividades de uso por sala durante el mes de abril 2015.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_Toc432574974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06A8" w:rsidRDefault="00EE06A8">
          <w:pPr>
            <w:pStyle w:val="TDC3"/>
            <w:tabs>
              <w:tab w:val="right" w:leader="dot" w:pos="8828"/>
            </w:tabs>
            <w:rPr>
              <w:noProof/>
              <w:color w:val="auto"/>
              <w:sz w:val="22"/>
              <w:szCs w:val="22"/>
              <w:lang w:val="es-SV" w:eastAsia="es-SV"/>
            </w:rPr>
          </w:pPr>
          <w:hyperlink w:anchor="_Toc432574975" w:history="1">
            <w:r w:rsidRPr="0030130D">
              <w:rPr>
                <w:rStyle w:val="Hipervnculo"/>
                <w:noProof/>
              </w:rPr>
              <w:t>Análisis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_Toc432574975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06A8" w:rsidRDefault="00EE06A8">
          <w:pPr>
            <w:pStyle w:val="TDC3"/>
            <w:tabs>
              <w:tab w:val="right" w:leader="dot" w:pos="8828"/>
            </w:tabs>
            <w:rPr>
              <w:noProof/>
              <w:color w:val="auto"/>
              <w:sz w:val="22"/>
              <w:szCs w:val="22"/>
              <w:lang w:val="es-SV" w:eastAsia="es-SV"/>
            </w:rPr>
          </w:pPr>
          <w:hyperlink w:anchor="_Toc432574976" w:history="1">
            <w:r w:rsidRPr="0030130D">
              <w:rPr>
                <w:rStyle w:val="Hipervnculo"/>
                <w:noProof/>
              </w:rPr>
              <w:t>Conclusiones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_Toc432574976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06A8" w:rsidRDefault="00EE06A8">
          <w:pPr>
            <w:pStyle w:val="TDC2"/>
            <w:tabs>
              <w:tab w:val="right" w:leader="dot" w:pos="8828"/>
            </w:tabs>
            <w:rPr>
              <w:noProof/>
              <w:color w:val="auto"/>
              <w:sz w:val="22"/>
              <w:szCs w:val="22"/>
              <w:lang w:val="es-SV" w:eastAsia="es-SV"/>
            </w:rPr>
          </w:pPr>
          <w:hyperlink w:anchor="_Toc432574977" w:history="1">
            <w:r w:rsidRPr="0030130D">
              <w:rPr>
                <w:rStyle w:val="Hipervnculo"/>
                <w:b/>
                <w:noProof/>
              </w:rPr>
              <w:t>Mayo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_Toc432574977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06A8" w:rsidRDefault="00EE06A8">
          <w:pPr>
            <w:pStyle w:val="TDC3"/>
            <w:tabs>
              <w:tab w:val="right" w:leader="dot" w:pos="8828"/>
            </w:tabs>
            <w:rPr>
              <w:noProof/>
              <w:color w:val="auto"/>
              <w:sz w:val="22"/>
              <w:szCs w:val="22"/>
              <w:lang w:val="es-SV" w:eastAsia="es-SV"/>
            </w:rPr>
          </w:pPr>
          <w:hyperlink w:anchor="_Toc432574978" w:history="1">
            <w:r w:rsidRPr="0030130D">
              <w:rPr>
                <w:rStyle w:val="Hipervnculo"/>
                <w:noProof/>
              </w:rPr>
              <w:t>Asistencia y Frecuencia de Actividades de uso por sala durante mayo 2015.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_Toc432574978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06A8" w:rsidRDefault="00EE06A8">
          <w:pPr>
            <w:pStyle w:val="TDC3"/>
            <w:tabs>
              <w:tab w:val="right" w:leader="dot" w:pos="8828"/>
            </w:tabs>
            <w:rPr>
              <w:noProof/>
              <w:color w:val="auto"/>
              <w:sz w:val="22"/>
              <w:szCs w:val="22"/>
              <w:lang w:val="es-SV" w:eastAsia="es-SV"/>
            </w:rPr>
          </w:pPr>
          <w:hyperlink w:anchor="_Toc432574979" w:history="1">
            <w:r w:rsidRPr="0030130D">
              <w:rPr>
                <w:rStyle w:val="Hipervnculo"/>
                <w:noProof/>
              </w:rPr>
              <w:t>Análisis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_Toc432574979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06A8" w:rsidRDefault="00EE06A8">
          <w:pPr>
            <w:pStyle w:val="TDC3"/>
            <w:tabs>
              <w:tab w:val="right" w:leader="dot" w:pos="8828"/>
            </w:tabs>
            <w:rPr>
              <w:noProof/>
              <w:color w:val="auto"/>
              <w:sz w:val="22"/>
              <w:szCs w:val="22"/>
              <w:lang w:val="es-SV" w:eastAsia="es-SV"/>
            </w:rPr>
          </w:pPr>
          <w:hyperlink w:anchor="_Toc432574980" w:history="1">
            <w:r w:rsidRPr="0030130D">
              <w:rPr>
                <w:rStyle w:val="Hipervnculo"/>
                <w:noProof/>
              </w:rPr>
              <w:t>Conclusiones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_Toc432574980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06A8" w:rsidRDefault="00EE06A8">
          <w:pPr>
            <w:pStyle w:val="TDC2"/>
            <w:tabs>
              <w:tab w:val="right" w:leader="dot" w:pos="8828"/>
            </w:tabs>
            <w:rPr>
              <w:noProof/>
              <w:color w:val="auto"/>
              <w:sz w:val="22"/>
              <w:szCs w:val="22"/>
              <w:lang w:val="es-SV" w:eastAsia="es-SV"/>
            </w:rPr>
          </w:pPr>
          <w:hyperlink w:anchor="_Toc432574981" w:history="1">
            <w:r w:rsidRPr="0030130D">
              <w:rPr>
                <w:rStyle w:val="Hipervnculo"/>
                <w:b/>
                <w:noProof/>
              </w:rPr>
              <w:t>Junio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_Toc432574981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06A8" w:rsidRDefault="00EE06A8">
          <w:pPr>
            <w:pStyle w:val="TDC3"/>
            <w:tabs>
              <w:tab w:val="right" w:leader="dot" w:pos="8828"/>
            </w:tabs>
            <w:rPr>
              <w:noProof/>
              <w:color w:val="auto"/>
              <w:sz w:val="22"/>
              <w:szCs w:val="22"/>
              <w:lang w:val="es-SV" w:eastAsia="es-SV"/>
            </w:rPr>
          </w:pPr>
          <w:hyperlink w:anchor="_Toc432574982" w:history="1">
            <w:r w:rsidRPr="0030130D">
              <w:rPr>
                <w:rStyle w:val="Hipervnculo"/>
                <w:noProof/>
              </w:rPr>
              <w:t>Asistencia y Frecuencia de Actividades de uso por sala durante junio 2015.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_Toc432574982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06A8" w:rsidRDefault="00EE06A8">
          <w:pPr>
            <w:pStyle w:val="TDC3"/>
            <w:tabs>
              <w:tab w:val="right" w:leader="dot" w:pos="8828"/>
            </w:tabs>
            <w:rPr>
              <w:noProof/>
              <w:color w:val="auto"/>
              <w:sz w:val="22"/>
              <w:szCs w:val="22"/>
              <w:lang w:val="es-SV" w:eastAsia="es-SV"/>
            </w:rPr>
          </w:pPr>
          <w:hyperlink w:anchor="_Toc432574983" w:history="1">
            <w:r w:rsidRPr="0030130D">
              <w:rPr>
                <w:rStyle w:val="Hipervnculo"/>
                <w:noProof/>
              </w:rPr>
              <w:t>Análisis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_Toc432574983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06A8" w:rsidRDefault="00EE06A8">
          <w:pPr>
            <w:pStyle w:val="TDC3"/>
            <w:tabs>
              <w:tab w:val="right" w:leader="dot" w:pos="8828"/>
            </w:tabs>
            <w:rPr>
              <w:noProof/>
              <w:color w:val="auto"/>
              <w:sz w:val="22"/>
              <w:szCs w:val="22"/>
              <w:lang w:val="es-SV" w:eastAsia="es-SV"/>
            </w:rPr>
          </w:pPr>
          <w:hyperlink w:anchor="_Toc432574984" w:history="1">
            <w:r w:rsidRPr="0030130D">
              <w:rPr>
                <w:rStyle w:val="Hipervnculo"/>
                <w:noProof/>
              </w:rPr>
              <w:t>Conclusiones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_Toc432574984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06A8" w:rsidRDefault="00EE06A8">
          <w:pPr>
            <w:pStyle w:val="TDC1"/>
            <w:tabs>
              <w:tab w:val="right" w:leader="dot" w:pos="8828"/>
            </w:tabs>
            <w:rPr>
              <w:noProof/>
              <w:color w:val="auto"/>
              <w:sz w:val="22"/>
              <w:szCs w:val="22"/>
              <w:lang w:val="es-SV" w:eastAsia="es-SV"/>
            </w:rPr>
          </w:pPr>
          <w:hyperlink w:anchor="_Toc432574985" w:history="1">
            <w:r w:rsidRPr="0030130D">
              <w:rPr>
                <w:rStyle w:val="Hipervnculo"/>
                <w:noProof/>
              </w:rPr>
              <w:t>Resumen Semestral Enero – Junio 2015.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_Toc432574985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06A8" w:rsidRDefault="00EE06A8">
          <w:pPr>
            <w:pStyle w:val="TDC2"/>
            <w:tabs>
              <w:tab w:val="right" w:leader="dot" w:pos="8828"/>
            </w:tabs>
            <w:rPr>
              <w:noProof/>
              <w:color w:val="auto"/>
              <w:sz w:val="22"/>
              <w:szCs w:val="22"/>
              <w:lang w:val="es-SV" w:eastAsia="es-SV"/>
            </w:rPr>
          </w:pPr>
          <w:hyperlink w:anchor="_Toc432574986" w:history="1">
            <w:r w:rsidRPr="0030130D">
              <w:rPr>
                <w:rStyle w:val="Hipervnculo"/>
                <w:noProof/>
              </w:rPr>
              <w:t>Asistencia y Frecuencia de Actividades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_Toc432574986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06A8" w:rsidRDefault="00EE06A8">
          <w:pPr>
            <w:pStyle w:val="TDC1"/>
            <w:tabs>
              <w:tab w:val="right" w:leader="dot" w:pos="8828"/>
            </w:tabs>
            <w:rPr>
              <w:noProof/>
              <w:color w:val="auto"/>
              <w:sz w:val="22"/>
              <w:szCs w:val="22"/>
              <w:lang w:val="es-SV" w:eastAsia="es-SV"/>
            </w:rPr>
          </w:pPr>
          <w:hyperlink w:anchor="_Toc432574987" w:history="1">
            <w:r w:rsidRPr="0030130D">
              <w:rPr>
                <w:rStyle w:val="Hipervnculo"/>
                <w:noProof/>
              </w:rPr>
              <w:t>Comparativo de asistencia de personas en el CCRSM en el mismo periodo para los años 2013, 2014 Y 2015.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_Toc432574987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06A8" w:rsidRDefault="00EE06A8">
          <w:pPr>
            <w:pStyle w:val="TDC1"/>
            <w:tabs>
              <w:tab w:val="right" w:leader="dot" w:pos="8828"/>
            </w:tabs>
            <w:rPr>
              <w:noProof/>
              <w:color w:val="auto"/>
              <w:sz w:val="22"/>
              <w:szCs w:val="22"/>
              <w:lang w:val="es-SV" w:eastAsia="es-SV"/>
            </w:rPr>
          </w:pPr>
          <w:hyperlink w:anchor="_Toc432574988" w:history="1">
            <w:r w:rsidRPr="0030130D">
              <w:rPr>
                <w:rStyle w:val="Hipervnculo"/>
                <w:noProof/>
              </w:rPr>
              <w:t>Conclusiones y Recomendaciones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_Toc432574988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6ACB" w:rsidRDefault="004D74F8">
          <w:r>
            <w:rPr>
              <w:b/>
              <w:bCs/>
            </w:rPr>
            <w:fldChar w:fldCharType="end"/>
          </w:r>
        </w:p>
      </w:sdtContent>
    </w:sdt>
    <w:p w:rsidR="00936ACB" w:rsidRDefault="0010101D" w:rsidP="00936ACB">
      <w:pPr>
        <w:pStyle w:val="Ttulo"/>
        <w:rPr>
          <w:color w:val="auto"/>
        </w:rPr>
      </w:pPr>
      <w:r>
        <w:rPr>
          <w:noProof/>
          <w:szCs w:val="52"/>
          <w:lang w:val="es-SV" w:eastAsia="es-SV"/>
        </w:rPr>
        <w:lastRenderedPageBreak/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84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85" name="Oval 63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0;margin-top:10in;width:43.2pt;height:43.2pt;z-index:25164697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">
                <v:oval id="Oval 63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024sQA&#10;AADbAAAADwAAAGRycy9kb3ducmV2LnhtbESPQWsCMRSE74X+h/AK3mq2giJbo5SKIoJSt7b0+Ng8&#10;N1s3L0sSdf33Rij0OMzMN8xk1tlGnMmH2rGCl34Ggrh0uuZKwf5z8TwGESKyxsYxKbhSgNn08WGC&#10;uXYX3tG5iJVIEA45KjAxtrmUoTRkMfRdS5y8g/MWY5K+ktrjJcFtIwdZNpIWa04LBlt6N1Qei5NV&#10;oOdL/lj/BL/VBxxuzH7x+/XdKNV76t5eQUTq4n/4r73SCsZDuH9JP0B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dNuL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64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Nfd8QA&#10;AADbAAAADwAAAGRycy9kb3ducmV2LnhtbESPQWuDQBSE74X+h+UVeinJmh5CsNmEIJRKKYRq6vnh&#10;vqjEfavuRu2/7xYCOQ4z8w2z3c+mFSMNrrGsYLWMQBCXVjdcKTjl74sNCOeRNbaWScEvOdjvHh+2&#10;GGs78TeNma9EgLCLUUHtfRdL6cqaDLql7YiDd7aDQR/kUEk94BTgppWvUbSWBhsOCzV2lNRUXrKr&#10;UTCVx7HIvz7k8aVILfdpn2Q/n0o9P82HNxCeZn8P39qpVrBZw/+X8AP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jX3f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8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82" name="Oval 60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0;margin-top:10in;width:43.2pt;height:43.2pt;z-index:25164800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">
                <v:oval id="Oval 60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SulsMA&#10;AADbAAAADwAAAGRycy9kb3ducmV2LnhtbESPQWsCMRSE70L/Q3gFb5qtYJGtUUpFEaGi1pYeH5vn&#10;ZuvmZUmirv/eCEKPw8x8w4ynra3FmXyoHCt46WcgiAunKy4V7L/mvRGIEJE11o5JwZUCTCdPnTHm&#10;2l14S+ddLEWCcMhRgYmxyaUMhSGLoe8a4uQdnLcYk/Sl1B4vCW5rOciyV2mx4rRgsKEPQ8Vxd7IK&#10;9GzBm9Vv8Gt9wOGn2c//vn9qpbrP7fsbiEht/A8/2kutYDSA+5f0A+Tk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SulsMAAADbAAAADwAAAAAAAAAAAAAAAACYAgAAZHJzL2Rv&#10;d25yZXYueG1sUEsFBgAAAAAEAAQA9QAAAIgDAAAAAA==&#10;" fillcolor="#fe8637" strokecolor="#fe8637" strokeweight="3pt">
                  <v:stroke linestyle="thinThin"/>
                  <v:shadow color="#1f2f3f" opacity=".5" offset=",3pt"/>
                </v:oval>
                <v:rect id="Rectangle 61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T878QA&#10;AADbAAAADwAAAGRycy9kb3ducmV2LnhtbESP3WrCQBSE7wXfYTlCb6RutCAhdRURxFAKYvy5PmRP&#10;k9Ds2Zhdk/Ttu4WCl8PMfMOsNoOpRUetqywrmM8iEMS51RUXCi7n/WsMwnlkjbVlUvBDDjbr8WiF&#10;ibY9n6jLfCEChF2CCkrvm0RKl5dk0M1sQxy8L9sa9EG2hdQt9gFuarmIoqU0WHFYKLGhXUn5d/Yw&#10;Cvr82N3Onwd5nN5Sy/f0vsuuH0q9TIbtOwhPg3+G/9upVhC/wd+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U/O/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7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79" name="Oval 57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0;margin-top:10in;width:43.2pt;height:43.2pt;z-index:25164902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">
                <v:oval id="Oval 57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VMwMQA&#10;AADbAAAADwAAAGRycy9kb3ducmV2LnhtbESPUUvDMBSF3wX/Q7iCby5VcGpdVoZSEcGhc4qPl+au&#10;qUtuShLb+u8XQfDxcM75DmdRTc6KgULsPCs4nxUgiBuvO24VbN/qs2sQMSFrtJ5JwQ9FqJbHRwss&#10;tR/5lYZNakWGcCxRgUmpL6WMjSGHceZ74uztfHCYsgyt1AHHDHdWXhTFXDrsOC8Y7OnOULPffDsF&#10;+v6BX54+Y1jrHV4+m2399f5hlTo9mVa3IBJN6T/8137UCq5u4PdL/gFy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FTMD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58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ZimMEA&#10;AADbAAAADwAAAGRycy9kb3ducmV2LnhtbERPTWuDQBC9F/oflinkUpq1PZRgs5EglEoJSDTNeXCn&#10;KnFn1d2q+ffZQyHHx/veJovpxESjay0reF1HIIgrq1uuFZzKz5cNCOeRNXaWScGVHCS7x4ctxtrO&#10;fKSp8LUIIexiVNB438dSuqohg25te+LA/drRoA9wrKUecQ7hppNvUfQuDbYcGhrsKW2ouhR/RsFc&#10;5dO5PHzJ/PmcWR6yIS1+vpVaPS37DxCeFn8X/7szrWAT1ocv4QfI3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GYpjBAAAA2wAAAA8AAAAAAAAAAAAAAAAAmAIAAGRycy9kb3du&#10;cmV2LnhtbFBLBQYAAAAABAAEAPUAAACGAw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7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76" name="Oval 54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0;margin-top:10in;width:43.2pt;height:43.2pt;z-index:25165004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">
                <v:oval id="Oval 54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rYssQA&#10;AADbAAAADwAAAGRycy9kb3ducmV2LnhtbESP3WoCMRSE74W+QzgF7zRbobasRikViwgW6x+9PGyO&#10;m203J0sSdX37piB4OczMN8x42tpanMmHyrGCp34GgrhwuuJSwW47772CCBFZY+2YFFwpwHTy0Blj&#10;rt2Fv+i8iaVIEA45KjAxNrmUoTBkMfRdQ5y8o/MWY5K+lNrjJcFtLQdZNpQWK04LBht6N1T8bk5W&#10;gZ598Hr5HfynPuLzyuzmP/tDrVT3sX0bgYjUxnv41l5oBS9D+P+SfoC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a2LL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55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qKy8UA&#10;AADbAAAADwAAAGRycy9kb3ducmV2LnhtbESPQWvCQBSE7wX/w/KEXkrd2INKmo2IIA1FkCbW8yP7&#10;mgSzb2N2m6T/vlsoeBxm5hsm2U6mFQP1rrGsYLmIQBCXVjdcKTgXh+cNCOeRNbaWScEPOdims4cE&#10;Y21H/qAh95UIEHYxKqi972IpXVmTQbewHXHwvmxv0AfZV1L3OAa4aeVLFK2kwYbDQo0d7Wsqr/m3&#10;UTCWp+FSHN/k6emSWb5lt33++a7U43zavYLwNPl7+L+daQXrNfx9CT9A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OorLxQAAANsAAAAPAAAAAAAAAAAAAAAAAJgCAABkcnMv&#10;ZG93bnJldi54bWxQSwUGAAAAAAQABAD1AAAAigMAAAAA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72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73" name="Oval 51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0;margin-top:10in;width:43.2pt;height:43.2pt;z-index:25165107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">
                <v:oval id="Oval 51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17KsQA&#10;AADbAAAADwAAAGRycy9kb3ducmV2LnhtbESPUUvDMBSF3wX/Q7iCby5VmUpdVoZSEcGhc4qPl+au&#10;qUtuShLb+u8XQfDxcM75DmdRTc6KgULsPCs4nxUgiBuvO24VbN/qsxsQMSFrtJ5JwQ9FqJbHRwss&#10;tR/5lYZNakWGcCxRgUmpL6WMjSGHceZ74uztfHCYsgyt1AHHDHdWXhTFlXTYcV4w2NOdoWa/+XYK&#10;9P0Dvzx9xrDWO5w/m2399f5hlTo9mVa3IBJN6T/8137UCq4v4fdL/gFy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teyr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52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UvMQA&#10;AADbAAAADwAAAGRycy9kb3ducmV2LnhtbESPQWvCQBSE7wX/w/IEL6IbpVRJXUUEMUhBjNbzI/ua&#10;hGbfxuyapP++WxB6HGbmG2a16U0lWmpcaVnBbBqBIM6sLjlXcL3sJ0sQziNrrCyTgh9ysFkPXlYY&#10;a9vxmdrU5yJA2MWooPC+jqV0WUEG3dTWxMH7so1BH2STS91gF+CmkvMoepMGSw4LBda0Kyj7Th9G&#10;QZed2tvl4yBP41ti+Z7cd+nnUanRsN++g/DU+//ws51oBYtX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oFLz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6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70" name="Oval 48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0;margin-top:10in;width:43.2pt;height:43.2pt;z-index:25165209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">
                <v:oval id="Oval 48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/lXcIA&#10;AADbAAAADwAAAGRycy9kb3ducmV2LnhtbERPy2oCMRTdF/oP4QruNGOhtYxGKRaLFCp2fNDlZXKd&#10;TJ3cDEmq49+bhdDl4byn88424kw+1I4VjIYZCOLS6ZorBbvtcvAKIkRkjY1jUnClAPPZ48MUc+0u&#10;/E3nIlYihXDIUYGJsc2lDKUhi2HoWuLEHZ23GBP0ldQeLyncNvIpy16kxZpTg8GWFobKU/FnFej3&#10;D958/gS/1kd8/jK75e/+0CjV73VvExCRuvgvvrtXWsE4rU9f0g+Qs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f+VdwgAAANsAAAAPAAAAAAAAAAAAAAAAAJgCAABkcnMvZG93&#10;bnJldi54bWxQSwUGAAAAAAQABAD1AAAAhwMAAAAA&#10;" fillcolor="#fe8637" strokecolor="#fe8637" strokeweight="3pt">
                  <v:stroke linestyle="thinThin"/>
                  <v:shadow color="#1f2f3f" opacity=".5" offset=",3pt"/>
                </v:oval>
                <v:rect id="Rectangle 49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+3JMQA&#10;AADbAAAADwAAAGRycy9kb3ducmV2LnhtbESPQWvCQBSE74X+h+UVeim60YOWmI0UoTQUQYzV8yP7&#10;TEKzb2N2TeK/dwsFj8PMfMMk69E0oqfO1ZYVzKYRCOLC6ppLBT+Hz8k7COeRNTaWScGNHKzT56cE&#10;Y20H3lOf+1IECLsYFVTet7GUrqjIoJvaljh4Z9sZ9EF2pdQdDgFuGjmPooU0WHNYqLClTUXFb341&#10;CoZi158O2y+5eztlli/ZZZMfv5V6fRk/ViA8jf4R/m9nWsFyBn9fwg+Q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ftyT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6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67" name="Oval 45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0;margin-top:10in;width:43.2pt;height:43.2pt;z-index:25165312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">
                <v:oval id="Oval 45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/r9MQA&#10;AADbAAAADwAAAGRycy9kb3ducmV2LnhtbESP3WoCMRSE74W+QzgF7zRbobasRikViwgW6x+9PGyO&#10;m203J0sSdX37piB4OczMN8x42tpanMmHyrGCp34GgrhwuuJSwW47772CCBFZY+2YFFwpwHTy0Blj&#10;rt2Fv+i8iaVIEA45KjAxNrmUoTBkMfRdQ5y8o/MWY5K+lNrjJcFtLQdZNpQWK04LBht6N1T8bk5W&#10;gZ598Hr5HfynPuLzyuzmP/tDrVT3sX0bgYjUxnv41l5oBcMX+P+SfoC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P6/T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46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yIZMIA&#10;AADbAAAADwAAAGRycy9kb3ducmV2LnhtbERPTWuDQBC9F/Iflgn0Upq1OUix2UgQQiQUQk2a8+BO&#10;VeLOqrtV8++zh0KPj/e9SWfTipEG11hW8LaKQBCXVjdcKbic96/vIJxH1thaJgV3cpBuF08bTLSd&#10;+IvGwlcihLBLUEHtfZdI6cqaDLqV7YgD92MHgz7AoZJ6wCmEm1auoyiWBhsODTV2lNVU3opfo2Aq&#10;T+P1/HmQp5drbrnP+6z4Pir1vJx3HyA8zf5f/OfOtYI4jA1fwg+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fIhkwgAAANsAAAAPAAAAAAAAAAAAAAAAAJgCAABkcnMvZG93&#10;bnJldi54bWxQSwUGAAAAAAQABAD1AAAAhwMAAAAA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6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64" name="Oval 42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0;margin-top:10in;width:43.2pt;height:43.2pt;z-index:25165414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">
                <v:oval id="Oval 42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11g8QA&#10;AADbAAAADwAAAGRycy9kb3ducmV2LnhtbESP3WoCMRSE7wu+QzhC72rWYqWsRhGLUgoV6x9eHjbH&#10;zermZElS3b59IxR6OczMN8x42tpaXMmHyrGCfi8DQVw4XXGpYLddPL2CCBFZY+2YFPxQgOmk8zDG&#10;XLsbf9F1E0uRIBxyVGBibHIpQ2HIYui5hjh5J+ctxiR9KbXHW4LbWj5n2VBarDgtGGxobqi4bL6t&#10;Av225PXHMfiVPuHLp9ktzvtDrdRjt52NQERq43/4r/2uFQwHcP+SfoC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ddYP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43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0n+sUA&#10;AADbAAAADwAAAGRycy9kb3ducmV2LnhtbESPQWvCQBSE7wX/w/KEXkrdWFAkzUZEkIYiSBPr+ZF9&#10;TYLZtzG7TdJ/3y0UPA4z8w2TbCfTioF611hWsFxEIIhLqxuuFJyLw/MGhPPIGlvLpOCHHGzT2UOC&#10;sbYjf9CQ+0oECLsYFdTed7GUrqzJoFvYjjh4X7Y36IPsK6l7HAPctPIlitbSYMNhocaO9jWV1/zb&#10;KBjL03Apjm/y9HTJLN+y2z7/fFfqcT7tXkF4mvw9/N/OtIL1C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Sf6xQAAANsAAAAPAAAAAAAAAAAAAAAAAJgCAABkcnMv&#10;ZG93bnJldi54bWxQSwUGAAAAAAQABAD1AAAAigMAAAAA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6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61" name="Oval 39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0;margin-top:10in;width:43.2pt;height:43.2pt;z-index:25165516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">
                <v:oval id="Oval 39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rWG8MA&#10;AADbAAAADwAAAGRycy9kb3ducmV2LnhtbESPQWsCMRSE70L/Q3gFb5pVUGQ1SqkoUqhUq+LxsXlu&#10;tt28LEmq239vCkKPw8x8w8wWra3FlXyoHCsY9DMQxIXTFZcKDp+r3gREiMgaa8ek4JcCLOZPnRnm&#10;2t14R9d9LEWCcMhRgYmxyaUMhSGLoe8a4uRdnLcYk/Sl1B5vCW5rOcyysbRYcVow2NCroeJ7/2MV&#10;6OWaP97OwW/1BUfv5rD6Op5qpbrP7csURKQ2/ocf7Y1WMB7A35f0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rWG8MAAADbAAAADwAAAAAAAAAAAAAAAACYAgAAZHJzL2Rv&#10;d25yZXYueG1sUEsFBgAAAAAEAAQA9QAAAIgDAAAAAA==&#10;" fillcolor="#fe8637" strokecolor="#fe8637" strokeweight="3pt">
                  <v:stroke linestyle="thinThin"/>
                  <v:shadow color="#1f2f3f" opacity=".5" offset=",3pt"/>
                </v:oval>
                <v:rect id="Rectangle 40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S/jsQA&#10;AADbAAAADwAAAGRycy9kb3ducmV2LnhtbESPQWuDQBSE74X8h+UFcinN2hxCMdmEIoRIKIRq4vnh&#10;vqrUfavuVu2/7xYKPQ4z8w2zP86mFSMNrrGs4HkdgSAurW64UnDLT08vIJxH1thaJgXf5OB4WDzs&#10;MdZ24ncaM1+JAGEXo4La+y6W0pU1GXRr2xEH78MOBn2QQyX1gFOAm1ZuomgrDTYcFmrsKKmp/My+&#10;jIKpvI5F/naW18citdynfZLdL0qtlvPrDoSn2f+H/9qpVrDdwO+X8AP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Uv47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5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58" name="Oval 36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0;margin-top:10in;width:43.2pt;height:43.2pt;z-index:25165619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">
                <v:oval id="Oval 36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y1O8AA&#10;AADbAAAADwAAAGRycy9kb3ducmV2LnhtbERPy2oCMRTdF/oP4Rbc1YyCUqZGKRZFBMVXxeVlcp1M&#10;O7kZkqjj35tFweXhvEeT1tbiSj5UjhX0uhkI4sLpiksFh/3s/QNEiMgaa8ek4E4BJuPXlxHm2t14&#10;S9ddLEUK4ZCjAhNjk0sZCkMWQ9c1xIk7O28xJuhLqT3eUritZT/LhtJixanBYENTQ8Xf7mIV6O85&#10;b5an4Nf6jIOVOcx+f461Up239usTRKQ2PsX/7oVWMEhj05f0A+T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ry1O8AAAADbAAAADwAAAAAAAAAAAAAAAACYAgAAZHJzL2Rvd25y&#10;ZXYueG1sUEsFBgAAAAAEAAQA9QAAAIUDAAAAAA==&#10;" fillcolor="#fe8637" strokecolor="#fe8637" strokeweight="3pt">
                  <v:stroke linestyle="thinThin"/>
                  <v:shadow color="#1f2f3f" opacity=".5" offset=",3pt"/>
                </v:oval>
                <v:rect id="Rectangle 37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znQsQA&#10;AADbAAAADwAAAGRycy9kb3ducmV2LnhtbESPQWvCQBSE7wX/w/IEL6IbhRZNXUUEMUhBjNbzI/ua&#10;hGbfxuyapP++WxB6HGbmG2a16U0lWmpcaVnBbBqBIM6sLjlXcL3sJwsQziNrrCyTgh9ysFkPXlYY&#10;a9vxmdrU5yJA2MWooPC+jqV0WUEG3dTWxMH7so1BH2STS91gF+CmkvMoepMGSw4LBda0Kyj7Th9G&#10;QZed2tvl4yBP41ti+Z7cd+nnUanRsN++g/DU+//ws51oBa9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c50L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5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55" name="Oval 33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0;margin-top:10in;width:43.2pt;height:43.2pt;z-index:25165721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">
                <v:oval id="Oval 33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0apcQA&#10;AADbAAAADwAAAGRycy9kb3ducmV2LnhtbESPQWsCMRSE74L/ITzBm2YtbCmrUYpFkUKlVVt6fGye&#10;m9XNy5JE3f57Uyj0OMzMN8xs0dlGXMmH2rGCyTgDQVw6XXOl4LBfjZ5AhIissXFMCn4owGLe782w&#10;0O7GH3TdxUokCIcCFZgY20LKUBqyGMauJU7e0XmLMUlfSe3xluC2kQ9Z9igt1pwWDLa0NFSedxer&#10;QL+s+f31O/itPmL+Zg6r0+dXo9Rw0D1PQUTq4n/4r73RCvIcfr+k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9GqX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34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NzMMUA&#10;AADbAAAADwAAAGRycy9kb3ducmV2LnhtbESPQWvCQBSE7wX/w/KEXkrdWFAkzUZEkIYiSBPr+ZF9&#10;TYLZtzG7TdJ/3y0UPA4z8w2TbCfTioF611hWsFxEIIhLqxuuFJyLw/MGhPPIGlvLpOCHHGzT2UOC&#10;sbYjf9CQ+0oECLsYFdTed7GUrqzJoFvYjjh4X7Y36IPsK6l7HAPctPIlitbSYMNhocaO9jWV1/zb&#10;KBjL03Apjm/y9HTJLN+y2z7/fFfqcT7tXkF4mvw9/N/OtILVG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w3MwxQAAANsAAAAPAAAAAAAAAAAAAAAAAJgCAABkcnMv&#10;ZG93bnJldi54bWxQSwUGAAAAAAQABAD1AAAAigMAAAAA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5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52" name="Oval 30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0;margin-top:10in;width:43.2pt;height:43.2pt;z-index:25165824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">
                <v:oval id="Oval 30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C0cQA&#10;AADbAAAADwAAAGRycy9kb3ducmV2LnhtbESP3WoCMRSE7wu+QzhC72pWQZGtUcSiiGCpPy29PGyO&#10;m7WbkyVJdX37piB4OczMN8xk1tpaXMiHyrGCfi8DQVw4XXGp4HhYvoxBhIissXZMCm4UYDbtPE0w&#10;1+7KO7rsYykShEOOCkyMTS5lKAxZDD3XECfv5LzFmKQvpfZ4TXBby0GWjaTFitOCwYYWhoqf/a9V&#10;oN9W/LH5Dv5dn3C4Ncfl+fOrVuq5285fQURq4yN8b6+1guEA/r+kHyC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UgtH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31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TQqMQA&#10;AADbAAAADwAAAGRycy9kb3ducmV2LnhtbESPQWvCQBSE7wX/w/IEL6IbLRVJXUUEMUhBjNbzI/ua&#10;hGbfxuyapP++WxB6HGbmG2a16U0lWmpcaVnBbBqBIM6sLjlXcL3sJ0sQziNrrCyTgh9ysFkPXlYY&#10;a9vxmdrU5yJA2MWooPC+jqV0WUEG3dTWxMH7so1BH2STS91gF+CmkvMoWkiDJYeFAmvaFZR9pw+j&#10;oMtO7e3ycZCn8S2xfE/uu/TzqNRo2G/fQXjq/X/42U60grdX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00Kj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4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49" name="Oval 27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0;margin-top:10in;width:43.2pt;height:43.2pt;z-index:25165926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">
                <v:oval id="Oval 27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mGfcQA&#10;AADbAAAADwAAAGRycy9kb3ducmV2LnhtbESPUUvDMBSF3wX/Q7iCby5VnGhdVoZSEcGhc4qPl+au&#10;qUtuShLb+u8XQfDxcM75DmdRTc6KgULsPCs4nxUgiBuvO24VbN/qs2sQMSFrtJ5JwQ9FqJbHRwss&#10;tR/5lYZNakWGcCxRgUmpL6WMjSGHceZ74uztfHCYsgyt1AHHDHdWXhTFlXTYcV4w2NOdoWa/+XYK&#10;9P0Dvzx9xrDWO5w/m2399f5hlTo9mVa3IBJN6T/8137UCi5v4PdL/gFy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phn3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28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ZO38IA&#10;AADbAAAADwAAAGRycy9kb3ducmV2LnhtbERPTWuDQBC9B/oflinkEuKaQkswrlICJRIKoabNeXCn&#10;KnVnjbtV+++7h0COj/ed5rPpxEiDay0r2EQxCOLK6pZrBZ/nt/UWhPPIGjvLpOCPHOTZwyLFRNuJ&#10;P2gsfS1CCLsEFTTe94mUrmrIoItsTxy4bzsY9AEOtdQDTiHcdPIpjl+kwZZDQ4M97Ruqfspfo2Cq&#10;TuPl/H6Qp9WlsHwtrvvy66jU8nF+3YHwNPu7+OYutILnsD5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Zk7fwgAAANsAAAAPAAAAAAAAAAAAAAAAAJgCAABkcnMvZG93&#10;bnJldi54bWxQSwUGAAAAAAQABAD1AAAAhwMAAAAA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4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46" name="Oval 24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0;margin-top:10in;width:43.2pt;height:43.2pt;z-index:25166028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">
                <v:oval id="Oval 24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YSD8QA&#10;AADbAAAADwAAAGRycy9kb3ducmV2LnhtbESP3WoCMRSE7wu+QzhC72rWYqWsRhGLUgoV6x9eHjbH&#10;zermZElS3b59IxR6OczMN8x42tpaXMmHyrGCfi8DQVw4XXGpYLddPL2CCBFZY+2YFPxQgOmk8zDG&#10;XLsbf9F1E0uRIBxyVGBibHIpQ2HIYui5hjh5J+ctxiR9KbXHW4LbWj5n2VBarDgtGGxobqi4bL6t&#10;Av225PXHMfiVPuHLp9ktzvtDrdRjt52NQERq43/4r/2uFQyGcP+SfoC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2Eg/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25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ZAdsQA&#10;AADbAAAADwAAAGRycy9kb3ducmV2LnhtbESPQWvCQBSE7wX/w/IEL6IbpVRJXUUEMUhBjNbzI/ua&#10;hGbfxuyapP++WxB6HGbmG2a16U0lWmpcaVnBbBqBIM6sLjlXcL3sJ0sQziNrrCyTgh9ysFkPXlYY&#10;a9vxmdrU5yJA2MWooPC+jqV0WUEG3dTWxMH7so1BH2STS91gF+CmkvMoepMGSw4LBda0Kyj7Th9G&#10;QZed2tvl4yBP41ti+Z7cd+nnUanRsN++g/DU+//ws51oBa8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WQHb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4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43" name="Oval 21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0;margin-top:10in;width:43.2pt;height:43.2pt;z-index:25166131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">
                <v:oval id="Oval 21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Gxl8QA&#10;AADbAAAADwAAAGRycy9kb3ducmV2LnhtbESPUUvDMBSF3wX/Q7iCby5Vp0hdVoZSEcGhc4qPl+au&#10;qUtuShLb+u8XQfDxcM75DmdRTc6KgULsPCs4nxUgiBuvO24VbN/qsxsQMSFrtJ5JwQ9FqJbHRwss&#10;tR/5lYZNakWGcCxRgUmpL6WMjSGHceZ74uztfHCYsgyt1AHHDHdWXhTFtXTYcV4w2NOdoWa/+XYK&#10;9P0Dvzx9xrDWO7x6Ntv66/3DKnV6Mq1uQSSa0n/4r/2oFcwv4fdL/gFy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BsZf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22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TeAcUA&#10;AADbAAAADwAAAGRycy9kb3ducmV2LnhtbESPQWvCQBSE7wX/w/KEXkrdWKRImo2IIA1FkCbW8yP7&#10;mgSzb2N2m6T/3i0UPA4z8w2TbCbTioF611hWsFxEIIhLqxuuFJyK/fMahPPIGlvLpOCXHGzS2UOC&#10;sbYjf9KQ+0oECLsYFdTed7GUrqzJoFvYjjh437Y36IPsK6l7HAPctPIlil6lwYbDQo0d7WoqL/mP&#10;UTCWx+FcHN7l8emcWb5m113+9aHU43zavoHwNPl7+L+daQWrFfx9CT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hN4BxQAAANsAAAAPAAAAAAAAAAAAAAAAAJgCAABkcnMv&#10;ZG93bnJldi54bWxQSwUGAAAAAAQABAD1AAAAigMAAAAA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3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40" name="Oval 18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0;margin-top:10in;width:43.2pt;height:43.2pt;z-index:25166233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">
                <v:oval id="Oval 18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Mv4MIA&#10;AADbAAAADwAAAGRycy9kb3ducmV2LnhtbERPy2oCMRTdF/oP4QruNGNppYxGKRaLFCp2fNDlZXKd&#10;TJ3cDEmq49+bhdDl4byn88424kw+1I4VjIYZCOLS6ZorBbvtcvAKIkRkjY1jUnClAPPZ48MUc+0u&#10;/E3nIlYihXDIUYGJsc2lDKUhi2HoWuLEHZ23GBP0ldQeLyncNvIpy8bSYs2pwWBLC0PlqfizCvT7&#10;B28+f4Jf6yO+fJnd8nd/aJTq97q3CYhIXfwX390rreA5rU9f0g+Qs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Ey/gwgAAANsAAAAPAAAAAAAAAAAAAAAAAJgCAABkcnMvZG93&#10;bnJldi54bWxQSwUGAAAAAAQABAD1AAAAhwMAAAAA&#10;" fillcolor="#fe8637" strokecolor="#fe8637" strokeweight="3pt">
                  <v:stroke linestyle="thinThin"/>
                  <v:shadow color="#1f2f3f" opacity=".5" offset=",3pt"/>
                </v:oval>
                <v:rect id="Rectangle 19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N9mcQA&#10;AADbAAAADwAAAGRycy9kb3ducmV2LnhtbESPQWvCQBSE74X+h+UVeim6UURKzEaKUBqKIMbq+ZF9&#10;JqHZtzG7JvHfu4WCx2FmvmGS9Wga0VPnassKZtMIBHFhdc2lgp/D5+QdhPPIGhvLpOBGDtbp81OC&#10;sbYD76nPfSkChF2MCirv21hKV1Rk0E1tSxy8s+0M+iC7UuoOhwA3jZxH0VIarDksVNjSpqLiN78a&#10;BUOx60+H7ZfcvZ0yy5fsssmP30q9vowfKxCeRv8I/7czrWAxg78v4QfI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zfZn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3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37" name="Oval 15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0;margin-top:10in;width:43.2pt;height:43.2pt;z-index:25166336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">
                <v:oval id="Oval 15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zE6cQA&#10;AADbAAAADwAAAGRycy9kb3ducmV2LnhtbESPUUvDMBSF3wX/Q7iCby5VmUpdVoZSEcGhc4qPl+au&#10;qUtuShLb+u8XQfDxcM75DmdRTc6KgULsPCs4nxUgiBuvO24VbN/qsxsQMSFrtJ5JwQ9FqJbHRwss&#10;tR/5lYZNakWGcCxRgUmpL6WMjSGHceZ74uztfHCYsgyt1AHHDHdWXhTFlXTYcV4w2NOdoWa/+XYK&#10;9P0Dvzx9xrDWO5w/m2399f5hlTo9mVa3IBJN6T/8137UCi6v4fdL/gFy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8xOn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16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+necIA&#10;AADbAAAADwAAAGRycy9kb3ducmV2LnhtbERPTWuDQBC9B/oflinkEuKaFkowrlICJRIKoabNeXCn&#10;KnVnjbtV+++7h0COj/ed5rPpxEiDay0r2EQxCOLK6pZrBZ/nt/UWhPPIGjvLpOCPHOTZwyLFRNuJ&#10;P2gsfS1CCLsEFTTe94mUrmrIoItsTxy4bzsY9AEOtdQDTiHcdPIpjl+kwZZDQ4M97Ruqfspfo2Cq&#10;TuPl/H6Qp9WlsHwtrvvy66jU8nF+3YHwNPu7+OYutILnMDZ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z6d5wgAAANsAAAAPAAAAAAAAAAAAAAAAAJgCAABkcnMvZG93&#10;bnJldi54bWxQSwUGAAAAAAQABAD1AAAAhwMAAAAA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3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34" name="Oval 12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0;margin-top:10in;width:43.2pt;height:43.2pt;z-index:25166438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">
                <v:oval id="Oval 12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5ansQA&#10;AADbAAAADwAAAGRycy9kb3ducmV2LnhtbESPUUvDMBSF3wX/Q7iCby5Vp0hdVoZSEcGhc4qPl+au&#10;qUtuShLb+u8XQfDxcM75DmdRTc6KgULsPCs4nxUgiBuvO24VbN/qsxsQMSFrtJ5JwQ9FqJbHRwss&#10;tR/5lYZNakWGcCxRgUmpL6WMjSGHceZ74uztfHCYsgyt1AHHDHdWXhTFtXTYcV4w2NOdoWa/+XYK&#10;9P0Dvzx9xrDWO7x6Ntv66/3DKnV6Mq1uQSSa0n/4r/2oFVzO4fdL/gFy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uWp7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13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4I58QA&#10;AADbAAAADwAAAGRycy9kb3ducmV2LnhtbESPQWvCQBSE7wX/w/IEL6IbLRVJXUUEMUhBjNbzI/ua&#10;hGbfxuyapP++WxB6HGbmG2a16U0lWmpcaVnBbBqBIM6sLjlXcL3sJ0sQziNrrCyTgh9ysFkPXlYY&#10;a9vxmdrU5yJA2MWooPC+jqV0WUEG3dTWxMH7so1BH2STS91gF+CmkvMoWkiDJYeFAmvaFZR9pw+j&#10;oMtO7e3ycZCn8S2xfE/uu/TzqNRo2G/fQXjq/X/42U60gtc3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OCOf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3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31" name="Oval 9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0;margin-top:10in;width:43.2pt;height:43.2pt;z-index:25166540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">
                <v:oval id="Oval 9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n5BsQA&#10;AADbAAAADwAAAGRycy9kb3ducmV2LnhtbESPQWsCMRSE7wX/Q3iCN82qWGRrFGlRitCi1haPj81z&#10;s7p5WZJUt/++KQg9DjPzDTNbtLYWV/KhcqxgOMhAEBdOV1wqOHys+lMQISJrrB2Tgh8KsJh3HmaY&#10;a3fjHV33sRQJwiFHBSbGJpcyFIYshoFriJN3ct5iTNKXUnu8Jbit5SjLHqXFitOCwYaeDRWX/bdV&#10;oF/WvN0cg3/XJ5y8mcPq/PlVK9XrtssnEJHa+B++t1+1gvEQ/r6k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Z+Qb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10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eQk8QA&#10;AADbAAAADwAAAGRycy9kb3ducmV2LnhtbESPQWvCQBSE74X+h+UVvBTd1EIpMRspQjGIII3V8yP7&#10;TEKzb2N2TeK/7wqCx2FmvmGS5Wga0VPnassK3mYRCOLC6ppLBb/77+knCOeRNTaWScGVHCzT56cE&#10;Y20H/qE+96UIEHYxKqi8b2MpXVGRQTezLXHwTrYz6IPsSqk7HALcNHIeRR/SYM1hocKWVhUVf/nF&#10;KBiKXX/cb9dy93rMLJ+z8yo/bJSavIxfCxCeRv8I39uZVvA+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nkJP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2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28" name="Oval 6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0;margin-top:10in;width:43.2pt;height:43.2pt;z-index:25166643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">
                <v:oval id="Oval 6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GRsEA&#10;AADbAAAADwAAAGRycy9kb3ducmV2LnhtbERPW2vCMBR+F/Yfwhn4pqmCQzpTGQ5FBhvzMvHx0Jw2&#10;3ZqTkmTa/fvlQfDx47svlr1txYV8aBwrmIwzEMSl0w3XCo6H9WgOIkRkja1jUvBHAZbFw2CBuXZX&#10;3tFlH2uRQjjkqMDE2OVShtKQxTB2HXHiKuctxgR9LbXHawq3rZxm2ZO02HBqMNjRylD5s/+1CvTr&#10;hj/fzsF/6Apn7+a4/v46tUoNH/uXZxCR+ngX39xbrWCaxqYv6QfI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6xkbBAAAA2wAAAA8AAAAAAAAAAAAAAAAAmAIAAGRycy9kb3du&#10;cmV2LnhtbFBLBQYAAAAABAAEAPUAAACGAwAAAAA=&#10;" fillcolor="#fe8637" strokecolor="#fe8637" strokeweight="3pt">
                  <v:stroke linestyle="thinThin"/>
                  <v:shadow color="#1f2f3f" opacity=".5" offset=",3pt"/>
                </v:oval>
                <v:rect id="Rectangle 7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qUP8QA&#10;AADbAAAADwAAAGRycy9kb3ducmV2LnhtbESPQWvCQBSE74X+h+UVvBTd1ENpYzZShGIQQRqr50f2&#10;mYRm38bsmsR/3xUEj8PMfMMky9E0oqfO1ZYVvM0iEMSF1TWXCn7339MPEM4ja2wsk4IrOVimz08J&#10;xtoO/EN97ksRIOxiVFB538ZSuqIig25mW+LgnWxn0AfZlVJ3OAS4aeQ8it6lwZrDQoUtrSoq/vKL&#10;UTAUu/64367l7vWYWT5n51V+2Cg1eRm/FiA8jf4RvrczrWD+Cb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alD/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>
        <w:rPr>
          <w:noProof/>
          <w:szCs w:val="52"/>
          <w:lang w:val="es-SV" w:eastAsia="es-SV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5401310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0" t="0" r="0" b="3810"/>
                <wp:wrapNone/>
                <wp:docPr id="2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25" name="Oval 3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10in;width:43.2pt;height:43.2pt;z-index:25166745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">
                <v:oval id="Oval 3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tp2MQA&#10;AADbAAAADwAAAGRycy9kb3ducmV2LnhtbESP3WoCMRSE7wu+QzhC72pWQZGtUcSiiGCpPy29PGyO&#10;m7WbkyVJdX37piB4OczMN8xk1tpaXMiHyrGCfi8DQVw4XXGp4HhYvoxBhIissXZMCm4UYDbtPE0w&#10;1+7KO7rsYykShEOOCkyMTS5lKAxZDD3XECfv5LzFmKQvpfZ4TXBby0GWjaTFitOCwYYWhoqf/a9V&#10;oN9W/LH5Dv5dn3C4Ncfl+fOrVuq5285fQURq4yN8b6+1gsEQ/r+kHyC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7adj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4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UATcQA&#10;AADbAAAADwAAAGRycy9kb3ducmV2LnhtbESPQWuDQBSE74X8h+UFcinN2hxCMdmEIoRIKIRq4vnh&#10;vqrUfavuVu2/7xYKPQ4z8w2zP86mFSMNrrGs4HkdgSAurW64UnDLT08vIJxH1thaJgXf5OB4WDzs&#10;MdZ24ncaM1+JAGEXo4La+y6W0pU1GXRr2xEH78MOBn2QQyX1gFOAm1ZuomgrDTYcFmrsKKmp/My+&#10;jIKpvI5F/naW18citdynfZLdL0qtlvPrDoSn2f+H/9qpVrDZwu+X8AP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FAE3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sdt>
        <w:sdtPr>
          <w:alias w:val="Título"/>
          <w:tag w:val="Título"/>
          <w:id w:val="221498486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936ACB">
            <w:rPr>
              <w:lang w:val="es-SV"/>
            </w:rPr>
            <w:t>CENTRO CULTURAL Y RECREATIVO DE SAN MIGUEL</w:t>
          </w:r>
        </w:sdtContent>
      </w:sdt>
    </w:p>
    <w:sdt>
      <w:sdtPr>
        <w:alias w:val="Subtítulo"/>
        <w:tag w:val="Subtítulo"/>
        <w:id w:val="221498499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:rsidR="00936ACB" w:rsidRDefault="00E62687" w:rsidP="00936ACB">
          <w:pPr>
            <w:pStyle w:val="Subttulo"/>
            <w:jc w:val="both"/>
          </w:pPr>
          <w:r>
            <w:rPr>
              <w:lang w:val="es-SV"/>
            </w:rPr>
            <w:t>INFORME DE OPERACIONES DEL PERÍODO ENERO – JUNIO 2015</w:t>
          </w:r>
        </w:p>
      </w:sdtContent>
    </w:sdt>
    <w:p w:rsidR="00953E20" w:rsidRDefault="007D46B6" w:rsidP="00B7145D">
      <w:pPr>
        <w:jc w:val="both"/>
      </w:pPr>
      <w:r>
        <w:t>El</w:t>
      </w:r>
      <w:r w:rsidR="00B7145D">
        <w:t xml:space="preserve"> </w:t>
      </w:r>
      <w:r>
        <w:t>presente documento incluye</w:t>
      </w:r>
      <w:r w:rsidR="00BA1F06">
        <w:t xml:space="preserve"> la información </w:t>
      </w:r>
      <w:r w:rsidR="00BA1F06" w:rsidRPr="00B25735">
        <w:t>operativa del Centro Cultural y Recreativo de San Miguel</w:t>
      </w:r>
      <w:r w:rsidR="00B7145D" w:rsidRPr="00B25735">
        <w:t xml:space="preserve"> (CCRSM)</w:t>
      </w:r>
      <w:r w:rsidR="00195951" w:rsidRPr="00B25735">
        <w:t xml:space="preserve"> del</w:t>
      </w:r>
      <w:r w:rsidR="00BA1F06" w:rsidRPr="00B25735">
        <w:t xml:space="preserve"> </w:t>
      </w:r>
      <w:r w:rsidR="00C506D5" w:rsidRPr="00B25735">
        <w:t>período</w:t>
      </w:r>
      <w:r w:rsidR="00BA1F06" w:rsidRPr="00B25735">
        <w:t xml:space="preserve"> </w:t>
      </w:r>
      <w:r w:rsidR="00740568">
        <w:t>Enero</w:t>
      </w:r>
      <w:r w:rsidR="00BA1F06" w:rsidRPr="00B25735">
        <w:t xml:space="preserve"> – </w:t>
      </w:r>
      <w:r w:rsidR="00F10D6E">
        <w:t>Juni</w:t>
      </w:r>
      <w:r w:rsidR="00E62687">
        <w:t>o 2015</w:t>
      </w:r>
      <w:r>
        <w:t xml:space="preserve">; asimismo, </w:t>
      </w:r>
      <w:r w:rsidR="00BA1F06" w:rsidRPr="00B25735">
        <w:t>un análisis por mes</w:t>
      </w:r>
      <w:r>
        <w:t xml:space="preserve"> </w:t>
      </w:r>
      <w:r w:rsidR="00B25735" w:rsidRPr="00B25735">
        <w:t xml:space="preserve">y </w:t>
      </w:r>
      <w:r>
        <w:t xml:space="preserve">al finalizar </w:t>
      </w:r>
      <w:r w:rsidR="00BA1F06" w:rsidRPr="00B25735">
        <w:t xml:space="preserve">un consolidado del </w:t>
      </w:r>
      <w:r w:rsidR="00487C30">
        <w:t xml:space="preserve">primer </w:t>
      </w:r>
      <w:r w:rsidR="00F10D6E">
        <w:t>se</w:t>
      </w:r>
      <w:r w:rsidR="00740568">
        <w:t>mestre</w:t>
      </w:r>
      <w:r w:rsidR="00BA1F06" w:rsidRPr="00B25735">
        <w:t xml:space="preserve"> con el objetivo de resumir y puntualizar</w:t>
      </w:r>
      <w:r w:rsidR="00487C30">
        <w:t xml:space="preserve"> el quehacer, </w:t>
      </w:r>
      <w:r w:rsidR="00BA1F06" w:rsidRPr="00B25735">
        <w:t>las principales actividades y visitas del CCRSM.</w:t>
      </w:r>
      <w:r w:rsidR="00BF4A34">
        <w:t xml:space="preserve"> </w:t>
      </w:r>
    </w:p>
    <w:p w:rsidR="00195951" w:rsidRDefault="00195951" w:rsidP="003D79A8">
      <w:pPr>
        <w:pStyle w:val="Ttulo1"/>
        <w:jc w:val="both"/>
      </w:pPr>
      <w:bookmarkStart w:id="1" w:name="_Toc432574960"/>
      <w:r>
        <w:t>Desglose por Mes</w:t>
      </w:r>
      <w:bookmarkEnd w:id="1"/>
    </w:p>
    <w:p w:rsidR="00BA1F06" w:rsidRPr="00C91D99" w:rsidRDefault="00740568" w:rsidP="00195951">
      <w:pPr>
        <w:pStyle w:val="Ttulo2"/>
        <w:rPr>
          <w:b/>
        </w:rPr>
      </w:pPr>
      <w:bookmarkStart w:id="2" w:name="_Toc432574961"/>
      <w:r w:rsidRPr="00C91D99">
        <w:rPr>
          <w:b/>
        </w:rPr>
        <w:t>Enero</w:t>
      </w:r>
      <w:bookmarkEnd w:id="2"/>
    </w:p>
    <w:p w:rsidR="005E3476" w:rsidRDefault="00BA1F06" w:rsidP="005E3476">
      <w:pPr>
        <w:pStyle w:val="Ttulo3"/>
      </w:pPr>
      <w:bookmarkStart w:id="3" w:name="_Toc432574962"/>
      <w:r>
        <w:t>Asistencia y Frecuencia de Actividades</w:t>
      </w:r>
      <w:r w:rsidR="00487C30" w:rsidRPr="00487C30">
        <w:t xml:space="preserve"> </w:t>
      </w:r>
      <w:r w:rsidR="00487C30">
        <w:t>por sala durante Enero 201</w:t>
      </w:r>
      <w:r w:rsidR="00E62687">
        <w:t>5</w:t>
      </w:r>
      <w:bookmarkEnd w:id="3"/>
    </w:p>
    <w:p w:rsidR="00825F99" w:rsidRPr="008E5836" w:rsidRDefault="00825F99" w:rsidP="003D79A8">
      <w:pPr>
        <w:jc w:val="both"/>
      </w:pPr>
      <w:r>
        <w:t xml:space="preserve">Cuadro 1 – </w:t>
      </w:r>
      <w:r w:rsidR="00B7145D">
        <w:t xml:space="preserve">Visitas </w:t>
      </w:r>
      <w:r w:rsidR="009F195B">
        <w:t>durante el</w:t>
      </w:r>
      <w:r>
        <w:t xml:space="preserve"> mes de </w:t>
      </w:r>
      <w:r w:rsidR="00740568">
        <w:t>Enero</w:t>
      </w:r>
      <w:r>
        <w:t>.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1134"/>
        <w:gridCol w:w="1559"/>
        <w:gridCol w:w="3554"/>
        <w:gridCol w:w="1061"/>
      </w:tblGrid>
      <w:tr w:rsidR="00E62687" w:rsidRPr="00D41833" w:rsidTr="00E62687">
        <w:trPr>
          <w:trHeight w:val="179"/>
          <w:jc w:val="center"/>
        </w:trPr>
        <w:tc>
          <w:tcPr>
            <w:tcW w:w="1590" w:type="dxa"/>
          </w:tcPr>
          <w:p w:rsidR="00E62687" w:rsidRPr="003A6B8A" w:rsidRDefault="00E62687" w:rsidP="003A6B8A">
            <w:pPr>
              <w:spacing w:after="0"/>
              <w:jc w:val="center"/>
              <w:rPr>
                <w:b/>
              </w:rPr>
            </w:pPr>
            <w:r w:rsidRPr="003A6B8A">
              <w:rPr>
                <w:b/>
              </w:rPr>
              <w:t>Área</w:t>
            </w:r>
          </w:p>
        </w:tc>
        <w:tc>
          <w:tcPr>
            <w:tcW w:w="1134" w:type="dxa"/>
          </w:tcPr>
          <w:p w:rsidR="00E62687" w:rsidRPr="003A6B8A" w:rsidRDefault="00E62687" w:rsidP="003A6B8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3A6B8A">
              <w:rPr>
                <w:b/>
              </w:rPr>
              <w:t>sistencia</w:t>
            </w:r>
          </w:p>
        </w:tc>
        <w:tc>
          <w:tcPr>
            <w:tcW w:w="1559" w:type="dxa"/>
          </w:tcPr>
          <w:p w:rsidR="00E62687" w:rsidRPr="003A6B8A" w:rsidRDefault="00E62687" w:rsidP="003A6B8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Veces </w:t>
            </w:r>
            <w:proofErr w:type="spellStart"/>
            <w:r>
              <w:rPr>
                <w:b/>
              </w:rPr>
              <w:t>U</w:t>
            </w:r>
            <w:r w:rsidRPr="003A6B8A">
              <w:rPr>
                <w:b/>
              </w:rPr>
              <w:t>t</w:t>
            </w:r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3554" w:type="dxa"/>
          </w:tcPr>
          <w:p w:rsidR="00E62687" w:rsidRPr="003A6B8A" w:rsidRDefault="00E62687" w:rsidP="003A6B8A">
            <w:pPr>
              <w:spacing w:after="0"/>
              <w:jc w:val="center"/>
              <w:rPr>
                <w:b/>
              </w:rPr>
            </w:pPr>
            <w:r w:rsidRPr="003A6B8A">
              <w:rPr>
                <w:b/>
              </w:rPr>
              <w:t>Observación</w:t>
            </w:r>
          </w:p>
        </w:tc>
        <w:tc>
          <w:tcPr>
            <w:tcW w:w="1061" w:type="dxa"/>
          </w:tcPr>
          <w:p w:rsidR="00E62687" w:rsidRPr="003A6B8A" w:rsidRDefault="00E62687" w:rsidP="003A6B8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</w:tr>
      <w:tr w:rsidR="008E2E16" w:rsidRPr="00D41833" w:rsidTr="00E62687">
        <w:trPr>
          <w:trHeight w:val="276"/>
          <w:jc w:val="center"/>
        </w:trPr>
        <w:tc>
          <w:tcPr>
            <w:tcW w:w="1590" w:type="dxa"/>
            <w:vMerge w:val="restart"/>
          </w:tcPr>
          <w:p w:rsidR="008E2E16" w:rsidRPr="00D41833" w:rsidRDefault="008E2E16" w:rsidP="003A6B8A">
            <w:pPr>
              <w:spacing w:after="0"/>
            </w:pPr>
            <w:r w:rsidRPr="00D41833">
              <w:t>Salón</w:t>
            </w:r>
            <w:r>
              <w:t xml:space="preserve"> usos múltiples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2E16" w:rsidRPr="00D41833" w:rsidRDefault="008E2E16" w:rsidP="003A6B8A">
            <w:pPr>
              <w:spacing w:after="0"/>
              <w:jc w:val="center"/>
            </w:pPr>
            <w:r>
              <w:t>5</w:t>
            </w:r>
          </w:p>
        </w:tc>
        <w:tc>
          <w:tcPr>
            <w:tcW w:w="1559" w:type="dxa"/>
            <w:vMerge w:val="restart"/>
          </w:tcPr>
          <w:p w:rsidR="008E2E16" w:rsidRDefault="008E2E16" w:rsidP="00F306EA">
            <w:pPr>
              <w:spacing w:after="0"/>
              <w:jc w:val="center"/>
            </w:pPr>
          </w:p>
          <w:p w:rsidR="008E2E16" w:rsidRPr="00D41833" w:rsidRDefault="008E2E16" w:rsidP="00F306EA">
            <w:pPr>
              <w:spacing w:after="0"/>
              <w:jc w:val="center"/>
            </w:pPr>
            <w:r>
              <w:t>5</w:t>
            </w:r>
          </w:p>
        </w:tc>
        <w:tc>
          <w:tcPr>
            <w:tcW w:w="3554" w:type="dxa"/>
            <w:tcBorders>
              <w:bottom w:val="single" w:sz="4" w:space="0" w:color="auto"/>
            </w:tcBorders>
          </w:tcPr>
          <w:p w:rsidR="008E2E16" w:rsidRPr="00D41833" w:rsidRDefault="008E2E16" w:rsidP="00E62687">
            <w:pPr>
              <w:spacing w:after="0"/>
            </w:pPr>
            <w:r>
              <w:t>Reunión comité promoción CCRSM.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8E2E16" w:rsidRDefault="008E2E16" w:rsidP="003A6B8A">
            <w:pPr>
              <w:spacing w:after="0"/>
              <w:jc w:val="center"/>
            </w:pPr>
            <w:r>
              <w:t>07/01/15</w:t>
            </w:r>
          </w:p>
        </w:tc>
      </w:tr>
      <w:tr w:rsidR="008E2E16" w:rsidRPr="00D41833" w:rsidTr="00E62687">
        <w:trPr>
          <w:trHeight w:val="265"/>
          <w:jc w:val="center"/>
        </w:trPr>
        <w:tc>
          <w:tcPr>
            <w:tcW w:w="1590" w:type="dxa"/>
            <w:vMerge/>
          </w:tcPr>
          <w:p w:rsidR="008E2E16" w:rsidRPr="00D41833" w:rsidRDefault="008E2E16" w:rsidP="003A6B8A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E2E16" w:rsidRDefault="008E2E16" w:rsidP="003A6B8A">
            <w:pPr>
              <w:spacing w:after="0"/>
              <w:jc w:val="center"/>
            </w:pPr>
            <w:r>
              <w:t>10</w:t>
            </w:r>
          </w:p>
        </w:tc>
        <w:tc>
          <w:tcPr>
            <w:tcW w:w="1559" w:type="dxa"/>
            <w:vMerge/>
          </w:tcPr>
          <w:p w:rsidR="008E2E16" w:rsidRDefault="008E2E16" w:rsidP="00F306EA">
            <w:pPr>
              <w:spacing w:after="0"/>
              <w:jc w:val="center"/>
            </w:pPr>
          </w:p>
        </w:tc>
        <w:tc>
          <w:tcPr>
            <w:tcW w:w="3554" w:type="dxa"/>
            <w:tcBorders>
              <w:top w:val="single" w:sz="4" w:space="0" w:color="auto"/>
            </w:tcBorders>
          </w:tcPr>
          <w:p w:rsidR="008E2E16" w:rsidRDefault="008E2E16" w:rsidP="003A6B8A">
            <w:pPr>
              <w:spacing w:after="0"/>
              <w:jc w:val="center"/>
            </w:pPr>
            <w:r>
              <w:t xml:space="preserve">Reunión </w:t>
            </w:r>
            <w:proofErr w:type="spellStart"/>
            <w:r>
              <w:t>Mov</w:t>
            </w:r>
            <w:proofErr w:type="spellEnd"/>
            <w:r>
              <w:t xml:space="preserve">. Lit. </w:t>
            </w:r>
            <w:proofErr w:type="spellStart"/>
            <w:r>
              <w:t>Siramá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8E2E16" w:rsidRDefault="008E2E16" w:rsidP="003A6B8A">
            <w:pPr>
              <w:spacing w:after="0"/>
              <w:jc w:val="center"/>
            </w:pPr>
            <w:r>
              <w:t>09/01/15</w:t>
            </w:r>
          </w:p>
        </w:tc>
      </w:tr>
      <w:tr w:rsidR="008E2E16" w:rsidRPr="00D41833" w:rsidTr="00E62687">
        <w:trPr>
          <w:trHeight w:val="265"/>
          <w:jc w:val="center"/>
        </w:trPr>
        <w:tc>
          <w:tcPr>
            <w:tcW w:w="1590" w:type="dxa"/>
            <w:vMerge/>
          </w:tcPr>
          <w:p w:rsidR="008E2E16" w:rsidRPr="00D41833" w:rsidRDefault="008E2E16" w:rsidP="003A6B8A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E2E16" w:rsidRDefault="008E2E16" w:rsidP="003A6B8A">
            <w:pPr>
              <w:spacing w:after="0"/>
              <w:jc w:val="center"/>
            </w:pPr>
            <w:r>
              <w:t>15</w:t>
            </w:r>
          </w:p>
        </w:tc>
        <w:tc>
          <w:tcPr>
            <w:tcW w:w="1559" w:type="dxa"/>
            <w:vMerge/>
          </w:tcPr>
          <w:p w:rsidR="008E2E16" w:rsidRDefault="008E2E16" w:rsidP="00F306EA">
            <w:pPr>
              <w:spacing w:after="0"/>
              <w:jc w:val="center"/>
            </w:pPr>
          </w:p>
        </w:tc>
        <w:tc>
          <w:tcPr>
            <w:tcW w:w="3554" w:type="dxa"/>
            <w:tcBorders>
              <w:top w:val="single" w:sz="4" w:space="0" w:color="auto"/>
            </w:tcBorders>
          </w:tcPr>
          <w:p w:rsidR="008E2E16" w:rsidRDefault="008E2E16" w:rsidP="003A6B8A">
            <w:pPr>
              <w:spacing w:after="0"/>
              <w:jc w:val="center"/>
            </w:pPr>
            <w:r>
              <w:t>Reunión C. E. Col. Unidas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8E2E16" w:rsidRDefault="008E2E16" w:rsidP="003A6B8A">
            <w:pPr>
              <w:spacing w:after="0"/>
              <w:jc w:val="center"/>
            </w:pPr>
            <w:r>
              <w:t>14/01/15</w:t>
            </w:r>
          </w:p>
        </w:tc>
      </w:tr>
      <w:tr w:rsidR="008E2E16" w:rsidRPr="00D41833" w:rsidTr="00E62687">
        <w:trPr>
          <w:trHeight w:val="265"/>
          <w:jc w:val="center"/>
        </w:trPr>
        <w:tc>
          <w:tcPr>
            <w:tcW w:w="1590" w:type="dxa"/>
            <w:vMerge/>
          </w:tcPr>
          <w:p w:rsidR="008E2E16" w:rsidRPr="00D41833" w:rsidRDefault="008E2E16" w:rsidP="003A6B8A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E2E16" w:rsidRDefault="008E2E16" w:rsidP="003A6B8A">
            <w:pPr>
              <w:spacing w:after="0"/>
              <w:jc w:val="center"/>
            </w:pPr>
            <w:r>
              <w:t>5</w:t>
            </w:r>
          </w:p>
        </w:tc>
        <w:tc>
          <w:tcPr>
            <w:tcW w:w="1559" w:type="dxa"/>
            <w:vMerge/>
          </w:tcPr>
          <w:p w:rsidR="008E2E16" w:rsidRDefault="008E2E16" w:rsidP="00F306EA">
            <w:pPr>
              <w:spacing w:after="0"/>
              <w:jc w:val="center"/>
            </w:pPr>
          </w:p>
        </w:tc>
        <w:tc>
          <w:tcPr>
            <w:tcW w:w="3554" w:type="dxa"/>
            <w:tcBorders>
              <w:top w:val="single" w:sz="4" w:space="0" w:color="auto"/>
            </w:tcBorders>
          </w:tcPr>
          <w:p w:rsidR="008E2E16" w:rsidRDefault="008E2E16" w:rsidP="003A6B8A">
            <w:pPr>
              <w:spacing w:after="0"/>
              <w:jc w:val="center"/>
            </w:pPr>
            <w:r>
              <w:t>Reunión comité promoción CCRSM.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8E2E16" w:rsidRDefault="008E2E16" w:rsidP="003A6B8A">
            <w:pPr>
              <w:spacing w:after="0"/>
              <w:jc w:val="center"/>
            </w:pPr>
            <w:r>
              <w:t>14/01/15</w:t>
            </w:r>
          </w:p>
        </w:tc>
      </w:tr>
      <w:tr w:rsidR="008E2E16" w:rsidRPr="00D41833" w:rsidTr="00E62687">
        <w:trPr>
          <w:trHeight w:val="179"/>
          <w:jc w:val="center"/>
        </w:trPr>
        <w:tc>
          <w:tcPr>
            <w:tcW w:w="1590" w:type="dxa"/>
            <w:vMerge/>
          </w:tcPr>
          <w:p w:rsidR="008E2E16" w:rsidRPr="00D41833" w:rsidRDefault="008E2E16" w:rsidP="003A6B8A">
            <w:pPr>
              <w:spacing w:after="0"/>
            </w:pPr>
          </w:p>
        </w:tc>
        <w:tc>
          <w:tcPr>
            <w:tcW w:w="1134" w:type="dxa"/>
          </w:tcPr>
          <w:p w:rsidR="008E2E16" w:rsidRPr="00D41833" w:rsidRDefault="008E2E16" w:rsidP="003A6B8A">
            <w:pPr>
              <w:spacing w:after="0"/>
              <w:jc w:val="center"/>
            </w:pPr>
            <w:r>
              <w:t>5</w:t>
            </w:r>
          </w:p>
        </w:tc>
        <w:tc>
          <w:tcPr>
            <w:tcW w:w="1559" w:type="dxa"/>
            <w:vMerge/>
          </w:tcPr>
          <w:p w:rsidR="008E2E16" w:rsidRPr="00D41833" w:rsidRDefault="008E2E16" w:rsidP="003A6B8A">
            <w:pPr>
              <w:spacing w:after="0"/>
              <w:jc w:val="center"/>
            </w:pPr>
          </w:p>
        </w:tc>
        <w:tc>
          <w:tcPr>
            <w:tcW w:w="3554" w:type="dxa"/>
          </w:tcPr>
          <w:p w:rsidR="008E2E16" w:rsidRPr="00D41833" w:rsidRDefault="008E2E16" w:rsidP="003A6B8A">
            <w:pPr>
              <w:spacing w:after="0"/>
              <w:jc w:val="center"/>
            </w:pPr>
            <w:r>
              <w:t xml:space="preserve">Reunión </w:t>
            </w:r>
            <w:proofErr w:type="spellStart"/>
            <w:r>
              <w:t>Mov</w:t>
            </w:r>
            <w:proofErr w:type="spellEnd"/>
            <w:r>
              <w:t xml:space="preserve">. Lit. </w:t>
            </w:r>
            <w:proofErr w:type="spellStart"/>
            <w:r>
              <w:t>Siramá</w:t>
            </w:r>
            <w:proofErr w:type="spellEnd"/>
          </w:p>
        </w:tc>
        <w:tc>
          <w:tcPr>
            <w:tcW w:w="1061" w:type="dxa"/>
          </w:tcPr>
          <w:p w:rsidR="008E2E16" w:rsidRDefault="008E2E16" w:rsidP="003A6B8A">
            <w:pPr>
              <w:spacing w:after="0"/>
              <w:jc w:val="center"/>
            </w:pPr>
            <w:r>
              <w:t>30/01/15</w:t>
            </w:r>
          </w:p>
        </w:tc>
      </w:tr>
      <w:tr w:rsidR="00E62687" w:rsidRPr="00D41833" w:rsidTr="00E62687">
        <w:trPr>
          <w:trHeight w:val="179"/>
          <w:jc w:val="center"/>
        </w:trPr>
        <w:tc>
          <w:tcPr>
            <w:tcW w:w="1590" w:type="dxa"/>
          </w:tcPr>
          <w:p w:rsidR="00E62687" w:rsidRPr="00D41833" w:rsidRDefault="00E62687" w:rsidP="003A6B8A">
            <w:pPr>
              <w:spacing w:after="0"/>
            </w:pPr>
            <w:r>
              <w:t>Información</w:t>
            </w:r>
          </w:p>
        </w:tc>
        <w:tc>
          <w:tcPr>
            <w:tcW w:w="1134" w:type="dxa"/>
          </w:tcPr>
          <w:p w:rsidR="00E62687" w:rsidRPr="00D41833" w:rsidRDefault="008E2E16" w:rsidP="003A6B8A">
            <w:pPr>
              <w:spacing w:after="0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E62687" w:rsidRPr="00D41833" w:rsidRDefault="008E2E16" w:rsidP="003A6B8A">
            <w:pPr>
              <w:spacing w:after="0"/>
              <w:jc w:val="center"/>
            </w:pPr>
            <w:r>
              <w:t>2</w:t>
            </w:r>
          </w:p>
        </w:tc>
        <w:tc>
          <w:tcPr>
            <w:tcW w:w="3554" w:type="dxa"/>
          </w:tcPr>
          <w:p w:rsidR="00E62687" w:rsidRDefault="00E62687" w:rsidP="003A6B8A">
            <w:pPr>
              <w:spacing w:after="0"/>
              <w:jc w:val="center"/>
            </w:pPr>
            <w:r>
              <w:t>-</w:t>
            </w:r>
          </w:p>
        </w:tc>
        <w:tc>
          <w:tcPr>
            <w:tcW w:w="1061" w:type="dxa"/>
          </w:tcPr>
          <w:p w:rsidR="00E62687" w:rsidRDefault="00E62687" w:rsidP="003A6B8A">
            <w:pPr>
              <w:spacing w:after="0"/>
              <w:jc w:val="center"/>
            </w:pPr>
          </w:p>
        </w:tc>
      </w:tr>
      <w:tr w:rsidR="00E62687" w:rsidRPr="00D41833" w:rsidTr="00E62687">
        <w:trPr>
          <w:trHeight w:val="179"/>
          <w:jc w:val="center"/>
        </w:trPr>
        <w:tc>
          <w:tcPr>
            <w:tcW w:w="1590" w:type="dxa"/>
          </w:tcPr>
          <w:p w:rsidR="00E62687" w:rsidRDefault="00E62687" w:rsidP="003A6B8A">
            <w:pPr>
              <w:spacing w:after="0"/>
            </w:pPr>
            <w:r>
              <w:t>Total</w:t>
            </w:r>
          </w:p>
        </w:tc>
        <w:tc>
          <w:tcPr>
            <w:tcW w:w="1134" w:type="dxa"/>
          </w:tcPr>
          <w:p w:rsidR="00E62687" w:rsidRPr="003A6B8A" w:rsidRDefault="008E2E16" w:rsidP="003A6B8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559" w:type="dxa"/>
          </w:tcPr>
          <w:p w:rsidR="00E62687" w:rsidRPr="003A6B8A" w:rsidRDefault="008E2E16" w:rsidP="003A6B8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54" w:type="dxa"/>
          </w:tcPr>
          <w:p w:rsidR="00E62687" w:rsidRDefault="00E62687" w:rsidP="003A6B8A">
            <w:pPr>
              <w:spacing w:after="0"/>
              <w:jc w:val="center"/>
            </w:pPr>
            <w:r>
              <w:t>-</w:t>
            </w:r>
          </w:p>
        </w:tc>
        <w:tc>
          <w:tcPr>
            <w:tcW w:w="1061" w:type="dxa"/>
          </w:tcPr>
          <w:p w:rsidR="00E62687" w:rsidRDefault="00E62687" w:rsidP="003A6B8A">
            <w:pPr>
              <w:spacing w:after="0"/>
              <w:jc w:val="center"/>
            </w:pPr>
          </w:p>
        </w:tc>
      </w:tr>
    </w:tbl>
    <w:p w:rsidR="005E3476" w:rsidRDefault="005E3476" w:rsidP="005E3476">
      <w:pPr>
        <w:jc w:val="both"/>
      </w:pPr>
    </w:p>
    <w:p w:rsidR="00EC1138" w:rsidRPr="005E3476" w:rsidRDefault="005E3476" w:rsidP="005E3476">
      <w:pPr>
        <w:jc w:val="both"/>
      </w:pPr>
      <w:r>
        <w:t>Cuadro 2</w:t>
      </w:r>
      <w:r w:rsidRPr="005E3476">
        <w:t xml:space="preserve"> – </w:t>
      </w:r>
      <w:r w:rsidR="0044431F" w:rsidRPr="005E3476">
        <w:t>Desglose de visitas por asegurados en el mes.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EC1138" w:rsidRPr="0044431F" w:rsidTr="00EC1138">
        <w:tc>
          <w:tcPr>
            <w:tcW w:w="4489" w:type="dxa"/>
          </w:tcPr>
          <w:p w:rsidR="00EC1138" w:rsidRPr="0044431F" w:rsidRDefault="0044431F" w:rsidP="00342CE2">
            <w:pPr>
              <w:jc w:val="center"/>
              <w:rPr>
                <w:b/>
              </w:rPr>
            </w:pPr>
            <w:r w:rsidRPr="0044431F">
              <w:rPr>
                <w:b/>
              </w:rPr>
              <w:t xml:space="preserve">Sector </w:t>
            </w:r>
          </w:p>
        </w:tc>
        <w:tc>
          <w:tcPr>
            <w:tcW w:w="4489" w:type="dxa"/>
          </w:tcPr>
          <w:p w:rsidR="00EC1138" w:rsidRPr="0044431F" w:rsidRDefault="0044431F" w:rsidP="00342CE2">
            <w:pPr>
              <w:jc w:val="center"/>
              <w:rPr>
                <w:b/>
              </w:rPr>
            </w:pPr>
            <w:r w:rsidRPr="0044431F">
              <w:rPr>
                <w:b/>
              </w:rPr>
              <w:t>Visitas</w:t>
            </w:r>
          </w:p>
        </w:tc>
      </w:tr>
      <w:tr w:rsidR="00EC1138" w:rsidTr="00EC1138">
        <w:tc>
          <w:tcPr>
            <w:tcW w:w="4489" w:type="dxa"/>
          </w:tcPr>
          <w:p w:rsidR="00EC1138" w:rsidRDefault="00EC1138" w:rsidP="00342CE2">
            <w:pPr>
              <w:jc w:val="center"/>
            </w:pPr>
            <w:r>
              <w:t>Docentes activos</w:t>
            </w:r>
          </w:p>
        </w:tc>
        <w:tc>
          <w:tcPr>
            <w:tcW w:w="4489" w:type="dxa"/>
          </w:tcPr>
          <w:p w:rsidR="00EC1138" w:rsidRDefault="0044431F" w:rsidP="00342CE2">
            <w:pPr>
              <w:jc w:val="center"/>
            </w:pPr>
            <w:r>
              <w:t>23</w:t>
            </w:r>
          </w:p>
        </w:tc>
      </w:tr>
      <w:tr w:rsidR="00EC1138" w:rsidTr="00EC1138">
        <w:tc>
          <w:tcPr>
            <w:tcW w:w="4489" w:type="dxa"/>
          </w:tcPr>
          <w:p w:rsidR="00EC1138" w:rsidRDefault="00EC1138" w:rsidP="00342CE2">
            <w:pPr>
              <w:jc w:val="center"/>
            </w:pPr>
            <w:r>
              <w:t>Administrativos</w:t>
            </w:r>
          </w:p>
        </w:tc>
        <w:tc>
          <w:tcPr>
            <w:tcW w:w="4489" w:type="dxa"/>
          </w:tcPr>
          <w:p w:rsidR="00EC1138" w:rsidRDefault="0044431F" w:rsidP="00342CE2">
            <w:pPr>
              <w:jc w:val="center"/>
            </w:pPr>
            <w:r>
              <w:t>0</w:t>
            </w:r>
          </w:p>
        </w:tc>
      </w:tr>
      <w:tr w:rsidR="00EC1138" w:rsidTr="00EC1138">
        <w:tc>
          <w:tcPr>
            <w:tcW w:w="4489" w:type="dxa"/>
          </w:tcPr>
          <w:p w:rsidR="00EC1138" w:rsidRDefault="00EC1138" w:rsidP="00342CE2">
            <w:pPr>
              <w:jc w:val="center"/>
            </w:pPr>
            <w:r>
              <w:t>Jubilados</w:t>
            </w:r>
          </w:p>
        </w:tc>
        <w:tc>
          <w:tcPr>
            <w:tcW w:w="4489" w:type="dxa"/>
          </w:tcPr>
          <w:p w:rsidR="00EC1138" w:rsidRDefault="00EC1138" w:rsidP="00342CE2">
            <w:pPr>
              <w:jc w:val="center"/>
            </w:pPr>
            <w:r>
              <w:t>2</w:t>
            </w:r>
          </w:p>
        </w:tc>
      </w:tr>
      <w:tr w:rsidR="00EC1138" w:rsidRPr="0044431F" w:rsidTr="00EC1138">
        <w:tc>
          <w:tcPr>
            <w:tcW w:w="4489" w:type="dxa"/>
          </w:tcPr>
          <w:p w:rsidR="00EC1138" w:rsidRPr="0044431F" w:rsidRDefault="0044431F" w:rsidP="00342CE2">
            <w:pPr>
              <w:jc w:val="center"/>
              <w:rPr>
                <w:b/>
              </w:rPr>
            </w:pPr>
            <w:r w:rsidRPr="0044431F">
              <w:rPr>
                <w:b/>
              </w:rPr>
              <w:t>TOTAL</w:t>
            </w:r>
          </w:p>
        </w:tc>
        <w:tc>
          <w:tcPr>
            <w:tcW w:w="4489" w:type="dxa"/>
          </w:tcPr>
          <w:p w:rsidR="00EC1138" w:rsidRPr="0044431F" w:rsidRDefault="0044431F" w:rsidP="00342CE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:rsidR="00EC1138" w:rsidRDefault="00EC1138" w:rsidP="00342CE2">
      <w:pPr>
        <w:jc w:val="center"/>
      </w:pPr>
    </w:p>
    <w:p w:rsidR="00730BAF" w:rsidRDefault="00730BAF" w:rsidP="00740568">
      <w:pPr>
        <w:jc w:val="center"/>
      </w:pPr>
      <w:r>
        <w:rPr>
          <w:noProof/>
          <w:lang w:val="es-SV" w:eastAsia="es-SV"/>
        </w:rPr>
        <w:lastRenderedPageBreak/>
        <w:drawing>
          <wp:inline distT="0" distB="0" distL="0" distR="0">
            <wp:extent cx="5318494" cy="2636874"/>
            <wp:effectExtent l="19050" t="0" r="15506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91D99" w:rsidRDefault="00C91D99" w:rsidP="00195951">
      <w:pPr>
        <w:pStyle w:val="Ttulo3"/>
      </w:pPr>
    </w:p>
    <w:p w:rsidR="00C91D99" w:rsidRDefault="00C91D99" w:rsidP="00195951">
      <w:pPr>
        <w:pStyle w:val="Ttulo3"/>
      </w:pPr>
    </w:p>
    <w:p w:rsidR="00825F99" w:rsidRDefault="00825F99" w:rsidP="00195951">
      <w:pPr>
        <w:pStyle w:val="Ttulo3"/>
      </w:pPr>
      <w:bookmarkStart w:id="4" w:name="_Toc432574963"/>
      <w:r>
        <w:t>Análisis</w:t>
      </w:r>
      <w:bookmarkEnd w:id="4"/>
    </w:p>
    <w:p w:rsidR="00825F99" w:rsidRDefault="00825F99" w:rsidP="003D79A8">
      <w:pPr>
        <w:jc w:val="both"/>
      </w:pPr>
      <w:r>
        <w:t xml:space="preserve">De un total de </w:t>
      </w:r>
      <w:r w:rsidR="00C91D99">
        <w:t>42</w:t>
      </w:r>
      <w:r w:rsidR="00C078B1">
        <w:t xml:space="preserve"> </w:t>
      </w:r>
      <w:r w:rsidR="0077779C">
        <w:t>visitas</w:t>
      </w:r>
      <w:r w:rsidR="00C91D99">
        <w:t xml:space="preserve"> al CCRSM, 4</w:t>
      </w:r>
      <w:r w:rsidR="00487C30">
        <w:t>0 (</w:t>
      </w:r>
      <w:r w:rsidR="00C91D99">
        <w:t>95</w:t>
      </w:r>
      <w:r>
        <w:t>%</w:t>
      </w:r>
      <w:r w:rsidR="00487C30">
        <w:t>)</w:t>
      </w:r>
      <w:r>
        <w:t xml:space="preserve"> </w:t>
      </w:r>
      <w:r w:rsidR="00C078B1">
        <w:t>corresponde a la demanda del</w:t>
      </w:r>
      <w:r w:rsidR="00740568">
        <w:t xml:space="preserve"> Salón de Usos Múltiples y </w:t>
      </w:r>
      <w:r w:rsidR="00C91D99">
        <w:t>2 (</w:t>
      </w:r>
      <w:r w:rsidR="00740568">
        <w:t>5%</w:t>
      </w:r>
      <w:r w:rsidR="00487C30">
        <w:t>)</w:t>
      </w:r>
      <w:r w:rsidR="00740568">
        <w:t xml:space="preserve"> a solicitud de información del CCRSM</w:t>
      </w:r>
      <w:r w:rsidR="003152EB">
        <w:t>, las visitas de asegurados entre docentes y pensionados fueron de 25 en total</w:t>
      </w:r>
    </w:p>
    <w:p w:rsidR="003D79A8" w:rsidRDefault="003D79A8" w:rsidP="00195951">
      <w:pPr>
        <w:pStyle w:val="Ttulo3"/>
      </w:pPr>
      <w:bookmarkStart w:id="5" w:name="_Toc432574964"/>
      <w:r>
        <w:t>Conclusiones</w:t>
      </w:r>
      <w:bookmarkEnd w:id="5"/>
    </w:p>
    <w:p w:rsidR="003D79A8" w:rsidRDefault="00551ED4" w:rsidP="003D79A8">
      <w:pPr>
        <w:jc w:val="both"/>
      </w:pPr>
      <w:r>
        <w:t>El nivel de visitas</w:t>
      </w:r>
      <w:r w:rsidR="00487C30">
        <w:t xml:space="preserve"> por uso del Salón de Usos Múltiples,</w:t>
      </w:r>
      <w:r w:rsidR="00C91D99">
        <w:t xml:space="preserve"> refleja que es el área </w:t>
      </w:r>
      <w:r w:rsidR="00C82939">
        <w:t>más</w:t>
      </w:r>
      <w:r w:rsidR="00C91D99">
        <w:t xml:space="preserve"> demandada, y la solicitud de información en menor frecuencia.</w:t>
      </w:r>
    </w:p>
    <w:p w:rsidR="00C078B1" w:rsidRDefault="00C078B1" w:rsidP="00195951">
      <w:pPr>
        <w:pStyle w:val="Ttulo2"/>
      </w:pPr>
    </w:p>
    <w:p w:rsidR="003D79A8" w:rsidRPr="00C91D99" w:rsidRDefault="00551ED4" w:rsidP="00195951">
      <w:pPr>
        <w:pStyle w:val="Ttulo2"/>
        <w:rPr>
          <w:b/>
        </w:rPr>
      </w:pPr>
      <w:bookmarkStart w:id="6" w:name="_Toc432574965"/>
      <w:r w:rsidRPr="00C91D99">
        <w:rPr>
          <w:b/>
        </w:rPr>
        <w:t>Febrer</w:t>
      </w:r>
      <w:r w:rsidR="00C078B1" w:rsidRPr="00C91D99">
        <w:rPr>
          <w:b/>
        </w:rPr>
        <w:t>o</w:t>
      </w:r>
      <w:bookmarkEnd w:id="6"/>
    </w:p>
    <w:p w:rsidR="003D79A8" w:rsidRDefault="003D79A8" w:rsidP="00195951">
      <w:pPr>
        <w:pStyle w:val="Ttulo3"/>
      </w:pPr>
      <w:bookmarkStart w:id="7" w:name="_Toc432574966"/>
      <w:r>
        <w:t>Asistencia y Frecuencia de Actividades</w:t>
      </w:r>
      <w:r w:rsidR="00C91D99">
        <w:t xml:space="preserve"> por sala durante febrero 2015</w:t>
      </w:r>
      <w:r w:rsidR="00487C30">
        <w:t>.</w:t>
      </w:r>
      <w:bookmarkEnd w:id="7"/>
    </w:p>
    <w:p w:rsidR="00A342FD" w:rsidRDefault="005E3476" w:rsidP="00A342FD">
      <w:pPr>
        <w:jc w:val="both"/>
      </w:pPr>
      <w:r>
        <w:t>Cuadro 3</w:t>
      </w:r>
      <w:r w:rsidR="00A342FD">
        <w:t xml:space="preserve"> – </w:t>
      </w:r>
      <w:r w:rsidR="00B7145D">
        <w:t>Visitas</w:t>
      </w:r>
      <w:r w:rsidR="009F195B">
        <w:t xml:space="preserve"> durante el </w:t>
      </w:r>
      <w:r w:rsidR="00BB3F9E">
        <w:t>mes de Febrero</w:t>
      </w:r>
      <w:r w:rsidR="00A342FD">
        <w:t>.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1134"/>
        <w:gridCol w:w="1418"/>
        <w:gridCol w:w="3979"/>
        <w:gridCol w:w="1061"/>
      </w:tblGrid>
      <w:tr w:rsidR="002F66D2" w:rsidRPr="00D41833" w:rsidTr="002F66D2">
        <w:trPr>
          <w:trHeight w:val="179"/>
          <w:jc w:val="center"/>
        </w:trPr>
        <w:tc>
          <w:tcPr>
            <w:tcW w:w="1306" w:type="dxa"/>
          </w:tcPr>
          <w:p w:rsidR="002F66D2" w:rsidRPr="003A6B8A" w:rsidRDefault="002F66D2" w:rsidP="007739C3">
            <w:pPr>
              <w:spacing w:after="0"/>
              <w:jc w:val="center"/>
              <w:rPr>
                <w:b/>
              </w:rPr>
            </w:pPr>
            <w:r w:rsidRPr="003A6B8A">
              <w:rPr>
                <w:b/>
              </w:rPr>
              <w:t>Área</w:t>
            </w:r>
          </w:p>
        </w:tc>
        <w:tc>
          <w:tcPr>
            <w:tcW w:w="1134" w:type="dxa"/>
          </w:tcPr>
          <w:p w:rsidR="002F66D2" w:rsidRPr="003A6B8A" w:rsidRDefault="002F66D2" w:rsidP="007739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3A6B8A">
              <w:rPr>
                <w:b/>
              </w:rPr>
              <w:t>sistencia</w:t>
            </w:r>
          </w:p>
        </w:tc>
        <w:tc>
          <w:tcPr>
            <w:tcW w:w="1418" w:type="dxa"/>
          </w:tcPr>
          <w:p w:rsidR="002F66D2" w:rsidRPr="003A6B8A" w:rsidRDefault="002F66D2" w:rsidP="007739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Veces </w:t>
            </w:r>
            <w:proofErr w:type="spellStart"/>
            <w:r>
              <w:rPr>
                <w:b/>
              </w:rPr>
              <w:t>U</w:t>
            </w:r>
            <w:r w:rsidRPr="003A6B8A">
              <w:rPr>
                <w:b/>
              </w:rPr>
              <w:t>t</w:t>
            </w:r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3979" w:type="dxa"/>
          </w:tcPr>
          <w:p w:rsidR="002F66D2" w:rsidRPr="003A6B8A" w:rsidRDefault="002F66D2" w:rsidP="007739C3">
            <w:pPr>
              <w:spacing w:after="0"/>
              <w:jc w:val="center"/>
              <w:rPr>
                <w:b/>
              </w:rPr>
            </w:pPr>
            <w:r w:rsidRPr="003A6B8A">
              <w:rPr>
                <w:b/>
              </w:rPr>
              <w:t>Observación</w:t>
            </w:r>
          </w:p>
        </w:tc>
        <w:tc>
          <w:tcPr>
            <w:tcW w:w="1061" w:type="dxa"/>
          </w:tcPr>
          <w:p w:rsidR="002F66D2" w:rsidRPr="003A6B8A" w:rsidRDefault="002F66D2" w:rsidP="007739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</w:tr>
      <w:tr w:rsidR="002F66D2" w:rsidRPr="00D41833" w:rsidTr="002F66D2">
        <w:trPr>
          <w:trHeight w:val="276"/>
          <w:jc w:val="center"/>
        </w:trPr>
        <w:tc>
          <w:tcPr>
            <w:tcW w:w="1306" w:type="dxa"/>
            <w:vMerge w:val="restart"/>
          </w:tcPr>
          <w:p w:rsidR="002F66D2" w:rsidRPr="00D41833" w:rsidRDefault="002F66D2" w:rsidP="007739C3">
            <w:pPr>
              <w:spacing w:after="0"/>
            </w:pPr>
            <w:r w:rsidRPr="00D41833">
              <w:t>Salón</w:t>
            </w:r>
            <w:r>
              <w:t xml:space="preserve"> usos múltiples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66D2" w:rsidRPr="00D41833" w:rsidRDefault="002F66D2" w:rsidP="007739C3">
            <w:pPr>
              <w:spacing w:after="0"/>
              <w:jc w:val="center"/>
            </w:pPr>
            <w:r>
              <w:t>5</w:t>
            </w:r>
          </w:p>
        </w:tc>
        <w:tc>
          <w:tcPr>
            <w:tcW w:w="1418" w:type="dxa"/>
            <w:vMerge w:val="restart"/>
          </w:tcPr>
          <w:p w:rsidR="002F66D2" w:rsidRDefault="002F66D2" w:rsidP="007739C3">
            <w:pPr>
              <w:spacing w:after="0"/>
              <w:jc w:val="center"/>
            </w:pPr>
          </w:p>
          <w:p w:rsidR="002F66D2" w:rsidRPr="00D41833" w:rsidRDefault="002F66D2" w:rsidP="007739C3">
            <w:pPr>
              <w:spacing w:after="0"/>
              <w:jc w:val="center"/>
            </w:pPr>
            <w:r>
              <w:t>5</w:t>
            </w:r>
          </w:p>
        </w:tc>
        <w:tc>
          <w:tcPr>
            <w:tcW w:w="3979" w:type="dxa"/>
            <w:tcBorders>
              <w:bottom w:val="single" w:sz="4" w:space="0" w:color="auto"/>
            </w:tcBorders>
          </w:tcPr>
          <w:p w:rsidR="002F66D2" w:rsidRPr="00D41833" w:rsidRDefault="002F66D2" w:rsidP="002F66D2">
            <w:pPr>
              <w:spacing w:after="0"/>
            </w:pPr>
            <w:r>
              <w:t>Reunión comité proyección social Ag. SM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2F66D2" w:rsidRDefault="002F66D2" w:rsidP="007739C3">
            <w:pPr>
              <w:spacing w:after="0"/>
              <w:jc w:val="center"/>
            </w:pPr>
            <w:r>
              <w:t>06/02/15</w:t>
            </w:r>
          </w:p>
        </w:tc>
      </w:tr>
      <w:tr w:rsidR="002F66D2" w:rsidRPr="00D41833" w:rsidTr="002F66D2">
        <w:trPr>
          <w:trHeight w:val="265"/>
          <w:jc w:val="center"/>
        </w:trPr>
        <w:tc>
          <w:tcPr>
            <w:tcW w:w="1306" w:type="dxa"/>
            <w:vMerge/>
          </w:tcPr>
          <w:p w:rsidR="002F66D2" w:rsidRPr="00D41833" w:rsidRDefault="002F66D2" w:rsidP="007739C3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F66D2" w:rsidRDefault="002F66D2" w:rsidP="007739C3">
            <w:pPr>
              <w:spacing w:after="0"/>
              <w:jc w:val="center"/>
            </w:pPr>
            <w:r>
              <w:t>3</w:t>
            </w:r>
          </w:p>
        </w:tc>
        <w:tc>
          <w:tcPr>
            <w:tcW w:w="1418" w:type="dxa"/>
            <w:vMerge/>
          </w:tcPr>
          <w:p w:rsidR="002F66D2" w:rsidRDefault="002F66D2" w:rsidP="007739C3">
            <w:pPr>
              <w:spacing w:after="0"/>
              <w:jc w:val="center"/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2F66D2" w:rsidRDefault="002F66D2" w:rsidP="007739C3">
            <w:pPr>
              <w:spacing w:after="0"/>
              <w:jc w:val="center"/>
            </w:pPr>
            <w:r>
              <w:t>Planificación guiones de clases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2F66D2" w:rsidRDefault="002F66D2" w:rsidP="007739C3">
            <w:pPr>
              <w:spacing w:after="0"/>
              <w:jc w:val="center"/>
            </w:pPr>
            <w:r>
              <w:t>14/02/15</w:t>
            </w:r>
          </w:p>
        </w:tc>
      </w:tr>
      <w:tr w:rsidR="002F66D2" w:rsidRPr="00D41833" w:rsidTr="002F66D2">
        <w:trPr>
          <w:trHeight w:val="265"/>
          <w:jc w:val="center"/>
        </w:trPr>
        <w:tc>
          <w:tcPr>
            <w:tcW w:w="1306" w:type="dxa"/>
            <w:vMerge/>
          </w:tcPr>
          <w:p w:rsidR="002F66D2" w:rsidRPr="00D41833" w:rsidRDefault="002F66D2" w:rsidP="007739C3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F66D2" w:rsidRDefault="002F66D2" w:rsidP="007739C3">
            <w:pPr>
              <w:spacing w:after="0"/>
              <w:jc w:val="center"/>
            </w:pPr>
            <w:r>
              <w:t>60</w:t>
            </w:r>
          </w:p>
        </w:tc>
        <w:tc>
          <w:tcPr>
            <w:tcW w:w="1418" w:type="dxa"/>
            <w:vMerge/>
          </w:tcPr>
          <w:p w:rsidR="002F66D2" w:rsidRDefault="002F66D2" w:rsidP="007739C3">
            <w:pPr>
              <w:spacing w:after="0"/>
              <w:jc w:val="center"/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2F66D2" w:rsidRDefault="002F66D2" w:rsidP="00C82939">
            <w:pPr>
              <w:spacing w:after="0"/>
              <w:jc w:val="center"/>
            </w:pPr>
            <w:r>
              <w:t xml:space="preserve">Boda 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2F66D2" w:rsidRDefault="002F66D2" w:rsidP="007739C3">
            <w:pPr>
              <w:spacing w:after="0"/>
              <w:jc w:val="center"/>
            </w:pPr>
            <w:r>
              <w:t>14/02/15</w:t>
            </w:r>
          </w:p>
        </w:tc>
      </w:tr>
      <w:tr w:rsidR="002F66D2" w:rsidRPr="00D41833" w:rsidTr="002F66D2">
        <w:trPr>
          <w:trHeight w:val="265"/>
          <w:jc w:val="center"/>
        </w:trPr>
        <w:tc>
          <w:tcPr>
            <w:tcW w:w="1306" w:type="dxa"/>
            <w:vMerge/>
          </w:tcPr>
          <w:p w:rsidR="002F66D2" w:rsidRPr="00D41833" w:rsidRDefault="002F66D2" w:rsidP="007739C3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F66D2" w:rsidRDefault="00C92027" w:rsidP="007739C3">
            <w:pPr>
              <w:spacing w:after="0"/>
              <w:jc w:val="center"/>
            </w:pPr>
            <w:r>
              <w:t>16</w:t>
            </w:r>
          </w:p>
        </w:tc>
        <w:tc>
          <w:tcPr>
            <w:tcW w:w="1418" w:type="dxa"/>
            <w:vMerge/>
          </w:tcPr>
          <w:p w:rsidR="002F66D2" w:rsidRDefault="002F66D2" w:rsidP="007739C3">
            <w:pPr>
              <w:spacing w:after="0"/>
              <w:jc w:val="center"/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2F66D2" w:rsidRDefault="00C92027" w:rsidP="007739C3">
            <w:pPr>
              <w:spacing w:after="0"/>
              <w:jc w:val="center"/>
            </w:pPr>
            <w:r>
              <w:t>Pausa pedagógica CE. Col Unidas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2F66D2" w:rsidRDefault="00C92027" w:rsidP="007739C3">
            <w:pPr>
              <w:spacing w:after="0"/>
              <w:jc w:val="center"/>
            </w:pPr>
            <w:r>
              <w:t>18/02</w:t>
            </w:r>
            <w:r w:rsidR="002F66D2">
              <w:t>/15</w:t>
            </w:r>
          </w:p>
        </w:tc>
      </w:tr>
      <w:tr w:rsidR="002F66D2" w:rsidRPr="00D41833" w:rsidTr="002F66D2">
        <w:trPr>
          <w:trHeight w:val="179"/>
          <w:jc w:val="center"/>
        </w:trPr>
        <w:tc>
          <w:tcPr>
            <w:tcW w:w="1306" w:type="dxa"/>
            <w:vMerge/>
          </w:tcPr>
          <w:p w:rsidR="002F66D2" w:rsidRPr="00D41833" w:rsidRDefault="002F66D2" w:rsidP="007739C3">
            <w:pPr>
              <w:spacing w:after="0"/>
            </w:pPr>
          </w:p>
        </w:tc>
        <w:tc>
          <w:tcPr>
            <w:tcW w:w="1134" w:type="dxa"/>
          </w:tcPr>
          <w:p w:rsidR="002F66D2" w:rsidRPr="00D41833" w:rsidRDefault="00C92027" w:rsidP="007739C3">
            <w:pPr>
              <w:spacing w:after="0"/>
              <w:jc w:val="center"/>
            </w:pPr>
            <w:r>
              <w:t>10</w:t>
            </w:r>
          </w:p>
        </w:tc>
        <w:tc>
          <w:tcPr>
            <w:tcW w:w="1418" w:type="dxa"/>
            <w:vMerge/>
          </w:tcPr>
          <w:p w:rsidR="002F66D2" w:rsidRPr="00D41833" w:rsidRDefault="002F66D2" w:rsidP="007739C3">
            <w:pPr>
              <w:spacing w:after="0"/>
              <w:jc w:val="center"/>
            </w:pPr>
          </w:p>
        </w:tc>
        <w:tc>
          <w:tcPr>
            <w:tcW w:w="3979" w:type="dxa"/>
          </w:tcPr>
          <w:p w:rsidR="002F66D2" w:rsidRPr="00D41833" w:rsidRDefault="00C92027" w:rsidP="007739C3">
            <w:pPr>
              <w:spacing w:after="0"/>
              <w:jc w:val="center"/>
            </w:pPr>
            <w:r>
              <w:t>Grupo ensayo para baile de quinceañera</w:t>
            </w:r>
          </w:p>
        </w:tc>
        <w:tc>
          <w:tcPr>
            <w:tcW w:w="1061" w:type="dxa"/>
          </w:tcPr>
          <w:p w:rsidR="002F66D2" w:rsidRDefault="00C92027" w:rsidP="007739C3">
            <w:pPr>
              <w:spacing w:after="0"/>
              <w:jc w:val="center"/>
            </w:pPr>
            <w:r>
              <w:t>21/02</w:t>
            </w:r>
            <w:r w:rsidR="002F66D2">
              <w:t>/15</w:t>
            </w:r>
          </w:p>
        </w:tc>
      </w:tr>
      <w:tr w:rsidR="002F66D2" w:rsidRPr="00D41833" w:rsidTr="002F66D2">
        <w:trPr>
          <w:trHeight w:val="179"/>
          <w:jc w:val="center"/>
        </w:trPr>
        <w:tc>
          <w:tcPr>
            <w:tcW w:w="1306" w:type="dxa"/>
          </w:tcPr>
          <w:p w:rsidR="002F66D2" w:rsidRPr="00D41833" w:rsidRDefault="002F66D2" w:rsidP="007739C3">
            <w:pPr>
              <w:spacing w:after="0"/>
            </w:pPr>
            <w:r>
              <w:t>Información</w:t>
            </w:r>
          </w:p>
        </w:tc>
        <w:tc>
          <w:tcPr>
            <w:tcW w:w="1134" w:type="dxa"/>
          </w:tcPr>
          <w:p w:rsidR="002F66D2" w:rsidRPr="00D41833" w:rsidRDefault="002F66D2" w:rsidP="007739C3">
            <w:pPr>
              <w:spacing w:after="0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2F66D2" w:rsidRPr="00D41833" w:rsidRDefault="00C92027" w:rsidP="007739C3">
            <w:pPr>
              <w:spacing w:after="0"/>
              <w:jc w:val="center"/>
            </w:pPr>
            <w:r>
              <w:t>2</w:t>
            </w:r>
          </w:p>
        </w:tc>
        <w:tc>
          <w:tcPr>
            <w:tcW w:w="3979" w:type="dxa"/>
          </w:tcPr>
          <w:p w:rsidR="002F66D2" w:rsidRDefault="002F66D2" w:rsidP="007739C3">
            <w:pPr>
              <w:spacing w:after="0"/>
              <w:jc w:val="center"/>
            </w:pPr>
            <w:r>
              <w:t>-</w:t>
            </w:r>
          </w:p>
        </w:tc>
        <w:tc>
          <w:tcPr>
            <w:tcW w:w="1061" w:type="dxa"/>
          </w:tcPr>
          <w:p w:rsidR="002F66D2" w:rsidRDefault="002F66D2" w:rsidP="007739C3">
            <w:pPr>
              <w:spacing w:after="0"/>
              <w:jc w:val="center"/>
            </w:pPr>
          </w:p>
        </w:tc>
      </w:tr>
      <w:tr w:rsidR="002F66D2" w:rsidRPr="00D41833" w:rsidTr="002F66D2">
        <w:trPr>
          <w:trHeight w:val="179"/>
          <w:jc w:val="center"/>
        </w:trPr>
        <w:tc>
          <w:tcPr>
            <w:tcW w:w="1306" w:type="dxa"/>
          </w:tcPr>
          <w:p w:rsidR="002F66D2" w:rsidRDefault="002F66D2" w:rsidP="007739C3">
            <w:pPr>
              <w:spacing w:after="0"/>
            </w:pPr>
            <w:r>
              <w:t>Total</w:t>
            </w:r>
          </w:p>
        </w:tc>
        <w:tc>
          <w:tcPr>
            <w:tcW w:w="1134" w:type="dxa"/>
          </w:tcPr>
          <w:p w:rsidR="002F66D2" w:rsidRPr="003A6B8A" w:rsidRDefault="00C92027" w:rsidP="007739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1418" w:type="dxa"/>
          </w:tcPr>
          <w:p w:rsidR="002F66D2" w:rsidRPr="003A6B8A" w:rsidRDefault="002F66D2" w:rsidP="007739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979" w:type="dxa"/>
          </w:tcPr>
          <w:p w:rsidR="002F66D2" w:rsidRDefault="002F66D2" w:rsidP="007739C3">
            <w:pPr>
              <w:spacing w:after="0"/>
              <w:jc w:val="center"/>
            </w:pPr>
            <w:r>
              <w:t>-</w:t>
            </w:r>
          </w:p>
        </w:tc>
        <w:tc>
          <w:tcPr>
            <w:tcW w:w="1061" w:type="dxa"/>
          </w:tcPr>
          <w:p w:rsidR="002F66D2" w:rsidRDefault="002F66D2" w:rsidP="007739C3">
            <w:pPr>
              <w:spacing w:after="0"/>
              <w:jc w:val="center"/>
            </w:pPr>
          </w:p>
        </w:tc>
      </w:tr>
    </w:tbl>
    <w:p w:rsidR="005E3476" w:rsidRDefault="005E3476" w:rsidP="005E3476">
      <w:pPr>
        <w:jc w:val="both"/>
      </w:pPr>
    </w:p>
    <w:p w:rsidR="00C82939" w:rsidRDefault="00C82939" w:rsidP="005E3476">
      <w:pPr>
        <w:jc w:val="both"/>
      </w:pPr>
    </w:p>
    <w:p w:rsidR="00C82939" w:rsidRDefault="00C82939" w:rsidP="005E3476">
      <w:pPr>
        <w:jc w:val="both"/>
      </w:pPr>
    </w:p>
    <w:p w:rsidR="0044431F" w:rsidRPr="005E3476" w:rsidRDefault="005E3476" w:rsidP="005E3476">
      <w:pPr>
        <w:jc w:val="both"/>
      </w:pPr>
      <w:r>
        <w:lastRenderedPageBreak/>
        <w:t>Cuadro 4</w:t>
      </w:r>
      <w:r w:rsidRPr="005E3476">
        <w:t xml:space="preserve"> – Desglose de visitas por asegurados en el mes.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44431F" w:rsidRPr="0044431F" w:rsidTr="00EE796C">
        <w:tc>
          <w:tcPr>
            <w:tcW w:w="4489" w:type="dxa"/>
          </w:tcPr>
          <w:p w:rsidR="0044431F" w:rsidRPr="0044431F" w:rsidRDefault="0044431F" w:rsidP="00EE796C">
            <w:pPr>
              <w:jc w:val="center"/>
              <w:rPr>
                <w:b/>
              </w:rPr>
            </w:pPr>
            <w:r w:rsidRPr="0044431F">
              <w:rPr>
                <w:b/>
              </w:rPr>
              <w:t xml:space="preserve">Sector </w:t>
            </w:r>
          </w:p>
        </w:tc>
        <w:tc>
          <w:tcPr>
            <w:tcW w:w="4489" w:type="dxa"/>
          </w:tcPr>
          <w:p w:rsidR="0044431F" w:rsidRPr="0044431F" w:rsidRDefault="0044431F" w:rsidP="00EE796C">
            <w:pPr>
              <w:jc w:val="center"/>
              <w:rPr>
                <w:b/>
              </w:rPr>
            </w:pPr>
            <w:r w:rsidRPr="0044431F">
              <w:rPr>
                <w:b/>
              </w:rPr>
              <w:t>Visitas</w:t>
            </w:r>
          </w:p>
        </w:tc>
      </w:tr>
      <w:tr w:rsidR="0044431F" w:rsidTr="00EE796C">
        <w:tc>
          <w:tcPr>
            <w:tcW w:w="4489" w:type="dxa"/>
          </w:tcPr>
          <w:p w:rsidR="0044431F" w:rsidRDefault="0044431F" w:rsidP="00EE796C">
            <w:pPr>
              <w:jc w:val="center"/>
            </w:pPr>
            <w:r>
              <w:t>Docentes activos</w:t>
            </w:r>
          </w:p>
        </w:tc>
        <w:tc>
          <w:tcPr>
            <w:tcW w:w="4489" w:type="dxa"/>
          </w:tcPr>
          <w:p w:rsidR="0044431F" w:rsidRDefault="0044431F" w:rsidP="00EE796C">
            <w:pPr>
              <w:jc w:val="center"/>
            </w:pPr>
            <w:r>
              <w:t>26</w:t>
            </w:r>
          </w:p>
        </w:tc>
      </w:tr>
      <w:tr w:rsidR="0044431F" w:rsidTr="00EE796C">
        <w:tc>
          <w:tcPr>
            <w:tcW w:w="4489" w:type="dxa"/>
          </w:tcPr>
          <w:p w:rsidR="0044431F" w:rsidRDefault="0044431F" w:rsidP="00EE796C">
            <w:pPr>
              <w:jc w:val="center"/>
            </w:pPr>
            <w:r>
              <w:t>Administrativos</w:t>
            </w:r>
          </w:p>
        </w:tc>
        <w:tc>
          <w:tcPr>
            <w:tcW w:w="4489" w:type="dxa"/>
          </w:tcPr>
          <w:p w:rsidR="0044431F" w:rsidRDefault="0044431F" w:rsidP="00EE796C">
            <w:pPr>
              <w:jc w:val="center"/>
            </w:pPr>
            <w:r>
              <w:t>0</w:t>
            </w:r>
          </w:p>
        </w:tc>
      </w:tr>
      <w:tr w:rsidR="0044431F" w:rsidTr="00EE796C">
        <w:tc>
          <w:tcPr>
            <w:tcW w:w="4489" w:type="dxa"/>
          </w:tcPr>
          <w:p w:rsidR="0044431F" w:rsidRDefault="0044431F" w:rsidP="00EE796C">
            <w:pPr>
              <w:jc w:val="center"/>
            </w:pPr>
            <w:r>
              <w:t>Jubilados</w:t>
            </w:r>
          </w:p>
        </w:tc>
        <w:tc>
          <w:tcPr>
            <w:tcW w:w="4489" w:type="dxa"/>
          </w:tcPr>
          <w:p w:rsidR="0044431F" w:rsidRDefault="0044431F" w:rsidP="00EE796C">
            <w:pPr>
              <w:jc w:val="center"/>
            </w:pPr>
            <w:r>
              <w:t>1</w:t>
            </w:r>
          </w:p>
        </w:tc>
      </w:tr>
      <w:tr w:rsidR="0044431F" w:rsidRPr="0044431F" w:rsidTr="00EE796C">
        <w:tc>
          <w:tcPr>
            <w:tcW w:w="4489" w:type="dxa"/>
          </w:tcPr>
          <w:p w:rsidR="0044431F" w:rsidRPr="0044431F" w:rsidRDefault="0044431F" w:rsidP="00EE796C">
            <w:pPr>
              <w:jc w:val="center"/>
              <w:rPr>
                <w:b/>
              </w:rPr>
            </w:pPr>
            <w:r w:rsidRPr="0044431F">
              <w:rPr>
                <w:b/>
              </w:rPr>
              <w:t>TOTAL</w:t>
            </w:r>
          </w:p>
        </w:tc>
        <w:tc>
          <w:tcPr>
            <w:tcW w:w="4489" w:type="dxa"/>
          </w:tcPr>
          <w:p w:rsidR="0044431F" w:rsidRPr="0044431F" w:rsidRDefault="0044431F" w:rsidP="00EE796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</w:tbl>
    <w:p w:rsidR="0044431F" w:rsidRDefault="0044431F" w:rsidP="0044431F">
      <w:pPr>
        <w:jc w:val="center"/>
      </w:pPr>
    </w:p>
    <w:p w:rsidR="0044431F" w:rsidRDefault="0044431F" w:rsidP="00305483">
      <w:pPr>
        <w:rPr>
          <w:noProof/>
          <w:lang w:val="es-SV" w:eastAsia="es-SV"/>
        </w:rPr>
      </w:pPr>
    </w:p>
    <w:p w:rsidR="00846D3B" w:rsidRDefault="00846D3B" w:rsidP="00305483">
      <w:pPr>
        <w:rPr>
          <w:noProof/>
          <w:lang w:val="es-SV" w:eastAsia="es-SV"/>
        </w:rPr>
      </w:pPr>
      <w:r w:rsidRPr="00846D3B">
        <w:rPr>
          <w:noProof/>
          <w:lang w:val="es-SV" w:eastAsia="es-SV"/>
        </w:rPr>
        <w:drawing>
          <wp:inline distT="0" distB="0" distL="0" distR="0">
            <wp:extent cx="5318494" cy="2636874"/>
            <wp:effectExtent l="19050" t="0" r="15506" b="0"/>
            <wp:docPr id="1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36961" w:rsidRDefault="00136961" w:rsidP="00195951">
      <w:pPr>
        <w:pStyle w:val="Ttulo3"/>
      </w:pPr>
      <w:bookmarkStart w:id="8" w:name="_Toc432574967"/>
      <w:r>
        <w:t>Análisis</w:t>
      </w:r>
      <w:bookmarkEnd w:id="8"/>
    </w:p>
    <w:p w:rsidR="00136961" w:rsidRDefault="00136961" w:rsidP="00136961">
      <w:pPr>
        <w:jc w:val="both"/>
      </w:pPr>
      <w:r>
        <w:t xml:space="preserve">De un total de </w:t>
      </w:r>
      <w:r w:rsidR="000D79EE">
        <w:t>96 visitas</w:t>
      </w:r>
      <w:r w:rsidR="00487C30">
        <w:t xml:space="preserve"> </w:t>
      </w:r>
      <w:r w:rsidR="00B7145D">
        <w:t xml:space="preserve">durante el mes de </w:t>
      </w:r>
      <w:r w:rsidR="000D79EE">
        <w:t>febrero 2015</w:t>
      </w:r>
      <w:r>
        <w:t xml:space="preserve">, </w:t>
      </w:r>
      <w:r w:rsidR="000D79EE">
        <w:t>94</w:t>
      </w:r>
      <w:r w:rsidR="00487C30">
        <w:t xml:space="preserve"> (</w:t>
      </w:r>
      <w:r w:rsidR="00846D3B">
        <w:t>98</w:t>
      </w:r>
      <w:r>
        <w:t>%</w:t>
      </w:r>
      <w:r w:rsidR="00487C30">
        <w:t>)</w:t>
      </w:r>
      <w:r>
        <w:t xml:space="preserve"> corresponde a la utilización del salón de usos múltiples</w:t>
      </w:r>
      <w:r w:rsidR="00C139E1">
        <w:t xml:space="preserve">; </w:t>
      </w:r>
      <w:r w:rsidR="00DF4E85">
        <w:t xml:space="preserve">y </w:t>
      </w:r>
      <w:r w:rsidR="000D79EE">
        <w:t>2</w:t>
      </w:r>
      <w:r w:rsidR="00487C30">
        <w:t xml:space="preserve"> (</w:t>
      </w:r>
      <w:r w:rsidR="00DF4E85">
        <w:t>2</w:t>
      </w:r>
      <w:r>
        <w:t>%</w:t>
      </w:r>
      <w:r w:rsidR="00487C30">
        <w:t>)</w:t>
      </w:r>
      <w:r>
        <w:t xml:space="preserve"> a la solicitud de informac</w:t>
      </w:r>
      <w:r w:rsidR="00C139E1">
        <w:t>ión de uso de las instalaciones</w:t>
      </w:r>
      <w:r w:rsidR="00DF4E85">
        <w:t xml:space="preserve"> y reserva de salón para eventos</w:t>
      </w:r>
      <w:r w:rsidR="003152EB">
        <w:t>, las visitas de asegurados entre docentes y pensionados fueron de 27 en total</w:t>
      </w:r>
      <w:r w:rsidR="00641919">
        <w:t>.</w:t>
      </w:r>
    </w:p>
    <w:p w:rsidR="00136961" w:rsidRDefault="00136961" w:rsidP="00195951">
      <w:pPr>
        <w:pStyle w:val="Ttulo3"/>
      </w:pPr>
      <w:bookmarkStart w:id="9" w:name="_Toc432574968"/>
      <w:r>
        <w:t>Conclusiones</w:t>
      </w:r>
      <w:bookmarkEnd w:id="9"/>
    </w:p>
    <w:p w:rsidR="00485869" w:rsidRDefault="006904DB" w:rsidP="00A83AEB">
      <w:pPr>
        <w:jc w:val="both"/>
      </w:pPr>
      <w:r>
        <w:t xml:space="preserve">Febrero presenta </w:t>
      </w:r>
      <w:r w:rsidR="00DF4E85">
        <w:t xml:space="preserve">mayor </w:t>
      </w:r>
      <w:r w:rsidR="00265751">
        <w:t xml:space="preserve">uso de los salones para eventos </w:t>
      </w:r>
      <w:r w:rsidR="00DF4E85">
        <w:t xml:space="preserve">educativos, culturales y </w:t>
      </w:r>
      <w:r>
        <w:t>sociales de parte de asegurados, asimismo, generó el doble de ingresos con respecto a enero.</w:t>
      </w:r>
    </w:p>
    <w:p w:rsidR="00C82939" w:rsidRDefault="00C82939" w:rsidP="00195951">
      <w:pPr>
        <w:pStyle w:val="Ttulo2"/>
      </w:pPr>
    </w:p>
    <w:p w:rsidR="00C82939" w:rsidRDefault="00C82939" w:rsidP="00195951">
      <w:pPr>
        <w:pStyle w:val="Ttulo2"/>
      </w:pPr>
    </w:p>
    <w:p w:rsidR="00C82939" w:rsidRDefault="00C82939" w:rsidP="00195951">
      <w:pPr>
        <w:pStyle w:val="Ttulo2"/>
      </w:pPr>
    </w:p>
    <w:p w:rsidR="00C82939" w:rsidRDefault="00C82939" w:rsidP="00195951">
      <w:pPr>
        <w:pStyle w:val="Ttulo2"/>
      </w:pPr>
    </w:p>
    <w:p w:rsidR="00C82939" w:rsidRDefault="00C82939" w:rsidP="00195951">
      <w:pPr>
        <w:pStyle w:val="Ttulo2"/>
      </w:pPr>
    </w:p>
    <w:p w:rsidR="00C82939" w:rsidRDefault="00C82939" w:rsidP="00195951">
      <w:pPr>
        <w:pStyle w:val="Ttulo2"/>
      </w:pPr>
    </w:p>
    <w:p w:rsidR="00C82939" w:rsidRDefault="00C82939" w:rsidP="00195951">
      <w:pPr>
        <w:pStyle w:val="Ttulo2"/>
      </w:pPr>
    </w:p>
    <w:p w:rsidR="00C82939" w:rsidRDefault="00C82939" w:rsidP="00195951">
      <w:pPr>
        <w:pStyle w:val="Ttulo2"/>
      </w:pPr>
    </w:p>
    <w:p w:rsidR="007D2BCD" w:rsidRPr="0016201A" w:rsidRDefault="00DF4E85" w:rsidP="00195951">
      <w:pPr>
        <w:pStyle w:val="Ttulo2"/>
        <w:rPr>
          <w:b/>
        </w:rPr>
      </w:pPr>
      <w:bookmarkStart w:id="10" w:name="_Toc432574969"/>
      <w:r w:rsidRPr="0016201A">
        <w:rPr>
          <w:b/>
        </w:rPr>
        <w:lastRenderedPageBreak/>
        <w:t>Marzo</w:t>
      </w:r>
      <w:bookmarkEnd w:id="10"/>
    </w:p>
    <w:p w:rsidR="007D2BCD" w:rsidRDefault="007D2BCD" w:rsidP="00195951">
      <w:pPr>
        <w:pStyle w:val="Ttulo3"/>
      </w:pPr>
      <w:bookmarkStart w:id="11" w:name="_Toc432574970"/>
      <w:r>
        <w:t>Asistencia y Frecuencia de Actividades</w:t>
      </w:r>
      <w:r w:rsidR="006904DB" w:rsidRPr="006904DB">
        <w:t xml:space="preserve"> </w:t>
      </w:r>
      <w:r w:rsidR="006904DB">
        <w:t>de uso por sala du</w:t>
      </w:r>
      <w:r w:rsidR="000D79EE">
        <w:t>rante marzo 2015</w:t>
      </w:r>
      <w:r w:rsidR="006904DB">
        <w:t>.</w:t>
      </w:r>
      <w:bookmarkEnd w:id="11"/>
    </w:p>
    <w:p w:rsidR="00471707" w:rsidRDefault="005E3476" w:rsidP="004F4BE6">
      <w:pPr>
        <w:jc w:val="both"/>
      </w:pPr>
      <w:r>
        <w:t>Cuadro 5</w:t>
      </w:r>
      <w:r w:rsidR="004F4BE6">
        <w:t xml:space="preserve"> – </w:t>
      </w:r>
      <w:r w:rsidR="000E0311">
        <w:t xml:space="preserve">Visitas </w:t>
      </w:r>
      <w:r w:rsidR="009F195B">
        <w:t>durante el</w:t>
      </w:r>
      <w:r w:rsidR="004F4BE6">
        <w:t xml:space="preserve"> mes de </w:t>
      </w:r>
      <w:r w:rsidR="00BB3F9E">
        <w:t>Marzo</w:t>
      </w:r>
      <w:r w:rsidR="004F4BE6">
        <w:t>.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1134"/>
        <w:gridCol w:w="1418"/>
        <w:gridCol w:w="3979"/>
        <w:gridCol w:w="1061"/>
      </w:tblGrid>
      <w:tr w:rsidR="000D79EE" w:rsidRPr="00D41833" w:rsidTr="007739C3">
        <w:trPr>
          <w:trHeight w:val="179"/>
          <w:jc w:val="center"/>
        </w:trPr>
        <w:tc>
          <w:tcPr>
            <w:tcW w:w="1306" w:type="dxa"/>
          </w:tcPr>
          <w:p w:rsidR="000D79EE" w:rsidRPr="003A6B8A" w:rsidRDefault="000D79EE" w:rsidP="007739C3">
            <w:pPr>
              <w:spacing w:after="0"/>
              <w:jc w:val="center"/>
              <w:rPr>
                <w:b/>
              </w:rPr>
            </w:pPr>
            <w:r w:rsidRPr="003A6B8A">
              <w:rPr>
                <w:b/>
              </w:rPr>
              <w:t>Área</w:t>
            </w:r>
          </w:p>
        </w:tc>
        <w:tc>
          <w:tcPr>
            <w:tcW w:w="1134" w:type="dxa"/>
          </w:tcPr>
          <w:p w:rsidR="000D79EE" w:rsidRPr="003A6B8A" w:rsidRDefault="000D79EE" w:rsidP="007739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3A6B8A">
              <w:rPr>
                <w:b/>
              </w:rPr>
              <w:t>sistencia</w:t>
            </w:r>
          </w:p>
        </w:tc>
        <w:tc>
          <w:tcPr>
            <w:tcW w:w="1418" w:type="dxa"/>
          </w:tcPr>
          <w:p w:rsidR="000D79EE" w:rsidRPr="003A6B8A" w:rsidRDefault="000D79EE" w:rsidP="007739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Veces </w:t>
            </w:r>
            <w:proofErr w:type="spellStart"/>
            <w:r>
              <w:rPr>
                <w:b/>
              </w:rPr>
              <w:t>U</w:t>
            </w:r>
            <w:r w:rsidRPr="003A6B8A">
              <w:rPr>
                <w:b/>
              </w:rPr>
              <w:t>t</w:t>
            </w:r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3979" w:type="dxa"/>
          </w:tcPr>
          <w:p w:rsidR="000D79EE" w:rsidRPr="003A6B8A" w:rsidRDefault="000D79EE" w:rsidP="007739C3">
            <w:pPr>
              <w:spacing w:after="0"/>
              <w:jc w:val="center"/>
              <w:rPr>
                <w:b/>
              </w:rPr>
            </w:pPr>
            <w:r w:rsidRPr="003A6B8A">
              <w:rPr>
                <w:b/>
              </w:rPr>
              <w:t>Observación</w:t>
            </w:r>
          </w:p>
        </w:tc>
        <w:tc>
          <w:tcPr>
            <w:tcW w:w="1061" w:type="dxa"/>
          </w:tcPr>
          <w:p w:rsidR="000D79EE" w:rsidRPr="003A6B8A" w:rsidRDefault="000D79EE" w:rsidP="007739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</w:tr>
      <w:tr w:rsidR="006253F9" w:rsidRPr="00D41833" w:rsidTr="007739C3">
        <w:trPr>
          <w:trHeight w:val="276"/>
          <w:jc w:val="center"/>
        </w:trPr>
        <w:tc>
          <w:tcPr>
            <w:tcW w:w="1306" w:type="dxa"/>
            <w:vMerge w:val="restart"/>
          </w:tcPr>
          <w:p w:rsidR="006253F9" w:rsidRPr="00D41833" w:rsidRDefault="006253F9" w:rsidP="007739C3">
            <w:pPr>
              <w:spacing w:after="0"/>
            </w:pPr>
            <w:r w:rsidRPr="00D41833">
              <w:t>Salón</w:t>
            </w:r>
            <w:r>
              <w:t xml:space="preserve"> usos múltiples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53F9" w:rsidRPr="00D41833" w:rsidRDefault="006253F9" w:rsidP="007739C3">
            <w:pPr>
              <w:spacing w:after="0"/>
              <w:jc w:val="center"/>
            </w:pPr>
            <w:r>
              <w:t>8</w:t>
            </w:r>
          </w:p>
        </w:tc>
        <w:tc>
          <w:tcPr>
            <w:tcW w:w="1418" w:type="dxa"/>
            <w:vMerge w:val="restart"/>
          </w:tcPr>
          <w:p w:rsidR="006253F9" w:rsidRDefault="006253F9" w:rsidP="007739C3">
            <w:pPr>
              <w:spacing w:after="0"/>
              <w:jc w:val="center"/>
            </w:pPr>
          </w:p>
          <w:p w:rsidR="006253F9" w:rsidRPr="00D41833" w:rsidRDefault="006253F9" w:rsidP="007739C3">
            <w:pPr>
              <w:spacing w:after="0"/>
              <w:jc w:val="center"/>
            </w:pPr>
            <w:r>
              <w:t>6</w:t>
            </w:r>
          </w:p>
        </w:tc>
        <w:tc>
          <w:tcPr>
            <w:tcW w:w="3979" w:type="dxa"/>
            <w:tcBorders>
              <w:bottom w:val="single" w:sz="4" w:space="0" w:color="auto"/>
            </w:tcBorders>
          </w:tcPr>
          <w:p w:rsidR="006253F9" w:rsidRPr="00D41833" w:rsidRDefault="006253F9" w:rsidP="007739C3">
            <w:pPr>
              <w:spacing w:after="0"/>
            </w:pPr>
            <w:r>
              <w:t xml:space="preserve">  Grupo ensayo para baile de quinceañera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6253F9" w:rsidRDefault="006253F9" w:rsidP="007739C3">
            <w:pPr>
              <w:spacing w:after="0"/>
              <w:jc w:val="center"/>
            </w:pPr>
            <w:r>
              <w:t>07/03/15</w:t>
            </w:r>
          </w:p>
        </w:tc>
      </w:tr>
      <w:tr w:rsidR="006253F9" w:rsidRPr="00D41833" w:rsidTr="007739C3">
        <w:trPr>
          <w:trHeight w:val="265"/>
          <w:jc w:val="center"/>
        </w:trPr>
        <w:tc>
          <w:tcPr>
            <w:tcW w:w="1306" w:type="dxa"/>
            <w:vMerge/>
          </w:tcPr>
          <w:p w:rsidR="006253F9" w:rsidRPr="00D41833" w:rsidRDefault="006253F9" w:rsidP="007739C3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F9" w:rsidRDefault="006253F9" w:rsidP="007739C3">
            <w:pPr>
              <w:spacing w:after="0"/>
              <w:jc w:val="center"/>
            </w:pPr>
            <w:r>
              <w:t>6</w:t>
            </w:r>
          </w:p>
        </w:tc>
        <w:tc>
          <w:tcPr>
            <w:tcW w:w="1418" w:type="dxa"/>
            <w:vMerge/>
          </w:tcPr>
          <w:p w:rsidR="006253F9" w:rsidRDefault="006253F9" w:rsidP="007739C3">
            <w:pPr>
              <w:spacing w:after="0"/>
              <w:jc w:val="center"/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6253F9" w:rsidRDefault="006253F9" w:rsidP="007739C3">
            <w:pPr>
              <w:spacing w:after="0"/>
              <w:jc w:val="center"/>
            </w:pPr>
            <w:r>
              <w:t>Grupo ensayo para baile de quinceañera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6253F9" w:rsidRDefault="006253F9" w:rsidP="007739C3">
            <w:pPr>
              <w:spacing w:after="0"/>
              <w:jc w:val="center"/>
            </w:pPr>
            <w:r>
              <w:t>14/03/15</w:t>
            </w:r>
          </w:p>
        </w:tc>
      </w:tr>
      <w:tr w:rsidR="006253F9" w:rsidRPr="00D41833" w:rsidTr="007739C3">
        <w:trPr>
          <w:trHeight w:val="265"/>
          <w:jc w:val="center"/>
        </w:trPr>
        <w:tc>
          <w:tcPr>
            <w:tcW w:w="1306" w:type="dxa"/>
            <w:vMerge/>
          </w:tcPr>
          <w:p w:rsidR="006253F9" w:rsidRPr="00D41833" w:rsidRDefault="006253F9" w:rsidP="007739C3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F9" w:rsidRDefault="006253F9" w:rsidP="007739C3">
            <w:pPr>
              <w:spacing w:after="0"/>
              <w:jc w:val="center"/>
            </w:pPr>
            <w:r>
              <w:t>3</w:t>
            </w:r>
          </w:p>
        </w:tc>
        <w:tc>
          <w:tcPr>
            <w:tcW w:w="1418" w:type="dxa"/>
            <w:vMerge/>
          </w:tcPr>
          <w:p w:rsidR="006253F9" w:rsidRDefault="006253F9" w:rsidP="007739C3">
            <w:pPr>
              <w:spacing w:after="0"/>
              <w:jc w:val="center"/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6253F9" w:rsidRDefault="006253F9" w:rsidP="007739C3">
            <w:pPr>
              <w:spacing w:after="0"/>
              <w:jc w:val="center"/>
            </w:pPr>
            <w:r>
              <w:t>Reunión comité promoción CCRSM.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6253F9" w:rsidRDefault="006253F9" w:rsidP="007739C3">
            <w:pPr>
              <w:spacing w:after="0"/>
              <w:jc w:val="center"/>
            </w:pPr>
            <w:r>
              <w:t>19/03/15</w:t>
            </w:r>
          </w:p>
        </w:tc>
      </w:tr>
      <w:tr w:rsidR="006253F9" w:rsidRPr="00D41833" w:rsidTr="007739C3">
        <w:trPr>
          <w:trHeight w:val="265"/>
          <w:jc w:val="center"/>
        </w:trPr>
        <w:tc>
          <w:tcPr>
            <w:tcW w:w="1306" w:type="dxa"/>
            <w:vMerge/>
          </w:tcPr>
          <w:p w:rsidR="006253F9" w:rsidRPr="00D41833" w:rsidRDefault="006253F9" w:rsidP="007739C3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53F9" w:rsidRDefault="006253F9" w:rsidP="007739C3">
            <w:pPr>
              <w:spacing w:after="0"/>
              <w:jc w:val="center"/>
            </w:pPr>
            <w:r>
              <w:t>5</w:t>
            </w:r>
          </w:p>
        </w:tc>
        <w:tc>
          <w:tcPr>
            <w:tcW w:w="1418" w:type="dxa"/>
            <w:vMerge/>
          </w:tcPr>
          <w:p w:rsidR="006253F9" w:rsidRDefault="006253F9" w:rsidP="007739C3">
            <w:pPr>
              <w:spacing w:after="0"/>
              <w:jc w:val="center"/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6253F9" w:rsidRDefault="006253F9" w:rsidP="007739C3">
            <w:pPr>
              <w:spacing w:after="0"/>
              <w:jc w:val="center"/>
            </w:pPr>
            <w:r>
              <w:t>Grupo ensayo para baile de quinceañera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6253F9" w:rsidRDefault="006253F9" w:rsidP="007739C3">
            <w:pPr>
              <w:spacing w:after="0"/>
              <w:jc w:val="center"/>
            </w:pPr>
            <w:r>
              <w:t>21/03/15</w:t>
            </w:r>
          </w:p>
        </w:tc>
      </w:tr>
      <w:tr w:rsidR="006253F9" w:rsidRPr="00D41833" w:rsidTr="007739C3">
        <w:trPr>
          <w:trHeight w:val="179"/>
          <w:jc w:val="center"/>
        </w:trPr>
        <w:tc>
          <w:tcPr>
            <w:tcW w:w="1306" w:type="dxa"/>
            <w:vMerge/>
          </w:tcPr>
          <w:p w:rsidR="006253F9" w:rsidRPr="00D41833" w:rsidRDefault="006253F9" w:rsidP="007739C3">
            <w:pPr>
              <w:spacing w:after="0"/>
            </w:pPr>
          </w:p>
        </w:tc>
        <w:tc>
          <w:tcPr>
            <w:tcW w:w="1134" w:type="dxa"/>
          </w:tcPr>
          <w:p w:rsidR="006253F9" w:rsidRPr="00D41833" w:rsidRDefault="006253F9" w:rsidP="007739C3">
            <w:pPr>
              <w:spacing w:after="0"/>
              <w:jc w:val="center"/>
            </w:pPr>
            <w:r>
              <w:t>5</w:t>
            </w:r>
          </w:p>
        </w:tc>
        <w:tc>
          <w:tcPr>
            <w:tcW w:w="1418" w:type="dxa"/>
            <w:vMerge/>
          </w:tcPr>
          <w:p w:rsidR="006253F9" w:rsidRPr="00D41833" w:rsidRDefault="006253F9" w:rsidP="007739C3">
            <w:pPr>
              <w:spacing w:after="0"/>
              <w:jc w:val="center"/>
            </w:pPr>
          </w:p>
        </w:tc>
        <w:tc>
          <w:tcPr>
            <w:tcW w:w="3979" w:type="dxa"/>
          </w:tcPr>
          <w:p w:rsidR="006253F9" w:rsidRPr="00D41833" w:rsidRDefault="006253F9" w:rsidP="007739C3">
            <w:pPr>
              <w:spacing w:after="0"/>
              <w:jc w:val="center"/>
            </w:pPr>
            <w:r>
              <w:t>Grupo ensayo para baile de quinceañera</w:t>
            </w:r>
          </w:p>
        </w:tc>
        <w:tc>
          <w:tcPr>
            <w:tcW w:w="1061" w:type="dxa"/>
          </w:tcPr>
          <w:p w:rsidR="006253F9" w:rsidRDefault="006253F9" w:rsidP="007739C3">
            <w:pPr>
              <w:spacing w:after="0"/>
              <w:jc w:val="center"/>
            </w:pPr>
            <w:r>
              <w:t>28/03/15</w:t>
            </w:r>
          </w:p>
        </w:tc>
      </w:tr>
      <w:tr w:rsidR="006253F9" w:rsidRPr="00D41833" w:rsidTr="007739C3">
        <w:trPr>
          <w:trHeight w:val="179"/>
          <w:jc w:val="center"/>
        </w:trPr>
        <w:tc>
          <w:tcPr>
            <w:tcW w:w="1306" w:type="dxa"/>
            <w:vMerge/>
          </w:tcPr>
          <w:p w:rsidR="006253F9" w:rsidRPr="00D41833" w:rsidRDefault="006253F9" w:rsidP="007739C3">
            <w:pPr>
              <w:spacing w:after="0"/>
            </w:pPr>
          </w:p>
        </w:tc>
        <w:tc>
          <w:tcPr>
            <w:tcW w:w="1134" w:type="dxa"/>
          </w:tcPr>
          <w:p w:rsidR="006253F9" w:rsidRDefault="006253F9" w:rsidP="007739C3">
            <w:pPr>
              <w:spacing w:after="0"/>
              <w:jc w:val="center"/>
            </w:pPr>
            <w:r>
              <w:t>15</w:t>
            </w:r>
          </w:p>
        </w:tc>
        <w:tc>
          <w:tcPr>
            <w:tcW w:w="1418" w:type="dxa"/>
            <w:vMerge/>
          </w:tcPr>
          <w:p w:rsidR="006253F9" w:rsidRPr="00D41833" w:rsidRDefault="006253F9" w:rsidP="007739C3">
            <w:pPr>
              <w:spacing w:after="0"/>
              <w:jc w:val="center"/>
            </w:pPr>
          </w:p>
        </w:tc>
        <w:tc>
          <w:tcPr>
            <w:tcW w:w="3979" w:type="dxa"/>
          </w:tcPr>
          <w:p w:rsidR="006253F9" w:rsidRDefault="006253F9" w:rsidP="00C82939">
            <w:pPr>
              <w:spacing w:after="0"/>
              <w:jc w:val="center"/>
            </w:pPr>
            <w:proofErr w:type="spellStart"/>
            <w:r>
              <w:t>Mentoría</w:t>
            </w:r>
            <w:proofErr w:type="spellEnd"/>
            <w:r>
              <w:t xml:space="preserve"> voces vitales de ES </w:t>
            </w:r>
          </w:p>
        </w:tc>
        <w:tc>
          <w:tcPr>
            <w:tcW w:w="1061" w:type="dxa"/>
          </w:tcPr>
          <w:p w:rsidR="006253F9" w:rsidRDefault="006253F9" w:rsidP="007739C3">
            <w:pPr>
              <w:spacing w:after="0"/>
              <w:jc w:val="center"/>
            </w:pPr>
            <w:r>
              <w:t>28/03/15</w:t>
            </w:r>
          </w:p>
        </w:tc>
      </w:tr>
      <w:tr w:rsidR="000D79EE" w:rsidRPr="00D41833" w:rsidTr="007739C3">
        <w:trPr>
          <w:trHeight w:val="179"/>
          <w:jc w:val="center"/>
        </w:trPr>
        <w:tc>
          <w:tcPr>
            <w:tcW w:w="1306" w:type="dxa"/>
          </w:tcPr>
          <w:p w:rsidR="000D79EE" w:rsidRPr="00D41833" w:rsidRDefault="000D79EE" w:rsidP="007739C3">
            <w:pPr>
              <w:spacing w:after="0"/>
            </w:pPr>
            <w:r>
              <w:t>Información</w:t>
            </w:r>
          </w:p>
        </w:tc>
        <w:tc>
          <w:tcPr>
            <w:tcW w:w="1134" w:type="dxa"/>
          </w:tcPr>
          <w:p w:rsidR="000D79EE" w:rsidRPr="00D41833" w:rsidRDefault="006253F9" w:rsidP="007739C3">
            <w:pPr>
              <w:spacing w:after="0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0D79EE" w:rsidRPr="00D41833" w:rsidRDefault="006253F9" w:rsidP="007739C3">
            <w:pPr>
              <w:spacing w:after="0"/>
              <w:jc w:val="center"/>
            </w:pPr>
            <w:r>
              <w:t>4</w:t>
            </w:r>
          </w:p>
        </w:tc>
        <w:tc>
          <w:tcPr>
            <w:tcW w:w="3979" w:type="dxa"/>
          </w:tcPr>
          <w:p w:rsidR="000D79EE" w:rsidRDefault="000D79EE" w:rsidP="007739C3">
            <w:pPr>
              <w:spacing w:after="0"/>
              <w:jc w:val="center"/>
            </w:pPr>
            <w:r>
              <w:t>-</w:t>
            </w:r>
          </w:p>
        </w:tc>
        <w:tc>
          <w:tcPr>
            <w:tcW w:w="1061" w:type="dxa"/>
          </w:tcPr>
          <w:p w:rsidR="000D79EE" w:rsidRDefault="000D79EE" w:rsidP="007739C3">
            <w:pPr>
              <w:spacing w:after="0"/>
              <w:jc w:val="center"/>
            </w:pPr>
          </w:p>
        </w:tc>
      </w:tr>
      <w:tr w:rsidR="000D79EE" w:rsidRPr="00D41833" w:rsidTr="007739C3">
        <w:trPr>
          <w:trHeight w:val="179"/>
          <w:jc w:val="center"/>
        </w:trPr>
        <w:tc>
          <w:tcPr>
            <w:tcW w:w="1306" w:type="dxa"/>
          </w:tcPr>
          <w:p w:rsidR="000D79EE" w:rsidRDefault="000D79EE" w:rsidP="007739C3">
            <w:pPr>
              <w:spacing w:after="0"/>
            </w:pPr>
            <w:r>
              <w:t>Total</w:t>
            </w:r>
          </w:p>
        </w:tc>
        <w:tc>
          <w:tcPr>
            <w:tcW w:w="1134" w:type="dxa"/>
          </w:tcPr>
          <w:p w:rsidR="000D79EE" w:rsidRPr="003A6B8A" w:rsidRDefault="00F64AB2" w:rsidP="007739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418" w:type="dxa"/>
          </w:tcPr>
          <w:p w:rsidR="000D79EE" w:rsidRPr="003A6B8A" w:rsidRDefault="006253F9" w:rsidP="007739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979" w:type="dxa"/>
          </w:tcPr>
          <w:p w:rsidR="000D79EE" w:rsidRDefault="000D79EE" w:rsidP="007739C3">
            <w:pPr>
              <w:spacing w:after="0"/>
              <w:jc w:val="center"/>
            </w:pPr>
            <w:r>
              <w:t>-</w:t>
            </w:r>
          </w:p>
        </w:tc>
        <w:tc>
          <w:tcPr>
            <w:tcW w:w="1061" w:type="dxa"/>
          </w:tcPr>
          <w:p w:rsidR="000D79EE" w:rsidRDefault="000D79EE" w:rsidP="007739C3">
            <w:pPr>
              <w:spacing w:after="0"/>
              <w:jc w:val="center"/>
            </w:pPr>
          </w:p>
        </w:tc>
      </w:tr>
    </w:tbl>
    <w:p w:rsidR="00DF4E85" w:rsidRDefault="00DF4E85" w:rsidP="004F4BE6">
      <w:pPr>
        <w:jc w:val="both"/>
      </w:pPr>
    </w:p>
    <w:p w:rsidR="005E3476" w:rsidRPr="005E3476" w:rsidRDefault="005E3476" w:rsidP="005E3476">
      <w:pPr>
        <w:jc w:val="both"/>
      </w:pPr>
      <w:r>
        <w:t>Cuadro 6</w:t>
      </w:r>
      <w:r w:rsidRPr="005E3476">
        <w:t xml:space="preserve"> – Desglose de visitas por asegurados en el mes.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44431F" w:rsidRPr="0044431F" w:rsidTr="00EE796C">
        <w:tc>
          <w:tcPr>
            <w:tcW w:w="4489" w:type="dxa"/>
          </w:tcPr>
          <w:p w:rsidR="0044431F" w:rsidRPr="0044431F" w:rsidRDefault="0044431F" w:rsidP="00EE796C">
            <w:pPr>
              <w:jc w:val="center"/>
              <w:rPr>
                <w:b/>
              </w:rPr>
            </w:pPr>
            <w:r w:rsidRPr="0044431F">
              <w:rPr>
                <w:b/>
              </w:rPr>
              <w:t xml:space="preserve">Sector </w:t>
            </w:r>
          </w:p>
        </w:tc>
        <w:tc>
          <w:tcPr>
            <w:tcW w:w="4489" w:type="dxa"/>
          </w:tcPr>
          <w:p w:rsidR="0044431F" w:rsidRPr="0044431F" w:rsidRDefault="0044431F" w:rsidP="00EE796C">
            <w:pPr>
              <w:jc w:val="center"/>
              <w:rPr>
                <w:b/>
              </w:rPr>
            </w:pPr>
            <w:r w:rsidRPr="0044431F">
              <w:rPr>
                <w:b/>
              </w:rPr>
              <w:t>Visitas</w:t>
            </w:r>
          </w:p>
        </w:tc>
      </w:tr>
      <w:tr w:rsidR="0044431F" w:rsidTr="00EE796C">
        <w:tc>
          <w:tcPr>
            <w:tcW w:w="4489" w:type="dxa"/>
          </w:tcPr>
          <w:p w:rsidR="0044431F" w:rsidRDefault="0044431F" w:rsidP="00EE796C">
            <w:pPr>
              <w:jc w:val="center"/>
            </w:pPr>
            <w:r>
              <w:t>Docentes activos</w:t>
            </w:r>
          </w:p>
        </w:tc>
        <w:tc>
          <w:tcPr>
            <w:tcW w:w="4489" w:type="dxa"/>
          </w:tcPr>
          <w:p w:rsidR="0044431F" w:rsidRDefault="0044431F" w:rsidP="00EE796C">
            <w:pPr>
              <w:jc w:val="center"/>
            </w:pPr>
            <w:r>
              <w:t>7</w:t>
            </w:r>
          </w:p>
        </w:tc>
      </w:tr>
      <w:tr w:rsidR="0044431F" w:rsidTr="00EE796C">
        <w:tc>
          <w:tcPr>
            <w:tcW w:w="4489" w:type="dxa"/>
          </w:tcPr>
          <w:p w:rsidR="0044431F" w:rsidRDefault="0044431F" w:rsidP="00EE796C">
            <w:pPr>
              <w:jc w:val="center"/>
            </w:pPr>
            <w:r>
              <w:t>Administrativos</w:t>
            </w:r>
          </w:p>
        </w:tc>
        <w:tc>
          <w:tcPr>
            <w:tcW w:w="4489" w:type="dxa"/>
          </w:tcPr>
          <w:p w:rsidR="0044431F" w:rsidRDefault="0044431F" w:rsidP="00EE796C">
            <w:pPr>
              <w:jc w:val="center"/>
            </w:pPr>
            <w:r>
              <w:t>0</w:t>
            </w:r>
          </w:p>
        </w:tc>
      </w:tr>
      <w:tr w:rsidR="0044431F" w:rsidTr="00EE796C">
        <w:tc>
          <w:tcPr>
            <w:tcW w:w="4489" w:type="dxa"/>
          </w:tcPr>
          <w:p w:rsidR="0044431F" w:rsidRDefault="0044431F" w:rsidP="00EE796C">
            <w:pPr>
              <w:jc w:val="center"/>
            </w:pPr>
            <w:r>
              <w:t>Jubilados</w:t>
            </w:r>
          </w:p>
        </w:tc>
        <w:tc>
          <w:tcPr>
            <w:tcW w:w="4489" w:type="dxa"/>
          </w:tcPr>
          <w:p w:rsidR="0044431F" w:rsidRDefault="0044431F" w:rsidP="00EE796C">
            <w:pPr>
              <w:jc w:val="center"/>
            </w:pPr>
            <w:r>
              <w:t>1</w:t>
            </w:r>
          </w:p>
        </w:tc>
      </w:tr>
      <w:tr w:rsidR="0044431F" w:rsidRPr="0044431F" w:rsidTr="00EE796C">
        <w:tc>
          <w:tcPr>
            <w:tcW w:w="4489" w:type="dxa"/>
          </w:tcPr>
          <w:p w:rsidR="0044431F" w:rsidRPr="0044431F" w:rsidRDefault="0044431F" w:rsidP="00EE796C">
            <w:pPr>
              <w:jc w:val="center"/>
              <w:rPr>
                <w:b/>
              </w:rPr>
            </w:pPr>
            <w:r w:rsidRPr="0044431F">
              <w:rPr>
                <w:b/>
              </w:rPr>
              <w:t>TOTAL</w:t>
            </w:r>
          </w:p>
        </w:tc>
        <w:tc>
          <w:tcPr>
            <w:tcW w:w="4489" w:type="dxa"/>
          </w:tcPr>
          <w:p w:rsidR="0044431F" w:rsidRPr="0044431F" w:rsidRDefault="0044431F" w:rsidP="00EE796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44431F" w:rsidRDefault="0044431F" w:rsidP="0044431F">
      <w:pPr>
        <w:jc w:val="center"/>
      </w:pPr>
    </w:p>
    <w:p w:rsidR="0044431F" w:rsidRDefault="0044431F" w:rsidP="004F4BE6">
      <w:pPr>
        <w:jc w:val="both"/>
      </w:pPr>
    </w:p>
    <w:p w:rsidR="00136961" w:rsidRDefault="00A83AEB" w:rsidP="00A95763">
      <w:pPr>
        <w:jc w:val="both"/>
      </w:pPr>
      <w:r w:rsidRPr="00A83AEB">
        <w:rPr>
          <w:noProof/>
          <w:lang w:val="es-SV" w:eastAsia="es-SV"/>
        </w:rPr>
        <w:drawing>
          <wp:inline distT="0" distB="0" distL="0" distR="0">
            <wp:extent cx="5190903" cy="2254103"/>
            <wp:effectExtent l="19050" t="0" r="9747" b="0"/>
            <wp:docPr id="3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41919" w:rsidRDefault="00641919" w:rsidP="000E0311">
      <w:pPr>
        <w:jc w:val="both"/>
      </w:pPr>
    </w:p>
    <w:p w:rsidR="00711F4C" w:rsidRDefault="00711F4C" w:rsidP="00195951">
      <w:pPr>
        <w:pStyle w:val="Ttulo3"/>
      </w:pPr>
      <w:bookmarkStart w:id="12" w:name="_Toc432574971"/>
      <w:r>
        <w:t>Análisis</w:t>
      </w:r>
      <w:bookmarkEnd w:id="12"/>
    </w:p>
    <w:p w:rsidR="00711F4C" w:rsidRDefault="00F64AB2" w:rsidP="00711F4C">
      <w:pPr>
        <w:jc w:val="both"/>
      </w:pPr>
      <w:r>
        <w:t>De un total de 46 visitas</w:t>
      </w:r>
      <w:r w:rsidR="00045215">
        <w:t xml:space="preserve"> </w:t>
      </w:r>
      <w:r w:rsidR="000E0311">
        <w:t>durante el</w:t>
      </w:r>
      <w:r>
        <w:t xml:space="preserve"> mes, 42</w:t>
      </w:r>
      <w:r w:rsidR="00045215">
        <w:t xml:space="preserve"> (</w:t>
      </w:r>
      <w:r>
        <w:t>91</w:t>
      </w:r>
      <w:r w:rsidR="00711F4C">
        <w:t>%</w:t>
      </w:r>
      <w:r w:rsidR="00045215">
        <w:t>)</w:t>
      </w:r>
      <w:r w:rsidR="00711F4C">
        <w:t xml:space="preserve"> corresponde a la utilizac</w:t>
      </w:r>
      <w:r w:rsidR="00192DFC">
        <w:t>ión del salón de usos múlt</w:t>
      </w:r>
      <w:r w:rsidR="00300C94">
        <w:t xml:space="preserve">iples </w:t>
      </w:r>
      <w:r>
        <w:t>y un 9% a solicitud de información y re</w:t>
      </w:r>
      <w:r w:rsidR="003152EB">
        <w:t>servación de local para eventos, las visitas de asegurados entre docentes y pensionados fueron de 8 en total</w:t>
      </w:r>
      <w:r w:rsidR="00641919">
        <w:t>.</w:t>
      </w:r>
    </w:p>
    <w:p w:rsidR="00C82939" w:rsidRDefault="00C82939" w:rsidP="00195951">
      <w:pPr>
        <w:pStyle w:val="Ttulo3"/>
      </w:pPr>
    </w:p>
    <w:p w:rsidR="00711F4C" w:rsidRDefault="00711F4C" w:rsidP="00195951">
      <w:pPr>
        <w:pStyle w:val="Ttulo3"/>
      </w:pPr>
      <w:bookmarkStart w:id="13" w:name="_Toc432574972"/>
      <w:r>
        <w:lastRenderedPageBreak/>
        <w:t>Conclusiones</w:t>
      </w:r>
      <w:bookmarkEnd w:id="13"/>
    </w:p>
    <w:p w:rsidR="00F10D6E" w:rsidRDefault="00EC1B7F" w:rsidP="00300C94">
      <w:pPr>
        <w:jc w:val="both"/>
      </w:pPr>
      <w:r>
        <w:t xml:space="preserve">Marzo </w:t>
      </w:r>
      <w:r w:rsidR="00711F4C">
        <w:t xml:space="preserve">registró una </w:t>
      </w:r>
      <w:r w:rsidR="00192DFC">
        <w:t>nota</w:t>
      </w:r>
      <w:r w:rsidR="00F64AB2">
        <w:t>ble baja</w:t>
      </w:r>
      <w:r w:rsidR="00711F4C">
        <w:t xml:space="preserve"> en el número de </w:t>
      </w:r>
      <w:r w:rsidR="005B6FFC">
        <w:t>visitantes</w:t>
      </w:r>
      <w:r w:rsidR="00711F4C">
        <w:t xml:space="preserve"> totales al CCRSM, </w:t>
      </w:r>
      <w:r w:rsidR="00F64AB2">
        <w:t>con respecto al mes anterior.</w:t>
      </w:r>
    </w:p>
    <w:p w:rsidR="00F10D6E" w:rsidRPr="00F64AB2" w:rsidRDefault="00F10D6E" w:rsidP="00F10D6E">
      <w:pPr>
        <w:pStyle w:val="Ttulo2"/>
        <w:rPr>
          <w:b/>
        </w:rPr>
      </w:pPr>
      <w:bookmarkStart w:id="14" w:name="_Toc432574973"/>
      <w:r w:rsidRPr="00F64AB2">
        <w:rPr>
          <w:b/>
        </w:rPr>
        <w:t>Abril.</w:t>
      </w:r>
      <w:bookmarkEnd w:id="14"/>
    </w:p>
    <w:p w:rsidR="00F10D6E" w:rsidRDefault="00F10D6E" w:rsidP="00F10D6E">
      <w:pPr>
        <w:pStyle w:val="Ttulo3"/>
      </w:pPr>
      <w:bookmarkStart w:id="15" w:name="_Toc432574974"/>
      <w:r>
        <w:t>Asistencia y Frecuencia de Actividades</w:t>
      </w:r>
      <w:r w:rsidRPr="006904DB">
        <w:t xml:space="preserve"> </w:t>
      </w:r>
      <w:r>
        <w:t>de uso por sala durante el mes de abril 201</w:t>
      </w:r>
      <w:r w:rsidR="00C82939">
        <w:t>5</w:t>
      </w:r>
      <w:r>
        <w:t>.</w:t>
      </w:r>
      <w:bookmarkEnd w:id="15"/>
    </w:p>
    <w:p w:rsidR="00F10D6E" w:rsidRDefault="005E3476" w:rsidP="00F10D6E">
      <w:pPr>
        <w:jc w:val="both"/>
      </w:pPr>
      <w:r>
        <w:t>Cuadro 7</w:t>
      </w:r>
      <w:r w:rsidR="00F10D6E">
        <w:t xml:space="preserve"> – Visi</w:t>
      </w:r>
      <w:r w:rsidR="00BB3F9E">
        <w:t>tas durante el mes de Abril</w:t>
      </w:r>
      <w:r w:rsidR="00F10D6E">
        <w:t>.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1134"/>
        <w:gridCol w:w="1418"/>
        <w:gridCol w:w="3979"/>
        <w:gridCol w:w="1061"/>
      </w:tblGrid>
      <w:tr w:rsidR="00F039CF" w:rsidRPr="00D41833" w:rsidTr="007739C3">
        <w:trPr>
          <w:trHeight w:val="179"/>
          <w:jc w:val="center"/>
        </w:trPr>
        <w:tc>
          <w:tcPr>
            <w:tcW w:w="1306" w:type="dxa"/>
          </w:tcPr>
          <w:p w:rsidR="00F039CF" w:rsidRPr="003A6B8A" w:rsidRDefault="00F039CF" w:rsidP="007739C3">
            <w:pPr>
              <w:spacing w:after="0"/>
              <w:jc w:val="center"/>
              <w:rPr>
                <w:b/>
              </w:rPr>
            </w:pPr>
            <w:r w:rsidRPr="003A6B8A">
              <w:rPr>
                <w:b/>
              </w:rPr>
              <w:t>Área</w:t>
            </w:r>
          </w:p>
        </w:tc>
        <w:tc>
          <w:tcPr>
            <w:tcW w:w="1134" w:type="dxa"/>
          </w:tcPr>
          <w:p w:rsidR="00F039CF" w:rsidRPr="003A6B8A" w:rsidRDefault="00F039CF" w:rsidP="007739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3A6B8A">
              <w:rPr>
                <w:b/>
              </w:rPr>
              <w:t>sistencia</w:t>
            </w:r>
          </w:p>
        </w:tc>
        <w:tc>
          <w:tcPr>
            <w:tcW w:w="1418" w:type="dxa"/>
          </w:tcPr>
          <w:p w:rsidR="00F039CF" w:rsidRPr="003A6B8A" w:rsidRDefault="00F039CF" w:rsidP="007739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Veces </w:t>
            </w:r>
            <w:proofErr w:type="spellStart"/>
            <w:r>
              <w:rPr>
                <w:b/>
              </w:rPr>
              <w:t>U</w:t>
            </w:r>
            <w:r w:rsidRPr="003A6B8A">
              <w:rPr>
                <w:b/>
              </w:rPr>
              <w:t>t</w:t>
            </w:r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3979" w:type="dxa"/>
          </w:tcPr>
          <w:p w:rsidR="00F039CF" w:rsidRPr="003A6B8A" w:rsidRDefault="00F039CF" w:rsidP="007739C3">
            <w:pPr>
              <w:spacing w:after="0"/>
              <w:jc w:val="center"/>
              <w:rPr>
                <w:b/>
              </w:rPr>
            </w:pPr>
            <w:r w:rsidRPr="003A6B8A">
              <w:rPr>
                <w:b/>
              </w:rPr>
              <w:t>Observación</w:t>
            </w:r>
          </w:p>
        </w:tc>
        <w:tc>
          <w:tcPr>
            <w:tcW w:w="1061" w:type="dxa"/>
          </w:tcPr>
          <w:p w:rsidR="00F039CF" w:rsidRPr="003A6B8A" w:rsidRDefault="00F039CF" w:rsidP="007739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</w:tr>
      <w:tr w:rsidR="00F039CF" w:rsidRPr="00D41833" w:rsidTr="007739C3">
        <w:trPr>
          <w:trHeight w:val="276"/>
          <w:jc w:val="center"/>
        </w:trPr>
        <w:tc>
          <w:tcPr>
            <w:tcW w:w="1306" w:type="dxa"/>
            <w:vMerge w:val="restart"/>
          </w:tcPr>
          <w:p w:rsidR="00F039CF" w:rsidRPr="00D41833" w:rsidRDefault="00F039CF" w:rsidP="007739C3">
            <w:pPr>
              <w:spacing w:after="0"/>
            </w:pPr>
            <w:r w:rsidRPr="00D41833">
              <w:t>Salón</w:t>
            </w:r>
            <w:r>
              <w:t xml:space="preserve"> usos múltiples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39CF" w:rsidRPr="00D41833" w:rsidRDefault="00F039CF" w:rsidP="007739C3">
            <w:pPr>
              <w:spacing w:after="0"/>
              <w:jc w:val="center"/>
            </w:pPr>
            <w:r>
              <w:t>50</w:t>
            </w:r>
          </w:p>
        </w:tc>
        <w:tc>
          <w:tcPr>
            <w:tcW w:w="1418" w:type="dxa"/>
            <w:vMerge w:val="restart"/>
          </w:tcPr>
          <w:p w:rsidR="00F039CF" w:rsidRDefault="00F039CF" w:rsidP="007739C3">
            <w:pPr>
              <w:spacing w:after="0"/>
              <w:jc w:val="center"/>
            </w:pPr>
          </w:p>
          <w:p w:rsidR="00F039CF" w:rsidRPr="00D41833" w:rsidRDefault="00F039CF" w:rsidP="007739C3">
            <w:pPr>
              <w:spacing w:after="0"/>
              <w:jc w:val="center"/>
            </w:pPr>
            <w:r>
              <w:t>6</w:t>
            </w:r>
          </w:p>
        </w:tc>
        <w:tc>
          <w:tcPr>
            <w:tcW w:w="3979" w:type="dxa"/>
            <w:tcBorders>
              <w:bottom w:val="single" w:sz="4" w:space="0" w:color="auto"/>
            </w:tcBorders>
          </w:tcPr>
          <w:p w:rsidR="00F039CF" w:rsidRPr="00D41833" w:rsidRDefault="00F039CF" w:rsidP="00F039CF">
            <w:pPr>
              <w:spacing w:after="0"/>
              <w:jc w:val="center"/>
            </w:pPr>
            <w:proofErr w:type="spellStart"/>
            <w:r>
              <w:t>Babyshower</w:t>
            </w:r>
            <w:proofErr w:type="spellEnd"/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F039CF" w:rsidRDefault="00F039CF" w:rsidP="007739C3">
            <w:pPr>
              <w:spacing w:after="0"/>
              <w:jc w:val="center"/>
            </w:pPr>
            <w:r>
              <w:t>12/04/15</w:t>
            </w:r>
          </w:p>
        </w:tc>
      </w:tr>
      <w:tr w:rsidR="00F039CF" w:rsidRPr="00D41833" w:rsidTr="007739C3">
        <w:trPr>
          <w:trHeight w:val="265"/>
          <w:jc w:val="center"/>
        </w:trPr>
        <w:tc>
          <w:tcPr>
            <w:tcW w:w="1306" w:type="dxa"/>
            <w:vMerge/>
          </w:tcPr>
          <w:p w:rsidR="00F039CF" w:rsidRPr="00D41833" w:rsidRDefault="00F039CF" w:rsidP="007739C3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039CF" w:rsidRDefault="00F039CF" w:rsidP="007739C3">
            <w:pPr>
              <w:spacing w:after="0"/>
              <w:jc w:val="center"/>
            </w:pPr>
            <w:r>
              <w:t>6</w:t>
            </w:r>
          </w:p>
        </w:tc>
        <w:tc>
          <w:tcPr>
            <w:tcW w:w="1418" w:type="dxa"/>
            <w:vMerge/>
          </w:tcPr>
          <w:p w:rsidR="00F039CF" w:rsidRDefault="00F039CF" w:rsidP="007739C3">
            <w:pPr>
              <w:spacing w:after="0"/>
              <w:jc w:val="center"/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F039CF" w:rsidRDefault="00F039CF" w:rsidP="00C82939">
            <w:pPr>
              <w:spacing w:after="0"/>
              <w:jc w:val="center"/>
            </w:pPr>
            <w:r>
              <w:t xml:space="preserve">Asesoría voces vitales de ES 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F039CF" w:rsidRDefault="00F039CF" w:rsidP="007739C3">
            <w:pPr>
              <w:spacing w:after="0"/>
              <w:jc w:val="center"/>
            </w:pPr>
            <w:r>
              <w:t>18/04/15</w:t>
            </w:r>
          </w:p>
        </w:tc>
      </w:tr>
      <w:tr w:rsidR="00F039CF" w:rsidRPr="00D41833" w:rsidTr="007739C3">
        <w:trPr>
          <w:trHeight w:val="265"/>
          <w:jc w:val="center"/>
        </w:trPr>
        <w:tc>
          <w:tcPr>
            <w:tcW w:w="1306" w:type="dxa"/>
            <w:vMerge/>
          </w:tcPr>
          <w:p w:rsidR="00F039CF" w:rsidRPr="00D41833" w:rsidRDefault="00F039CF" w:rsidP="007739C3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039CF" w:rsidRDefault="00F039CF" w:rsidP="007739C3">
            <w:pPr>
              <w:spacing w:after="0"/>
              <w:jc w:val="center"/>
            </w:pPr>
            <w:r>
              <w:t>150</w:t>
            </w:r>
          </w:p>
        </w:tc>
        <w:tc>
          <w:tcPr>
            <w:tcW w:w="1418" w:type="dxa"/>
            <w:vMerge/>
          </w:tcPr>
          <w:p w:rsidR="00F039CF" w:rsidRDefault="00F039CF" w:rsidP="007739C3">
            <w:pPr>
              <w:spacing w:after="0"/>
              <w:jc w:val="center"/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F039CF" w:rsidRDefault="00F039CF" w:rsidP="00C82939">
            <w:pPr>
              <w:spacing w:after="0"/>
              <w:jc w:val="center"/>
            </w:pPr>
            <w:r>
              <w:t xml:space="preserve">Quince años. 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F039CF" w:rsidRDefault="00F039CF" w:rsidP="007739C3">
            <w:pPr>
              <w:spacing w:after="0"/>
              <w:jc w:val="center"/>
            </w:pPr>
            <w:r>
              <w:t>18/04/15</w:t>
            </w:r>
          </w:p>
        </w:tc>
      </w:tr>
      <w:tr w:rsidR="00F039CF" w:rsidRPr="00D41833" w:rsidTr="007739C3">
        <w:trPr>
          <w:trHeight w:val="265"/>
          <w:jc w:val="center"/>
        </w:trPr>
        <w:tc>
          <w:tcPr>
            <w:tcW w:w="1306" w:type="dxa"/>
            <w:vMerge/>
          </w:tcPr>
          <w:p w:rsidR="00F039CF" w:rsidRPr="00D41833" w:rsidRDefault="00F039CF" w:rsidP="007739C3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039CF" w:rsidRDefault="006D4334" w:rsidP="007739C3">
            <w:pPr>
              <w:spacing w:after="0"/>
              <w:jc w:val="center"/>
            </w:pPr>
            <w:r>
              <w:t>75</w:t>
            </w:r>
          </w:p>
        </w:tc>
        <w:tc>
          <w:tcPr>
            <w:tcW w:w="1418" w:type="dxa"/>
            <w:vMerge/>
          </w:tcPr>
          <w:p w:rsidR="00F039CF" w:rsidRDefault="00F039CF" w:rsidP="007739C3">
            <w:pPr>
              <w:spacing w:after="0"/>
              <w:jc w:val="center"/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F039CF" w:rsidRDefault="006D4334" w:rsidP="00C82939">
            <w:pPr>
              <w:spacing w:after="0"/>
              <w:jc w:val="center"/>
            </w:pPr>
            <w:r>
              <w:t xml:space="preserve">Piñata. 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F039CF" w:rsidRDefault="00F039CF" w:rsidP="007739C3">
            <w:pPr>
              <w:spacing w:after="0"/>
              <w:jc w:val="center"/>
            </w:pPr>
            <w:r>
              <w:t>19/04/15</w:t>
            </w:r>
          </w:p>
        </w:tc>
      </w:tr>
      <w:tr w:rsidR="00F039CF" w:rsidRPr="00D41833" w:rsidTr="007739C3">
        <w:trPr>
          <w:trHeight w:val="179"/>
          <w:jc w:val="center"/>
        </w:trPr>
        <w:tc>
          <w:tcPr>
            <w:tcW w:w="1306" w:type="dxa"/>
            <w:vMerge/>
          </w:tcPr>
          <w:p w:rsidR="00F039CF" w:rsidRPr="00D41833" w:rsidRDefault="00F039CF" w:rsidP="007739C3">
            <w:pPr>
              <w:spacing w:after="0"/>
            </w:pPr>
          </w:p>
        </w:tc>
        <w:tc>
          <w:tcPr>
            <w:tcW w:w="1134" w:type="dxa"/>
          </w:tcPr>
          <w:p w:rsidR="00F039CF" w:rsidRPr="00D41833" w:rsidRDefault="006D4334" w:rsidP="007739C3">
            <w:pPr>
              <w:spacing w:after="0"/>
              <w:jc w:val="center"/>
            </w:pPr>
            <w:r>
              <w:t>8</w:t>
            </w:r>
          </w:p>
        </w:tc>
        <w:tc>
          <w:tcPr>
            <w:tcW w:w="1418" w:type="dxa"/>
            <w:vMerge/>
          </w:tcPr>
          <w:p w:rsidR="00F039CF" w:rsidRPr="00D41833" w:rsidRDefault="00F039CF" w:rsidP="007739C3">
            <w:pPr>
              <w:spacing w:after="0"/>
              <w:jc w:val="center"/>
            </w:pPr>
          </w:p>
        </w:tc>
        <w:tc>
          <w:tcPr>
            <w:tcW w:w="3979" w:type="dxa"/>
          </w:tcPr>
          <w:p w:rsidR="00F039CF" w:rsidRPr="00D41833" w:rsidRDefault="006D4334" w:rsidP="007739C3">
            <w:pPr>
              <w:spacing w:after="0"/>
              <w:jc w:val="center"/>
            </w:pPr>
            <w:r>
              <w:t xml:space="preserve">Reunión </w:t>
            </w:r>
            <w:proofErr w:type="spellStart"/>
            <w:r>
              <w:t>Mov</w:t>
            </w:r>
            <w:proofErr w:type="spellEnd"/>
            <w:r>
              <w:t xml:space="preserve">. Lit. </w:t>
            </w:r>
            <w:proofErr w:type="spellStart"/>
            <w:r>
              <w:t>Siramá</w:t>
            </w:r>
            <w:proofErr w:type="spellEnd"/>
          </w:p>
        </w:tc>
        <w:tc>
          <w:tcPr>
            <w:tcW w:w="1061" w:type="dxa"/>
          </w:tcPr>
          <w:p w:rsidR="00F039CF" w:rsidRDefault="00F039CF" w:rsidP="007739C3">
            <w:pPr>
              <w:spacing w:after="0"/>
              <w:jc w:val="center"/>
            </w:pPr>
            <w:r>
              <w:t>2</w:t>
            </w:r>
            <w:r w:rsidR="006D4334">
              <w:t>5</w:t>
            </w:r>
            <w:r>
              <w:t>/0</w:t>
            </w:r>
            <w:r w:rsidR="006D4334">
              <w:t>4</w:t>
            </w:r>
            <w:r>
              <w:t>/15</w:t>
            </w:r>
          </w:p>
        </w:tc>
      </w:tr>
      <w:tr w:rsidR="00F039CF" w:rsidRPr="00D41833" w:rsidTr="007739C3">
        <w:trPr>
          <w:trHeight w:val="179"/>
          <w:jc w:val="center"/>
        </w:trPr>
        <w:tc>
          <w:tcPr>
            <w:tcW w:w="1306" w:type="dxa"/>
            <w:vMerge/>
          </w:tcPr>
          <w:p w:rsidR="00F039CF" w:rsidRPr="00D41833" w:rsidRDefault="00F039CF" w:rsidP="007739C3">
            <w:pPr>
              <w:spacing w:after="0"/>
            </w:pPr>
          </w:p>
        </w:tc>
        <w:tc>
          <w:tcPr>
            <w:tcW w:w="1134" w:type="dxa"/>
          </w:tcPr>
          <w:p w:rsidR="00F039CF" w:rsidRDefault="006D4334" w:rsidP="007739C3">
            <w:pPr>
              <w:spacing w:after="0"/>
              <w:jc w:val="center"/>
            </w:pPr>
            <w:r>
              <w:t>50</w:t>
            </w:r>
          </w:p>
        </w:tc>
        <w:tc>
          <w:tcPr>
            <w:tcW w:w="1418" w:type="dxa"/>
            <w:vMerge/>
          </w:tcPr>
          <w:p w:rsidR="00F039CF" w:rsidRPr="00D41833" w:rsidRDefault="00F039CF" w:rsidP="007739C3">
            <w:pPr>
              <w:spacing w:after="0"/>
              <w:jc w:val="center"/>
            </w:pPr>
          </w:p>
        </w:tc>
        <w:tc>
          <w:tcPr>
            <w:tcW w:w="3979" w:type="dxa"/>
          </w:tcPr>
          <w:p w:rsidR="00F039CF" w:rsidRDefault="006D4334" w:rsidP="00C82939">
            <w:pPr>
              <w:spacing w:after="0"/>
              <w:jc w:val="center"/>
            </w:pPr>
            <w:r>
              <w:t>Bautizo.</w:t>
            </w:r>
            <w:r w:rsidR="00F039CF">
              <w:t xml:space="preserve"> </w:t>
            </w:r>
          </w:p>
        </w:tc>
        <w:tc>
          <w:tcPr>
            <w:tcW w:w="1061" w:type="dxa"/>
          </w:tcPr>
          <w:p w:rsidR="00F039CF" w:rsidRDefault="006D4334" w:rsidP="007739C3">
            <w:pPr>
              <w:spacing w:after="0"/>
              <w:jc w:val="center"/>
            </w:pPr>
            <w:r>
              <w:t>2</w:t>
            </w:r>
            <w:r w:rsidR="009044E2">
              <w:t>6</w:t>
            </w:r>
            <w:r>
              <w:t>/04</w:t>
            </w:r>
            <w:r w:rsidR="00F039CF">
              <w:t>/15</w:t>
            </w:r>
          </w:p>
        </w:tc>
      </w:tr>
      <w:tr w:rsidR="00F039CF" w:rsidRPr="00D41833" w:rsidTr="007739C3">
        <w:trPr>
          <w:trHeight w:val="179"/>
          <w:jc w:val="center"/>
        </w:trPr>
        <w:tc>
          <w:tcPr>
            <w:tcW w:w="1306" w:type="dxa"/>
          </w:tcPr>
          <w:p w:rsidR="00F039CF" w:rsidRPr="00D41833" w:rsidRDefault="00F039CF" w:rsidP="007739C3">
            <w:pPr>
              <w:spacing w:after="0"/>
            </w:pPr>
            <w:r>
              <w:t>Información</w:t>
            </w:r>
          </w:p>
        </w:tc>
        <w:tc>
          <w:tcPr>
            <w:tcW w:w="1134" w:type="dxa"/>
          </w:tcPr>
          <w:p w:rsidR="00F039CF" w:rsidRPr="00D41833" w:rsidRDefault="00F039CF" w:rsidP="007739C3">
            <w:pPr>
              <w:spacing w:after="0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F039CF" w:rsidRPr="00D41833" w:rsidRDefault="006D4334" w:rsidP="007739C3">
            <w:pPr>
              <w:spacing w:after="0"/>
              <w:jc w:val="center"/>
            </w:pPr>
            <w:r>
              <w:t>2</w:t>
            </w:r>
          </w:p>
        </w:tc>
        <w:tc>
          <w:tcPr>
            <w:tcW w:w="3979" w:type="dxa"/>
          </w:tcPr>
          <w:p w:rsidR="00F039CF" w:rsidRDefault="00F039CF" w:rsidP="007739C3">
            <w:pPr>
              <w:spacing w:after="0"/>
              <w:jc w:val="center"/>
            </w:pPr>
            <w:r>
              <w:t>-</w:t>
            </w:r>
          </w:p>
        </w:tc>
        <w:tc>
          <w:tcPr>
            <w:tcW w:w="1061" w:type="dxa"/>
          </w:tcPr>
          <w:p w:rsidR="00F039CF" w:rsidRDefault="00F039CF" w:rsidP="007739C3">
            <w:pPr>
              <w:spacing w:after="0"/>
              <w:jc w:val="center"/>
            </w:pPr>
          </w:p>
        </w:tc>
      </w:tr>
      <w:tr w:rsidR="00F039CF" w:rsidRPr="00D41833" w:rsidTr="007739C3">
        <w:trPr>
          <w:trHeight w:val="179"/>
          <w:jc w:val="center"/>
        </w:trPr>
        <w:tc>
          <w:tcPr>
            <w:tcW w:w="1306" w:type="dxa"/>
          </w:tcPr>
          <w:p w:rsidR="00F039CF" w:rsidRDefault="00F039CF" w:rsidP="007739C3">
            <w:pPr>
              <w:spacing w:after="0"/>
            </w:pPr>
            <w:r>
              <w:t>Total</w:t>
            </w:r>
          </w:p>
        </w:tc>
        <w:tc>
          <w:tcPr>
            <w:tcW w:w="1134" w:type="dxa"/>
          </w:tcPr>
          <w:p w:rsidR="00F039CF" w:rsidRPr="003A6B8A" w:rsidRDefault="006D4334" w:rsidP="007739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341</w:t>
            </w:r>
          </w:p>
        </w:tc>
        <w:tc>
          <w:tcPr>
            <w:tcW w:w="1418" w:type="dxa"/>
          </w:tcPr>
          <w:p w:rsidR="00F039CF" w:rsidRPr="003A6B8A" w:rsidRDefault="006D4334" w:rsidP="007739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979" w:type="dxa"/>
          </w:tcPr>
          <w:p w:rsidR="00F039CF" w:rsidRDefault="00F039CF" w:rsidP="007739C3">
            <w:pPr>
              <w:spacing w:after="0"/>
              <w:jc w:val="center"/>
            </w:pPr>
            <w:r>
              <w:t>-</w:t>
            </w:r>
          </w:p>
        </w:tc>
        <w:tc>
          <w:tcPr>
            <w:tcW w:w="1061" w:type="dxa"/>
          </w:tcPr>
          <w:p w:rsidR="00F039CF" w:rsidRDefault="00F039CF" w:rsidP="007739C3">
            <w:pPr>
              <w:spacing w:after="0"/>
              <w:jc w:val="center"/>
            </w:pPr>
          </w:p>
        </w:tc>
      </w:tr>
    </w:tbl>
    <w:p w:rsidR="00F039CF" w:rsidRDefault="00F039CF" w:rsidP="00F10D6E">
      <w:pPr>
        <w:jc w:val="both"/>
      </w:pPr>
    </w:p>
    <w:p w:rsidR="005E3476" w:rsidRPr="005E3476" w:rsidRDefault="005E3476" w:rsidP="005E3476">
      <w:pPr>
        <w:jc w:val="both"/>
      </w:pPr>
      <w:r>
        <w:t xml:space="preserve">Cuadro </w:t>
      </w:r>
      <w:r w:rsidR="003152EB">
        <w:t>8</w:t>
      </w:r>
      <w:r w:rsidRPr="005E3476">
        <w:t xml:space="preserve"> – Desglose de visitas por asegurados en el mes.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44431F" w:rsidRPr="0044431F" w:rsidTr="00EE796C">
        <w:tc>
          <w:tcPr>
            <w:tcW w:w="4489" w:type="dxa"/>
          </w:tcPr>
          <w:p w:rsidR="0044431F" w:rsidRPr="0044431F" w:rsidRDefault="0044431F" w:rsidP="00EE796C">
            <w:pPr>
              <w:jc w:val="center"/>
              <w:rPr>
                <w:b/>
              </w:rPr>
            </w:pPr>
            <w:r w:rsidRPr="0044431F">
              <w:rPr>
                <w:b/>
              </w:rPr>
              <w:t xml:space="preserve">Sector </w:t>
            </w:r>
          </w:p>
        </w:tc>
        <w:tc>
          <w:tcPr>
            <w:tcW w:w="4489" w:type="dxa"/>
          </w:tcPr>
          <w:p w:rsidR="0044431F" w:rsidRPr="0044431F" w:rsidRDefault="0044431F" w:rsidP="00EE796C">
            <w:pPr>
              <w:jc w:val="center"/>
              <w:rPr>
                <w:b/>
              </w:rPr>
            </w:pPr>
            <w:r w:rsidRPr="0044431F">
              <w:rPr>
                <w:b/>
              </w:rPr>
              <w:t>Visitas</w:t>
            </w:r>
          </w:p>
        </w:tc>
      </w:tr>
      <w:tr w:rsidR="0044431F" w:rsidTr="00EE796C">
        <w:tc>
          <w:tcPr>
            <w:tcW w:w="4489" w:type="dxa"/>
          </w:tcPr>
          <w:p w:rsidR="0044431F" w:rsidRDefault="0044431F" w:rsidP="00EE796C">
            <w:pPr>
              <w:jc w:val="center"/>
            </w:pPr>
            <w:r>
              <w:t>Docentes activos</w:t>
            </w:r>
          </w:p>
        </w:tc>
        <w:tc>
          <w:tcPr>
            <w:tcW w:w="4489" w:type="dxa"/>
          </w:tcPr>
          <w:p w:rsidR="0044431F" w:rsidRDefault="00BB7B23" w:rsidP="00EE796C">
            <w:pPr>
              <w:jc w:val="center"/>
            </w:pPr>
            <w:r>
              <w:t>6</w:t>
            </w:r>
          </w:p>
        </w:tc>
      </w:tr>
      <w:tr w:rsidR="0044431F" w:rsidTr="00EE796C">
        <w:tc>
          <w:tcPr>
            <w:tcW w:w="4489" w:type="dxa"/>
          </w:tcPr>
          <w:p w:rsidR="0044431F" w:rsidRDefault="0044431F" w:rsidP="00EE796C">
            <w:pPr>
              <w:jc w:val="center"/>
            </w:pPr>
            <w:r>
              <w:t>Administrativos</w:t>
            </w:r>
          </w:p>
        </w:tc>
        <w:tc>
          <w:tcPr>
            <w:tcW w:w="4489" w:type="dxa"/>
          </w:tcPr>
          <w:p w:rsidR="0044431F" w:rsidRDefault="0044431F" w:rsidP="00EE796C">
            <w:pPr>
              <w:jc w:val="center"/>
            </w:pPr>
            <w:r>
              <w:t>0</w:t>
            </w:r>
          </w:p>
        </w:tc>
      </w:tr>
      <w:tr w:rsidR="0044431F" w:rsidTr="00EE796C">
        <w:tc>
          <w:tcPr>
            <w:tcW w:w="4489" w:type="dxa"/>
          </w:tcPr>
          <w:p w:rsidR="0044431F" w:rsidRDefault="0044431F" w:rsidP="00EE796C">
            <w:pPr>
              <w:jc w:val="center"/>
            </w:pPr>
            <w:r>
              <w:t>Jubilados</w:t>
            </w:r>
          </w:p>
        </w:tc>
        <w:tc>
          <w:tcPr>
            <w:tcW w:w="4489" w:type="dxa"/>
          </w:tcPr>
          <w:p w:rsidR="0044431F" w:rsidRDefault="00BB7B23" w:rsidP="00EE796C">
            <w:pPr>
              <w:jc w:val="center"/>
            </w:pPr>
            <w:r>
              <w:t>2</w:t>
            </w:r>
          </w:p>
        </w:tc>
      </w:tr>
      <w:tr w:rsidR="0044431F" w:rsidRPr="0044431F" w:rsidTr="00EE796C">
        <w:tc>
          <w:tcPr>
            <w:tcW w:w="4489" w:type="dxa"/>
          </w:tcPr>
          <w:p w:rsidR="0044431F" w:rsidRPr="0044431F" w:rsidRDefault="0044431F" w:rsidP="00EE796C">
            <w:pPr>
              <w:jc w:val="center"/>
              <w:rPr>
                <w:b/>
              </w:rPr>
            </w:pPr>
            <w:r w:rsidRPr="0044431F">
              <w:rPr>
                <w:b/>
              </w:rPr>
              <w:t>TOTAL</w:t>
            </w:r>
          </w:p>
        </w:tc>
        <w:tc>
          <w:tcPr>
            <w:tcW w:w="4489" w:type="dxa"/>
          </w:tcPr>
          <w:p w:rsidR="0044431F" w:rsidRPr="0044431F" w:rsidRDefault="00BB7B23" w:rsidP="00EE796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F10D6E" w:rsidRDefault="00F10D6E" w:rsidP="00F10D6E">
      <w:pPr>
        <w:jc w:val="both"/>
      </w:pPr>
    </w:p>
    <w:p w:rsidR="00F10D6E" w:rsidRDefault="00F10D6E" w:rsidP="00F10D6E">
      <w:pPr>
        <w:jc w:val="both"/>
      </w:pPr>
      <w:r w:rsidRPr="00A83AEB">
        <w:rPr>
          <w:noProof/>
          <w:lang w:val="es-SV" w:eastAsia="es-SV"/>
        </w:rPr>
        <w:drawing>
          <wp:inline distT="0" distB="0" distL="0" distR="0">
            <wp:extent cx="5190903" cy="2254103"/>
            <wp:effectExtent l="19050" t="0" r="9747" b="0"/>
            <wp:docPr id="5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10D6E" w:rsidRDefault="00F10D6E" w:rsidP="00F10D6E">
      <w:pPr>
        <w:pStyle w:val="Ttulo3"/>
      </w:pPr>
      <w:bookmarkStart w:id="16" w:name="_Toc432574975"/>
      <w:r>
        <w:t>Análisis</w:t>
      </w:r>
      <w:bookmarkEnd w:id="16"/>
    </w:p>
    <w:p w:rsidR="00F10D6E" w:rsidRDefault="006D4334" w:rsidP="00F10D6E">
      <w:pPr>
        <w:jc w:val="both"/>
      </w:pPr>
      <w:r>
        <w:t>De un total de 341</w:t>
      </w:r>
      <w:r w:rsidR="000A3B9C">
        <w:t>,</w:t>
      </w:r>
      <w:r>
        <w:t xml:space="preserve"> asistencias durante el mes, 339 (99</w:t>
      </w:r>
      <w:r w:rsidR="00F10D6E">
        <w:t>%) corresponde a la utilización del salón de usos múlti</w:t>
      </w:r>
      <w:r>
        <w:t>ples con asistencias de hasta 15</w:t>
      </w:r>
      <w:r w:rsidR="000A3B9C">
        <w:t>0</w:t>
      </w:r>
      <w:r w:rsidR="003152EB">
        <w:t xml:space="preserve"> personas por evento, las visitas de asegurados entre docentes y pensionados fueron de 8 en total.</w:t>
      </w:r>
    </w:p>
    <w:p w:rsidR="00F10D6E" w:rsidRDefault="00F10D6E" w:rsidP="00F10D6E">
      <w:pPr>
        <w:pStyle w:val="Ttulo3"/>
      </w:pPr>
      <w:bookmarkStart w:id="17" w:name="_Toc432574976"/>
      <w:r>
        <w:lastRenderedPageBreak/>
        <w:t>Conclusiones</w:t>
      </w:r>
      <w:bookmarkEnd w:id="17"/>
    </w:p>
    <w:p w:rsidR="00F10D6E" w:rsidRDefault="000A3B9C" w:rsidP="00300C94">
      <w:pPr>
        <w:jc w:val="both"/>
      </w:pPr>
      <w:r>
        <w:t>Abril</w:t>
      </w:r>
      <w:r w:rsidR="00F10D6E">
        <w:t xml:space="preserve"> r</w:t>
      </w:r>
      <w:r>
        <w:t xml:space="preserve">egistró un </w:t>
      </w:r>
      <w:r w:rsidR="006D4334">
        <w:t>alto crecimiento</w:t>
      </w:r>
      <w:r>
        <w:t xml:space="preserve"> de visitas en el mismo porcentaje </w:t>
      </w:r>
      <w:r w:rsidR="006D4334">
        <w:t>al mes anterior oscilando en 341</w:t>
      </w:r>
      <w:r w:rsidR="00F10D6E">
        <w:t xml:space="preserve"> visitantes</w:t>
      </w:r>
      <w:r>
        <w:t xml:space="preserve"> en el mes</w:t>
      </w:r>
      <w:r w:rsidR="00F10D6E">
        <w:t xml:space="preserve">, como también un aumento </w:t>
      </w:r>
      <w:r>
        <w:t>en eventos educativos y culturales</w:t>
      </w:r>
      <w:r w:rsidR="00F10D6E">
        <w:t xml:space="preserve"> con respecto a los meses anteriores.</w:t>
      </w:r>
    </w:p>
    <w:p w:rsidR="00F10D6E" w:rsidRPr="0016201A" w:rsidRDefault="00027DD4" w:rsidP="00F10D6E">
      <w:pPr>
        <w:pStyle w:val="Ttulo2"/>
        <w:rPr>
          <w:b/>
        </w:rPr>
      </w:pPr>
      <w:bookmarkStart w:id="18" w:name="_Toc432574977"/>
      <w:r w:rsidRPr="0016201A">
        <w:rPr>
          <w:b/>
        </w:rPr>
        <w:t>Mayo</w:t>
      </w:r>
      <w:bookmarkEnd w:id="18"/>
    </w:p>
    <w:p w:rsidR="00F10D6E" w:rsidRDefault="00F10D6E" w:rsidP="00F10D6E">
      <w:pPr>
        <w:pStyle w:val="Ttulo3"/>
      </w:pPr>
      <w:bookmarkStart w:id="19" w:name="_Toc432574978"/>
      <w:r>
        <w:t>Asistencia y Frecuencia de Actividades</w:t>
      </w:r>
      <w:r w:rsidRPr="006904DB">
        <w:t xml:space="preserve"> </w:t>
      </w:r>
      <w:r>
        <w:t xml:space="preserve">de </w:t>
      </w:r>
      <w:r w:rsidR="00BB7B23">
        <w:t>uso por sala durante may</w:t>
      </w:r>
      <w:r>
        <w:t>o 201</w:t>
      </w:r>
      <w:r w:rsidR="00C82939">
        <w:t>5</w:t>
      </w:r>
      <w:r>
        <w:t>.</w:t>
      </w:r>
      <w:bookmarkEnd w:id="19"/>
    </w:p>
    <w:p w:rsidR="00F10D6E" w:rsidRDefault="003152EB" w:rsidP="00F10D6E">
      <w:pPr>
        <w:jc w:val="both"/>
      </w:pPr>
      <w:r>
        <w:t>Cuadro 9</w:t>
      </w:r>
      <w:r w:rsidR="00F10D6E">
        <w:t xml:space="preserve"> – Visitas durante el mes de </w:t>
      </w:r>
      <w:r w:rsidR="000A3B9C">
        <w:t>Mayo</w:t>
      </w:r>
      <w:r w:rsidR="00F10D6E">
        <w:t>.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1134"/>
        <w:gridCol w:w="1418"/>
        <w:gridCol w:w="3979"/>
        <w:gridCol w:w="1061"/>
      </w:tblGrid>
      <w:tr w:rsidR="00FB35DE" w:rsidRPr="00D41833" w:rsidTr="007739C3">
        <w:trPr>
          <w:trHeight w:val="179"/>
          <w:jc w:val="center"/>
        </w:trPr>
        <w:tc>
          <w:tcPr>
            <w:tcW w:w="1306" w:type="dxa"/>
          </w:tcPr>
          <w:p w:rsidR="00FB35DE" w:rsidRPr="003A6B8A" w:rsidRDefault="00FB35DE" w:rsidP="007739C3">
            <w:pPr>
              <w:spacing w:after="0"/>
              <w:jc w:val="center"/>
              <w:rPr>
                <w:b/>
              </w:rPr>
            </w:pPr>
            <w:r w:rsidRPr="003A6B8A">
              <w:rPr>
                <w:b/>
              </w:rPr>
              <w:t>Área</w:t>
            </w:r>
          </w:p>
        </w:tc>
        <w:tc>
          <w:tcPr>
            <w:tcW w:w="1134" w:type="dxa"/>
          </w:tcPr>
          <w:p w:rsidR="00FB35DE" w:rsidRPr="003A6B8A" w:rsidRDefault="00FB35DE" w:rsidP="007739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3A6B8A">
              <w:rPr>
                <w:b/>
              </w:rPr>
              <w:t>sistencia</w:t>
            </w:r>
          </w:p>
        </w:tc>
        <w:tc>
          <w:tcPr>
            <w:tcW w:w="1418" w:type="dxa"/>
          </w:tcPr>
          <w:p w:rsidR="00FB35DE" w:rsidRPr="003A6B8A" w:rsidRDefault="00FB35DE" w:rsidP="007739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Veces </w:t>
            </w:r>
            <w:proofErr w:type="spellStart"/>
            <w:r>
              <w:rPr>
                <w:b/>
              </w:rPr>
              <w:t>U</w:t>
            </w:r>
            <w:r w:rsidRPr="003A6B8A">
              <w:rPr>
                <w:b/>
              </w:rPr>
              <w:t>t</w:t>
            </w:r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3979" w:type="dxa"/>
          </w:tcPr>
          <w:p w:rsidR="00FB35DE" w:rsidRPr="003A6B8A" w:rsidRDefault="00FB35DE" w:rsidP="007739C3">
            <w:pPr>
              <w:spacing w:after="0"/>
              <w:jc w:val="center"/>
              <w:rPr>
                <w:b/>
              </w:rPr>
            </w:pPr>
            <w:r w:rsidRPr="003A6B8A">
              <w:rPr>
                <w:b/>
              </w:rPr>
              <w:t>Observación</w:t>
            </w:r>
          </w:p>
        </w:tc>
        <w:tc>
          <w:tcPr>
            <w:tcW w:w="1061" w:type="dxa"/>
          </w:tcPr>
          <w:p w:rsidR="00FB35DE" w:rsidRPr="003A6B8A" w:rsidRDefault="00FB35DE" w:rsidP="007739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</w:tr>
      <w:tr w:rsidR="000C26A9" w:rsidRPr="00D41833" w:rsidTr="007739C3">
        <w:trPr>
          <w:trHeight w:val="276"/>
          <w:jc w:val="center"/>
        </w:trPr>
        <w:tc>
          <w:tcPr>
            <w:tcW w:w="1306" w:type="dxa"/>
            <w:vMerge w:val="restart"/>
          </w:tcPr>
          <w:p w:rsidR="000C26A9" w:rsidRPr="00D41833" w:rsidRDefault="000C26A9" w:rsidP="007739C3">
            <w:pPr>
              <w:spacing w:after="0"/>
            </w:pPr>
            <w:r w:rsidRPr="00D41833">
              <w:t>Salón</w:t>
            </w:r>
            <w:r>
              <w:t xml:space="preserve"> usos múltiples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26A9" w:rsidRPr="00D41833" w:rsidRDefault="000C26A9" w:rsidP="007739C3">
            <w:pPr>
              <w:spacing w:after="0"/>
              <w:jc w:val="center"/>
            </w:pPr>
            <w:r>
              <w:t>20</w:t>
            </w:r>
          </w:p>
        </w:tc>
        <w:tc>
          <w:tcPr>
            <w:tcW w:w="1418" w:type="dxa"/>
            <w:vMerge w:val="restart"/>
          </w:tcPr>
          <w:p w:rsidR="000C26A9" w:rsidRDefault="000C26A9" w:rsidP="007739C3">
            <w:pPr>
              <w:spacing w:after="0"/>
              <w:jc w:val="center"/>
            </w:pPr>
          </w:p>
          <w:p w:rsidR="000C26A9" w:rsidRPr="00D41833" w:rsidRDefault="000C26A9" w:rsidP="007739C3">
            <w:pPr>
              <w:spacing w:after="0"/>
              <w:jc w:val="center"/>
            </w:pPr>
            <w:r>
              <w:t>12</w:t>
            </w:r>
          </w:p>
        </w:tc>
        <w:tc>
          <w:tcPr>
            <w:tcW w:w="3979" w:type="dxa"/>
            <w:tcBorders>
              <w:bottom w:val="single" w:sz="4" w:space="0" w:color="auto"/>
            </w:tcBorders>
          </w:tcPr>
          <w:p w:rsidR="000C26A9" w:rsidRPr="00D41833" w:rsidRDefault="000C26A9" w:rsidP="007739C3">
            <w:pPr>
              <w:spacing w:after="0"/>
              <w:jc w:val="center"/>
            </w:pPr>
            <w:r>
              <w:t>Reunión Doc. CE Col. Unidas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0C26A9" w:rsidRDefault="000C26A9" w:rsidP="007739C3">
            <w:pPr>
              <w:spacing w:after="0"/>
              <w:jc w:val="center"/>
            </w:pPr>
            <w:r>
              <w:t>08/05/15</w:t>
            </w:r>
          </w:p>
        </w:tc>
      </w:tr>
      <w:tr w:rsidR="000C26A9" w:rsidRPr="00D41833" w:rsidTr="007739C3">
        <w:trPr>
          <w:trHeight w:val="265"/>
          <w:jc w:val="center"/>
        </w:trPr>
        <w:tc>
          <w:tcPr>
            <w:tcW w:w="1306" w:type="dxa"/>
            <w:vMerge/>
          </w:tcPr>
          <w:p w:rsidR="000C26A9" w:rsidRPr="00D41833" w:rsidRDefault="000C26A9" w:rsidP="007739C3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C26A9" w:rsidRDefault="000C26A9" w:rsidP="007739C3">
            <w:pPr>
              <w:spacing w:after="0"/>
              <w:jc w:val="center"/>
            </w:pPr>
            <w:r>
              <w:t>10</w:t>
            </w:r>
          </w:p>
        </w:tc>
        <w:tc>
          <w:tcPr>
            <w:tcW w:w="1418" w:type="dxa"/>
            <w:vMerge/>
          </w:tcPr>
          <w:p w:rsidR="000C26A9" w:rsidRDefault="000C26A9" w:rsidP="007739C3">
            <w:pPr>
              <w:spacing w:after="0"/>
              <w:jc w:val="center"/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0C26A9" w:rsidRDefault="000C26A9" w:rsidP="00C82939">
            <w:pPr>
              <w:spacing w:after="0"/>
              <w:jc w:val="center"/>
            </w:pPr>
            <w:r>
              <w:t xml:space="preserve">Asesoría voces vitales de ES 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0C26A9" w:rsidRDefault="000C26A9" w:rsidP="007739C3">
            <w:pPr>
              <w:spacing w:after="0"/>
              <w:jc w:val="center"/>
            </w:pPr>
            <w:r>
              <w:t>09/05/15</w:t>
            </w:r>
          </w:p>
        </w:tc>
      </w:tr>
      <w:tr w:rsidR="000C26A9" w:rsidRPr="00D41833" w:rsidTr="007739C3">
        <w:trPr>
          <w:trHeight w:val="265"/>
          <w:jc w:val="center"/>
        </w:trPr>
        <w:tc>
          <w:tcPr>
            <w:tcW w:w="1306" w:type="dxa"/>
            <w:vMerge/>
          </w:tcPr>
          <w:p w:rsidR="000C26A9" w:rsidRPr="00D41833" w:rsidRDefault="000C26A9" w:rsidP="007739C3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C26A9" w:rsidRDefault="000C26A9" w:rsidP="007739C3">
            <w:pPr>
              <w:spacing w:after="0"/>
              <w:jc w:val="center"/>
            </w:pPr>
            <w:r>
              <w:t>60</w:t>
            </w:r>
          </w:p>
        </w:tc>
        <w:tc>
          <w:tcPr>
            <w:tcW w:w="1418" w:type="dxa"/>
            <w:vMerge/>
          </w:tcPr>
          <w:p w:rsidR="000C26A9" w:rsidRDefault="000C26A9" w:rsidP="007739C3">
            <w:pPr>
              <w:spacing w:after="0"/>
              <w:jc w:val="center"/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0C26A9" w:rsidRDefault="000C26A9" w:rsidP="007739C3">
            <w:pPr>
              <w:spacing w:after="0"/>
              <w:jc w:val="center"/>
            </w:pPr>
            <w:r>
              <w:t xml:space="preserve">Graduación. 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0C26A9" w:rsidRDefault="000C26A9" w:rsidP="007739C3">
            <w:pPr>
              <w:spacing w:after="0"/>
              <w:jc w:val="center"/>
            </w:pPr>
            <w:r>
              <w:t>16/05/15</w:t>
            </w:r>
          </w:p>
        </w:tc>
      </w:tr>
      <w:tr w:rsidR="000C26A9" w:rsidRPr="00D41833" w:rsidTr="007739C3">
        <w:trPr>
          <w:trHeight w:val="265"/>
          <w:jc w:val="center"/>
        </w:trPr>
        <w:tc>
          <w:tcPr>
            <w:tcW w:w="1306" w:type="dxa"/>
            <w:vMerge/>
          </w:tcPr>
          <w:p w:rsidR="000C26A9" w:rsidRPr="00D41833" w:rsidRDefault="000C26A9" w:rsidP="007739C3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C26A9" w:rsidRDefault="000C26A9" w:rsidP="007739C3">
            <w:pPr>
              <w:spacing w:after="0"/>
              <w:jc w:val="center"/>
            </w:pPr>
            <w:r>
              <w:t>75</w:t>
            </w:r>
          </w:p>
        </w:tc>
        <w:tc>
          <w:tcPr>
            <w:tcW w:w="1418" w:type="dxa"/>
            <w:vMerge/>
          </w:tcPr>
          <w:p w:rsidR="000C26A9" w:rsidRDefault="000C26A9" w:rsidP="007739C3">
            <w:pPr>
              <w:spacing w:after="0"/>
              <w:jc w:val="center"/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0C26A9" w:rsidRDefault="000C26A9" w:rsidP="007739C3">
            <w:pPr>
              <w:spacing w:after="0"/>
              <w:jc w:val="center"/>
            </w:pPr>
            <w:r>
              <w:t>Reunión Docentes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0C26A9" w:rsidRDefault="000C26A9" w:rsidP="007739C3">
            <w:pPr>
              <w:spacing w:after="0"/>
              <w:jc w:val="center"/>
            </w:pPr>
            <w:r>
              <w:t>16/05/15</w:t>
            </w:r>
          </w:p>
        </w:tc>
      </w:tr>
      <w:tr w:rsidR="000C26A9" w:rsidRPr="00D41833" w:rsidTr="007739C3">
        <w:trPr>
          <w:trHeight w:val="179"/>
          <w:jc w:val="center"/>
        </w:trPr>
        <w:tc>
          <w:tcPr>
            <w:tcW w:w="1306" w:type="dxa"/>
            <w:vMerge/>
          </w:tcPr>
          <w:p w:rsidR="000C26A9" w:rsidRPr="00D41833" w:rsidRDefault="000C26A9" w:rsidP="007739C3">
            <w:pPr>
              <w:spacing w:after="0"/>
            </w:pPr>
          </w:p>
        </w:tc>
        <w:tc>
          <w:tcPr>
            <w:tcW w:w="1134" w:type="dxa"/>
          </w:tcPr>
          <w:p w:rsidR="000C26A9" w:rsidRPr="00D41833" w:rsidRDefault="000C26A9" w:rsidP="007739C3">
            <w:pPr>
              <w:spacing w:after="0"/>
              <w:jc w:val="center"/>
            </w:pPr>
            <w:r>
              <w:t>25</w:t>
            </w:r>
          </w:p>
        </w:tc>
        <w:tc>
          <w:tcPr>
            <w:tcW w:w="1418" w:type="dxa"/>
            <w:vMerge/>
          </w:tcPr>
          <w:p w:rsidR="000C26A9" w:rsidRPr="00D41833" w:rsidRDefault="000C26A9" w:rsidP="007739C3">
            <w:pPr>
              <w:spacing w:after="0"/>
              <w:jc w:val="center"/>
            </w:pPr>
          </w:p>
        </w:tc>
        <w:tc>
          <w:tcPr>
            <w:tcW w:w="3979" w:type="dxa"/>
          </w:tcPr>
          <w:p w:rsidR="000C26A9" w:rsidRPr="00D41833" w:rsidRDefault="000C26A9" w:rsidP="007739C3">
            <w:pPr>
              <w:spacing w:after="0"/>
              <w:jc w:val="center"/>
            </w:pPr>
            <w:r>
              <w:t>Inicio taller macramé</w:t>
            </w:r>
          </w:p>
        </w:tc>
        <w:tc>
          <w:tcPr>
            <w:tcW w:w="1061" w:type="dxa"/>
          </w:tcPr>
          <w:p w:rsidR="000C26A9" w:rsidRDefault="000C26A9" w:rsidP="007739C3">
            <w:pPr>
              <w:spacing w:after="0"/>
              <w:jc w:val="center"/>
            </w:pPr>
            <w:r>
              <w:t>20/05/15</w:t>
            </w:r>
          </w:p>
        </w:tc>
      </w:tr>
      <w:tr w:rsidR="000C26A9" w:rsidRPr="00D41833" w:rsidTr="007739C3">
        <w:trPr>
          <w:trHeight w:val="179"/>
          <w:jc w:val="center"/>
        </w:trPr>
        <w:tc>
          <w:tcPr>
            <w:tcW w:w="1306" w:type="dxa"/>
            <w:vMerge/>
          </w:tcPr>
          <w:p w:rsidR="000C26A9" w:rsidRPr="00D41833" w:rsidRDefault="000C26A9" w:rsidP="007739C3">
            <w:pPr>
              <w:spacing w:after="0"/>
            </w:pPr>
          </w:p>
        </w:tc>
        <w:tc>
          <w:tcPr>
            <w:tcW w:w="1134" w:type="dxa"/>
          </w:tcPr>
          <w:p w:rsidR="000C26A9" w:rsidRDefault="000C26A9" w:rsidP="007739C3">
            <w:pPr>
              <w:spacing w:after="0"/>
              <w:jc w:val="center"/>
            </w:pPr>
            <w:r>
              <w:t>20</w:t>
            </w:r>
          </w:p>
        </w:tc>
        <w:tc>
          <w:tcPr>
            <w:tcW w:w="1418" w:type="dxa"/>
            <w:vMerge/>
          </w:tcPr>
          <w:p w:rsidR="000C26A9" w:rsidRPr="00D41833" w:rsidRDefault="000C26A9" w:rsidP="007739C3">
            <w:pPr>
              <w:spacing w:after="0"/>
              <w:jc w:val="center"/>
            </w:pPr>
          </w:p>
        </w:tc>
        <w:tc>
          <w:tcPr>
            <w:tcW w:w="3979" w:type="dxa"/>
          </w:tcPr>
          <w:p w:rsidR="000C26A9" w:rsidRDefault="000C26A9" w:rsidP="007739C3">
            <w:pPr>
              <w:spacing w:after="0"/>
              <w:jc w:val="center"/>
            </w:pPr>
            <w:r>
              <w:t>Taller macramé</w:t>
            </w:r>
          </w:p>
        </w:tc>
        <w:tc>
          <w:tcPr>
            <w:tcW w:w="1061" w:type="dxa"/>
          </w:tcPr>
          <w:p w:rsidR="000C26A9" w:rsidRDefault="000C26A9" w:rsidP="007739C3">
            <w:pPr>
              <w:spacing w:after="0"/>
              <w:jc w:val="center"/>
            </w:pPr>
            <w:r>
              <w:t>21/05/15</w:t>
            </w:r>
          </w:p>
        </w:tc>
      </w:tr>
      <w:tr w:rsidR="000C26A9" w:rsidRPr="00D41833" w:rsidTr="007739C3">
        <w:trPr>
          <w:trHeight w:val="179"/>
          <w:jc w:val="center"/>
        </w:trPr>
        <w:tc>
          <w:tcPr>
            <w:tcW w:w="1306" w:type="dxa"/>
            <w:vMerge/>
          </w:tcPr>
          <w:p w:rsidR="000C26A9" w:rsidRPr="00D41833" w:rsidRDefault="000C26A9" w:rsidP="007739C3">
            <w:pPr>
              <w:spacing w:after="0"/>
            </w:pPr>
          </w:p>
        </w:tc>
        <w:tc>
          <w:tcPr>
            <w:tcW w:w="1134" w:type="dxa"/>
          </w:tcPr>
          <w:p w:rsidR="000C26A9" w:rsidRDefault="000C26A9" w:rsidP="007739C3">
            <w:pPr>
              <w:spacing w:after="0"/>
              <w:jc w:val="center"/>
            </w:pPr>
            <w:r>
              <w:t>8</w:t>
            </w:r>
          </w:p>
        </w:tc>
        <w:tc>
          <w:tcPr>
            <w:tcW w:w="1418" w:type="dxa"/>
            <w:vMerge/>
          </w:tcPr>
          <w:p w:rsidR="000C26A9" w:rsidRPr="00D41833" w:rsidRDefault="000C26A9" w:rsidP="007739C3">
            <w:pPr>
              <w:spacing w:after="0"/>
              <w:jc w:val="center"/>
            </w:pPr>
          </w:p>
        </w:tc>
        <w:tc>
          <w:tcPr>
            <w:tcW w:w="3979" w:type="dxa"/>
          </w:tcPr>
          <w:p w:rsidR="000C26A9" w:rsidRDefault="000C26A9" w:rsidP="007739C3">
            <w:pPr>
              <w:spacing w:after="0"/>
              <w:jc w:val="center"/>
            </w:pPr>
            <w:r>
              <w:t xml:space="preserve">Reunión </w:t>
            </w:r>
            <w:proofErr w:type="spellStart"/>
            <w:r>
              <w:t>Mov</w:t>
            </w:r>
            <w:proofErr w:type="spellEnd"/>
            <w:r>
              <w:t xml:space="preserve">. Lit. </w:t>
            </w:r>
            <w:proofErr w:type="spellStart"/>
            <w:r>
              <w:t>Siramá</w:t>
            </w:r>
            <w:proofErr w:type="spellEnd"/>
          </w:p>
        </w:tc>
        <w:tc>
          <w:tcPr>
            <w:tcW w:w="1061" w:type="dxa"/>
          </w:tcPr>
          <w:p w:rsidR="000C26A9" w:rsidRDefault="000C26A9" w:rsidP="007739C3">
            <w:pPr>
              <w:spacing w:after="0"/>
              <w:jc w:val="center"/>
            </w:pPr>
            <w:r>
              <w:t>22/05/15</w:t>
            </w:r>
          </w:p>
        </w:tc>
      </w:tr>
      <w:tr w:rsidR="000C26A9" w:rsidRPr="00D41833" w:rsidTr="007739C3">
        <w:trPr>
          <w:trHeight w:val="179"/>
          <w:jc w:val="center"/>
        </w:trPr>
        <w:tc>
          <w:tcPr>
            <w:tcW w:w="1306" w:type="dxa"/>
            <w:vMerge/>
          </w:tcPr>
          <w:p w:rsidR="000C26A9" w:rsidRPr="00D41833" w:rsidRDefault="000C26A9" w:rsidP="007739C3">
            <w:pPr>
              <w:spacing w:after="0"/>
            </w:pPr>
          </w:p>
        </w:tc>
        <w:tc>
          <w:tcPr>
            <w:tcW w:w="1134" w:type="dxa"/>
          </w:tcPr>
          <w:p w:rsidR="000C26A9" w:rsidRDefault="000C26A9" w:rsidP="007739C3">
            <w:pPr>
              <w:spacing w:after="0"/>
              <w:jc w:val="center"/>
            </w:pPr>
            <w:r>
              <w:t>60</w:t>
            </w:r>
          </w:p>
        </w:tc>
        <w:tc>
          <w:tcPr>
            <w:tcW w:w="1418" w:type="dxa"/>
            <w:vMerge/>
          </w:tcPr>
          <w:p w:rsidR="000C26A9" w:rsidRPr="00D41833" w:rsidRDefault="000C26A9" w:rsidP="007739C3">
            <w:pPr>
              <w:spacing w:after="0"/>
              <w:jc w:val="center"/>
            </w:pPr>
          </w:p>
        </w:tc>
        <w:tc>
          <w:tcPr>
            <w:tcW w:w="3979" w:type="dxa"/>
          </w:tcPr>
          <w:p w:rsidR="000C26A9" w:rsidRDefault="00C82939" w:rsidP="007739C3">
            <w:pPr>
              <w:spacing w:after="0"/>
              <w:jc w:val="center"/>
            </w:pPr>
            <w:r>
              <w:t>Bautizo.</w:t>
            </w:r>
          </w:p>
        </w:tc>
        <w:tc>
          <w:tcPr>
            <w:tcW w:w="1061" w:type="dxa"/>
          </w:tcPr>
          <w:p w:rsidR="000C26A9" w:rsidRDefault="000C26A9" w:rsidP="007739C3">
            <w:pPr>
              <w:spacing w:after="0"/>
              <w:jc w:val="center"/>
            </w:pPr>
            <w:r>
              <w:t>24/05/15</w:t>
            </w:r>
          </w:p>
        </w:tc>
      </w:tr>
      <w:tr w:rsidR="000C26A9" w:rsidRPr="00D41833" w:rsidTr="007739C3">
        <w:trPr>
          <w:trHeight w:val="179"/>
          <w:jc w:val="center"/>
        </w:trPr>
        <w:tc>
          <w:tcPr>
            <w:tcW w:w="1306" w:type="dxa"/>
            <w:vMerge/>
          </w:tcPr>
          <w:p w:rsidR="000C26A9" w:rsidRPr="00D41833" w:rsidRDefault="000C26A9" w:rsidP="007739C3">
            <w:pPr>
              <w:spacing w:after="0"/>
            </w:pPr>
          </w:p>
        </w:tc>
        <w:tc>
          <w:tcPr>
            <w:tcW w:w="1134" w:type="dxa"/>
          </w:tcPr>
          <w:p w:rsidR="000C26A9" w:rsidRDefault="000C26A9" w:rsidP="007739C3">
            <w:pPr>
              <w:spacing w:after="0"/>
              <w:jc w:val="center"/>
            </w:pPr>
            <w:r>
              <w:t>24</w:t>
            </w:r>
          </w:p>
        </w:tc>
        <w:tc>
          <w:tcPr>
            <w:tcW w:w="1418" w:type="dxa"/>
            <w:vMerge/>
          </w:tcPr>
          <w:p w:rsidR="000C26A9" w:rsidRPr="00D41833" w:rsidRDefault="000C26A9" w:rsidP="007739C3">
            <w:pPr>
              <w:spacing w:after="0"/>
              <w:jc w:val="center"/>
            </w:pPr>
          </w:p>
        </w:tc>
        <w:tc>
          <w:tcPr>
            <w:tcW w:w="3979" w:type="dxa"/>
          </w:tcPr>
          <w:p w:rsidR="000C26A9" w:rsidRDefault="000C26A9" w:rsidP="007739C3">
            <w:pPr>
              <w:spacing w:after="0"/>
              <w:jc w:val="center"/>
            </w:pPr>
            <w:r>
              <w:t>Taller macramé</w:t>
            </w:r>
          </w:p>
        </w:tc>
        <w:tc>
          <w:tcPr>
            <w:tcW w:w="1061" w:type="dxa"/>
          </w:tcPr>
          <w:p w:rsidR="000C26A9" w:rsidRDefault="000C26A9" w:rsidP="007739C3">
            <w:pPr>
              <w:spacing w:after="0"/>
              <w:jc w:val="center"/>
            </w:pPr>
            <w:r>
              <w:t>27/05/15</w:t>
            </w:r>
          </w:p>
        </w:tc>
      </w:tr>
      <w:tr w:rsidR="000C26A9" w:rsidRPr="00D41833" w:rsidTr="007739C3">
        <w:trPr>
          <w:trHeight w:val="179"/>
          <w:jc w:val="center"/>
        </w:trPr>
        <w:tc>
          <w:tcPr>
            <w:tcW w:w="1306" w:type="dxa"/>
            <w:vMerge/>
          </w:tcPr>
          <w:p w:rsidR="000C26A9" w:rsidRPr="00D41833" w:rsidRDefault="000C26A9" w:rsidP="007739C3">
            <w:pPr>
              <w:spacing w:after="0"/>
            </w:pPr>
          </w:p>
        </w:tc>
        <w:tc>
          <w:tcPr>
            <w:tcW w:w="1134" w:type="dxa"/>
          </w:tcPr>
          <w:p w:rsidR="000C26A9" w:rsidRDefault="000C26A9" w:rsidP="007739C3">
            <w:pPr>
              <w:spacing w:after="0"/>
              <w:jc w:val="center"/>
            </w:pPr>
            <w:r>
              <w:t>20</w:t>
            </w:r>
          </w:p>
        </w:tc>
        <w:tc>
          <w:tcPr>
            <w:tcW w:w="1418" w:type="dxa"/>
            <w:vMerge/>
          </w:tcPr>
          <w:p w:rsidR="000C26A9" w:rsidRPr="00D41833" w:rsidRDefault="000C26A9" w:rsidP="007739C3">
            <w:pPr>
              <w:spacing w:after="0"/>
              <w:jc w:val="center"/>
            </w:pPr>
          </w:p>
        </w:tc>
        <w:tc>
          <w:tcPr>
            <w:tcW w:w="3979" w:type="dxa"/>
          </w:tcPr>
          <w:p w:rsidR="000C26A9" w:rsidRDefault="000C26A9" w:rsidP="007739C3">
            <w:pPr>
              <w:spacing w:after="0"/>
              <w:jc w:val="center"/>
            </w:pPr>
            <w:r>
              <w:t>Reunión Docentes</w:t>
            </w:r>
          </w:p>
        </w:tc>
        <w:tc>
          <w:tcPr>
            <w:tcW w:w="1061" w:type="dxa"/>
          </w:tcPr>
          <w:p w:rsidR="000C26A9" w:rsidRDefault="000C26A9" w:rsidP="007739C3">
            <w:pPr>
              <w:spacing w:after="0"/>
              <w:jc w:val="center"/>
            </w:pPr>
            <w:r>
              <w:t>27/05/15</w:t>
            </w:r>
          </w:p>
        </w:tc>
      </w:tr>
      <w:tr w:rsidR="000C26A9" w:rsidRPr="00D41833" w:rsidTr="007739C3">
        <w:trPr>
          <w:trHeight w:val="179"/>
          <w:jc w:val="center"/>
        </w:trPr>
        <w:tc>
          <w:tcPr>
            <w:tcW w:w="1306" w:type="dxa"/>
            <w:vMerge/>
          </w:tcPr>
          <w:p w:rsidR="000C26A9" w:rsidRPr="00D41833" w:rsidRDefault="000C26A9" w:rsidP="007739C3">
            <w:pPr>
              <w:spacing w:after="0"/>
            </w:pPr>
          </w:p>
        </w:tc>
        <w:tc>
          <w:tcPr>
            <w:tcW w:w="1134" w:type="dxa"/>
          </w:tcPr>
          <w:p w:rsidR="000C26A9" w:rsidRDefault="000C26A9" w:rsidP="007739C3">
            <w:pPr>
              <w:spacing w:after="0"/>
              <w:jc w:val="center"/>
            </w:pPr>
            <w:r>
              <w:t>10</w:t>
            </w:r>
          </w:p>
        </w:tc>
        <w:tc>
          <w:tcPr>
            <w:tcW w:w="1418" w:type="dxa"/>
            <w:vMerge/>
          </w:tcPr>
          <w:p w:rsidR="000C26A9" w:rsidRPr="00D41833" w:rsidRDefault="000C26A9" w:rsidP="007739C3">
            <w:pPr>
              <w:spacing w:after="0"/>
              <w:jc w:val="center"/>
            </w:pPr>
          </w:p>
        </w:tc>
        <w:tc>
          <w:tcPr>
            <w:tcW w:w="3979" w:type="dxa"/>
          </w:tcPr>
          <w:p w:rsidR="000C26A9" w:rsidRDefault="000C26A9" w:rsidP="007739C3">
            <w:pPr>
              <w:spacing w:after="0"/>
              <w:jc w:val="center"/>
            </w:pPr>
            <w:r>
              <w:t>Taller macramé</w:t>
            </w:r>
          </w:p>
        </w:tc>
        <w:tc>
          <w:tcPr>
            <w:tcW w:w="1061" w:type="dxa"/>
          </w:tcPr>
          <w:p w:rsidR="000C26A9" w:rsidRDefault="000C26A9" w:rsidP="007739C3">
            <w:pPr>
              <w:spacing w:after="0"/>
              <w:jc w:val="center"/>
            </w:pPr>
            <w:r>
              <w:t>28/05/15</w:t>
            </w:r>
          </w:p>
        </w:tc>
      </w:tr>
      <w:tr w:rsidR="000C26A9" w:rsidRPr="00D41833" w:rsidTr="007739C3">
        <w:trPr>
          <w:trHeight w:val="179"/>
          <w:jc w:val="center"/>
        </w:trPr>
        <w:tc>
          <w:tcPr>
            <w:tcW w:w="1306" w:type="dxa"/>
            <w:vMerge/>
          </w:tcPr>
          <w:p w:rsidR="000C26A9" w:rsidRPr="00D41833" w:rsidRDefault="000C26A9" w:rsidP="007739C3">
            <w:pPr>
              <w:spacing w:after="0"/>
            </w:pPr>
          </w:p>
        </w:tc>
        <w:tc>
          <w:tcPr>
            <w:tcW w:w="1134" w:type="dxa"/>
          </w:tcPr>
          <w:p w:rsidR="000C26A9" w:rsidRDefault="000C26A9" w:rsidP="007739C3">
            <w:pPr>
              <w:spacing w:after="0"/>
              <w:jc w:val="center"/>
            </w:pPr>
            <w:r>
              <w:t>70</w:t>
            </w:r>
          </w:p>
        </w:tc>
        <w:tc>
          <w:tcPr>
            <w:tcW w:w="1418" w:type="dxa"/>
            <w:vMerge/>
          </w:tcPr>
          <w:p w:rsidR="000C26A9" w:rsidRPr="00D41833" w:rsidRDefault="000C26A9" w:rsidP="007739C3">
            <w:pPr>
              <w:spacing w:after="0"/>
              <w:jc w:val="center"/>
            </w:pPr>
          </w:p>
        </w:tc>
        <w:tc>
          <w:tcPr>
            <w:tcW w:w="3979" w:type="dxa"/>
          </w:tcPr>
          <w:p w:rsidR="000C26A9" w:rsidRDefault="000C26A9" w:rsidP="007739C3">
            <w:pPr>
              <w:spacing w:after="0"/>
              <w:jc w:val="center"/>
            </w:pPr>
            <w:r>
              <w:t xml:space="preserve">Piñata. </w:t>
            </w:r>
          </w:p>
        </w:tc>
        <w:tc>
          <w:tcPr>
            <w:tcW w:w="1061" w:type="dxa"/>
          </w:tcPr>
          <w:p w:rsidR="000C26A9" w:rsidRDefault="000C26A9" w:rsidP="007739C3">
            <w:pPr>
              <w:spacing w:after="0"/>
              <w:jc w:val="center"/>
            </w:pPr>
            <w:r>
              <w:t>30/05/15</w:t>
            </w:r>
          </w:p>
        </w:tc>
      </w:tr>
      <w:tr w:rsidR="00FB35DE" w:rsidRPr="00D41833" w:rsidTr="007739C3">
        <w:trPr>
          <w:trHeight w:val="179"/>
          <w:jc w:val="center"/>
        </w:trPr>
        <w:tc>
          <w:tcPr>
            <w:tcW w:w="1306" w:type="dxa"/>
          </w:tcPr>
          <w:p w:rsidR="00FB35DE" w:rsidRPr="00D41833" w:rsidRDefault="00FB35DE" w:rsidP="007739C3">
            <w:pPr>
              <w:spacing w:after="0"/>
            </w:pPr>
            <w:r>
              <w:t>Información</w:t>
            </w:r>
          </w:p>
        </w:tc>
        <w:tc>
          <w:tcPr>
            <w:tcW w:w="1134" w:type="dxa"/>
          </w:tcPr>
          <w:p w:rsidR="00FB35DE" w:rsidRPr="00D41833" w:rsidRDefault="000C26A9" w:rsidP="007739C3">
            <w:pPr>
              <w:spacing w:after="0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FB35DE" w:rsidRPr="00D41833" w:rsidRDefault="00FB35DE" w:rsidP="007739C3">
            <w:pPr>
              <w:spacing w:after="0"/>
              <w:jc w:val="center"/>
            </w:pPr>
            <w:r>
              <w:t>2</w:t>
            </w:r>
          </w:p>
        </w:tc>
        <w:tc>
          <w:tcPr>
            <w:tcW w:w="3979" w:type="dxa"/>
          </w:tcPr>
          <w:p w:rsidR="00FB35DE" w:rsidRDefault="00FB35DE" w:rsidP="007739C3">
            <w:pPr>
              <w:spacing w:after="0"/>
              <w:jc w:val="center"/>
            </w:pPr>
            <w:r>
              <w:t>-</w:t>
            </w:r>
          </w:p>
        </w:tc>
        <w:tc>
          <w:tcPr>
            <w:tcW w:w="1061" w:type="dxa"/>
          </w:tcPr>
          <w:p w:rsidR="00FB35DE" w:rsidRDefault="00FB35DE" w:rsidP="007739C3">
            <w:pPr>
              <w:spacing w:after="0"/>
              <w:jc w:val="center"/>
            </w:pPr>
          </w:p>
        </w:tc>
      </w:tr>
      <w:tr w:rsidR="00FB35DE" w:rsidRPr="00D41833" w:rsidTr="007739C3">
        <w:trPr>
          <w:trHeight w:val="179"/>
          <w:jc w:val="center"/>
        </w:trPr>
        <w:tc>
          <w:tcPr>
            <w:tcW w:w="1306" w:type="dxa"/>
          </w:tcPr>
          <w:p w:rsidR="00FB35DE" w:rsidRDefault="00FB35DE" w:rsidP="007739C3">
            <w:pPr>
              <w:spacing w:after="0"/>
            </w:pPr>
            <w:r>
              <w:t>Total</w:t>
            </w:r>
          </w:p>
        </w:tc>
        <w:tc>
          <w:tcPr>
            <w:tcW w:w="1134" w:type="dxa"/>
          </w:tcPr>
          <w:p w:rsidR="00FB35DE" w:rsidRPr="003A6B8A" w:rsidRDefault="00E9038F" w:rsidP="007739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404</w:t>
            </w:r>
          </w:p>
        </w:tc>
        <w:tc>
          <w:tcPr>
            <w:tcW w:w="1418" w:type="dxa"/>
          </w:tcPr>
          <w:p w:rsidR="00FB35DE" w:rsidRPr="003A6B8A" w:rsidRDefault="000C26A9" w:rsidP="007739C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979" w:type="dxa"/>
          </w:tcPr>
          <w:p w:rsidR="00FB35DE" w:rsidRDefault="00FB35DE" w:rsidP="007739C3">
            <w:pPr>
              <w:spacing w:after="0"/>
              <w:jc w:val="center"/>
            </w:pPr>
            <w:r>
              <w:t>-</w:t>
            </w:r>
          </w:p>
        </w:tc>
        <w:tc>
          <w:tcPr>
            <w:tcW w:w="1061" w:type="dxa"/>
          </w:tcPr>
          <w:p w:rsidR="00FB35DE" w:rsidRDefault="00FB35DE" w:rsidP="007739C3">
            <w:pPr>
              <w:spacing w:after="0"/>
              <w:jc w:val="center"/>
            </w:pPr>
          </w:p>
        </w:tc>
      </w:tr>
    </w:tbl>
    <w:p w:rsidR="003152EB" w:rsidRDefault="003152EB" w:rsidP="003152EB">
      <w:pPr>
        <w:jc w:val="both"/>
      </w:pPr>
    </w:p>
    <w:p w:rsidR="00FB35DE" w:rsidRDefault="003152EB" w:rsidP="00F10D6E">
      <w:pPr>
        <w:jc w:val="both"/>
      </w:pPr>
      <w:r>
        <w:t>Cuadro 10</w:t>
      </w:r>
      <w:r w:rsidRPr="005E3476">
        <w:t xml:space="preserve"> – Desglose de visitas por asegurados en el mes.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BB7B23" w:rsidRPr="0044431F" w:rsidTr="00EE796C">
        <w:tc>
          <w:tcPr>
            <w:tcW w:w="4489" w:type="dxa"/>
          </w:tcPr>
          <w:p w:rsidR="00BB7B23" w:rsidRPr="0044431F" w:rsidRDefault="00BB7B23" w:rsidP="00EE796C">
            <w:pPr>
              <w:jc w:val="center"/>
              <w:rPr>
                <w:b/>
              </w:rPr>
            </w:pPr>
            <w:r w:rsidRPr="0044431F">
              <w:rPr>
                <w:b/>
              </w:rPr>
              <w:t xml:space="preserve">Sector </w:t>
            </w:r>
          </w:p>
        </w:tc>
        <w:tc>
          <w:tcPr>
            <w:tcW w:w="4489" w:type="dxa"/>
          </w:tcPr>
          <w:p w:rsidR="00BB7B23" w:rsidRPr="0044431F" w:rsidRDefault="00BB7B23" w:rsidP="00EE796C">
            <w:pPr>
              <w:jc w:val="center"/>
              <w:rPr>
                <w:b/>
              </w:rPr>
            </w:pPr>
            <w:r w:rsidRPr="0044431F">
              <w:rPr>
                <w:b/>
              </w:rPr>
              <w:t>Visitas</w:t>
            </w:r>
          </w:p>
        </w:tc>
      </w:tr>
      <w:tr w:rsidR="00BB7B23" w:rsidTr="00EE796C">
        <w:tc>
          <w:tcPr>
            <w:tcW w:w="4489" w:type="dxa"/>
          </w:tcPr>
          <w:p w:rsidR="00BB7B23" w:rsidRDefault="00BB7B23" w:rsidP="00EE796C">
            <w:pPr>
              <w:jc w:val="center"/>
            </w:pPr>
            <w:r>
              <w:t>Docentes activos</w:t>
            </w:r>
          </w:p>
        </w:tc>
        <w:tc>
          <w:tcPr>
            <w:tcW w:w="4489" w:type="dxa"/>
          </w:tcPr>
          <w:p w:rsidR="00BB7B23" w:rsidRDefault="00C217C7" w:rsidP="00EE796C">
            <w:pPr>
              <w:jc w:val="center"/>
            </w:pPr>
            <w:r>
              <w:t>126</w:t>
            </w:r>
          </w:p>
        </w:tc>
      </w:tr>
      <w:tr w:rsidR="00BB7B23" w:rsidTr="00EE796C">
        <w:tc>
          <w:tcPr>
            <w:tcW w:w="4489" w:type="dxa"/>
          </w:tcPr>
          <w:p w:rsidR="00BB7B23" w:rsidRDefault="00BB7B23" w:rsidP="00EE796C">
            <w:pPr>
              <w:jc w:val="center"/>
            </w:pPr>
            <w:r>
              <w:t>Administrativos</w:t>
            </w:r>
          </w:p>
        </w:tc>
        <w:tc>
          <w:tcPr>
            <w:tcW w:w="4489" w:type="dxa"/>
          </w:tcPr>
          <w:p w:rsidR="00BB7B23" w:rsidRDefault="00BB7B23" w:rsidP="00EE796C">
            <w:pPr>
              <w:jc w:val="center"/>
            </w:pPr>
            <w:r>
              <w:t>6</w:t>
            </w:r>
          </w:p>
        </w:tc>
      </w:tr>
      <w:tr w:rsidR="00BB7B23" w:rsidTr="00EE796C">
        <w:tc>
          <w:tcPr>
            <w:tcW w:w="4489" w:type="dxa"/>
          </w:tcPr>
          <w:p w:rsidR="00BB7B23" w:rsidRDefault="00BB7B23" w:rsidP="00EE796C">
            <w:pPr>
              <w:jc w:val="center"/>
            </w:pPr>
            <w:r>
              <w:t>Jubilados</w:t>
            </w:r>
          </w:p>
        </w:tc>
        <w:tc>
          <w:tcPr>
            <w:tcW w:w="4489" w:type="dxa"/>
          </w:tcPr>
          <w:p w:rsidR="00BB7B23" w:rsidRDefault="00C217C7" w:rsidP="00EE796C">
            <w:pPr>
              <w:jc w:val="center"/>
            </w:pPr>
            <w:r>
              <w:t>5</w:t>
            </w:r>
          </w:p>
        </w:tc>
      </w:tr>
      <w:tr w:rsidR="00BB7B23" w:rsidRPr="0044431F" w:rsidTr="00EE796C">
        <w:tc>
          <w:tcPr>
            <w:tcW w:w="4489" w:type="dxa"/>
          </w:tcPr>
          <w:p w:rsidR="00BB7B23" w:rsidRPr="0044431F" w:rsidRDefault="00BB7B23" w:rsidP="00EE796C">
            <w:pPr>
              <w:jc w:val="center"/>
              <w:rPr>
                <w:b/>
              </w:rPr>
            </w:pPr>
            <w:r w:rsidRPr="0044431F">
              <w:rPr>
                <w:b/>
              </w:rPr>
              <w:t>TOTAL</w:t>
            </w:r>
          </w:p>
        </w:tc>
        <w:tc>
          <w:tcPr>
            <w:tcW w:w="4489" w:type="dxa"/>
          </w:tcPr>
          <w:p w:rsidR="00BB7B23" w:rsidRPr="0044431F" w:rsidRDefault="00C217C7" w:rsidP="00EE796C">
            <w:pPr>
              <w:jc w:val="center"/>
              <w:rPr>
                <w:b/>
              </w:rPr>
            </w:pPr>
            <w:r>
              <w:rPr>
                <w:b/>
              </w:rPr>
              <w:t>137</w:t>
            </w:r>
          </w:p>
        </w:tc>
      </w:tr>
    </w:tbl>
    <w:p w:rsidR="00C82939" w:rsidRDefault="00C82939" w:rsidP="00F10D6E">
      <w:pPr>
        <w:jc w:val="both"/>
      </w:pPr>
    </w:p>
    <w:p w:rsidR="00F10D6E" w:rsidRDefault="00F10D6E" w:rsidP="00F10D6E">
      <w:pPr>
        <w:jc w:val="both"/>
      </w:pPr>
      <w:r w:rsidRPr="00A83AEB">
        <w:rPr>
          <w:noProof/>
          <w:lang w:val="es-SV" w:eastAsia="es-SV"/>
        </w:rPr>
        <w:lastRenderedPageBreak/>
        <w:drawing>
          <wp:inline distT="0" distB="0" distL="0" distR="0">
            <wp:extent cx="5190903" cy="2254103"/>
            <wp:effectExtent l="19050" t="0" r="9747" b="0"/>
            <wp:docPr id="7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82939" w:rsidRDefault="00C82939" w:rsidP="00F10D6E">
      <w:pPr>
        <w:pStyle w:val="Ttulo3"/>
      </w:pPr>
    </w:p>
    <w:p w:rsidR="00F10D6E" w:rsidRDefault="00F10D6E" w:rsidP="00F10D6E">
      <w:pPr>
        <w:pStyle w:val="Ttulo3"/>
      </w:pPr>
      <w:bookmarkStart w:id="20" w:name="_Toc432574979"/>
      <w:r>
        <w:t>Análisis</w:t>
      </w:r>
      <w:bookmarkEnd w:id="20"/>
    </w:p>
    <w:p w:rsidR="00F10D6E" w:rsidRDefault="009020B2" w:rsidP="00F10D6E">
      <w:pPr>
        <w:jc w:val="both"/>
      </w:pPr>
      <w:r>
        <w:t xml:space="preserve">El total de las visitas obtenidas en </w:t>
      </w:r>
      <w:r w:rsidR="00E9038F">
        <w:t>el mes en estudio ha sido de 404</w:t>
      </w:r>
      <w:r>
        <w:t>, reflejando que el 100% de las visitas han sido producto de los diferentes eventos sociales, culturales y ed</w:t>
      </w:r>
      <w:r w:rsidR="003152EB">
        <w:t>ucativos realizados en el CCRSM, las visitas de asegurados entre docentes, administrativos y pensionados fueron de 137 en total</w:t>
      </w:r>
    </w:p>
    <w:p w:rsidR="00F10D6E" w:rsidRDefault="00F10D6E" w:rsidP="00F10D6E">
      <w:pPr>
        <w:pStyle w:val="Ttulo3"/>
      </w:pPr>
      <w:bookmarkStart w:id="21" w:name="_Toc432574980"/>
      <w:r>
        <w:t>Conclusiones</w:t>
      </w:r>
      <w:bookmarkEnd w:id="21"/>
    </w:p>
    <w:p w:rsidR="00F10D6E" w:rsidRDefault="009020B2" w:rsidP="00300C94">
      <w:pPr>
        <w:jc w:val="both"/>
      </w:pPr>
      <w:r>
        <w:t>Mayo registra</w:t>
      </w:r>
      <w:r w:rsidR="00F10D6E">
        <w:t xml:space="preserve"> una </w:t>
      </w:r>
      <w:r>
        <w:t>mayor</w:t>
      </w:r>
      <w:r w:rsidR="00F10D6E">
        <w:t xml:space="preserve"> alza en el número de visitantes totales al CCRSM,</w:t>
      </w:r>
      <w:r w:rsidR="00E9038F">
        <w:t xml:space="preserve"> y una misma cantidad de ingresos con respecto al mes anterior, </w:t>
      </w:r>
      <w:r w:rsidR="00F10D6E">
        <w:t xml:space="preserve">como también un aumento </w:t>
      </w:r>
      <w:r>
        <w:t>de eventos culturales y educativos realizados en el CCRSM</w:t>
      </w:r>
      <w:proofErr w:type="gramStart"/>
      <w:r>
        <w:t>.</w:t>
      </w:r>
      <w:r w:rsidR="00F10D6E">
        <w:t>.</w:t>
      </w:r>
      <w:proofErr w:type="gramEnd"/>
    </w:p>
    <w:p w:rsidR="0016201A" w:rsidRDefault="0016201A" w:rsidP="00F10D6E">
      <w:pPr>
        <w:pStyle w:val="Ttulo2"/>
        <w:rPr>
          <w:b/>
        </w:rPr>
      </w:pPr>
    </w:p>
    <w:p w:rsidR="00F10D6E" w:rsidRPr="0016201A" w:rsidRDefault="00154B87" w:rsidP="00F10D6E">
      <w:pPr>
        <w:pStyle w:val="Ttulo2"/>
        <w:rPr>
          <w:b/>
        </w:rPr>
      </w:pPr>
      <w:bookmarkStart w:id="22" w:name="_Toc432574981"/>
      <w:r w:rsidRPr="0016201A">
        <w:rPr>
          <w:b/>
        </w:rPr>
        <w:t>Juni</w:t>
      </w:r>
      <w:r w:rsidR="00F10D6E" w:rsidRPr="0016201A">
        <w:rPr>
          <w:b/>
        </w:rPr>
        <w:t>o</w:t>
      </w:r>
      <w:bookmarkEnd w:id="22"/>
    </w:p>
    <w:p w:rsidR="00F10D6E" w:rsidRDefault="00F10D6E" w:rsidP="00F10D6E">
      <w:pPr>
        <w:pStyle w:val="Ttulo3"/>
      </w:pPr>
      <w:bookmarkStart w:id="23" w:name="_Toc432574982"/>
      <w:r>
        <w:t>Asistencia y Frecuencia de Actividades</w:t>
      </w:r>
      <w:r w:rsidRPr="006904DB">
        <w:t xml:space="preserve"> </w:t>
      </w:r>
      <w:r w:rsidR="00687264">
        <w:t>de uso por sala durante junio 2015</w:t>
      </w:r>
      <w:r>
        <w:t>.</w:t>
      </w:r>
      <w:bookmarkEnd w:id="23"/>
    </w:p>
    <w:p w:rsidR="00F10D6E" w:rsidRDefault="003152EB" w:rsidP="00F10D6E">
      <w:pPr>
        <w:jc w:val="both"/>
      </w:pPr>
      <w:r>
        <w:t>Cuadro 11</w:t>
      </w:r>
      <w:r w:rsidR="00F10D6E">
        <w:t xml:space="preserve"> – Vis</w:t>
      </w:r>
      <w:r w:rsidR="009020B2">
        <w:t>itas durante el mes de Junio</w:t>
      </w:r>
      <w:r w:rsidR="00F10D6E">
        <w:t>.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1134"/>
        <w:gridCol w:w="1418"/>
        <w:gridCol w:w="3979"/>
        <w:gridCol w:w="1061"/>
      </w:tblGrid>
      <w:tr w:rsidR="00687264" w:rsidRPr="00D41833" w:rsidTr="0021711B">
        <w:trPr>
          <w:trHeight w:val="179"/>
          <w:jc w:val="center"/>
        </w:trPr>
        <w:tc>
          <w:tcPr>
            <w:tcW w:w="1306" w:type="dxa"/>
          </w:tcPr>
          <w:p w:rsidR="00687264" w:rsidRPr="003A6B8A" w:rsidRDefault="00687264" w:rsidP="0021711B">
            <w:pPr>
              <w:spacing w:after="0"/>
              <w:jc w:val="center"/>
              <w:rPr>
                <w:b/>
              </w:rPr>
            </w:pPr>
            <w:r w:rsidRPr="003A6B8A">
              <w:rPr>
                <w:b/>
              </w:rPr>
              <w:t>Área</w:t>
            </w:r>
          </w:p>
        </w:tc>
        <w:tc>
          <w:tcPr>
            <w:tcW w:w="1134" w:type="dxa"/>
          </w:tcPr>
          <w:p w:rsidR="00687264" w:rsidRPr="003A6B8A" w:rsidRDefault="00687264" w:rsidP="0021711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3A6B8A">
              <w:rPr>
                <w:b/>
              </w:rPr>
              <w:t>sistencia</w:t>
            </w:r>
          </w:p>
        </w:tc>
        <w:tc>
          <w:tcPr>
            <w:tcW w:w="1418" w:type="dxa"/>
          </w:tcPr>
          <w:p w:rsidR="00687264" w:rsidRPr="003A6B8A" w:rsidRDefault="00687264" w:rsidP="0021711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Veces </w:t>
            </w:r>
            <w:proofErr w:type="spellStart"/>
            <w:r>
              <w:rPr>
                <w:b/>
              </w:rPr>
              <w:t>U</w:t>
            </w:r>
            <w:r w:rsidRPr="003A6B8A">
              <w:rPr>
                <w:b/>
              </w:rPr>
              <w:t>t</w:t>
            </w:r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3979" w:type="dxa"/>
          </w:tcPr>
          <w:p w:rsidR="00687264" w:rsidRPr="003A6B8A" w:rsidRDefault="00687264" w:rsidP="0021711B">
            <w:pPr>
              <w:spacing w:after="0"/>
              <w:jc w:val="center"/>
              <w:rPr>
                <w:b/>
              </w:rPr>
            </w:pPr>
            <w:r w:rsidRPr="003A6B8A">
              <w:rPr>
                <w:b/>
              </w:rPr>
              <w:t>Observación</w:t>
            </w:r>
          </w:p>
        </w:tc>
        <w:tc>
          <w:tcPr>
            <w:tcW w:w="1061" w:type="dxa"/>
          </w:tcPr>
          <w:p w:rsidR="00687264" w:rsidRPr="003A6B8A" w:rsidRDefault="00687264" w:rsidP="0021711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</w:tr>
      <w:tr w:rsidR="00687264" w:rsidRPr="00D41833" w:rsidTr="0021711B">
        <w:trPr>
          <w:trHeight w:val="276"/>
          <w:jc w:val="center"/>
        </w:trPr>
        <w:tc>
          <w:tcPr>
            <w:tcW w:w="1306" w:type="dxa"/>
            <w:vMerge w:val="restart"/>
          </w:tcPr>
          <w:p w:rsidR="00687264" w:rsidRPr="00D41833" w:rsidRDefault="00687264" w:rsidP="0021711B">
            <w:pPr>
              <w:spacing w:after="0"/>
            </w:pPr>
            <w:r w:rsidRPr="00D41833">
              <w:t>Salón</w:t>
            </w:r>
            <w:r>
              <w:t xml:space="preserve"> usos múltiples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7264" w:rsidRPr="00D41833" w:rsidRDefault="006E7403" w:rsidP="0021711B">
            <w:pPr>
              <w:spacing w:after="0"/>
              <w:jc w:val="center"/>
            </w:pPr>
            <w:r>
              <w:t>2</w:t>
            </w:r>
            <w:r w:rsidR="006331C2">
              <w:t>2</w:t>
            </w:r>
          </w:p>
        </w:tc>
        <w:tc>
          <w:tcPr>
            <w:tcW w:w="1418" w:type="dxa"/>
            <w:vMerge w:val="restart"/>
          </w:tcPr>
          <w:p w:rsidR="00687264" w:rsidRDefault="00687264" w:rsidP="0021711B">
            <w:pPr>
              <w:spacing w:after="0"/>
              <w:jc w:val="center"/>
            </w:pPr>
          </w:p>
          <w:p w:rsidR="00687264" w:rsidRPr="00D41833" w:rsidRDefault="0034466F" w:rsidP="0021711B">
            <w:pPr>
              <w:spacing w:after="0"/>
              <w:jc w:val="center"/>
            </w:pPr>
            <w:r>
              <w:t>21</w:t>
            </w:r>
          </w:p>
        </w:tc>
        <w:tc>
          <w:tcPr>
            <w:tcW w:w="3979" w:type="dxa"/>
            <w:tcBorders>
              <w:bottom w:val="single" w:sz="4" w:space="0" w:color="auto"/>
            </w:tcBorders>
          </w:tcPr>
          <w:p w:rsidR="00687264" w:rsidRPr="00D41833" w:rsidRDefault="006331C2" w:rsidP="0021711B">
            <w:pPr>
              <w:spacing w:after="0"/>
              <w:jc w:val="center"/>
            </w:pPr>
            <w:r>
              <w:t>Taller macramé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687264" w:rsidRDefault="006331C2" w:rsidP="0021711B">
            <w:pPr>
              <w:spacing w:after="0"/>
              <w:jc w:val="center"/>
            </w:pPr>
            <w:r>
              <w:t>03/06</w:t>
            </w:r>
            <w:r w:rsidR="00687264">
              <w:t>/15</w:t>
            </w:r>
          </w:p>
        </w:tc>
      </w:tr>
      <w:tr w:rsidR="00687264" w:rsidRPr="00D41833" w:rsidTr="0021711B">
        <w:trPr>
          <w:trHeight w:val="265"/>
          <w:jc w:val="center"/>
        </w:trPr>
        <w:tc>
          <w:tcPr>
            <w:tcW w:w="1306" w:type="dxa"/>
            <w:vMerge/>
          </w:tcPr>
          <w:p w:rsidR="00687264" w:rsidRPr="00D41833" w:rsidRDefault="00687264" w:rsidP="0021711B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87264" w:rsidRDefault="006E7403" w:rsidP="0021711B">
            <w:pPr>
              <w:spacing w:after="0"/>
              <w:jc w:val="center"/>
            </w:pPr>
            <w:r>
              <w:t>16</w:t>
            </w:r>
          </w:p>
        </w:tc>
        <w:tc>
          <w:tcPr>
            <w:tcW w:w="1418" w:type="dxa"/>
            <w:vMerge/>
          </w:tcPr>
          <w:p w:rsidR="00687264" w:rsidRDefault="00687264" w:rsidP="0021711B">
            <w:pPr>
              <w:spacing w:after="0"/>
              <w:jc w:val="center"/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687264" w:rsidRDefault="00207DEA" w:rsidP="0021711B">
            <w:pPr>
              <w:spacing w:after="0"/>
              <w:jc w:val="center"/>
            </w:pPr>
            <w:r>
              <w:t>Reunión</w:t>
            </w:r>
            <w:r w:rsidR="006E7403">
              <w:t xml:space="preserve"> docentes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687264" w:rsidRDefault="006E7403" w:rsidP="0021711B">
            <w:pPr>
              <w:spacing w:after="0"/>
              <w:jc w:val="center"/>
            </w:pPr>
            <w:r>
              <w:t>03/06</w:t>
            </w:r>
            <w:r w:rsidR="00687264">
              <w:t>/15</w:t>
            </w:r>
          </w:p>
        </w:tc>
      </w:tr>
      <w:tr w:rsidR="00687264" w:rsidRPr="00D41833" w:rsidTr="0021711B">
        <w:trPr>
          <w:trHeight w:val="265"/>
          <w:jc w:val="center"/>
        </w:trPr>
        <w:tc>
          <w:tcPr>
            <w:tcW w:w="1306" w:type="dxa"/>
            <w:vMerge/>
          </w:tcPr>
          <w:p w:rsidR="00687264" w:rsidRPr="00D41833" w:rsidRDefault="00687264" w:rsidP="0021711B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87264" w:rsidRDefault="006E7403" w:rsidP="0021711B">
            <w:pPr>
              <w:spacing w:after="0"/>
              <w:jc w:val="center"/>
            </w:pPr>
            <w:r>
              <w:t>22</w:t>
            </w:r>
          </w:p>
        </w:tc>
        <w:tc>
          <w:tcPr>
            <w:tcW w:w="1418" w:type="dxa"/>
            <w:vMerge/>
          </w:tcPr>
          <w:p w:rsidR="00687264" w:rsidRDefault="00687264" w:rsidP="0021711B">
            <w:pPr>
              <w:spacing w:after="0"/>
              <w:jc w:val="center"/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687264" w:rsidRDefault="006E7403" w:rsidP="0021711B">
            <w:pPr>
              <w:spacing w:after="0"/>
              <w:jc w:val="center"/>
            </w:pPr>
            <w:r>
              <w:t>Taller macramé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687264" w:rsidRDefault="006E7403" w:rsidP="0021711B">
            <w:pPr>
              <w:spacing w:after="0"/>
              <w:jc w:val="center"/>
            </w:pPr>
            <w:r>
              <w:t>04/06</w:t>
            </w:r>
            <w:r w:rsidR="00687264">
              <w:t>/15</w:t>
            </w:r>
          </w:p>
        </w:tc>
      </w:tr>
      <w:tr w:rsidR="00687264" w:rsidRPr="00D41833" w:rsidTr="0021711B">
        <w:trPr>
          <w:trHeight w:val="265"/>
          <w:jc w:val="center"/>
        </w:trPr>
        <w:tc>
          <w:tcPr>
            <w:tcW w:w="1306" w:type="dxa"/>
            <w:vMerge/>
          </w:tcPr>
          <w:p w:rsidR="00687264" w:rsidRPr="00D41833" w:rsidRDefault="00687264" w:rsidP="0021711B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87264" w:rsidRDefault="00401AB7" w:rsidP="0021711B">
            <w:pPr>
              <w:spacing w:after="0"/>
              <w:jc w:val="center"/>
            </w:pPr>
            <w:r>
              <w:t>6</w:t>
            </w:r>
          </w:p>
        </w:tc>
        <w:tc>
          <w:tcPr>
            <w:tcW w:w="1418" w:type="dxa"/>
            <w:vMerge/>
          </w:tcPr>
          <w:p w:rsidR="00687264" w:rsidRDefault="00687264" w:rsidP="0021711B">
            <w:pPr>
              <w:spacing w:after="0"/>
              <w:jc w:val="center"/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687264" w:rsidRDefault="00687264" w:rsidP="0021711B">
            <w:pPr>
              <w:spacing w:after="0"/>
              <w:jc w:val="center"/>
            </w:pPr>
            <w:r>
              <w:t xml:space="preserve">Reunión </w:t>
            </w:r>
            <w:proofErr w:type="spellStart"/>
            <w:r w:rsidR="006E7403">
              <w:t>Mov</w:t>
            </w:r>
            <w:proofErr w:type="spellEnd"/>
            <w:r w:rsidR="006E7403">
              <w:t xml:space="preserve">. Lit. </w:t>
            </w:r>
            <w:proofErr w:type="spellStart"/>
            <w:r w:rsidR="006E7403">
              <w:t>Siramá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687264" w:rsidRDefault="00401AB7" w:rsidP="00401AB7">
            <w:pPr>
              <w:spacing w:after="0"/>
            </w:pPr>
            <w:r>
              <w:t xml:space="preserve">  </w:t>
            </w:r>
            <w:r w:rsidR="00687264">
              <w:t>05</w:t>
            </w:r>
            <w:r>
              <w:t>/06</w:t>
            </w:r>
            <w:r w:rsidR="00687264">
              <w:t>/15</w:t>
            </w:r>
          </w:p>
        </w:tc>
      </w:tr>
      <w:tr w:rsidR="00687264" w:rsidRPr="00D41833" w:rsidTr="0021711B">
        <w:trPr>
          <w:trHeight w:val="179"/>
          <w:jc w:val="center"/>
        </w:trPr>
        <w:tc>
          <w:tcPr>
            <w:tcW w:w="1306" w:type="dxa"/>
            <w:vMerge/>
          </w:tcPr>
          <w:p w:rsidR="00687264" w:rsidRPr="00D41833" w:rsidRDefault="00687264" w:rsidP="0021711B">
            <w:pPr>
              <w:spacing w:after="0"/>
            </w:pPr>
          </w:p>
        </w:tc>
        <w:tc>
          <w:tcPr>
            <w:tcW w:w="1134" w:type="dxa"/>
          </w:tcPr>
          <w:p w:rsidR="00687264" w:rsidRPr="00D41833" w:rsidRDefault="00401AB7" w:rsidP="0021711B">
            <w:pPr>
              <w:spacing w:after="0"/>
              <w:jc w:val="center"/>
            </w:pPr>
            <w:r>
              <w:t>10</w:t>
            </w:r>
          </w:p>
        </w:tc>
        <w:tc>
          <w:tcPr>
            <w:tcW w:w="1418" w:type="dxa"/>
            <w:vMerge/>
          </w:tcPr>
          <w:p w:rsidR="00687264" w:rsidRPr="00D41833" w:rsidRDefault="00687264" w:rsidP="0021711B">
            <w:pPr>
              <w:spacing w:after="0"/>
              <w:jc w:val="center"/>
            </w:pPr>
          </w:p>
        </w:tc>
        <w:tc>
          <w:tcPr>
            <w:tcW w:w="3979" w:type="dxa"/>
          </w:tcPr>
          <w:p w:rsidR="00687264" w:rsidRPr="00D41833" w:rsidRDefault="00401AB7" w:rsidP="00C82939">
            <w:pPr>
              <w:spacing w:after="0"/>
              <w:jc w:val="center"/>
            </w:pPr>
            <w:r>
              <w:t xml:space="preserve">Reunión Voces vitales de El Salvador       </w:t>
            </w:r>
          </w:p>
        </w:tc>
        <w:tc>
          <w:tcPr>
            <w:tcW w:w="1061" w:type="dxa"/>
          </w:tcPr>
          <w:p w:rsidR="00687264" w:rsidRDefault="00401AB7" w:rsidP="0021711B">
            <w:pPr>
              <w:spacing w:after="0"/>
              <w:jc w:val="center"/>
            </w:pPr>
            <w:r>
              <w:t>06/06</w:t>
            </w:r>
            <w:r w:rsidR="00687264">
              <w:t>/15</w:t>
            </w:r>
          </w:p>
        </w:tc>
      </w:tr>
      <w:tr w:rsidR="00687264" w:rsidRPr="00D41833" w:rsidTr="0021711B">
        <w:trPr>
          <w:trHeight w:val="179"/>
          <w:jc w:val="center"/>
        </w:trPr>
        <w:tc>
          <w:tcPr>
            <w:tcW w:w="1306" w:type="dxa"/>
            <w:vMerge/>
          </w:tcPr>
          <w:p w:rsidR="00687264" w:rsidRPr="00D41833" w:rsidRDefault="00687264" w:rsidP="0021711B">
            <w:pPr>
              <w:spacing w:after="0"/>
            </w:pPr>
          </w:p>
        </w:tc>
        <w:tc>
          <w:tcPr>
            <w:tcW w:w="1134" w:type="dxa"/>
          </w:tcPr>
          <w:p w:rsidR="00687264" w:rsidRDefault="00401AB7" w:rsidP="0021711B">
            <w:pPr>
              <w:spacing w:after="0"/>
              <w:jc w:val="center"/>
            </w:pPr>
            <w:r>
              <w:t>20</w:t>
            </w:r>
          </w:p>
        </w:tc>
        <w:tc>
          <w:tcPr>
            <w:tcW w:w="1418" w:type="dxa"/>
            <w:vMerge/>
          </w:tcPr>
          <w:p w:rsidR="00687264" w:rsidRPr="00D41833" w:rsidRDefault="00687264" w:rsidP="0021711B">
            <w:pPr>
              <w:spacing w:after="0"/>
              <w:jc w:val="center"/>
            </w:pPr>
          </w:p>
        </w:tc>
        <w:tc>
          <w:tcPr>
            <w:tcW w:w="3979" w:type="dxa"/>
          </w:tcPr>
          <w:p w:rsidR="00687264" w:rsidRDefault="00401AB7" w:rsidP="0021711B">
            <w:pPr>
              <w:spacing w:after="0"/>
              <w:jc w:val="center"/>
            </w:pPr>
            <w:r>
              <w:t>Reunión CIRAC</w:t>
            </w:r>
          </w:p>
        </w:tc>
        <w:tc>
          <w:tcPr>
            <w:tcW w:w="1061" w:type="dxa"/>
          </w:tcPr>
          <w:p w:rsidR="00687264" w:rsidRDefault="00401AB7" w:rsidP="0021711B">
            <w:pPr>
              <w:spacing w:after="0"/>
              <w:jc w:val="center"/>
            </w:pPr>
            <w:r>
              <w:t>06/06</w:t>
            </w:r>
            <w:r w:rsidR="00687264">
              <w:t>/15</w:t>
            </w:r>
          </w:p>
        </w:tc>
      </w:tr>
      <w:tr w:rsidR="00687264" w:rsidRPr="00D41833" w:rsidTr="0021711B">
        <w:trPr>
          <w:trHeight w:val="179"/>
          <w:jc w:val="center"/>
        </w:trPr>
        <w:tc>
          <w:tcPr>
            <w:tcW w:w="1306" w:type="dxa"/>
            <w:vMerge/>
          </w:tcPr>
          <w:p w:rsidR="00687264" w:rsidRPr="00D41833" w:rsidRDefault="00687264" w:rsidP="0021711B">
            <w:pPr>
              <w:spacing w:after="0"/>
            </w:pPr>
          </w:p>
        </w:tc>
        <w:tc>
          <w:tcPr>
            <w:tcW w:w="1134" w:type="dxa"/>
          </w:tcPr>
          <w:p w:rsidR="00687264" w:rsidRDefault="00401AB7" w:rsidP="0021711B">
            <w:pPr>
              <w:spacing w:after="0"/>
              <w:jc w:val="center"/>
            </w:pPr>
            <w:r>
              <w:t>19</w:t>
            </w:r>
          </w:p>
        </w:tc>
        <w:tc>
          <w:tcPr>
            <w:tcW w:w="1418" w:type="dxa"/>
            <w:vMerge/>
          </w:tcPr>
          <w:p w:rsidR="00687264" w:rsidRPr="00D41833" w:rsidRDefault="00687264" w:rsidP="0021711B">
            <w:pPr>
              <w:spacing w:after="0"/>
              <w:jc w:val="center"/>
            </w:pPr>
          </w:p>
        </w:tc>
        <w:tc>
          <w:tcPr>
            <w:tcW w:w="3979" w:type="dxa"/>
          </w:tcPr>
          <w:p w:rsidR="00687264" w:rsidRDefault="00401AB7" w:rsidP="0021711B">
            <w:pPr>
              <w:spacing w:after="0"/>
              <w:jc w:val="center"/>
            </w:pPr>
            <w:r>
              <w:t>Reunión docentes</w:t>
            </w:r>
          </w:p>
        </w:tc>
        <w:tc>
          <w:tcPr>
            <w:tcW w:w="1061" w:type="dxa"/>
          </w:tcPr>
          <w:p w:rsidR="00687264" w:rsidRDefault="00401AB7" w:rsidP="0021711B">
            <w:pPr>
              <w:spacing w:after="0"/>
              <w:jc w:val="center"/>
            </w:pPr>
            <w:r>
              <w:t>10/06</w:t>
            </w:r>
            <w:r w:rsidR="00687264">
              <w:t>/15</w:t>
            </w:r>
          </w:p>
        </w:tc>
      </w:tr>
      <w:tr w:rsidR="00687264" w:rsidRPr="00D41833" w:rsidTr="0021711B">
        <w:trPr>
          <w:trHeight w:val="179"/>
          <w:jc w:val="center"/>
        </w:trPr>
        <w:tc>
          <w:tcPr>
            <w:tcW w:w="1306" w:type="dxa"/>
            <w:vMerge/>
          </w:tcPr>
          <w:p w:rsidR="00687264" w:rsidRPr="00D41833" w:rsidRDefault="00687264" w:rsidP="0021711B">
            <w:pPr>
              <w:spacing w:after="0"/>
            </w:pPr>
          </w:p>
        </w:tc>
        <w:tc>
          <w:tcPr>
            <w:tcW w:w="1134" w:type="dxa"/>
          </w:tcPr>
          <w:p w:rsidR="00687264" w:rsidRDefault="00401AB7" w:rsidP="0021711B">
            <w:pPr>
              <w:spacing w:after="0"/>
              <w:jc w:val="center"/>
            </w:pPr>
            <w:r>
              <w:t>18</w:t>
            </w:r>
          </w:p>
        </w:tc>
        <w:tc>
          <w:tcPr>
            <w:tcW w:w="1418" w:type="dxa"/>
            <w:vMerge/>
          </w:tcPr>
          <w:p w:rsidR="00687264" w:rsidRPr="00D41833" w:rsidRDefault="00687264" w:rsidP="0021711B">
            <w:pPr>
              <w:spacing w:after="0"/>
              <w:jc w:val="center"/>
            </w:pPr>
          </w:p>
        </w:tc>
        <w:tc>
          <w:tcPr>
            <w:tcW w:w="3979" w:type="dxa"/>
          </w:tcPr>
          <w:p w:rsidR="00687264" w:rsidRDefault="00401AB7" w:rsidP="0021711B">
            <w:pPr>
              <w:spacing w:after="0"/>
              <w:jc w:val="center"/>
            </w:pPr>
            <w:r>
              <w:t>Taller macramé</w:t>
            </w:r>
          </w:p>
        </w:tc>
        <w:tc>
          <w:tcPr>
            <w:tcW w:w="1061" w:type="dxa"/>
          </w:tcPr>
          <w:p w:rsidR="00687264" w:rsidRDefault="00401AB7" w:rsidP="0021711B">
            <w:pPr>
              <w:spacing w:after="0"/>
              <w:jc w:val="center"/>
            </w:pPr>
            <w:r>
              <w:t>10/06</w:t>
            </w:r>
            <w:r w:rsidR="00687264">
              <w:t>/15</w:t>
            </w:r>
          </w:p>
        </w:tc>
      </w:tr>
      <w:tr w:rsidR="00687264" w:rsidRPr="00D41833" w:rsidTr="0021711B">
        <w:trPr>
          <w:trHeight w:val="179"/>
          <w:jc w:val="center"/>
        </w:trPr>
        <w:tc>
          <w:tcPr>
            <w:tcW w:w="1306" w:type="dxa"/>
            <w:vMerge/>
          </w:tcPr>
          <w:p w:rsidR="00687264" w:rsidRPr="00D41833" w:rsidRDefault="00687264" w:rsidP="0021711B">
            <w:pPr>
              <w:spacing w:after="0"/>
            </w:pPr>
          </w:p>
        </w:tc>
        <w:tc>
          <w:tcPr>
            <w:tcW w:w="1134" w:type="dxa"/>
          </w:tcPr>
          <w:p w:rsidR="00687264" w:rsidRDefault="00401AB7" w:rsidP="0021711B">
            <w:pPr>
              <w:spacing w:after="0"/>
              <w:jc w:val="center"/>
            </w:pPr>
            <w:r>
              <w:t>16</w:t>
            </w:r>
          </w:p>
        </w:tc>
        <w:tc>
          <w:tcPr>
            <w:tcW w:w="1418" w:type="dxa"/>
            <w:vMerge/>
          </w:tcPr>
          <w:p w:rsidR="00687264" w:rsidRPr="00D41833" w:rsidRDefault="00687264" w:rsidP="0021711B">
            <w:pPr>
              <w:spacing w:after="0"/>
              <w:jc w:val="center"/>
            </w:pPr>
          </w:p>
        </w:tc>
        <w:tc>
          <w:tcPr>
            <w:tcW w:w="3979" w:type="dxa"/>
          </w:tcPr>
          <w:p w:rsidR="00687264" w:rsidRDefault="00687264" w:rsidP="0021711B">
            <w:pPr>
              <w:spacing w:after="0"/>
              <w:jc w:val="center"/>
            </w:pPr>
            <w:r>
              <w:t>Taller macramé</w:t>
            </w:r>
          </w:p>
        </w:tc>
        <w:tc>
          <w:tcPr>
            <w:tcW w:w="1061" w:type="dxa"/>
          </w:tcPr>
          <w:p w:rsidR="00687264" w:rsidRDefault="00401AB7" w:rsidP="0021711B">
            <w:pPr>
              <w:spacing w:after="0"/>
              <w:jc w:val="center"/>
            </w:pPr>
            <w:r>
              <w:t>11/06</w:t>
            </w:r>
            <w:r w:rsidR="00687264">
              <w:t>/15</w:t>
            </w:r>
          </w:p>
        </w:tc>
      </w:tr>
      <w:tr w:rsidR="00687264" w:rsidRPr="00D41833" w:rsidTr="0021711B">
        <w:trPr>
          <w:trHeight w:val="179"/>
          <w:jc w:val="center"/>
        </w:trPr>
        <w:tc>
          <w:tcPr>
            <w:tcW w:w="1306" w:type="dxa"/>
            <w:vMerge/>
          </w:tcPr>
          <w:p w:rsidR="00687264" w:rsidRPr="00D41833" w:rsidRDefault="00687264" w:rsidP="0021711B">
            <w:pPr>
              <w:spacing w:after="0"/>
            </w:pPr>
          </w:p>
        </w:tc>
        <w:tc>
          <w:tcPr>
            <w:tcW w:w="1134" w:type="dxa"/>
          </w:tcPr>
          <w:p w:rsidR="00687264" w:rsidRDefault="007B3E42" w:rsidP="0021711B">
            <w:pPr>
              <w:spacing w:after="0"/>
              <w:jc w:val="center"/>
            </w:pPr>
            <w:r>
              <w:t>10</w:t>
            </w:r>
          </w:p>
        </w:tc>
        <w:tc>
          <w:tcPr>
            <w:tcW w:w="1418" w:type="dxa"/>
            <w:vMerge/>
          </w:tcPr>
          <w:p w:rsidR="00687264" w:rsidRPr="00D41833" w:rsidRDefault="00687264" w:rsidP="0021711B">
            <w:pPr>
              <w:spacing w:after="0"/>
              <w:jc w:val="center"/>
            </w:pPr>
          </w:p>
        </w:tc>
        <w:tc>
          <w:tcPr>
            <w:tcW w:w="3979" w:type="dxa"/>
          </w:tcPr>
          <w:p w:rsidR="00687264" w:rsidRDefault="00687264" w:rsidP="0021711B">
            <w:pPr>
              <w:spacing w:after="0"/>
              <w:jc w:val="center"/>
            </w:pPr>
            <w:r>
              <w:t>Reunión Docentes</w:t>
            </w:r>
          </w:p>
        </w:tc>
        <w:tc>
          <w:tcPr>
            <w:tcW w:w="1061" w:type="dxa"/>
          </w:tcPr>
          <w:p w:rsidR="00687264" w:rsidRDefault="007B3E42" w:rsidP="0021711B">
            <w:pPr>
              <w:spacing w:after="0"/>
              <w:jc w:val="center"/>
            </w:pPr>
            <w:r>
              <w:t>13/06</w:t>
            </w:r>
            <w:r w:rsidR="00687264">
              <w:t>/15</w:t>
            </w:r>
          </w:p>
        </w:tc>
      </w:tr>
      <w:tr w:rsidR="00687264" w:rsidRPr="00D41833" w:rsidTr="0021711B">
        <w:trPr>
          <w:trHeight w:val="179"/>
          <w:jc w:val="center"/>
        </w:trPr>
        <w:tc>
          <w:tcPr>
            <w:tcW w:w="1306" w:type="dxa"/>
            <w:vMerge/>
          </w:tcPr>
          <w:p w:rsidR="00687264" w:rsidRPr="00D41833" w:rsidRDefault="00687264" w:rsidP="0021711B">
            <w:pPr>
              <w:spacing w:after="0"/>
            </w:pPr>
          </w:p>
        </w:tc>
        <w:tc>
          <w:tcPr>
            <w:tcW w:w="1134" w:type="dxa"/>
          </w:tcPr>
          <w:p w:rsidR="00687264" w:rsidRDefault="007B3E42" w:rsidP="0021711B">
            <w:pPr>
              <w:spacing w:after="0"/>
              <w:jc w:val="center"/>
            </w:pPr>
            <w:r>
              <w:t>25</w:t>
            </w:r>
          </w:p>
        </w:tc>
        <w:tc>
          <w:tcPr>
            <w:tcW w:w="1418" w:type="dxa"/>
            <w:vMerge/>
          </w:tcPr>
          <w:p w:rsidR="00687264" w:rsidRPr="00D41833" w:rsidRDefault="00687264" w:rsidP="0021711B">
            <w:pPr>
              <w:spacing w:after="0"/>
              <w:jc w:val="center"/>
            </w:pPr>
          </w:p>
        </w:tc>
        <w:tc>
          <w:tcPr>
            <w:tcW w:w="3979" w:type="dxa"/>
          </w:tcPr>
          <w:p w:rsidR="00687264" w:rsidRDefault="007B3E42" w:rsidP="0021711B">
            <w:pPr>
              <w:spacing w:after="0"/>
              <w:jc w:val="center"/>
            </w:pPr>
            <w:r>
              <w:t>Reunión ANDES 21 de junio</w:t>
            </w:r>
          </w:p>
        </w:tc>
        <w:tc>
          <w:tcPr>
            <w:tcW w:w="1061" w:type="dxa"/>
          </w:tcPr>
          <w:p w:rsidR="00687264" w:rsidRDefault="007B3E42" w:rsidP="0021711B">
            <w:pPr>
              <w:spacing w:after="0"/>
              <w:jc w:val="center"/>
            </w:pPr>
            <w:r>
              <w:t>14/06</w:t>
            </w:r>
            <w:r w:rsidR="00687264">
              <w:t>/15</w:t>
            </w:r>
          </w:p>
        </w:tc>
      </w:tr>
      <w:tr w:rsidR="007B3E42" w:rsidRPr="00D41833" w:rsidTr="0021711B">
        <w:trPr>
          <w:trHeight w:val="179"/>
          <w:jc w:val="center"/>
        </w:trPr>
        <w:tc>
          <w:tcPr>
            <w:tcW w:w="1306" w:type="dxa"/>
            <w:vMerge/>
          </w:tcPr>
          <w:p w:rsidR="007B3E42" w:rsidRPr="00D41833" w:rsidRDefault="007B3E42" w:rsidP="0021711B">
            <w:pPr>
              <w:spacing w:after="0"/>
            </w:pPr>
          </w:p>
        </w:tc>
        <w:tc>
          <w:tcPr>
            <w:tcW w:w="1134" w:type="dxa"/>
          </w:tcPr>
          <w:p w:rsidR="007B3E42" w:rsidRDefault="007B3E42" w:rsidP="0021711B">
            <w:pPr>
              <w:spacing w:after="0"/>
              <w:jc w:val="center"/>
            </w:pPr>
            <w:r>
              <w:t>12</w:t>
            </w:r>
          </w:p>
        </w:tc>
        <w:tc>
          <w:tcPr>
            <w:tcW w:w="1418" w:type="dxa"/>
            <w:vMerge/>
          </w:tcPr>
          <w:p w:rsidR="007B3E42" w:rsidRPr="00D41833" w:rsidRDefault="007B3E42" w:rsidP="0021711B">
            <w:pPr>
              <w:spacing w:after="0"/>
              <w:jc w:val="center"/>
            </w:pPr>
          </w:p>
        </w:tc>
        <w:tc>
          <w:tcPr>
            <w:tcW w:w="3979" w:type="dxa"/>
          </w:tcPr>
          <w:p w:rsidR="007B3E42" w:rsidRDefault="007B3E42" w:rsidP="0021711B">
            <w:pPr>
              <w:spacing w:after="0"/>
              <w:jc w:val="center"/>
            </w:pPr>
            <w:r>
              <w:t>Taller macramé</w:t>
            </w:r>
          </w:p>
        </w:tc>
        <w:tc>
          <w:tcPr>
            <w:tcW w:w="1061" w:type="dxa"/>
          </w:tcPr>
          <w:p w:rsidR="007B3E42" w:rsidRDefault="007B3E42" w:rsidP="0021711B">
            <w:pPr>
              <w:spacing w:after="0"/>
              <w:jc w:val="center"/>
            </w:pPr>
            <w:r>
              <w:t>18/06/15</w:t>
            </w:r>
          </w:p>
        </w:tc>
      </w:tr>
      <w:tr w:rsidR="007B3E42" w:rsidRPr="00D41833" w:rsidTr="0021711B">
        <w:trPr>
          <w:trHeight w:val="179"/>
          <w:jc w:val="center"/>
        </w:trPr>
        <w:tc>
          <w:tcPr>
            <w:tcW w:w="1306" w:type="dxa"/>
            <w:vMerge/>
          </w:tcPr>
          <w:p w:rsidR="007B3E42" w:rsidRPr="00D41833" w:rsidRDefault="007B3E42" w:rsidP="0021711B">
            <w:pPr>
              <w:spacing w:after="0"/>
            </w:pPr>
          </w:p>
        </w:tc>
        <w:tc>
          <w:tcPr>
            <w:tcW w:w="1134" w:type="dxa"/>
          </w:tcPr>
          <w:p w:rsidR="007B3E42" w:rsidRDefault="007B3E42" w:rsidP="0021711B">
            <w:pPr>
              <w:spacing w:after="0"/>
              <w:jc w:val="center"/>
            </w:pPr>
            <w:r>
              <w:t>4</w:t>
            </w:r>
          </w:p>
        </w:tc>
        <w:tc>
          <w:tcPr>
            <w:tcW w:w="1418" w:type="dxa"/>
            <w:vMerge/>
          </w:tcPr>
          <w:p w:rsidR="007B3E42" w:rsidRPr="00D41833" w:rsidRDefault="007B3E42" w:rsidP="0021711B">
            <w:pPr>
              <w:spacing w:after="0"/>
              <w:jc w:val="center"/>
            </w:pPr>
          </w:p>
        </w:tc>
        <w:tc>
          <w:tcPr>
            <w:tcW w:w="3979" w:type="dxa"/>
          </w:tcPr>
          <w:p w:rsidR="007B3E42" w:rsidRDefault="007B3E42" w:rsidP="0021711B">
            <w:pPr>
              <w:spacing w:after="0"/>
              <w:jc w:val="center"/>
            </w:pPr>
            <w:r>
              <w:t>Reunión docentes</w:t>
            </w:r>
          </w:p>
        </w:tc>
        <w:tc>
          <w:tcPr>
            <w:tcW w:w="1061" w:type="dxa"/>
          </w:tcPr>
          <w:p w:rsidR="007B3E42" w:rsidRDefault="007B3E42" w:rsidP="0021711B">
            <w:pPr>
              <w:spacing w:after="0"/>
              <w:jc w:val="center"/>
            </w:pPr>
            <w:r>
              <w:t>20/06/15</w:t>
            </w:r>
          </w:p>
        </w:tc>
      </w:tr>
      <w:tr w:rsidR="007B3E42" w:rsidRPr="00D41833" w:rsidTr="0021711B">
        <w:trPr>
          <w:trHeight w:val="179"/>
          <w:jc w:val="center"/>
        </w:trPr>
        <w:tc>
          <w:tcPr>
            <w:tcW w:w="1306" w:type="dxa"/>
            <w:vMerge/>
          </w:tcPr>
          <w:p w:rsidR="007B3E42" w:rsidRPr="00D41833" w:rsidRDefault="007B3E42" w:rsidP="0021711B">
            <w:pPr>
              <w:spacing w:after="0"/>
            </w:pPr>
          </w:p>
        </w:tc>
        <w:tc>
          <w:tcPr>
            <w:tcW w:w="1134" w:type="dxa"/>
          </w:tcPr>
          <w:p w:rsidR="007B3E42" w:rsidRDefault="00207DEA" w:rsidP="0021711B">
            <w:pPr>
              <w:spacing w:after="0"/>
              <w:jc w:val="center"/>
            </w:pPr>
            <w:r>
              <w:t>6</w:t>
            </w:r>
          </w:p>
        </w:tc>
        <w:tc>
          <w:tcPr>
            <w:tcW w:w="1418" w:type="dxa"/>
            <w:vMerge/>
          </w:tcPr>
          <w:p w:rsidR="007B3E42" w:rsidRPr="00D41833" w:rsidRDefault="007B3E42" w:rsidP="0021711B">
            <w:pPr>
              <w:spacing w:after="0"/>
              <w:jc w:val="center"/>
            </w:pPr>
          </w:p>
        </w:tc>
        <w:tc>
          <w:tcPr>
            <w:tcW w:w="3979" w:type="dxa"/>
          </w:tcPr>
          <w:p w:rsidR="007B3E42" w:rsidRDefault="00207DEA" w:rsidP="0021711B">
            <w:pPr>
              <w:spacing w:after="0"/>
              <w:jc w:val="center"/>
            </w:pPr>
            <w:r>
              <w:t>Pausa pedagógica</w:t>
            </w:r>
          </w:p>
        </w:tc>
        <w:tc>
          <w:tcPr>
            <w:tcW w:w="1061" w:type="dxa"/>
          </w:tcPr>
          <w:p w:rsidR="007B3E42" w:rsidRDefault="00207DEA" w:rsidP="0021711B">
            <w:pPr>
              <w:spacing w:after="0"/>
              <w:jc w:val="center"/>
            </w:pPr>
            <w:r>
              <w:t>24/06/15</w:t>
            </w:r>
          </w:p>
        </w:tc>
      </w:tr>
      <w:tr w:rsidR="00207DEA" w:rsidRPr="00D41833" w:rsidTr="0021711B">
        <w:trPr>
          <w:trHeight w:val="179"/>
          <w:jc w:val="center"/>
        </w:trPr>
        <w:tc>
          <w:tcPr>
            <w:tcW w:w="1306" w:type="dxa"/>
            <w:vMerge/>
          </w:tcPr>
          <w:p w:rsidR="00207DEA" w:rsidRPr="00D41833" w:rsidRDefault="00207DEA" w:rsidP="0021711B">
            <w:pPr>
              <w:spacing w:after="0"/>
            </w:pPr>
          </w:p>
        </w:tc>
        <w:tc>
          <w:tcPr>
            <w:tcW w:w="1134" w:type="dxa"/>
          </w:tcPr>
          <w:p w:rsidR="00207DEA" w:rsidRDefault="00207DEA" w:rsidP="0021711B">
            <w:pPr>
              <w:spacing w:after="0"/>
              <w:jc w:val="center"/>
            </w:pPr>
            <w:r>
              <w:t>30</w:t>
            </w:r>
          </w:p>
        </w:tc>
        <w:tc>
          <w:tcPr>
            <w:tcW w:w="1418" w:type="dxa"/>
            <w:vMerge/>
          </w:tcPr>
          <w:p w:rsidR="00207DEA" w:rsidRPr="00D41833" w:rsidRDefault="00207DEA" w:rsidP="0021711B">
            <w:pPr>
              <w:spacing w:after="0"/>
              <w:jc w:val="center"/>
            </w:pPr>
          </w:p>
        </w:tc>
        <w:tc>
          <w:tcPr>
            <w:tcW w:w="3979" w:type="dxa"/>
          </w:tcPr>
          <w:p w:rsidR="00207DEA" w:rsidRDefault="00207DEA" w:rsidP="0021711B">
            <w:pPr>
              <w:spacing w:after="0"/>
              <w:jc w:val="center"/>
            </w:pPr>
            <w:r>
              <w:t>Clausura taller macramé</w:t>
            </w:r>
          </w:p>
        </w:tc>
        <w:tc>
          <w:tcPr>
            <w:tcW w:w="1061" w:type="dxa"/>
          </w:tcPr>
          <w:p w:rsidR="00207DEA" w:rsidRDefault="00207DEA" w:rsidP="0021711B">
            <w:pPr>
              <w:spacing w:after="0"/>
              <w:jc w:val="center"/>
            </w:pPr>
            <w:r>
              <w:t>24/06/15</w:t>
            </w:r>
          </w:p>
        </w:tc>
      </w:tr>
      <w:tr w:rsidR="00207DEA" w:rsidRPr="00D41833" w:rsidTr="0021711B">
        <w:trPr>
          <w:trHeight w:val="179"/>
          <w:jc w:val="center"/>
        </w:trPr>
        <w:tc>
          <w:tcPr>
            <w:tcW w:w="1306" w:type="dxa"/>
            <w:vMerge/>
          </w:tcPr>
          <w:p w:rsidR="00207DEA" w:rsidRPr="00D41833" w:rsidRDefault="00207DEA" w:rsidP="0021711B">
            <w:pPr>
              <w:spacing w:after="0"/>
            </w:pPr>
          </w:p>
        </w:tc>
        <w:tc>
          <w:tcPr>
            <w:tcW w:w="1134" w:type="dxa"/>
          </w:tcPr>
          <w:p w:rsidR="00207DEA" w:rsidRDefault="00207DEA" w:rsidP="0021711B">
            <w:pPr>
              <w:spacing w:after="0"/>
              <w:jc w:val="center"/>
            </w:pPr>
            <w:r>
              <w:t>25</w:t>
            </w:r>
          </w:p>
        </w:tc>
        <w:tc>
          <w:tcPr>
            <w:tcW w:w="1418" w:type="dxa"/>
            <w:vMerge/>
          </w:tcPr>
          <w:p w:rsidR="00207DEA" w:rsidRPr="00D41833" w:rsidRDefault="00207DEA" w:rsidP="0021711B">
            <w:pPr>
              <w:spacing w:after="0"/>
              <w:jc w:val="center"/>
            </w:pPr>
          </w:p>
        </w:tc>
        <w:tc>
          <w:tcPr>
            <w:tcW w:w="3979" w:type="dxa"/>
          </w:tcPr>
          <w:p w:rsidR="00207DEA" w:rsidRDefault="00207DEA" w:rsidP="0021711B">
            <w:pPr>
              <w:spacing w:after="0"/>
              <w:jc w:val="center"/>
            </w:pPr>
            <w:r>
              <w:t>Reunión ANDES 21 de junio</w:t>
            </w:r>
          </w:p>
        </w:tc>
        <w:tc>
          <w:tcPr>
            <w:tcW w:w="1061" w:type="dxa"/>
          </w:tcPr>
          <w:p w:rsidR="00207DEA" w:rsidRDefault="00207DEA" w:rsidP="0021711B">
            <w:pPr>
              <w:spacing w:after="0"/>
              <w:jc w:val="center"/>
            </w:pPr>
            <w:r>
              <w:t>24/06/15</w:t>
            </w:r>
          </w:p>
        </w:tc>
      </w:tr>
      <w:tr w:rsidR="00207DEA" w:rsidRPr="00D41833" w:rsidTr="0021711B">
        <w:trPr>
          <w:trHeight w:val="179"/>
          <w:jc w:val="center"/>
        </w:trPr>
        <w:tc>
          <w:tcPr>
            <w:tcW w:w="1306" w:type="dxa"/>
            <w:vMerge/>
          </w:tcPr>
          <w:p w:rsidR="00207DEA" w:rsidRPr="00D41833" w:rsidRDefault="00207DEA" w:rsidP="0021711B">
            <w:pPr>
              <w:spacing w:after="0"/>
            </w:pPr>
          </w:p>
        </w:tc>
        <w:tc>
          <w:tcPr>
            <w:tcW w:w="1134" w:type="dxa"/>
          </w:tcPr>
          <w:p w:rsidR="00207DEA" w:rsidRDefault="00207DEA" w:rsidP="0021711B">
            <w:pPr>
              <w:spacing w:after="0"/>
              <w:jc w:val="center"/>
            </w:pPr>
            <w:r>
              <w:t>6</w:t>
            </w:r>
          </w:p>
        </w:tc>
        <w:tc>
          <w:tcPr>
            <w:tcW w:w="1418" w:type="dxa"/>
            <w:vMerge/>
          </w:tcPr>
          <w:p w:rsidR="00207DEA" w:rsidRPr="00D41833" w:rsidRDefault="00207DEA" w:rsidP="0021711B">
            <w:pPr>
              <w:spacing w:after="0"/>
              <w:jc w:val="center"/>
            </w:pPr>
          </w:p>
        </w:tc>
        <w:tc>
          <w:tcPr>
            <w:tcW w:w="3979" w:type="dxa"/>
          </w:tcPr>
          <w:p w:rsidR="00207DEA" w:rsidRDefault="00207DEA" w:rsidP="0021711B">
            <w:pPr>
              <w:spacing w:after="0"/>
              <w:jc w:val="center"/>
            </w:pPr>
            <w:r>
              <w:t>Reunión C. E. Abrahán Mena</w:t>
            </w:r>
          </w:p>
        </w:tc>
        <w:tc>
          <w:tcPr>
            <w:tcW w:w="1061" w:type="dxa"/>
          </w:tcPr>
          <w:p w:rsidR="00207DEA" w:rsidRDefault="00207DEA" w:rsidP="0021711B">
            <w:pPr>
              <w:spacing w:after="0"/>
              <w:jc w:val="center"/>
            </w:pPr>
            <w:r>
              <w:t>26/06/15</w:t>
            </w:r>
          </w:p>
        </w:tc>
      </w:tr>
      <w:tr w:rsidR="00207DEA" w:rsidRPr="00D41833" w:rsidTr="0021711B">
        <w:trPr>
          <w:trHeight w:val="179"/>
          <w:jc w:val="center"/>
        </w:trPr>
        <w:tc>
          <w:tcPr>
            <w:tcW w:w="1306" w:type="dxa"/>
            <w:vMerge/>
          </w:tcPr>
          <w:p w:rsidR="00207DEA" w:rsidRPr="00D41833" w:rsidRDefault="00207DEA" w:rsidP="0021711B">
            <w:pPr>
              <w:spacing w:after="0"/>
            </w:pPr>
          </w:p>
        </w:tc>
        <w:tc>
          <w:tcPr>
            <w:tcW w:w="1134" w:type="dxa"/>
          </w:tcPr>
          <w:p w:rsidR="00207DEA" w:rsidRDefault="0034466F" w:rsidP="0021711B">
            <w:pPr>
              <w:spacing w:after="0"/>
              <w:jc w:val="center"/>
            </w:pPr>
            <w:r>
              <w:t>4</w:t>
            </w:r>
          </w:p>
        </w:tc>
        <w:tc>
          <w:tcPr>
            <w:tcW w:w="1418" w:type="dxa"/>
            <w:vMerge/>
          </w:tcPr>
          <w:p w:rsidR="00207DEA" w:rsidRPr="00D41833" w:rsidRDefault="00207DEA" w:rsidP="0021711B">
            <w:pPr>
              <w:spacing w:after="0"/>
              <w:jc w:val="center"/>
            </w:pPr>
          </w:p>
        </w:tc>
        <w:tc>
          <w:tcPr>
            <w:tcW w:w="3979" w:type="dxa"/>
          </w:tcPr>
          <w:p w:rsidR="00207DEA" w:rsidRDefault="0034466F" w:rsidP="0021711B">
            <w:pPr>
              <w:spacing w:after="0"/>
              <w:jc w:val="center"/>
            </w:pPr>
            <w:r>
              <w:t>Reunión docentes</w:t>
            </w:r>
          </w:p>
        </w:tc>
        <w:tc>
          <w:tcPr>
            <w:tcW w:w="1061" w:type="dxa"/>
          </w:tcPr>
          <w:p w:rsidR="00207DEA" w:rsidRDefault="0034466F" w:rsidP="0021711B">
            <w:pPr>
              <w:spacing w:after="0"/>
              <w:jc w:val="center"/>
            </w:pPr>
            <w:r>
              <w:t>27/06/15</w:t>
            </w:r>
          </w:p>
        </w:tc>
      </w:tr>
      <w:tr w:rsidR="00207DEA" w:rsidRPr="00D41833" w:rsidTr="0021711B">
        <w:trPr>
          <w:trHeight w:val="179"/>
          <w:jc w:val="center"/>
        </w:trPr>
        <w:tc>
          <w:tcPr>
            <w:tcW w:w="1306" w:type="dxa"/>
            <w:vMerge/>
          </w:tcPr>
          <w:p w:rsidR="00207DEA" w:rsidRPr="00D41833" w:rsidRDefault="00207DEA" w:rsidP="0021711B">
            <w:pPr>
              <w:spacing w:after="0"/>
            </w:pPr>
          </w:p>
        </w:tc>
        <w:tc>
          <w:tcPr>
            <w:tcW w:w="1134" w:type="dxa"/>
          </w:tcPr>
          <w:p w:rsidR="00207DEA" w:rsidRDefault="0034466F" w:rsidP="0021711B">
            <w:pPr>
              <w:spacing w:after="0"/>
              <w:jc w:val="center"/>
            </w:pPr>
            <w:r>
              <w:t>100</w:t>
            </w:r>
          </w:p>
        </w:tc>
        <w:tc>
          <w:tcPr>
            <w:tcW w:w="1418" w:type="dxa"/>
            <w:vMerge/>
          </w:tcPr>
          <w:p w:rsidR="00207DEA" w:rsidRPr="00D41833" w:rsidRDefault="00207DEA" w:rsidP="0021711B">
            <w:pPr>
              <w:spacing w:after="0"/>
              <w:jc w:val="center"/>
            </w:pPr>
          </w:p>
        </w:tc>
        <w:tc>
          <w:tcPr>
            <w:tcW w:w="3979" w:type="dxa"/>
          </w:tcPr>
          <w:p w:rsidR="00207DEA" w:rsidRDefault="0034466F" w:rsidP="0021711B">
            <w:pPr>
              <w:spacing w:after="0"/>
              <w:jc w:val="center"/>
            </w:pPr>
            <w:r>
              <w:t xml:space="preserve">Cumpleaños </w:t>
            </w:r>
          </w:p>
        </w:tc>
        <w:tc>
          <w:tcPr>
            <w:tcW w:w="1061" w:type="dxa"/>
          </w:tcPr>
          <w:p w:rsidR="00207DEA" w:rsidRDefault="0034466F" w:rsidP="0021711B">
            <w:pPr>
              <w:spacing w:after="0"/>
              <w:jc w:val="center"/>
            </w:pPr>
            <w:r>
              <w:t>27/06/15</w:t>
            </w:r>
          </w:p>
        </w:tc>
      </w:tr>
      <w:tr w:rsidR="00207DEA" w:rsidRPr="00D41833" w:rsidTr="0021711B">
        <w:trPr>
          <w:trHeight w:val="179"/>
          <w:jc w:val="center"/>
        </w:trPr>
        <w:tc>
          <w:tcPr>
            <w:tcW w:w="1306" w:type="dxa"/>
            <w:vMerge/>
          </w:tcPr>
          <w:p w:rsidR="00207DEA" w:rsidRPr="00D41833" w:rsidRDefault="00207DEA" w:rsidP="0021711B">
            <w:pPr>
              <w:spacing w:after="0"/>
            </w:pPr>
          </w:p>
        </w:tc>
        <w:tc>
          <w:tcPr>
            <w:tcW w:w="1134" w:type="dxa"/>
          </w:tcPr>
          <w:p w:rsidR="00207DEA" w:rsidRDefault="0034466F" w:rsidP="0021711B">
            <w:pPr>
              <w:spacing w:after="0"/>
              <w:jc w:val="center"/>
            </w:pPr>
            <w:r>
              <w:t>75</w:t>
            </w:r>
          </w:p>
        </w:tc>
        <w:tc>
          <w:tcPr>
            <w:tcW w:w="1418" w:type="dxa"/>
            <w:vMerge/>
          </w:tcPr>
          <w:p w:rsidR="00207DEA" w:rsidRPr="00D41833" w:rsidRDefault="00207DEA" w:rsidP="0021711B">
            <w:pPr>
              <w:spacing w:after="0"/>
              <w:jc w:val="center"/>
            </w:pPr>
          </w:p>
        </w:tc>
        <w:tc>
          <w:tcPr>
            <w:tcW w:w="3979" w:type="dxa"/>
          </w:tcPr>
          <w:p w:rsidR="00207DEA" w:rsidRDefault="00C82939" w:rsidP="0021711B">
            <w:pPr>
              <w:spacing w:after="0"/>
              <w:jc w:val="center"/>
            </w:pPr>
            <w:r>
              <w:t>Bautizo</w:t>
            </w:r>
          </w:p>
        </w:tc>
        <w:tc>
          <w:tcPr>
            <w:tcW w:w="1061" w:type="dxa"/>
          </w:tcPr>
          <w:p w:rsidR="00207DEA" w:rsidRDefault="0034466F" w:rsidP="0021711B">
            <w:pPr>
              <w:spacing w:after="0"/>
              <w:jc w:val="center"/>
            </w:pPr>
            <w:r>
              <w:t>28/06/15</w:t>
            </w:r>
          </w:p>
        </w:tc>
      </w:tr>
      <w:tr w:rsidR="00687264" w:rsidRPr="00D41833" w:rsidTr="0021711B">
        <w:trPr>
          <w:trHeight w:val="179"/>
          <w:jc w:val="center"/>
        </w:trPr>
        <w:tc>
          <w:tcPr>
            <w:tcW w:w="1306" w:type="dxa"/>
            <w:vMerge/>
          </w:tcPr>
          <w:p w:rsidR="00687264" w:rsidRPr="00D41833" w:rsidRDefault="00687264" w:rsidP="0021711B">
            <w:pPr>
              <w:spacing w:after="0"/>
            </w:pPr>
          </w:p>
        </w:tc>
        <w:tc>
          <w:tcPr>
            <w:tcW w:w="1134" w:type="dxa"/>
          </w:tcPr>
          <w:p w:rsidR="00687264" w:rsidRDefault="0034466F" w:rsidP="0021711B">
            <w:pPr>
              <w:spacing w:after="0"/>
              <w:jc w:val="center"/>
            </w:pPr>
            <w:r>
              <w:t>25</w:t>
            </w:r>
          </w:p>
        </w:tc>
        <w:tc>
          <w:tcPr>
            <w:tcW w:w="1418" w:type="dxa"/>
            <w:vMerge/>
          </w:tcPr>
          <w:p w:rsidR="00687264" w:rsidRPr="00D41833" w:rsidRDefault="00687264" w:rsidP="0021711B">
            <w:pPr>
              <w:spacing w:after="0"/>
              <w:jc w:val="center"/>
            </w:pPr>
          </w:p>
        </w:tc>
        <w:tc>
          <w:tcPr>
            <w:tcW w:w="3979" w:type="dxa"/>
          </w:tcPr>
          <w:p w:rsidR="00687264" w:rsidRDefault="0034466F" w:rsidP="0021711B">
            <w:pPr>
              <w:spacing w:after="0"/>
              <w:jc w:val="center"/>
            </w:pPr>
            <w:r>
              <w:t>Reunión ANDES 21 de junio</w:t>
            </w:r>
          </w:p>
        </w:tc>
        <w:tc>
          <w:tcPr>
            <w:tcW w:w="1061" w:type="dxa"/>
          </w:tcPr>
          <w:p w:rsidR="00687264" w:rsidRDefault="0034466F" w:rsidP="0021711B">
            <w:pPr>
              <w:spacing w:after="0"/>
              <w:jc w:val="center"/>
            </w:pPr>
            <w:r>
              <w:t>28/06</w:t>
            </w:r>
            <w:r w:rsidR="00687264">
              <w:t>/15</w:t>
            </w:r>
          </w:p>
        </w:tc>
      </w:tr>
      <w:tr w:rsidR="00687264" w:rsidRPr="00D41833" w:rsidTr="0021711B">
        <w:trPr>
          <w:trHeight w:val="179"/>
          <w:jc w:val="center"/>
        </w:trPr>
        <w:tc>
          <w:tcPr>
            <w:tcW w:w="1306" w:type="dxa"/>
          </w:tcPr>
          <w:p w:rsidR="00687264" w:rsidRPr="00D41833" w:rsidRDefault="00687264" w:rsidP="0021711B">
            <w:pPr>
              <w:spacing w:after="0"/>
            </w:pPr>
            <w:r>
              <w:t>Información</w:t>
            </w:r>
          </w:p>
        </w:tc>
        <w:tc>
          <w:tcPr>
            <w:tcW w:w="1134" w:type="dxa"/>
          </w:tcPr>
          <w:p w:rsidR="00687264" w:rsidRPr="00D41833" w:rsidRDefault="00687264" w:rsidP="0021711B">
            <w:pPr>
              <w:spacing w:after="0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687264" w:rsidRPr="00D41833" w:rsidRDefault="00687264" w:rsidP="0021711B">
            <w:pPr>
              <w:spacing w:after="0"/>
              <w:jc w:val="center"/>
            </w:pPr>
            <w:r>
              <w:t>2</w:t>
            </w:r>
          </w:p>
        </w:tc>
        <w:tc>
          <w:tcPr>
            <w:tcW w:w="3979" w:type="dxa"/>
          </w:tcPr>
          <w:p w:rsidR="00687264" w:rsidRDefault="00687264" w:rsidP="0021711B">
            <w:pPr>
              <w:spacing w:after="0"/>
              <w:jc w:val="center"/>
            </w:pPr>
          </w:p>
        </w:tc>
        <w:tc>
          <w:tcPr>
            <w:tcW w:w="1061" w:type="dxa"/>
          </w:tcPr>
          <w:p w:rsidR="00687264" w:rsidRDefault="00687264" w:rsidP="0021711B">
            <w:pPr>
              <w:spacing w:after="0"/>
              <w:jc w:val="center"/>
            </w:pPr>
          </w:p>
        </w:tc>
      </w:tr>
      <w:tr w:rsidR="00401AB7" w:rsidRPr="00D41833" w:rsidTr="0021711B">
        <w:trPr>
          <w:trHeight w:val="179"/>
          <w:jc w:val="center"/>
        </w:trPr>
        <w:tc>
          <w:tcPr>
            <w:tcW w:w="1306" w:type="dxa"/>
          </w:tcPr>
          <w:p w:rsidR="00401AB7" w:rsidRDefault="00401AB7" w:rsidP="0021711B">
            <w:pPr>
              <w:spacing w:after="0"/>
            </w:pPr>
            <w:r>
              <w:t>gi</w:t>
            </w:r>
            <w:r w:rsidR="007B3E42">
              <w:t>mnasio</w:t>
            </w:r>
          </w:p>
        </w:tc>
        <w:tc>
          <w:tcPr>
            <w:tcW w:w="1134" w:type="dxa"/>
          </w:tcPr>
          <w:p w:rsidR="00401AB7" w:rsidRDefault="007B3E42" w:rsidP="0021711B">
            <w:pPr>
              <w:spacing w:after="0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401AB7" w:rsidRDefault="0034466F" w:rsidP="0021711B">
            <w:pPr>
              <w:spacing w:after="0"/>
              <w:jc w:val="center"/>
            </w:pPr>
            <w:r>
              <w:t>2</w:t>
            </w:r>
          </w:p>
        </w:tc>
        <w:tc>
          <w:tcPr>
            <w:tcW w:w="3979" w:type="dxa"/>
          </w:tcPr>
          <w:p w:rsidR="00401AB7" w:rsidRDefault="00401AB7" w:rsidP="0021711B">
            <w:pPr>
              <w:spacing w:after="0"/>
              <w:jc w:val="center"/>
            </w:pPr>
          </w:p>
        </w:tc>
        <w:tc>
          <w:tcPr>
            <w:tcW w:w="1061" w:type="dxa"/>
          </w:tcPr>
          <w:p w:rsidR="00401AB7" w:rsidRDefault="00401AB7" w:rsidP="0021711B">
            <w:pPr>
              <w:spacing w:after="0"/>
              <w:jc w:val="center"/>
            </w:pPr>
          </w:p>
        </w:tc>
      </w:tr>
      <w:tr w:rsidR="00687264" w:rsidRPr="00D41833" w:rsidTr="0021711B">
        <w:trPr>
          <w:trHeight w:val="179"/>
          <w:jc w:val="center"/>
        </w:trPr>
        <w:tc>
          <w:tcPr>
            <w:tcW w:w="1306" w:type="dxa"/>
          </w:tcPr>
          <w:p w:rsidR="00687264" w:rsidRDefault="00687264" w:rsidP="0021711B">
            <w:pPr>
              <w:spacing w:after="0"/>
            </w:pPr>
            <w:r>
              <w:t>Total</w:t>
            </w:r>
          </w:p>
        </w:tc>
        <w:tc>
          <w:tcPr>
            <w:tcW w:w="1134" w:type="dxa"/>
          </w:tcPr>
          <w:p w:rsidR="00687264" w:rsidRPr="003A6B8A" w:rsidRDefault="006D6273" w:rsidP="0021711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475</w:t>
            </w:r>
          </w:p>
        </w:tc>
        <w:tc>
          <w:tcPr>
            <w:tcW w:w="1418" w:type="dxa"/>
          </w:tcPr>
          <w:p w:rsidR="00687264" w:rsidRPr="003A6B8A" w:rsidRDefault="00687264" w:rsidP="0021711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979" w:type="dxa"/>
          </w:tcPr>
          <w:p w:rsidR="00687264" w:rsidRDefault="00687264" w:rsidP="0021711B">
            <w:pPr>
              <w:spacing w:after="0"/>
              <w:jc w:val="center"/>
            </w:pPr>
            <w:r>
              <w:t>-</w:t>
            </w:r>
          </w:p>
        </w:tc>
        <w:tc>
          <w:tcPr>
            <w:tcW w:w="1061" w:type="dxa"/>
          </w:tcPr>
          <w:p w:rsidR="00687264" w:rsidRDefault="00687264" w:rsidP="0021711B">
            <w:pPr>
              <w:spacing w:after="0"/>
              <w:jc w:val="center"/>
            </w:pPr>
          </w:p>
        </w:tc>
      </w:tr>
    </w:tbl>
    <w:p w:rsidR="00687264" w:rsidRDefault="00687264" w:rsidP="00F10D6E">
      <w:pPr>
        <w:jc w:val="both"/>
      </w:pPr>
    </w:p>
    <w:p w:rsidR="003152EB" w:rsidRPr="005E3476" w:rsidRDefault="003152EB" w:rsidP="003152EB">
      <w:pPr>
        <w:jc w:val="both"/>
      </w:pPr>
      <w:r>
        <w:t>Cuadro 12</w:t>
      </w:r>
      <w:r w:rsidRPr="005E3476">
        <w:t xml:space="preserve"> – Desglose de visitas por asegurados en el mes.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C217C7" w:rsidRPr="0044431F" w:rsidTr="00EE796C">
        <w:tc>
          <w:tcPr>
            <w:tcW w:w="4489" w:type="dxa"/>
          </w:tcPr>
          <w:p w:rsidR="00C217C7" w:rsidRPr="0044431F" w:rsidRDefault="00C217C7" w:rsidP="00EE796C">
            <w:pPr>
              <w:jc w:val="center"/>
              <w:rPr>
                <w:b/>
              </w:rPr>
            </w:pPr>
            <w:r w:rsidRPr="0044431F">
              <w:rPr>
                <w:b/>
              </w:rPr>
              <w:t xml:space="preserve">Sector </w:t>
            </w:r>
          </w:p>
        </w:tc>
        <w:tc>
          <w:tcPr>
            <w:tcW w:w="4489" w:type="dxa"/>
          </w:tcPr>
          <w:p w:rsidR="00C217C7" w:rsidRPr="0044431F" w:rsidRDefault="00C217C7" w:rsidP="00EE796C">
            <w:pPr>
              <w:jc w:val="center"/>
              <w:rPr>
                <w:b/>
              </w:rPr>
            </w:pPr>
            <w:r w:rsidRPr="0044431F">
              <w:rPr>
                <w:b/>
              </w:rPr>
              <w:t>Visitas</w:t>
            </w:r>
          </w:p>
        </w:tc>
      </w:tr>
      <w:tr w:rsidR="00C217C7" w:rsidTr="00EE796C">
        <w:tc>
          <w:tcPr>
            <w:tcW w:w="4489" w:type="dxa"/>
          </w:tcPr>
          <w:p w:rsidR="00C217C7" w:rsidRDefault="00C217C7" w:rsidP="00EE796C">
            <w:pPr>
              <w:jc w:val="center"/>
            </w:pPr>
            <w:r>
              <w:t>Docentes activos</w:t>
            </w:r>
          </w:p>
        </w:tc>
        <w:tc>
          <w:tcPr>
            <w:tcW w:w="4489" w:type="dxa"/>
          </w:tcPr>
          <w:p w:rsidR="00C217C7" w:rsidRDefault="00C217C7" w:rsidP="00EE796C">
            <w:pPr>
              <w:jc w:val="center"/>
            </w:pPr>
            <w:r>
              <w:t>183</w:t>
            </w:r>
          </w:p>
        </w:tc>
      </w:tr>
      <w:tr w:rsidR="00C217C7" w:rsidTr="00EE796C">
        <w:tc>
          <w:tcPr>
            <w:tcW w:w="4489" w:type="dxa"/>
          </w:tcPr>
          <w:p w:rsidR="00C217C7" w:rsidRDefault="00C217C7" w:rsidP="00EE796C">
            <w:pPr>
              <w:jc w:val="center"/>
            </w:pPr>
            <w:r>
              <w:t>Administrativos</w:t>
            </w:r>
          </w:p>
        </w:tc>
        <w:tc>
          <w:tcPr>
            <w:tcW w:w="4489" w:type="dxa"/>
          </w:tcPr>
          <w:p w:rsidR="00C217C7" w:rsidRDefault="00C217C7" w:rsidP="00EE796C">
            <w:pPr>
              <w:jc w:val="center"/>
            </w:pPr>
            <w:r>
              <w:t>5</w:t>
            </w:r>
          </w:p>
        </w:tc>
      </w:tr>
      <w:tr w:rsidR="00C217C7" w:rsidTr="00EE796C">
        <w:tc>
          <w:tcPr>
            <w:tcW w:w="4489" w:type="dxa"/>
          </w:tcPr>
          <w:p w:rsidR="00C217C7" w:rsidRDefault="00C217C7" w:rsidP="00EE796C">
            <w:pPr>
              <w:jc w:val="center"/>
            </w:pPr>
            <w:r>
              <w:t>Jubilados</w:t>
            </w:r>
          </w:p>
        </w:tc>
        <w:tc>
          <w:tcPr>
            <w:tcW w:w="4489" w:type="dxa"/>
          </w:tcPr>
          <w:p w:rsidR="00C217C7" w:rsidRDefault="00C217C7" w:rsidP="00EE796C">
            <w:pPr>
              <w:jc w:val="center"/>
            </w:pPr>
            <w:r>
              <w:t>7</w:t>
            </w:r>
          </w:p>
        </w:tc>
      </w:tr>
      <w:tr w:rsidR="00C217C7" w:rsidRPr="0044431F" w:rsidTr="00EE796C">
        <w:tc>
          <w:tcPr>
            <w:tcW w:w="4489" w:type="dxa"/>
          </w:tcPr>
          <w:p w:rsidR="00C217C7" w:rsidRPr="0044431F" w:rsidRDefault="00C217C7" w:rsidP="00EE796C">
            <w:pPr>
              <w:jc w:val="center"/>
              <w:rPr>
                <w:b/>
              </w:rPr>
            </w:pPr>
            <w:r w:rsidRPr="0044431F">
              <w:rPr>
                <w:b/>
              </w:rPr>
              <w:t>TOTAL</w:t>
            </w:r>
          </w:p>
        </w:tc>
        <w:tc>
          <w:tcPr>
            <w:tcW w:w="4489" w:type="dxa"/>
          </w:tcPr>
          <w:p w:rsidR="00C217C7" w:rsidRPr="0044431F" w:rsidRDefault="00C217C7" w:rsidP="00EE796C">
            <w:pPr>
              <w:jc w:val="center"/>
              <w:rPr>
                <w:b/>
              </w:rPr>
            </w:pPr>
            <w:r>
              <w:rPr>
                <w:b/>
              </w:rPr>
              <w:t>195</w:t>
            </w:r>
          </w:p>
        </w:tc>
      </w:tr>
    </w:tbl>
    <w:p w:rsidR="00F10D6E" w:rsidRDefault="00F10D6E" w:rsidP="00F10D6E">
      <w:pPr>
        <w:jc w:val="both"/>
      </w:pPr>
    </w:p>
    <w:p w:rsidR="00F10D6E" w:rsidRDefault="00F10D6E" w:rsidP="00F10D6E">
      <w:pPr>
        <w:jc w:val="both"/>
      </w:pPr>
      <w:r w:rsidRPr="00A83AEB">
        <w:rPr>
          <w:noProof/>
          <w:lang w:val="es-SV" w:eastAsia="es-SV"/>
        </w:rPr>
        <w:drawing>
          <wp:inline distT="0" distB="0" distL="0" distR="0">
            <wp:extent cx="5190903" cy="2254103"/>
            <wp:effectExtent l="19050" t="0" r="9747" b="0"/>
            <wp:docPr id="8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10D6E" w:rsidRDefault="00F10D6E" w:rsidP="00F10D6E">
      <w:pPr>
        <w:pStyle w:val="Ttulo3"/>
      </w:pPr>
      <w:bookmarkStart w:id="24" w:name="_Toc432574983"/>
      <w:r>
        <w:t>Análisis</w:t>
      </w:r>
      <w:bookmarkEnd w:id="24"/>
    </w:p>
    <w:p w:rsidR="00F10D6E" w:rsidRDefault="004374BF" w:rsidP="00F10D6E">
      <w:pPr>
        <w:jc w:val="both"/>
      </w:pPr>
      <w:r>
        <w:t>En el me</w:t>
      </w:r>
      <w:r w:rsidR="006D6273">
        <w:t>s se ha obtenido un total de 475</w:t>
      </w:r>
      <w:r>
        <w:t xml:space="preserve"> asistencias,  correspondiendo al 100% a la</w:t>
      </w:r>
      <w:r w:rsidR="00F10D6E">
        <w:t xml:space="preserve"> utilización del salón de usos múltiples con </w:t>
      </w:r>
      <w:r w:rsidR="006D6273">
        <w:t>un total de 21</w:t>
      </w:r>
      <w:r>
        <w:t xml:space="preserve"> eventos realizados entre cu</w:t>
      </w:r>
      <w:r w:rsidR="003152EB">
        <w:t>lturales, educativos y sociales, las visitas de asegurados entre docentes, administrativos y pensionados fueron de 195 en total</w:t>
      </w:r>
    </w:p>
    <w:p w:rsidR="00F10D6E" w:rsidRDefault="00F10D6E" w:rsidP="00F10D6E">
      <w:pPr>
        <w:pStyle w:val="Ttulo3"/>
      </w:pPr>
      <w:bookmarkStart w:id="25" w:name="_Toc432574984"/>
      <w:r>
        <w:t>Conclusiones</w:t>
      </w:r>
      <w:bookmarkEnd w:id="25"/>
    </w:p>
    <w:p w:rsidR="00F10D6E" w:rsidRDefault="00AD4C72" w:rsidP="00300C94">
      <w:pPr>
        <w:jc w:val="both"/>
      </w:pPr>
      <w:r>
        <w:t>Juni</w:t>
      </w:r>
      <w:r w:rsidR="004374BF">
        <w:t xml:space="preserve">o </w:t>
      </w:r>
      <w:r w:rsidR="006D6273">
        <w:t>registra</w:t>
      </w:r>
      <w:r w:rsidR="00F10D6E">
        <w:t xml:space="preserve"> el</w:t>
      </w:r>
      <w:r w:rsidR="006D6273">
        <w:t xml:space="preserve"> mayor</w:t>
      </w:r>
      <w:r w:rsidR="00801EAE">
        <w:t xml:space="preserve"> número de visitas por mes en el primer semestre del año dos mil quince en las instalaciones del </w:t>
      </w:r>
      <w:r w:rsidR="004374BF">
        <w:t xml:space="preserve">CCRSM, como también el </w:t>
      </w:r>
      <w:r w:rsidR="00801EAE">
        <w:t>mayor</w:t>
      </w:r>
      <w:r w:rsidR="004374BF">
        <w:t xml:space="preserve"> </w:t>
      </w:r>
      <w:r w:rsidR="00C82939">
        <w:t>número</w:t>
      </w:r>
      <w:r w:rsidR="004374BF">
        <w:t xml:space="preserve"> de eventos realiza</w:t>
      </w:r>
      <w:r w:rsidR="00801EAE">
        <w:t>dos en el mismo periodo.</w:t>
      </w:r>
    </w:p>
    <w:p w:rsidR="0016201A" w:rsidRDefault="0016201A" w:rsidP="00445390">
      <w:pPr>
        <w:pStyle w:val="Ttulo1"/>
      </w:pPr>
    </w:p>
    <w:p w:rsidR="00445390" w:rsidRPr="00300C94" w:rsidRDefault="00300C94" w:rsidP="00445390">
      <w:pPr>
        <w:pStyle w:val="Ttulo1"/>
      </w:pPr>
      <w:bookmarkStart w:id="26" w:name="_Toc432574985"/>
      <w:r w:rsidRPr="00300C94">
        <w:lastRenderedPageBreak/>
        <w:t xml:space="preserve">Resumen </w:t>
      </w:r>
      <w:r w:rsidR="004374BF">
        <w:t>Semestral</w:t>
      </w:r>
      <w:r w:rsidR="00445390" w:rsidRPr="00300C94">
        <w:t xml:space="preserve"> Enero – </w:t>
      </w:r>
      <w:r w:rsidR="004374BF">
        <w:t>Juni</w:t>
      </w:r>
      <w:r w:rsidR="003C2622">
        <w:t>o</w:t>
      </w:r>
      <w:r w:rsidR="00801EAE">
        <w:t xml:space="preserve"> 2015</w:t>
      </w:r>
      <w:r w:rsidR="00445390" w:rsidRPr="00300C94">
        <w:t>.</w:t>
      </w:r>
      <w:bookmarkEnd w:id="26"/>
    </w:p>
    <w:p w:rsidR="00445390" w:rsidRDefault="00445390" w:rsidP="00195951">
      <w:pPr>
        <w:pStyle w:val="Ttulo2"/>
        <w:jc w:val="both"/>
      </w:pPr>
    </w:p>
    <w:p w:rsidR="00D623F0" w:rsidRDefault="00D623F0" w:rsidP="00D623F0">
      <w:pPr>
        <w:pStyle w:val="Ttulo2"/>
        <w:jc w:val="both"/>
      </w:pPr>
      <w:bookmarkStart w:id="27" w:name="_Toc432574986"/>
      <w:r>
        <w:t>Asistencia y Frecuencia de Actividades</w:t>
      </w:r>
      <w:bookmarkEnd w:id="27"/>
    </w:p>
    <w:p w:rsidR="00901FE3" w:rsidRDefault="00FB233E" w:rsidP="00D623F0">
      <w:pPr>
        <w:jc w:val="both"/>
      </w:pPr>
      <w:r>
        <w:t>A</w:t>
      </w:r>
      <w:r w:rsidR="00225F58">
        <w:t xml:space="preserve">cumulado de frecuencia de asistencias y cantidades de uso por </w:t>
      </w:r>
      <w:r w:rsidR="004374BF">
        <w:t>sala Enero - Juni</w:t>
      </w:r>
      <w:r w:rsidR="00801EAE">
        <w:t>o 2015</w:t>
      </w:r>
      <w:r w:rsidR="00225F58">
        <w:t>.</w:t>
      </w:r>
    </w:p>
    <w:p w:rsidR="00D623F0" w:rsidRDefault="00D623F0" w:rsidP="00D623F0">
      <w:pPr>
        <w:jc w:val="both"/>
      </w:pPr>
      <w:r>
        <w:t xml:space="preserve">Cuadro </w:t>
      </w:r>
      <w:r w:rsidR="003152EB">
        <w:t>14</w:t>
      </w:r>
      <w:r>
        <w:t xml:space="preserve"> – </w:t>
      </w:r>
      <w:r w:rsidR="00225F58">
        <w:t xml:space="preserve">Visitas durante el </w:t>
      </w:r>
      <w:r w:rsidR="004374BF">
        <w:t>semestre</w:t>
      </w:r>
      <w:r w:rsidR="00225F58">
        <w:t xml:space="preserve"> </w:t>
      </w:r>
      <w:r w:rsidR="00FB233E">
        <w:t>e</w:t>
      </w:r>
      <w:r w:rsidR="00445390">
        <w:t xml:space="preserve">nero - </w:t>
      </w:r>
      <w:r w:rsidR="004374BF">
        <w:t>juni</w:t>
      </w:r>
      <w:r w:rsidR="00801EAE">
        <w:t>o 2015</w:t>
      </w:r>
      <w:r>
        <w:t>.</w:t>
      </w:r>
    </w:p>
    <w:tbl>
      <w:tblPr>
        <w:tblW w:w="0" w:type="auto"/>
        <w:jc w:val="center"/>
        <w:tblInd w:w="-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4"/>
        <w:gridCol w:w="897"/>
        <w:gridCol w:w="11"/>
        <w:gridCol w:w="920"/>
        <w:gridCol w:w="77"/>
        <w:gridCol w:w="838"/>
        <w:gridCol w:w="15"/>
        <w:gridCol w:w="828"/>
        <w:gridCol w:w="873"/>
        <w:gridCol w:w="992"/>
        <w:gridCol w:w="945"/>
        <w:gridCol w:w="1122"/>
      </w:tblGrid>
      <w:tr w:rsidR="00922AC5" w:rsidRPr="00FD397C" w:rsidTr="001B6F86">
        <w:trPr>
          <w:trHeight w:val="376"/>
          <w:jc w:val="center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AC5" w:rsidRPr="00FD397C" w:rsidRDefault="00922AC5" w:rsidP="00445390">
            <w:pPr>
              <w:spacing w:after="0" w:line="240" w:lineRule="auto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 w:rsidRPr="00FD397C">
              <w:rPr>
                <w:rFonts w:ascii="Century Schoolbook" w:eastAsia="Times New Roman" w:hAnsi="Century Schoolbook" w:cs="Calibri"/>
                <w:b/>
                <w:bCs/>
                <w:color w:val="414751"/>
                <w:lang w:eastAsia="es-SV"/>
              </w:rPr>
              <w:t>SALAS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AC5" w:rsidRDefault="00922AC5" w:rsidP="00445390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eastAsia="es-SV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AC5" w:rsidRDefault="00922AC5" w:rsidP="00445390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eastAsia="es-SV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AC5" w:rsidRDefault="00922AC5" w:rsidP="00445390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414751"/>
                <w:lang w:eastAsia="es-SV"/>
              </w:rPr>
            </w:pPr>
          </w:p>
        </w:tc>
        <w:tc>
          <w:tcPr>
            <w:tcW w:w="47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AC5" w:rsidRDefault="00922AC5" w:rsidP="00922AC5">
            <w:pPr>
              <w:spacing w:after="0" w:line="240" w:lineRule="auto"/>
              <w:rPr>
                <w:rFonts w:ascii="Century Schoolbook" w:eastAsia="Times New Roman" w:hAnsi="Century Schoolbook" w:cs="Calibri"/>
                <w:b/>
                <w:bCs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eastAsia="es-SV"/>
              </w:rPr>
              <w:t>Visitas por mes - 201</w:t>
            </w:r>
            <w:r w:rsidR="00801EAE">
              <w:rPr>
                <w:rFonts w:ascii="Century Schoolbook" w:eastAsia="Times New Roman" w:hAnsi="Century Schoolbook" w:cs="Calibri"/>
                <w:b/>
                <w:bCs/>
                <w:color w:val="414751"/>
                <w:lang w:eastAsia="es-SV"/>
              </w:rPr>
              <w:t>5</w:t>
            </w:r>
          </w:p>
        </w:tc>
      </w:tr>
      <w:tr w:rsidR="001B6F86" w:rsidRPr="00FD397C" w:rsidTr="001B6F86">
        <w:trPr>
          <w:trHeight w:val="376"/>
          <w:jc w:val="center"/>
        </w:trPr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AC5" w:rsidRPr="00FD397C" w:rsidRDefault="00922AC5" w:rsidP="00445390">
            <w:pPr>
              <w:spacing w:after="0" w:line="240" w:lineRule="auto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AC5" w:rsidRPr="00FD397C" w:rsidRDefault="00922AC5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val="es-SV" w:eastAsia="es-SV"/>
              </w:rPr>
            </w:pPr>
            <w:r w:rsidRPr="00FD397C"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Enero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AC5" w:rsidRPr="00FD397C" w:rsidRDefault="00922AC5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val="es-SV" w:eastAsia="es-SV"/>
              </w:rPr>
            </w:pPr>
            <w:r w:rsidRPr="00FD397C"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Febrero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AC5" w:rsidRPr="00FD397C" w:rsidRDefault="00922AC5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val="es-SV" w:eastAsia="es-SV"/>
              </w:rPr>
            </w:pPr>
            <w:r w:rsidRPr="00FD397C"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Marzo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C5" w:rsidRPr="00FD397C" w:rsidRDefault="00922AC5" w:rsidP="00AD16A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Abril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C5" w:rsidRPr="00FD397C" w:rsidRDefault="00922AC5" w:rsidP="00AD16A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Mayo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C5" w:rsidRPr="00FD397C" w:rsidRDefault="00922AC5" w:rsidP="00AD16A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Juni</w:t>
            </w:r>
            <w:r w:rsidRPr="00FD397C"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o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AC5" w:rsidRPr="00FD397C" w:rsidRDefault="00922AC5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val="es-SV" w:eastAsia="es-SV"/>
              </w:rPr>
            </w:pPr>
            <w:r w:rsidRPr="00FD397C"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Total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C5" w:rsidRPr="00FD397C" w:rsidRDefault="00922AC5" w:rsidP="007105E6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Porcentaje</w:t>
            </w:r>
          </w:p>
        </w:tc>
      </w:tr>
      <w:tr w:rsidR="001B6F86" w:rsidRPr="00FD397C" w:rsidTr="001B6F86">
        <w:trPr>
          <w:trHeight w:val="376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C5" w:rsidRPr="00FD397C" w:rsidRDefault="00922AC5" w:rsidP="00445390">
            <w:pPr>
              <w:spacing w:after="0" w:line="240" w:lineRule="auto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Salón usos múltiples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AC5" w:rsidRPr="00FD397C" w:rsidRDefault="00801EAE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40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AC5" w:rsidRPr="00FD397C" w:rsidRDefault="00801EAE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94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AC5" w:rsidRPr="00FD397C" w:rsidRDefault="00801EAE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42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C5" w:rsidRPr="00FD397C" w:rsidRDefault="00801EAE" w:rsidP="00AD16A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339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C5" w:rsidRPr="00FD397C" w:rsidRDefault="00922AC5" w:rsidP="00AD16A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4</w:t>
            </w:r>
            <w:r w:rsidR="00801EAE"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C5" w:rsidRPr="00FD397C" w:rsidRDefault="00801EAE" w:rsidP="00AD16A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471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AC5" w:rsidRPr="00FD397C" w:rsidRDefault="00922AC5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1</w:t>
            </w:r>
            <w:r w:rsidR="000D1717"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388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C5" w:rsidRDefault="007D45BC" w:rsidP="003C2622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99</w:t>
            </w:r>
            <w:r w:rsidR="00922AC5"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%</w:t>
            </w:r>
          </w:p>
        </w:tc>
      </w:tr>
      <w:tr w:rsidR="001B6F86" w:rsidRPr="00FD397C" w:rsidTr="001B6F86">
        <w:trPr>
          <w:trHeight w:val="376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C5" w:rsidRPr="00FD397C" w:rsidRDefault="00922AC5" w:rsidP="00445390">
            <w:pPr>
              <w:spacing w:after="0" w:line="240" w:lineRule="auto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Información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AC5" w:rsidRPr="00FD397C" w:rsidRDefault="00801EAE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AC5" w:rsidRPr="00FD397C" w:rsidRDefault="00801EAE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AC5" w:rsidRPr="00FD397C" w:rsidRDefault="00801EAE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C5" w:rsidRPr="00FD397C" w:rsidRDefault="00801EAE" w:rsidP="00AD16A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C5" w:rsidRPr="00FD397C" w:rsidRDefault="00801EAE" w:rsidP="00AD16A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C5" w:rsidRPr="00FD397C" w:rsidRDefault="00801EAE" w:rsidP="00AD16A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AC5" w:rsidRPr="00FD397C" w:rsidRDefault="000D1717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14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C5" w:rsidRDefault="000D1717" w:rsidP="003C2622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1</w:t>
            </w:r>
            <w:r w:rsidR="00922AC5"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%</w:t>
            </w:r>
          </w:p>
        </w:tc>
      </w:tr>
      <w:tr w:rsidR="001B6F86" w:rsidRPr="00FD397C" w:rsidTr="001B6F86">
        <w:trPr>
          <w:trHeight w:val="376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C5" w:rsidRPr="00FD397C" w:rsidRDefault="00922AC5" w:rsidP="00445390">
            <w:pPr>
              <w:spacing w:after="0" w:line="240" w:lineRule="auto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Gimnasio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AC5" w:rsidRPr="00FD397C" w:rsidRDefault="00801EAE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AC5" w:rsidRPr="00FD397C" w:rsidRDefault="00922AC5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AC5" w:rsidRPr="00FD397C" w:rsidRDefault="00922AC5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C5" w:rsidRPr="00FD397C" w:rsidRDefault="00922AC5" w:rsidP="00AD16A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C5" w:rsidRPr="00FD397C" w:rsidRDefault="00922AC5" w:rsidP="00AD16A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C5" w:rsidRPr="00FD397C" w:rsidRDefault="00801EAE" w:rsidP="00AD16A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AC5" w:rsidRPr="00FD397C" w:rsidRDefault="000D1717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C5" w:rsidRDefault="001B6F86" w:rsidP="003C2622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0</w:t>
            </w:r>
            <w:r w:rsidR="00922AC5"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%</w:t>
            </w:r>
          </w:p>
        </w:tc>
      </w:tr>
      <w:tr w:rsidR="001B6F86" w:rsidRPr="00FD397C" w:rsidTr="001B6F86">
        <w:trPr>
          <w:trHeight w:val="376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C5" w:rsidRPr="00FD397C" w:rsidRDefault="00922AC5" w:rsidP="00445390">
            <w:pPr>
              <w:spacing w:after="0" w:line="240" w:lineRule="auto"/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414751"/>
                <w:lang w:val="es-SV" w:eastAsia="es-SV"/>
              </w:rPr>
              <w:t>TOTALES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AC5" w:rsidRPr="00FD397C" w:rsidRDefault="00801EAE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42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AC5" w:rsidRPr="00FD397C" w:rsidRDefault="00801EAE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96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AC5" w:rsidRPr="00FD397C" w:rsidRDefault="00801EAE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46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C5" w:rsidRPr="00FD397C" w:rsidRDefault="00801EAE" w:rsidP="00AD16A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341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C5" w:rsidRPr="00FD397C" w:rsidRDefault="00922AC5" w:rsidP="00AD16A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4</w:t>
            </w:r>
            <w:r w:rsidR="00801EAE"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C5" w:rsidRPr="00FD397C" w:rsidRDefault="00801EAE" w:rsidP="00AD16AC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475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AC5" w:rsidRPr="00FD397C" w:rsidRDefault="00922AC5" w:rsidP="00192817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14</w:t>
            </w:r>
            <w:r w:rsidR="000D1717"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C5" w:rsidRDefault="00922AC5" w:rsidP="007105E6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color w:val="414751"/>
                <w:lang w:eastAsia="es-SV"/>
              </w:rPr>
            </w:pPr>
            <w:r>
              <w:rPr>
                <w:rFonts w:ascii="Century Schoolbook" w:eastAsia="Times New Roman" w:hAnsi="Century Schoolbook" w:cs="Calibri"/>
                <w:color w:val="414751"/>
                <w:lang w:eastAsia="es-SV"/>
              </w:rPr>
              <w:t>100%</w:t>
            </w:r>
          </w:p>
        </w:tc>
      </w:tr>
    </w:tbl>
    <w:p w:rsidR="005E3476" w:rsidRDefault="005E3476" w:rsidP="00FA4475">
      <w:pPr>
        <w:jc w:val="both"/>
        <w:rPr>
          <w:noProof/>
          <w:lang w:val="es-SV" w:eastAsia="es-SV"/>
        </w:rPr>
      </w:pPr>
    </w:p>
    <w:p w:rsidR="005E3476" w:rsidRPr="003152EB" w:rsidRDefault="003152EB" w:rsidP="003152EB">
      <w:pPr>
        <w:jc w:val="both"/>
      </w:pPr>
      <w:r w:rsidRPr="003152EB">
        <w:t xml:space="preserve">Cuadro 15 – </w:t>
      </w:r>
      <w:r w:rsidR="005E3476" w:rsidRPr="003152EB">
        <w:t>Resumen de visitas por asegurados en el semestre.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82"/>
        <w:gridCol w:w="903"/>
        <w:gridCol w:w="1050"/>
        <w:gridCol w:w="905"/>
        <w:gridCol w:w="893"/>
        <w:gridCol w:w="896"/>
        <w:gridCol w:w="900"/>
        <w:gridCol w:w="1425"/>
      </w:tblGrid>
      <w:tr w:rsidR="00EE796C" w:rsidRPr="0044431F" w:rsidTr="00EE796C">
        <w:trPr>
          <w:trHeight w:val="252"/>
          <w:jc w:val="center"/>
        </w:trPr>
        <w:tc>
          <w:tcPr>
            <w:tcW w:w="2121" w:type="dxa"/>
          </w:tcPr>
          <w:p w:rsidR="00EE796C" w:rsidRPr="0044431F" w:rsidRDefault="00EE796C" w:rsidP="00EE796C">
            <w:pPr>
              <w:jc w:val="center"/>
              <w:rPr>
                <w:b/>
              </w:rPr>
            </w:pPr>
            <w:r w:rsidRPr="0044431F">
              <w:rPr>
                <w:b/>
              </w:rPr>
              <w:t xml:space="preserve">Sector </w:t>
            </w:r>
          </w:p>
        </w:tc>
        <w:tc>
          <w:tcPr>
            <w:tcW w:w="909" w:type="dxa"/>
          </w:tcPr>
          <w:p w:rsidR="00EE796C" w:rsidRPr="0044431F" w:rsidRDefault="00EE796C" w:rsidP="00EE796C">
            <w:pPr>
              <w:jc w:val="center"/>
              <w:rPr>
                <w:b/>
              </w:rPr>
            </w:pPr>
            <w:r>
              <w:rPr>
                <w:b/>
              </w:rPr>
              <w:t>Enero</w:t>
            </w:r>
          </w:p>
        </w:tc>
        <w:tc>
          <w:tcPr>
            <w:tcW w:w="909" w:type="dxa"/>
          </w:tcPr>
          <w:p w:rsidR="00EE796C" w:rsidRPr="0044431F" w:rsidRDefault="00EE796C" w:rsidP="00EE796C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</w:p>
        </w:tc>
        <w:tc>
          <w:tcPr>
            <w:tcW w:w="909" w:type="dxa"/>
          </w:tcPr>
          <w:p w:rsidR="00EE796C" w:rsidRPr="0044431F" w:rsidRDefault="00EE796C" w:rsidP="00EE796C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</w:p>
        </w:tc>
        <w:tc>
          <w:tcPr>
            <w:tcW w:w="909" w:type="dxa"/>
          </w:tcPr>
          <w:p w:rsidR="00EE796C" w:rsidRPr="0044431F" w:rsidRDefault="00EE796C" w:rsidP="00EE796C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909" w:type="dxa"/>
          </w:tcPr>
          <w:p w:rsidR="00EE796C" w:rsidRPr="0044431F" w:rsidRDefault="00EE796C" w:rsidP="00EE796C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</w:p>
        </w:tc>
        <w:tc>
          <w:tcPr>
            <w:tcW w:w="909" w:type="dxa"/>
          </w:tcPr>
          <w:p w:rsidR="00EE796C" w:rsidRPr="0044431F" w:rsidRDefault="00EE796C" w:rsidP="00EE796C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</w:p>
        </w:tc>
        <w:tc>
          <w:tcPr>
            <w:tcW w:w="1479" w:type="dxa"/>
          </w:tcPr>
          <w:p w:rsidR="00EE796C" w:rsidRPr="0044431F" w:rsidRDefault="00EE796C" w:rsidP="00EE796C">
            <w:pPr>
              <w:jc w:val="center"/>
              <w:rPr>
                <w:b/>
              </w:rPr>
            </w:pPr>
            <w:r w:rsidRPr="0044431F">
              <w:rPr>
                <w:b/>
              </w:rPr>
              <w:t>Visitas</w:t>
            </w:r>
          </w:p>
        </w:tc>
      </w:tr>
      <w:tr w:rsidR="00EE796C" w:rsidTr="00EE796C">
        <w:trPr>
          <w:trHeight w:val="252"/>
          <w:jc w:val="center"/>
        </w:trPr>
        <w:tc>
          <w:tcPr>
            <w:tcW w:w="2121" w:type="dxa"/>
          </w:tcPr>
          <w:p w:rsidR="00EE796C" w:rsidRDefault="00EE796C" w:rsidP="00EE796C">
            <w:pPr>
              <w:jc w:val="center"/>
            </w:pPr>
            <w:r>
              <w:t>Docentes activos</w:t>
            </w:r>
          </w:p>
        </w:tc>
        <w:tc>
          <w:tcPr>
            <w:tcW w:w="909" w:type="dxa"/>
          </w:tcPr>
          <w:p w:rsidR="00EE796C" w:rsidRDefault="00EE796C" w:rsidP="00EE796C">
            <w:pPr>
              <w:jc w:val="center"/>
            </w:pPr>
            <w:r>
              <w:t>23</w:t>
            </w:r>
          </w:p>
        </w:tc>
        <w:tc>
          <w:tcPr>
            <w:tcW w:w="909" w:type="dxa"/>
          </w:tcPr>
          <w:p w:rsidR="00EE796C" w:rsidRDefault="00EE796C" w:rsidP="00EE796C">
            <w:pPr>
              <w:jc w:val="center"/>
            </w:pPr>
            <w:r>
              <w:t>26</w:t>
            </w:r>
          </w:p>
        </w:tc>
        <w:tc>
          <w:tcPr>
            <w:tcW w:w="909" w:type="dxa"/>
          </w:tcPr>
          <w:p w:rsidR="00EE796C" w:rsidRDefault="00EE796C" w:rsidP="00EE796C">
            <w:pPr>
              <w:jc w:val="center"/>
            </w:pPr>
            <w:r>
              <w:t>7</w:t>
            </w:r>
          </w:p>
        </w:tc>
        <w:tc>
          <w:tcPr>
            <w:tcW w:w="909" w:type="dxa"/>
          </w:tcPr>
          <w:p w:rsidR="00EE796C" w:rsidRDefault="00EE796C" w:rsidP="00EE796C">
            <w:pPr>
              <w:jc w:val="center"/>
            </w:pPr>
            <w:r>
              <w:t>6</w:t>
            </w:r>
          </w:p>
        </w:tc>
        <w:tc>
          <w:tcPr>
            <w:tcW w:w="909" w:type="dxa"/>
          </w:tcPr>
          <w:p w:rsidR="00EE796C" w:rsidRDefault="00EE796C" w:rsidP="00EE796C">
            <w:pPr>
              <w:jc w:val="center"/>
            </w:pPr>
            <w:r>
              <w:t>126</w:t>
            </w:r>
          </w:p>
        </w:tc>
        <w:tc>
          <w:tcPr>
            <w:tcW w:w="909" w:type="dxa"/>
          </w:tcPr>
          <w:p w:rsidR="00EE796C" w:rsidRDefault="00EE796C" w:rsidP="00EE796C">
            <w:pPr>
              <w:jc w:val="center"/>
            </w:pPr>
            <w:r>
              <w:t>183</w:t>
            </w:r>
          </w:p>
        </w:tc>
        <w:tc>
          <w:tcPr>
            <w:tcW w:w="1479" w:type="dxa"/>
          </w:tcPr>
          <w:p w:rsidR="00EE796C" w:rsidRDefault="00EE796C" w:rsidP="00EE796C">
            <w:pPr>
              <w:jc w:val="center"/>
            </w:pPr>
            <w:r>
              <w:t>371</w:t>
            </w:r>
          </w:p>
        </w:tc>
      </w:tr>
      <w:tr w:rsidR="00EE796C" w:rsidTr="00EE796C">
        <w:trPr>
          <w:trHeight w:val="252"/>
          <w:jc w:val="center"/>
        </w:trPr>
        <w:tc>
          <w:tcPr>
            <w:tcW w:w="2121" w:type="dxa"/>
          </w:tcPr>
          <w:p w:rsidR="00EE796C" w:rsidRDefault="00EE796C" w:rsidP="00EE796C">
            <w:pPr>
              <w:jc w:val="center"/>
            </w:pPr>
            <w:r>
              <w:t>Administrativos</w:t>
            </w:r>
          </w:p>
        </w:tc>
        <w:tc>
          <w:tcPr>
            <w:tcW w:w="909" w:type="dxa"/>
          </w:tcPr>
          <w:p w:rsidR="00EE796C" w:rsidRDefault="00EE796C" w:rsidP="00EE796C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EE796C" w:rsidRDefault="00EE796C" w:rsidP="00EE796C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EE796C" w:rsidRDefault="00EE796C" w:rsidP="00EE796C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EE796C" w:rsidRDefault="00EE796C" w:rsidP="00EE796C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EE796C" w:rsidRDefault="00EE796C" w:rsidP="00EE796C">
            <w:pPr>
              <w:jc w:val="center"/>
            </w:pPr>
            <w:r>
              <w:t>6</w:t>
            </w:r>
          </w:p>
        </w:tc>
        <w:tc>
          <w:tcPr>
            <w:tcW w:w="909" w:type="dxa"/>
          </w:tcPr>
          <w:p w:rsidR="00EE796C" w:rsidRDefault="00EE796C" w:rsidP="00EE796C">
            <w:pPr>
              <w:jc w:val="center"/>
            </w:pPr>
            <w:r>
              <w:t>5</w:t>
            </w:r>
          </w:p>
        </w:tc>
        <w:tc>
          <w:tcPr>
            <w:tcW w:w="1479" w:type="dxa"/>
          </w:tcPr>
          <w:p w:rsidR="00EE796C" w:rsidRDefault="00EE796C" w:rsidP="00EE796C">
            <w:pPr>
              <w:jc w:val="center"/>
            </w:pPr>
            <w:r>
              <w:t>11</w:t>
            </w:r>
          </w:p>
        </w:tc>
      </w:tr>
      <w:tr w:rsidR="00EE796C" w:rsidTr="00EE796C">
        <w:trPr>
          <w:trHeight w:val="252"/>
          <w:jc w:val="center"/>
        </w:trPr>
        <w:tc>
          <w:tcPr>
            <w:tcW w:w="2121" w:type="dxa"/>
          </w:tcPr>
          <w:p w:rsidR="00EE796C" w:rsidRDefault="00EE796C" w:rsidP="00EE796C">
            <w:pPr>
              <w:jc w:val="center"/>
            </w:pPr>
            <w:r>
              <w:t>Jubilados</w:t>
            </w:r>
          </w:p>
        </w:tc>
        <w:tc>
          <w:tcPr>
            <w:tcW w:w="909" w:type="dxa"/>
          </w:tcPr>
          <w:p w:rsidR="00EE796C" w:rsidRDefault="00EE796C" w:rsidP="00EE796C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EE796C" w:rsidRDefault="00EE796C" w:rsidP="00EE796C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EE796C" w:rsidRDefault="00EE796C" w:rsidP="00EE796C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EE796C" w:rsidRDefault="00EE796C" w:rsidP="00EE796C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EE796C" w:rsidRDefault="00EE796C" w:rsidP="00EE796C">
            <w:pPr>
              <w:jc w:val="center"/>
            </w:pPr>
            <w:r>
              <w:t>5</w:t>
            </w:r>
          </w:p>
        </w:tc>
        <w:tc>
          <w:tcPr>
            <w:tcW w:w="909" w:type="dxa"/>
          </w:tcPr>
          <w:p w:rsidR="00EE796C" w:rsidRDefault="00EE796C" w:rsidP="00EE796C">
            <w:pPr>
              <w:jc w:val="center"/>
            </w:pPr>
            <w:r>
              <w:t>7</w:t>
            </w:r>
          </w:p>
        </w:tc>
        <w:tc>
          <w:tcPr>
            <w:tcW w:w="1479" w:type="dxa"/>
          </w:tcPr>
          <w:p w:rsidR="00EE796C" w:rsidRDefault="00EE796C" w:rsidP="00EE796C">
            <w:pPr>
              <w:jc w:val="center"/>
            </w:pPr>
            <w:r>
              <w:t>18</w:t>
            </w:r>
          </w:p>
        </w:tc>
      </w:tr>
      <w:tr w:rsidR="00EE796C" w:rsidRPr="0044431F" w:rsidTr="00EE796C">
        <w:trPr>
          <w:trHeight w:val="265"/>
          <w:jc w:val="center"/>
        </w:trPr>
        <w:tc>
          <w:tcPr>
            <w:tcW w:w="2121" w:type="dxa"/>
          </w:tcPr>
          <w:p w:rsidR="00EE796C" w:rsidRPr="0044431F" w:rsidRDefault="00EE796C" w:rsidP="00EE796C">
            <w:pPr>
              <w:jc w:val="center"/>
              <w:rPr>
                <w:b/>
              </w:rPr>
            </w:pPr>
            <w:r w:rsidRPr="0044431F">
              <w:rPr>
                <w:b/>
              </w:rPr>
              <w:t>TOTAL</w:t>
            </w:r>
          </w:p>
        </w:tc>
        <w:tc>
          <w:tcPr>
            <w:tcW w:w="909" w:type="dxa"/>
          </w:tcPr>
          <w:p w:rsidR="00EE796C" w:rsidRDefault="007A310E" w:rsidP="00EE796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09" w:type="dxa"/>
          </w:tcPr>
          <w:p w:rsidR="00EE796C" w:rsidRDefault="007A310E" w:rsidP="00EE796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909" w:type="dxa"/>
          </w:tcPr>
          <w:p w:rsidR="00EE796C" w:rsidRDefault="007A310E" w:rsidP="00EE796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09" w:type="dxa"/>
          </w:tcPr>
          <w:p w:rsidR="00EE796C" w:rsidRDefault="007A310E" w:rsidP="00EE796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09" w:type="dxa"/>
          </w:tcPr>
          <w:p w:rsidR="00EE796C" w:rsidRDefault="007A310E" w:rsidP="00EE796C">
            <w:pPr>
              <w:jc w:val="center"/>
              <w:rPr>
                <w:b/>
              </w:rPr>
            </w:pPr>
            <w:r>
              <w:rPr>
                <w:b/>
              </w:rPr>
              <w:t>137</w:t>
            </w:r>
          </w:p>
        </w:tc>
        <w:tc>
          <w:tcPr>
            <w:tcW w:w="909" w:type="dxa"/>
          </w:tcPr>
          <w:p w:rsidR="00EE796C" w:rsidRDefault="007A310E" w:rsidP="00EE796C">
            <w:pPr>
              <w:jc w:val="center"/>
              <w:rPr>
                <w:b/>
              </w:rPr>
            </w:pPr>
            <w:r>
              <w:rPr>
                <w:b/>
              </w:rPr>
              <w:t>195</w:t>
            </w:r>
          </w:p>
        </w:tc>
        <w:tc>
          <w:tcPr>
            <w:tcW w:w="1479" w:type="dxa"/>
          </w:tcPr>
          <w:p w:rsidR="00EE796C" w:rsidRPr="0044431F" w:rsidRDefault="00EE796C" w:rsidP="00EE796C">
            <w:pPr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</w:tr>
    </w:tbl>
    <w:p w:rsidR="005E3476" w:rsidRDefault="005E3476" w:rsidP="00FA4475">
      <w:pPr>
        <w:jc w:val="both"/>
        <w:rPr>
          <w:noProof/>
          <w:lang w:val="es-SV" w:eastAsia="es-SV"/>
        </w:rPr>
      </w:pPr>
    </w:p>
    <w:p w:rsidR="005E3476" w:rsidRDefault="005E3476" w:rsidP="00FA4475">
      <w:pPr>
        <w:jc w:val="both"/>
        <w:rPr>
          <w:noProof/>
          <w:lang w:val="es-SV" w:eastAsia="es-SV"/>
        </w:rPr>
      </w:pPr>
    </w:p>
    <w:p w:rsidR="00192817" w:rsidRDefault="00192817" w:rsidP="00FA4475">
      <w:pPr>
        <w:jc w:val="both"/>
        <w:rPr>
          <w:noProof/>
          <w:lang w:val="es-SV" w:eastAsia="es-SV"/>
        </w:rPr>
      </w:pPr>
      <w:r w:rsidRPr="00192817">
        <w:rPr>
          <w:noProof/>
          <w:lang w:val="es-SV" w:eastAsia="es-SV"/>
        </w:rPr>
        <w:drawing>
          <wp:inline distT="0" distB="0" distL="0" distR="0">
            <wp:extent cx="5626838" cy="3232298"/>
            <wp:effectExtent l="19050" t="0" r="11962" b="6202"/>
            <wp:docPr id="4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40F94" w:rsidRDefault="001B6F86" w:rsidP="00FA4475">
      <w:pPr>
        <w:jc w:val="both"/>
      </w:pPr>
      <w:r>
        <w:lastRenderedPageBreak/>
        <w:t xml:space="preserve">Uso por Sala Enero – </w:t>
      </w:r>
      <w:r w:rsidR="00AD16AC">
        <w:t>Juni</w:t>
      </w:r>
      <w:r w:rsidR="0021711B">
        <w:t>o 2015</w:t>
      </w:r>
      <w:r w:rsidR="00C40F94">
        <w:t>.</w:t>
      </w:r>
    </w:p>
    <w:p w:rsidR="003152EB" w:rsidRDefault="005513F7" w:rsidP="003152EB">
      <w:pPr>
        <w:jc w:val="both"/>
      </w:pPr>
      <w:r>
        <w:t>El Saló</w:t>
      </w:r>
      <w:r w:rsidR="0021711B">
        <w:t>n de Usos Múltiples atrajo el 99</w:t>
      </w:r>
      <w:r>
        <w:t xml:space="preserve">% de las visitas </w:t>
      </w:r>
      <w:r w:rsidR="001B6F86">
        <w:t>en el primer se</w:t>
      </w:r>
      <w:r w:rsidR="00C50E2C">
        <w:t>mestre al</w:t>
      </w:r>
      <w:r>
        <w:t xml:space="preserve"> Centro Cultural y Recreativo de San Mi</w:t>
      </w:r>
      <w:r w:rsidR="0021711B">
        <w:t>guel (1388 personas), seguido por un 1</w:t>
      </w:r>
      <w:r w:rsidR="00C50E2C">
        <w:t xml:space="preserve">% de </w:t>
      </w:r>
      <w:r w:rsidR="00A95763">
        <w:t>solicitante de información</w:t>
      </w:r>
      <w:r w:rsidR="0021711B">
        <w:t xml:space="preserve"> (14</w:t>
      </w:r>
      <w:r w:rsidR="003152EB">
        <w:t xml:space="preserve"> personas), las visitas de asegurados entre docentes y pensionados fueron de 400 en su total.</w:t>
      </w:r>
    </w:p>
    <w:p w:rsidR="002B14E1" w:rsidRDefault="002B14E1" w:rsidP="005513F7">
      <w:pPr>
        <w:jc w:val="both"/>
      </w:pPr>
    </w:p>
    <w:p w:rsidR="002B14E1" w:rsidRDefault="002B14E1" w:rsidP="005513F7">
      <w:pPr>
        <w:jc w:val="both"/>
      </w:pPr>
      <w:r>
        <w:rPr>
          <w:noProof/>
          <w:lang w:val="es-SV" w:eastAsia="es-SV"/>
        </w:rPr>
        <w:drawing>
          <wp:inline distT="0" distB="0" distL="0" distR="0">
            <wp:extent cx="5486400" cy="3200400"/>
            <wp:effectExtent l="19050" t="0" r="1905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E3476" w:rsidRDefault="005E3476" w:rsidP="00FA4475">
      <w:pPr>
        <w:jc w:val="both"/>
      </w:pPr>
    </w:p>
    <w:p w:rsidR="00367184" w:rsidRDefault="00BA0C61" w:rsidP="00FA4475">
      <w:pPr>
        <w:jc w:val="both"/>
      </w:pPr>
      <w:r>
        <w:t>Comportamiento de la Asistencia al CCRSM.</w:t>
      </w:r>
    </w:p>
    <w:p w:rsidR="002017BE" w:rsidRPr="002017BE" w:rsidRDefault="005513F7" w:rsidP="002D4B1B">
      <w:pPr>
        <w:jc w:val="both"/>
      </w:pPr>
      <w:r>
        <w:t>El gráfico demuestra una tendencia al alza en la cantidad de visitas que</w:t>
      </w:r>
      <w:r w:rsidR="0021711B">
        <w:t xml:space="preserve"> tiene</w:t>
      </w:r>
      <w:r>
        <w:t xml:space="preserve"> el Centro Cultural y Recr</w:t>
      </w:r>
      <w:r w:rsidR="001B6F86">
        <w:t>eativo de San Miguel,</w:t>
      </w:r>
      <w:r>
        <w:t xml:space="preserve"> en el período analizado.</w:t>
      </w:r>
    </w:p>
    <w:p w:rsidR="00AD16AC" w:rsidRDefault="00AD16AC" w:rsidP="00164980">
      <w:pPr>
        <w:pStyle w:val="Ttulo2"/>
        <w:jc w:val="both"/>
      </w:pPr>
    </w:p>
    <w:p w:rsidR="004B6F50" w:rsidRDefault="004B6F50" w:rsidP="004B6F50">
      <w:pPr>
        <w:pStyle w:val="Ttulo1"/>
        <w:rPr>
          <w:sz w:val="40"/>
          <w:szCs w:val="40"/>
        </w:rPr>
      </w:pPr>
    </w:p>
    <w:p w:rsidR="0016201A" w:rsidRDefault="0016201A" w:rsidP="0016201A"/>
    <w:p w:rsidR="0016201A" w:rsidRDefault="0016201A" w:rsidP="0016201A"/>
    <w:p w:rsidR="0016201A" w:rsidRPr="0016201A" w:rsidRDefault="0016201A" w:rsidP="0016201A"/>
    <w:p w:rsidR="0016201A" w:rsidRDefault="0016201A" w:rsidP="0016201A">
      <w:pPr>
        <w:pStyle w:val="Ttulo1"/>
      </w:pPr>
    </w:p>
    <w:p w:rsidR="00F12F79" w:rsidRPr="0016201A" w:rsidRDefault="0016201A" w:rsidP="0016201A">
      <w:pPr>
        <w:pStyle w:val="Ttulo1"/>
      </w:pPr>
      <w:bookmarkStart w:id="28" w:name="_Toc432574987"/>
      <w:r>
        <w:lastRenderedPageBreak/>
        <w:t>C</w:t>
      </w:r>
      <w:r w:rsidR="00F12F79" w:rsidRPr="0016201A">
        <w:t>ompara</w:t>
      </w:r>
      <w:r w:rsidR="004B6F50" w:rsidRPr="0016201A">
        <w:t>tivo de asistencia de personas en e</w:t>
      </w:r>
      <w:r w:rsidR="00F12F79" w:rsidRPr="0016201A">
        <w:t xml:space="preserve">l </w:t>
      </w:r>
      <w:r>
        <w:t>CCRSM</w:t>
      </w:r>
      <w:r w:rsidR="00F12F79" w:rsidRPr="0016201A">
        <w:t xml:space="preserve"> en el mismo periodo</w:t>
      </w:r>
      <w:r w:rsidR="001D01E6" w:rsidRPr="0016201A">
        <w:t xml:space="preserve"> </w:t>
      </w:r>
      <w:r>
        <w:t>para los años</w:t>
      </w:r>
      <w:r w:rsidR="001D01E6" w:rsidRPr="0016201A">
        <w:t xml:space="preserve"> 2013, 2014 Y 2015.</w:t>
      </w:r>
      <w:bookmarkEnd w:id="28"/>
    </w:p>
    <w:p w:rsidR="003C2CFB" w:rsidRPr="003C2CFB" w:rsidRDefault="003C2CFB" w:rsidP="003C2CFB"/>
    <w:p w:rsidR="004B6F50" w:rsidRPr="004B6F50" w:rsidRDefault="003152EB" w:rsidP="003C2CFB">
      <w:pPr>
        <w:jc w:val="both"/>
      </w:pPr>
      <w:r>
        <w:t>Cuadro 18</w:t>
      </w:r>
      <w:r w:rsidR="003C2CFB">
        <w:t xml:space="preserve">  – Resumen de asistencia de personas en el primer semestre de los años 2013, 2014 y 2015.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701"/>
      </w:tblGrid>
      <w:tr w:rsidR="00F12F79" w:rsidRPr="004B6F50" w:rsidTr="004B6F50">
        <w:trPr>
          <w:jc w:val="center"/>
        </w:trPr>
        <w:tc>
          <w:tcPr>
            <w:tcW w:w="817" w:type="dxa"/>
          </w:tcPr>
          <w:p w:rsidR="00F12F79" w:rsidRPr="004B6F50" w:rsidRDefault="004B6F50" w:rsidP="004B6F50">
            <w:pPr>
              <w:spacing w:line="276" w:lineRule="auto"/>
              <w:jc w:val="center"/>
              <w:rPr>
                <w:b/>
              </w:rPr>
            </w:pPr>
            <w:r w:rsidRPr="004B6F50">
              <w:rPr>
                <w:b/>
              </w:rPr>
              <w:t>AÑO</w:t>
            </w:r>
          </w:p>
        </w:tc>
        <w:tc>
          <w:tcPr>
            <w:tcW w:w="1701" w:type="dxa"/>
          </w:tcPr>
          <w:p w:rsidR="00F12F79" w:rsidRPr="004B6F50" w:rsidRDefault="004B6F50" w:rsidP="004B6F50">
            <w:pPr>
              <w:spacing w:line="276" w:lineRule="auto"/>
              <w:jc w:val="center"/>
              <w:rPr>
                <w:b/>
              </w:rPr>
            </w:pPr>
            <w:r w:rsidRPr="004B6F50">
              <w:rPr>
                <w:b/>
              </w:rPr>
              <w:t>ASISTENCIA</w:t>
            </w:r>
          </w:p>
        </w:tc>
      </w:tr>
      <w:tr w:rsidR="00F12F79" w:rsidTr="004B6F50">
        <w:trPr>
          <w:jc w:val="center"/>
        </w:trPr>
        <w:tc>
          <w:tcPr>
            <w:tcW w:w="817" w:type="dxa"/>
          </w:tcPr>
          <w:p w:rsidR="00F12F79" w:rsidRDefault="00F12F79" w:rsidP="004B6F50">
            <w:pPr>
              <w:spacing w:line="276" w:lineRule="auto"/>
              <w:jc w:val="center"/>
            </w:pPr>
            <w:r>
              <w:t>2013</w:t>
            </w:r>
          </w:p>
        </w:tc>
        <w:tc>
          <w:tcPr>
            <w:tcW w:w="1701" w:type="dxa"/>
          </w:tcPr>
          <w:p w:rsidR="00F12F79" w:rsidRDefault="00F12F79" w:rsidP="004B6F50">
            <w:pPr>
              <w:spacing w:line="276" w:lineRule="auto"/>
              <w:jc w:val="center"/>
            </w:pPr>
            <w:r>
              <w:t>324</w:t>
            </w:r>
          </w:p>
        </w:tc>
      </w:tr>
      <w:tr w:rsidR="00F12F79" w:rsidTr="004B6F50">
        <w:trPr>
          <w:jc w:val="center"/>
        </w:trPr>
        <w:tc>
          <w:tcPr>
            <w:tcW w:w="817" w:type="dxa"/>
          </w:tcPr>
          <w:p w:rsidR="00F12F79" w:rsidRDefault="00F12F79" w:rsidP="004B6F50">
            <w:pPr>
              <w:spacing w:line="276" w:lineRule="auto"/>
              <w:jc w:val="center"/>
            </w:pPr>
            <w:r>
              <w:t>2014</w:t>
            </w:r>
          </w:p>
        </w:tc>
        <w:tc>
          <w:tcPr>
            <w:tcW w:w="1701" w:type="dxa"/>
          </w:tcPr>
          <w:p w:rsidR="00F12F79" w:rsidRDefault="008B161F" w:rsidP="004B6F50">
            <w:pPr>
              <w:spacing w:line="276" w:lineRule="auto"/>
              <w:jc w:val="center"/>
            </w:pPr>
            <w:r>
              <w:t>1466</w:t>
            </w:r>
          </w:p>
        </w:tc>
      </w:tr>
      <w:tr w:rsidR="00F12F79" w:rsidTr="004B6F50">
        <w:trPr>
          <w:jc w:val="center"/>
        </w:trPr>
        <w:tc>
          <w:tcPr>
            <w:tcW w:w="817" w:type="dxa"/>
          </w:tcPr>
          <w:p w:rsidR="00F12F79" w:rsidRDefault="00F12F79" w:rsidP="004B6F50">
            <w:pPr>
              <w:spacing w:line="276" w:lineRule="auto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F12F79" w:rsidRDefault="008B161F" w:rsidP="004B6F50">
            <w:pPr>
              <w:spacing w:line="276" w:lineRule="auto"/>
              <w:jc w:val="center"/>
            </w:pPr>
            <w:r>
              <w:t>1404</w:t>
            </w:r>
          </w:p>
        </w:tc>
      </w:tr>
      <w:tr w:rsidR="008B161F" w:rsidTr="004B6F50">
        <w:trPr>
          <w:jc w:val="center"/>
        </w:trPr>
        <w:tc>
          <w:tcPr>
            <w:tcW w:w="817" w:type="dxa"/>
          </w:tcPr>
          <w:p w:rsidR="008B161F" w:rsidRDefault="008B161F" w:rsidP="004B6F50">
            <w:pPr>
              <w:jc w:val="center"/>
            </w:pPr>
            <w:r>
              <w:t>Total</w:t>
            </w:r>
          </w:p>
        </w:tc>
        <w:tc>
          <w:tcPr>
            <w:tcW w:w="1701" w:type="dxa"/>
          </w:tcPr>
          <w:p w:rsidR="008B161F" w:rsidRDefault="004B6F50" w:rsidP="004B6F50">
            <w:pPr>
              <w:jc w:val="center"/>
            </w:pPr>
            <w:r>
              <w:t>3194</w:t>
            </w:r>
          </w:p>
        </w:tc>
      </w:tr>
    </w:tbl>
    <w:p w:rsidR="00F12F79" w:rsidRDefault="00F12F79" w:rsidP="00F12F79"/>
    <w:p w:rsidR="008B161F" w:rsidRDefault="008B161F" w:rsidP="00F12F79">
      <w:r w:rsidRPr="008B161F">
        <w:rPr>
          <w:noProof/>
          <w:lang w:val="es-SV" w:eastAsia="es-SV"/>
        </w:rPr>
        <w:drawing>
          <wp:inline distT="0" distB="0" distL="0" distR="0">
            <wp:extent cx="5418069" cy="2759102"/>
            <wp:effectExtent l="19050" t="0" r="11181" b="3148"/>
            <wp:docPr id="9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6201A" w:rsidRDefault="0016201A" w:rsidP="00F12F79"/>
    <w:p w:rsidR="008B161F" w:rsidRDefault="004B6F50" w:rsidP="00F12F79">
      <w:r>
        <w:t xml:space="preserve">Como se puede observar la </w:t>
      </w:r>
      <w:r w:rsidR="00CB0959">
        <w:t>asistencia</w:t>
      </w:r>
      <w:r>
        <w:t xml:space="preserve"> en el CCRSM, en cuanto al primer semestre de  los años 2013, 2014 y 2015 </w:t>
      </w:r>
      <w:r w:rsidR="005C47C3">
        <w:t>muestran</w:t>
      </w:r>
      <w:r>
        <w:t xml:space="preserve"> un incremento </w:t>
      </w:r>
      <w:r w:rsidR="00CB0959">
        <w:t xml:space="preserve">de asistencia </w:t>
      </w:r>
      <w:r>
        <w:t xml:space="preserve">en el año 2014 </w:t>
      </w:r>
      <w:r w:rsidR="00CB0959">
        <w:t xml:space="preserve"> con respecto al 2013 </w:t>
      </w:r>
      <w:r>
        <w:t xml:space="preserve">y </w:t>
      </w:r>
      <w:r w:rsidR="00CB0959">
        <w:t>prácticamente manteniendo el mismo promedio para el año 2015 solo con una leve disminución de éste con una diferencia de 62 personas.</w:t>
      </w:r>
    </w:p>
    <w:p w:rsidR="00CB0959" w:rsidRPr="00F12F79" w:rsidRDefault="00CB0959" w:rsidP="00F12F79"/>
    <w:p w:rsidR="008B161F" w:rsidRDefault="008B161F" w:rsidP="00F12F79"/>
    <w:p w:rsidR="008B161F" w:rsidRDefault="008B161F" w:rsidP="00F12F79"/>
    <w:p w:rsidR="00CB0959" w:rsidRDefault="00CB0959" w:rsidP="00F12F79"/>
    <w:p w:rsidR="003C2CFB" w:rsidRPr="00F12F79" w:rsidRDefault="003C2CFB" w:rsidP="00F12F79"/>
    <w:p w:rsidR="00552D6A" w:rsidRDefault="00552D6A" w:rsidP="00195951">
      <w:pPr>
        <w:pStyle w:val="Ttulo1"/>
      </w:pPr>
      <w:bookmarkStart w:id="29" w:name="_Toc432574988"/>
      <w:r>
        <w:lastRenderedPageBreak/>
        <w:t>Conclusiones</w:t>
      </w:r>
      <w:r w:rsidR="00122027">
        <w:t xml:space="preserve"> y Recomendaciones</w:t>
      </w:r>
      <w:bookmarkEnd w:id="29"/>
    </w:p>
    <w:p w:rsidR="0016201A" w:rsidRPr="0016201A" w:rsidRDefault="0016201A" w:rsidP="0016201A"/>
    <w:p w:rsidR="00552D6A" w:rsidRDefault="008E14F8" w:rsidP="00122027">
      <w:pPr>
        <w:pStyle w:val="Prrafodelista"/>
        <w:numPr>
          <w:ilvl w:val="0"/>
          <w:numId w:val="7"/>
        </w:numPr>
        <w:jc w:val="both"/>
      </w:pPr>
      <w:r>
        <w:t xml:space="preserve">El promedio de asistencia mensual </w:t>
      </w:r>
      <w:r w:rsidR="00452D8D">
        <w:t>fue</w:t>
      </w:r>
      <w:r w:rsidR="001A2D47">
        <w:t xml:space="preserve"> de 23</w:t>
      </w:r>
      <w:r w:rsidR="00973D01">
        <w:t>4</w:t>
      </w:r>
      <w:r>
        <w:t xml:space="preserve"> personas </w:t>
      </w:r>
      <w:r w:rsidR="00452D8D">
        <w:t>durante</w:t>
      </w:r>
      <w:r>
        <w:t xml:space="preserve"> el primer </w:t>
      </w:r>
      <w:r w:rsidR="00973D01">
        <w:t>se</w:t>
      </w:r>
      <w:r w:rsidR="00A350C8">
        <w:t>mestre</w:t>
      </w:r>
      <w:r w:rsidR="0083331A">
        <w:t>.</w:t>
      </w:r>
    </w:p>
    <w:p w:rsidR="00552D6A" w:rsidRDefault="00552D6A" w:rsidP="00122027">
      <w:pPr>
        <w:pStyle w:val="Prrafodelista"/>
        <w:numPr>
          <w:ilvl w:val="0"/>
          <w:numId w:val="7"/>
        </w:numPr>
        <w:jc w:val="both"/>
      </w:pPr>
      <w:r>
        <w:t xml:space="preserve">Durante </w:t>
      </w:r>
      <w:r w:rsidR="00494DB9">
        <w:t xml:space="preserve">el </w:t>
      </w:r>
      <w:r w:rsidR="00452D8D">
        <w:t xml:space="preserve">primer </w:t>
      </w:r>
      <w:r w:rsidR="00973D01">
        <w:t>se</w:t>
      </w:r>
      <w:r w:rsidR="00A350C8">
        <w:t>mestre</w:t>
      </w:r>
      <w:r>
        <w:t xml:space="preserve">, se ha </w:t>
      </w:r>
      <w:r w:rsidR="00973D01">
        <w:t>tenido una asistencia de</w:t>
      </w:r>
      <w:r>
        <w:t xml:space="preserve"> </w:t>
      </w:r>
      <w:r w:rsidR="001A2D47">
        <w:t>1404</w:t>
      </w:r>
      <w:r w:rsidR="00CF0BA5">
        <w:t xml:space="preserve"> personas entre</w:t>
      </w:r>
      <w:r w:rsidR="00466C05">
        <w:t xml:space="preserve"> asegurados</w:t>
      </w:r>
      <w:r w:rsidR="00452D8D">
        <w:t xml:space="preserve">, familiares e invitados, </w:t>
      </w:r>
      <w:r>
        <w:t>quienes han realizado eventos culturales, educativos y sociales entre los cuales destaca</w:t>
      </w:r>
      <w:r w:rsidR="00452D8D">
        <w:t xml:space="preserve">n: </w:t>
      </w:r>
      <w:r w:rsidR="00CF0BA5">
        <w:t>eventos sociales,</w:t>
      </w:r>
      <w:r w:rsidR="008E14F8">
        <w:t xml:space="preserve"> educativos y culturales</w:t>
      </w:r>
      <w:r w:rsidR="00CF0BA5">
        <w:t xml:space="preserve"> que han realizado en las instalaciones del CCRSM</w:t>
      </w:r>
      <w:r w:rsidR="008E14F8">
        <w:t>.</w:t>
      </w:r>
    </w:p>
    <w:p w:rsidR="003C2CFB" w:rsidRDefault="00DF5029" w:rsidP="003C2CFB">
      <w:pPr>
        <w:pStyle w:val="Prrafodelista"/>
        <w:numPr>
          <w:ilvl w:val="0"/>
          <w:numId w:val="7"/>
        </w:numPr>
        <w:jc w:val="both"/>
      </w:pPr>
      <w:r>
        <w:t>Al comparar el primer se</w:t>
      </w:r>
      <w:r w:rsidR="00452D8D">
        <w:t>mestr</w:t>
      </w:r>
      <w:r w:rsidR="001A2D47">
        <w:t>e del 2014 respecto al 2015</w:t>
      </w:r>
      <w:r w:rsidR="00F672F6">
        <w:t>, s</w:t>
      </w:r>
      <w:r w:rsidR="004143A7">
        <w:t xml:space="preserve">e </w:t>
      </w:r>
      <w:r w:rsidR="00410BF6">
        <w:t>tiene</w:t>
      </w:r>
      <w:r w:rsidR="004143A7">
        <w:t xml:space="preserve"> </w:t>
      </w:r>
      <w:r w:rsidR="00410BF6">
        <w:t>el mismo promedio de visitas solo con un de</w:t>
      </w:r>
      <w:r w:rsidR="00F672F6">
        <w:t>cremento</w:t>
      </w:r>
      <w:r w:rsidR="00410BF6">
        <w:t xml:space="preserve"> de apenas 6</w:t>
      </w:r>
      <w:r>
        <w:t>2</w:t>
      </w:r>
      <w:r w:rsidR="004143A7">
        <w:t xml:space="preserve"> visitantes</w:t>
      </w:r>
    </w:p>
    <w:p w:rsidR="00552D6A" w:rsidRDefault="00552D6A" w:rsidP="00122027">
      <w:pPr>
        <w:pStyle w:val="Prrafodelista"/>
        <w:numPr>
          <w:ilvl w:val="0"/>
          <w:numId w:val="7"/>
        </w:numPr>
        <w:jc w:val="both"/>
      </w:pPr>
      <w:r>
        <w:t xml:space="preserve">El </w:t>
      </w:r>
      <w:r w:rsidR="00494DB9">
        <w:t>CCRSM</w:t>
      </w:r>
      <w:r>
        <w:t xml:space="preserve"> </w:t>
      </w:r>
      <w:r w:rsidR="008E14F8">
        <w:t xml:space="preserve">debe seguir apoyando </w:t>
      </w:r>
      <w:r>
        <w:t>los talleres vocac</w:t>
      </w:r>
      <w:r w:rsidR="008E14F8">
        <w:t>ionales de La Caja mediante el préstamo de las instalaciones, brindando así comodidad para los asistentes.</w:t>
      </w:r>
    </w:p>
    <w:p w:rsidR="00605D8C" w:rsidRDefault="00BC0A9F" w:rsidP="007A39BD">
      <w:pPr>
        <w:pStyle w:val="Prrafodelista"/>
        <w:numPr>
          <w:ilvl w:val="0"/>
          <w:numId w:val="7"/>
        </w:numPr>
        <w:jc w:val="both"/>
      </w:pPr>
      <w:r>
        <w:t>Durante el</w:t>
      </w:r>
      <w:r w:rsidR="00CF0BA5">
        <w:t xml:space="preserve"> </w:t>
      </w:r>
      <w:r w:rsidR="00410BF6">
        <w:t>año 2015</w:t>
      </w:r>
      <w:r w:rsidR="00605D8C">
        <w:t xml:space="preserve"> se espera ampliar los beneficios proporcionados por el </w:t>
      </w:r>
      <w:r>
        <w:t xml:space="preserve">CCRSM, </w:t>
      </w:r>
      <w:r w:rsidR="00605D8C">
        <w:t>mediante la realización de actividades educativas y culturales</w:t>
      </w:r>
      <w:r>
        <w:t>,</w:t>
      </w:r>
      <w:r w:rsidR="00605D8C">
        <w:t xml:space="preserve"> con presupuesto propio</w:t>
      </w:r>
      <w:r w:rsidR="00CF0BA5">
        <w:t xml:space="preserve"> </w:t>
      </w:r>
      <w:r>
        <w:t xml:space="preserve">asignado </w:t>
      </w:r>
      <w:r w:rsidR="00CF0BA5">
        <w:t xml:space="preserve">el cual para </w:t>
      </w:r>
      <w:r w:rsidR="00410BF6">
        <w:t>el segundo semestre</w:t>
      </w:r>
      <w:r w:rsidR="00DF5029">
        <w:t xml:space="preserve"> se espera </w:t>
      </w:r>
      <w:r w:rsidR="00CF0BA5">
        <w:t>iniciar</w:t>
      </w:r>
      <w:r w:rsidR="00410BF6">
        <w:t xml:space="preserve"> </w:t>
      </w:r>
      <w:r>
        <w:t>l</w:t>
      </w:r>
      <w:r w:rsidR="00410BF6">
        <w:t>os siguientes</w:t>
      </w:r>
      <w:r w:rsidR="00CF0BA5">
        <w:t xml:space="preserve"> taller</w:t>
      </w:r>
      <w:r w:rsidR="00410BF6">
        <w:t>es</w:t>
      </w:r>
      <w:r w:rsidR="00CF0BA5">
        <w:t xml:space="preserve"> vocacional</w:t>
      </w:r>
      <w:r w:rsidR="00410BF6">
        <w:t>es</w:t>
      </w:r>
      <w:r w:rsidR="00CF0BA5">
        <w:t xml:space="preserve"> de </w:t>
      </w:r>
      <w:r w:rsidR="00410BF6">
        <w:t>bisutería</w:t>
      </w:r>
      <w:r w:rsidR="00392071">
        <w:t>,</w:t>
      </w:r>
      <w:r w:rsidR="00CF0BA5">
        <w:t xml:space="preserve"> </w:t>
      </w:r>
      <w:r w:rsidR="00410BF6">
        <w:t xml:space="preserve">calado en lino y panadería </w:t>
      </w:r>
      <w:r w:rsidR="00CF0BA5">
        <w:t>dirigido a los asegurados pensionados y activos de La Caja</w:t>
      </w:r>
      <w:r w:rsidR="00605D8C">
        <w:t>.</w:t>
      </w:r>
    </w:p>
    <w:p w:rsidR="00D851AB" w:rsidRDefault="00D851AB" w:rsidP="00D851AB">
      <w:pPr>
        <w:jc w:val="both"/>
      </w:pPr>
    </w:p>
    <w:p w:rsidR="005C3DDD" w:rsidRDefault="005C3DDD" w:rsidP="00D851AB">
      <w:pPr>
        <w:jc w:val="both"/>
      </w:pPr>
    </w:p>
    <w:sectPr w:rsidR="005C3DDD" w:rsidSect="00445390">
      <w:headerReference w:type="default" r:id="rId23"/>
      <w:footerReference w:type="default" r:id="rId24"/>
      <w:pgSz w:w="12240" w:h="15840" w:code="1"/>
      <w:pgMar w:top="1417" w:right="1701" w:bottom="1417" w:left="1701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FFE" w:rsidRDefault="00D57FFE">
      <w:pPr>
        <w:spacing w:after="0" w:line="240" w:lineRule="auto"/>
      </w:pPr>
      <w:r>
        <w:separator/>
      </w:r>
    </w:p>
  </w:endnote>
  <w:endnote w:type="continuationSeparator" w:id="0">
    <w:p w:rsidR="00D57FFE" w:rsidRDefault="00D57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939" w:rsidRDefault="00C82939">
    <w:pPr>
      <w:pStyle w:val="Piedepgina"/>
    </w:pPr>
    <w:r>
      <w:ptab w:relativeTo="margin" w:alignment="right" w:leader="none"/>
    </w:r>
    <w:r>
      <w:fldChar w:fldCharType="begin"/>
    </w:r>
    <w:r>
      <w:instrText xml:space="preserve"> PAGE </w:instrText>
    </w:r>
    <w:r>
      <w:fldChar w:fldCharType="separate"/>
    </w:r>
    <w:r w:rsidR="00EE06A8">
      <w:rPr>
        <w:noProof/>
      </w:rPr>
      <w:t>1</w:t>
    </w:r>
    <w:r>
      <w:rPr>
        <w:noProof/>
      </w:rPr>
      <w:fldChar w:fldCharType="end"/>
    </w:r>
    <w:r>
      <w:t xml:space="preserve"> </w:t>
    </w:r>
    <w:r>
      <w:rPr>
        <w:noProof/>
        <w:lang w:val="es-SV" w:eastAsia="es-SV"/>
      </w:rPr>
      <mc:AlternateContent>
        <mc:Choice Requires="wps">
          <w:drawing>
            <wp:inline distT="0" distB="0" distL="0" distR="0">
              <wp:extent cx="91440" cy="91440"/>
              <wp:effectExtent l="19050" t="19050" r="22860" b="22860"/>
              <wp:docPr id="10" name="Ova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id="Oval 9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" filled="f" fillcolor="#ff7d26" strokecolor="#fe8637 [3204]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FFE" w:rsidRDefault="00D57FFE">
      <w:pPr>
        <w:spacing w:after="0" w:line="240" w:lineRule="auto"/>
      </w:pPr>
      <w:r>
        <w:separator/>
      </w:r>
    </w:p>
  </w:footnote>
  <w:footnote w:type="continuationSeparator" w:id="0">
    <w:p w:rsidR="00D57FFE" w:rsidRDefault="00D57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939" w:rsidRDefault="00C82939">
    <w:pPr>
      <w:pStyle w:val="Encabezado"/>
    </w:pPr>
    <w:r>
      <w:t>Logística y Administración de Activos Institucionales</w:t>
    </w:r>
    <w:r>
      <w:ptab w:relativeTo="margin" w:alignment="right" w:leader="none"/>
    </w:r>
    <w:sdt>
      <w:sdtPr>
        <w:id w:val="80127134"/>
        <w:dataBinding w:prefixMappings="xmlns:ns0='http://schemas.microsoft.com/office/2006/coverPageProps'" w:xpath="/ns0:CoverPageProperties[1]/ns0:PublishDate[1]" w:storeItemID="{55AF091B-3C7A-41E3-B477-F2FDAA23CFDA}"/>
        <w:date w:fullDate="2015-06-13T00:00:00Z">
          <w:dateFormat w:val="d-M-yyyy"/>
          <w:lid w:val="es-ES"/>
          <w:storeMappedDataAs w:val="dateTime"/>
          <w:calendar w:val="gregorian"/>
        </w:date>
      </w:sdtPr>
      <w:sdtContent>
        <w:r>
          <w:t>13-6-2015</w:t>
        </w:r>
      </w:sdtContent>
    </w:sdt>
    <w:r>
      <w:rPr>
        <w:noProof/>
        <w:lang w:val="es-SV" w:eastAsia="es-SV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mc:AlternateContent>
                <mc:Choice Requires="wp14">
                  <wp:positionH relativeFrom="page">
                    <wp14:pctPosHOffset>97000</wp14:pctPosHOffset>
                  </wp:positionH>
                </mc:Choice>
                <mc:Fallback>
                  <wp:positionH relativeFrom="page">
                    <wp:posOffset>7538720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-1000</wp14:pctPosVOffset>
                  </wp:positionV>
                </mc:Choice>
                <mc:Fallback>
                  <wp:positionV relativeFrom="page">
                    <wp:posOffset>-100330</wp:posOffset>
                  </wp:positionV>
                </mc:Fallback>
              </mc:AlternateContent>
              <wp:extent cx="0" cy="10239375"/>
              <wp:effectExtent l="0" t="0" r="19050" b="27305"/>
              <wp:wrapNone/>
              <wp:docPr id="18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393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0;width:0;height:806.25pt;z-index:251660288;visibility:visible;mso-wrap-style:square;mso-width-percent:0;mso-height-percent:1020;mso-left-percent:970;mso-top-percent:-10;mso-wrap-distance-left:3.17497mm;mso-wrap-distance-top:0;mso-wrap-distance-right:3.17497mm;mso-wrap-distance-bottom:0;mso-position-horizontal-relative:page;mso-position-vertical-relative:page;mso-width-percent:0;mso-height-percent:1020;mso-left-percent:970;mso-top-percent:-1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" strokecolor="#fe8637 [3204]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9ED"/>
    <w:multiLevelType w:val="multilevel"/>
    <w:tmpl w:val="CD40BF9A"/>
    <w:styleLink w:val="Listaconvietas1"/>
    <w:lvl w:ilvl="0">
      <w:start w:val="1"/>
      <w:numFmt w:val="bullet"/>
      <w:lvlText w:val=""/>
      <w:lvlJc w:val="left"/>
      <w:pPr>
        <w:ind w:left="245" w:hanging="245"/>
      </w:pPr>
      <w:rPr>
        <w:rFonts w:asciiTheme="minorHAnsi" w:eastAsiaTheme="minorEastAsia" w:hAnsi="Wingdings 2" w:cstheme="minorBidi" w:hint="default"/>
        <w:color w:val="FE8637" w:themeColor="accent1"/>
        <w:sz w:val="16"/>
        <w:szCs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Theme="minorHAnsi" w:eastAsiaTheme="minorEastAsia" w:cstheme="minorBidi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2">
    <w:nsid w:val="21C12929"/>
    <w:multiLevelType w:val="hybridMultilevel"/>
    <w:tmpl w:val="8C6A64F8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10FBF"/>
    <w:multiLevelType w:val="multilevel"/>
    <w:tmpl w:val="651E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7C6EB7"/>
    <w:multiLevelType w:val="hybridMultilevel"/>
    <w:tmpl w:val="593017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646778"/>
    <w:multiLevelType w:val="multilevel"/>
    <w:tmpl w:val="6E40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F018AA"/>
    <w:multiLevelType w:val="multilevel"/>
    <w:tmpl w:val="C96C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F06"/>
    <w:rsid w:val="00027DD4"/>
    <w:rsid w:val="00033607"/>
    <w:rsid w:val="00045215"/>
    <w:rsid w:val="00052C21"/>
    <w:rsid w:val="0005444C"/>
    <w:rsid w:val="00054B49"/>
    <w:rsid w:val="000A3B9C"/>
    <w:rsid w:val="000A6A24"/>
    <w:rsid w:val="000C26A9"/>
    <w:rsid w:val="000C75DD"/>
    <w:rsid w:val="000D1717"/>
    <w:rsid w:val="000D79EE"/>
    <w:rsid w:val="000E0311"/>
    <w:rsid w:val="000F257D"/>
    <w:rsid w:val="000F6029"/>
    <w:rsid w:val="0010101D"/>
    <w:rsid w:val="00104DBD"/>
    <w:rsid w:val="00107678"/>
    <w:rsid w:val="001158D7"/>
    <w:rsid w:val="00122027"/>
    <w:rsid w:val="00132A45"/>
    <w:rsid w:val="00136961"/>
    <w:rsid w:val="00136E86"/>
    <w:rsid w:val="00153D2F"/>
    <w:rsid w:val="00154B87"/>
    <w:rsid w:val="00156923"/>
    <w:rsid w:val="0016201A"/>
    <w:rsid w:val="00164980"/>
    <w:rsid w:val="00170431"/>
    <w:rsid w:val="00170D0F"/>
    <w:rsid w:val="001807EF"/>
    <w:rsid w:val="00185AED"/>
    <w:rsid w:val="00186CA7"/>
    <w:rsid w:val="00192817"/>
    <w:rsid w:val="00192DFC"/>
    <w:rsid w:val="00195951"/>
    <w:rsid w:val="001A2D47"/>
    <w:rsid w:val="001B360E"/>
    <w:rsid w:val="001B40A0"/>
    <w:rsid w:val="001B577E"/>
    <w:rsid w:val="001B6F86"/>
    <w:rsid w:val="001D01E6"/>
    <w:rsid w:val="001E0C34"/>
    <w:rsid w:val="001E3C88"/>
    <w:rsid w:val="001E4D69"/>
    <w:rsid w:val="001F7664"/>
    <w:rsid w:val="002017BE"/>
    <w:rsid w:val="00207DEA"/>
    <w:rsid w:val="0021711B"/>
    <w:rsid w:val="002233E1"/>
    <w:rsid w:val="00225F58"/>
    <w:rsid w:val="0022616C"/>
    <w:rsid w:val="002338B8"/>
    <w:rsid w:val="00236BE6"/>
    <w:rsid w:val="00241B72"/>
    <w:rsid w:val="00265751"/>
    <w:rsid w:val="00274727"/>
    <w:rsid w:val="002809FE"/>
    <w:rsid w:val="00280B8F"/>
    <w:rsid w:val="00281C71"/>
    <w:rsid w:val="0029594D"/>
    <w:rsid w:val="002970F0"/>
    <w:rsid w:val="002B14E1"/>
    <w:rsid w:val="002C0F76"/>
    <w:rsid w:val="002D36A4"/>
    <w:rsid w:val="002D4B1B"/>
    <w:rsid w:val="002F66D2"/>
    <w:rsid w:val="00300C94"/>
    <w:rsid w:val="00301B08"/>
    <w:rsid w:val="0030221D"/>
    <w:rsid w:val="00305483"/>
    <w:rsid w:val="003152EB"/>
    <w:rsid w:val="00321479"/>
    <w:rsid w:val="003235CD"/>
    <w:rsid w:val="00342CE2"/>
    <w:rsid w:val="0034466F"/>
    <w:rsid w:val="00344AF9"/>
    <w:rsid w:val="003601D7"/>
    <w:rsid w:val="00367184"/>
    <w:rsid w:val="003767D5"/>
    <w:rsid w:val="00385929"/>
    <w:rsid w:val="00392071"/>
    <w:rsid w:val="003A6B8A"/>
    <w:rsid w:val="003B0208"/>
    <w:rsid w:val="003C2622"/>
    <w:rsid w:val="003C2CFB"/>
    <w:rsid w:val="003C6F5F"/>
    <w:rsid w:val="003D48D1"/>
    <w:rsid w:val="003D5ED5"/>
    <w:rsid w:val="003D79A8"/>
    <w:rsid w:val="00401AB7"/>
    <w:rsid w:val="00404E56"/>
    <w:rsid w:val="0040770E"/>
    <w:rsid w:val="00410BF6"/>
    <w:rsid w:val="00412D5D"/>
    <w:rsid w:val="004143A7"/>
    <w:rsid w:val="00416E04"/>
    <w:rsid w:val="004374BF"/>
    <w:rsid w:val="00442BC1"/>
    <w:rsid w:val="0044431F"/>
    <w:rsid w:val="00445390"/>
    <w:rsid w:val="00452D8D"/>
    <w:rsid w:val="00462B7F"/>
    <w:rsid w:val="00465121"/>
    <w:rsid w:val="00466C05"/>
    <w:rsid w:val="00470445"/>
    <w:rsid w:val="00471707"/>
    <w:rsid w:val="004758A3"/>
    <w:rsid w:val="00485869"/>
    <w:rsid w:val="00487C30"/>
    <w:rsid w:val="00494DB9"/>
    <w:rsid w:val="004978F4"/>
    <w:rsid w:val="004A1258"/>
    <w:rsid w:val="004B6AEA"/>
    <w:rsid w:val="004B6F50"/>
    <w:rsid w:val="004C63C6"/>
    <w:rsid w:val="004D74F8"/>
    <w:rsid w:val="004E2B1F"/>
    <w:rsid w:val="004F4BE6"/>
    <w:rsid w:val="00531B0F"/>
    <w:rsid w:val="0053317E"/>
    <w:rsid w:val="005450C2"/>
    <w:rsid w:val="0054651F"/>
    <w:rsid w:val="005513F7"/>
    <w:rsid w:val="00551ED4"/>
    <w:rsid w:val="00552D6A"/>
    <w:rsid w:val="00564349"/>
    <w:rsid w:val="0058051D"/>
    <w:rsid w:val="005852A6"/>
    <w:rsid w:val="0058531E"/>
    <w:rsid w:val="00597A51"/>
    <w:rsid w:val="005A0379"/>
    <w:rsid w:val="005B6FFC"/>
    <w:rsid w:val="005C3DDD"/>
    <w:rsid w:val="005C47C3"/>
    <w:rsid w:val="005C702C"/>
    <w:rsid w:val="005E0247"/>
    <w:rsid w:val="005E3476"/>
    <w:rsid w:val="005F11BF"/>
    <w:rsid w:val="005F71AA"/>
    <w:rsid w:val="00605D8C"/>
    <w:rsid w:val="0060669E"/>
    <w:rsid w:val="006253F9"/>
    <w:rsid w:val="00626629"/>
    <w:rsid w:val="006331C2"/>
    <w:rsid w:val="006357ED"/>
    <w:rsid w:val="00640EF9"/>
    <w:rsid w:val="00641919"/>
    <w:rsid w:val="00641D87"/>
    <w:rsid w:val="00655150"/>
    <w:rsid w:val="0065564A"/>
    <w:rsid w:val="00656DCA"/>
    <w:rsid w:val="006573E6"/>
    <w:rsid w:val="00657CF2"/>
    <w:rsid w:val="00685FCF"/>
    <w:rsid w:val="00687264"/>
    <w:rsid w:val="006904DB"/>
    <w:rsid w:val="006B6FC1"/>
    <w:rsid w:val="006D4334"/>
    <w:rsid w:val="006D6273"/>
    <w:rsid w:val="006E0171"/>
    <w:rsid w:val="006E600A"/>
    <w:rsid w:val="006E6A32"/>
    <w:rsid w:val="006E7403"/>
    <w:rsid w:val="007105E6"/>
    <w:rsid w:val="00711F4C"/>
    <w:rsid w:val="00713BEF"/>
    <w:rsid w:val="007141B5"/>
    <w:rsid w:val="007242A3"/>
    <w:rsid w:val="007251E1"/>
    <w:rsid w:val="00727651"/>
    <w:rsid w:val="00730BAF"/>
    <w:rsid w:val="00740568"/>
    <w:rsid w:val="00742446"/>
    <w:rsid w:val="007539C6"/>
    <w:rsid w:val="007739C3"/>
    <w:rsid w:val="00774C80"/>
    <w:rsid w:val="0077779C"/>
    <w:rsid w:val="007A310E"/>
    <w:rsid w:val="007A39BD"/>
    <w:rsid w:val="007A5102"/>
    <w:rsid w:val="007B3E42"/>
    <w:rsid w:val="007B646E"/>
    <w:rsid w:val="007B65E3"/>
    <w:rsid w:val="007D0D91"/>
    <w:rsid w:val="007D2BCD"/>
    <w:rsid w:val="007D45BC"/>
    <w:rsid w:val="007D46B6"/>
    <w:rsid w:val="007D5967"/>
    <w:rsid w:val="007E1A1A"/>
    <w:rsid w:val="007E731D"/>
    <w:rsid w:val="007F1C7C"/>
    <w:rsid w:val="00801EAE"/>
    <w:rsid w:val="0081176E"/>
    <w:rsid w:val="00815C7F"/>
    <w:rsid w:val="00825F99"/>
    <w:rsid w:val="00826B87"/>
    <w:rsid w:val="0083331A"/>
    <w:rsid w:val="008425E2"/>
    <w:rsid w:val="00846D3B"/>
    <w:rsid w:val="00873F3C"/>
    <w:rsid w:val="008A7673"/>
    <w:rsid w:val="008B0BDF"/>
    <w:rsid w:val="008B161F"/>
    <w:rsid w:val="008B4DD4"/>
    <w:rsid w:val="008B7E12"/>
    <w:rsid w:val="008D15ED"/>
    <w:rsid w:val="008D20B3"/>
    <w:rsid w:val="008D37BC"/>
    <w:rsid w:val="008E14F8"/>
    <w:rsid w:val="008E2E16"/>
    <w:rsid w:val="008E5836"/>
    <w:rsid w:val="008F5514"/>
    <w:rsid w:val="00901FE3"/>
    <w:rsid w:val="009020B2"/>
    <w:rsid w:val="009044E2"/>
    <w:rsid w:val="009101F2"/>
    <w:rsid w:val="00916C1B"/>
    <w:rsid w:val="00922AC5"/>
    <w:rsid w:val="00936ACB"/>
    <w:rsid w:val="00936B3E"/>
    <w:rsid w:val="00944876"/>
    <w:rsid w:val="00953E20"/>
    <w:rsid w:val="00960441"/>
    <w:rsid w:val="00970861"/>
    <w:rsid w:val="009717A8"/>
    <w:rsid w:val="00973D01"/>
    <w:rsid w:val="009945B1"/>
    <w:rsid w:val="009A1A61"/>
    <w:rsid w:val="009B01CD"/>
    <w:rsid w:val="009D2DA9"/>
    <w:rsid w:val="009E629C"/>
    <w:rsid w:val="009F0D56"/>
    <w:rsid w:val="009F195B"/>
    <w:rsid w:val="009F3DAB"/>
    <w:rsid w:val="009F4CBF"/>
    <w:rsid w:val="00A1307F"/>
    <w:rsid w:val="00A14061"/>
    <w:rsid w:val="00A342FD"/>
    <w:rsid w:val="00A350C8"/>
    <w:rsid w:val="00A46DAB"/>
    <w:rsid w:val="00A649C9"/>
    <w:rsid w:val="00A734E9"/>
    <w:rsid w:val="00A83AEB"/>
    <w:rsid w:val="00A900A0"/>
    <w:rsid w:val="00A95763"/>
    <w:rsid w:val="00AA5E1C"/>
    <w:rsid w:val="00AA5F10"/>
    <w:rsid w:val="00AA605B"/>
    <w:rsid w:val="00AB5748"/>
    <w:rsid w:val="00AC6B5B"/>
    <w:rsid w:val="00AD16AC"/>
    <w:rsid w:val="00AD1AE2"/>
    <w:rsid w:val="00AD4C72"/>
    <w:rsid w:val="00AE3A22"/>
    <w:rsid w:val="00B111EA"/>
    <w:rsid w:val="00B14868"/>
    <w:rsid w:val="00B25735"/>
    <w:rsid w:val="00B40C2C"/>
    <w:rsid w:val="00B4333F"/>
    <w:rsid w:val="00B5095B"/>
    <w:rsid w:val="00B54729"/>
    <w:rsid w:val="00B643A1"/>
    <w:rsid w:val="00B7145D"/>
    <w:rsid w:val="00B73244"/>
    <w:rsid w:val="00B7390D"/>
    <w:rsid w:val="00B91549"/>
    <w:rsid w:val="00BA0C61"/>
    <w:rsid w:val="00BA1F06"/>
    <w:rsid w:val="00BA5C72"/>
    <w:rsid w:val="00BA6F41"/>
    <w:rsid w:val="00BB3F9E"/>
    <w:rsid w:val="00BB6E9B"/>
    <w:rsid w:val="00BB7B23"/>
    <w:rsid w:val="00BC0A9F"/>
    <w:rsid w:val="00BC64C6"/>
    <w:rsid w:val="00BD0D77"/>
    <w:rsid w:val="00BE4C33"/>
    <w:rsid w:val="00BF4A34"/>
    <w:rsid w:val="00C05395"/>
    <w:rsid w:val="00C078B1"/>
    <w:rsid w:val="00C07EA3"/>
    <w:rsid w:val="00C139E1"/>
    <w:rsid w:val="00C217C7"/>
    <w:rsid w:val="00C4005D"/>
    <w:rsid w:val="00C40F94"/>
    <w:rsid w:val="00C41B6E"/>
    <w:rsid w:val="00C506D5"/>
    <w:rsid w:val="00C50E2C"/>
    <w:rsid w:val="00C62FBF"/>
    <w:rsid w:val="00C66524"/>
    <w:rsid w:val="00C67626"/>
    <w:rsid w:val="00C7412F"/>
    <w:rsid w:val="00C76AA8"/>
    <w:rsid w:val="00C774F9"/>
    <w:rsid w:val="00C82939"/>
    <w:rsid w:val="00C91D99"/>
    <w:rsid w:val="00C92027"/>
    <w:rsid w:val="00CB07AC"/>
    <w:rsid w:val="00CB0959"/>
    <w:rsid w:val="00CB1489"/>
    <w:rsid w:val="00CB1A13"/>
    <w:rsid w:val="00CC4B03"/>
    <w:rsid w:val="00CE0FFB"/>
    <w:rsid w:val="00CE5C74"/>
    <w:rsid w:val="00CF0BA5"/>
    <w:rsid w:val="00CF2789"/>
    <w:rsid w:val="00D32B3C"/>
    <w:rsid w:val="00D41432"/>
    <w:rsid w:val="00D50834"/>
    <w:rsid w:val="00D57028"/>
    <w:rsid w:val="00D57FFE"/>
    <w:rsid w:val="00D623F0"/>
    <w:rsid w:val="00D626F2"/>
    <w:rsid w:val="00D62E71"/>
    <w:rsid w:val="00D63D8F"/>
    <w:rsid w:val="00D72768"/>
    <w:rsid w:val="00D7447E"/>
    <w:rsid w:val="00D851AB"/>
    <w:rsid w:val="00D900CE"/>
    <w:rsid w:val="00D917DA"/>
    <w:rsid w:val="00DA1059"/>
    <w:rsid w:val="00DC1C81"/>
    <w:rsid w:val="00DC7615"/>
    <w:rsid w:val="00DD122D"/>
    <w:rsid w:val="00DD441D"/>
    <w:rsid w:val="00DE2A50"/>
    <w:rsid w:val="00DF4E85"/>
    <w:rsid w:val="00DF5029"/>
    <w:rsid w:val="00DF737A"/>
    <w:rsid w:val="00E03381"/>
    <w:rsid w:val="00E04919"/>
    <w:rsid w:val="00E07D8B"/>
    <w:rsid w:val="00E1602D"/>
    <w:rsid w:val="00E50F0C"/>
    <w:rsid w:val="00E50F40"/>
    <w:rsid w:val="00E62687"/>
    <w:rsid w:val="00E7084D"/>
    <w:rsid w:val="00E70A1D"/>
    <w:rsid w:val="00E71D61"/>
    <w:rsid w:val="00E74390"/>
    <w:rsid w:val="00E75A90"/>
    <w:rsid w:val="00E8707C"/>
    <w:rsid w:val="00E9038F"/>
    <w:rsid w:val="00EB34B2"/>
    <w:rsid w:val="00EC1138"/>
    <w:rsid w:val="00EC14AF"/>
    <w:rsid w:val="00EC1B7F"/>
    <w:rsid w:val="00EE06A8"/>
    <w:rsid w:val="00EE796C"/>
    <w:rsid w:val="00EF171D"/>
    <w:rsid w:val="00F039CF"/>
    <w:rsid w:val="00F063B9"/>
    <w:rsid w:val="00F10D6E"/>
    <w:rsid w:val="00F11D4A"/>
    <w:rsid w:val="00F12F79"/>
    <w:rsid w:val="00F23EE0"/>
    <w:rsid w:val="00F266AD"/>
    <w:rsid w:val="00F306EA"/>
    <w:rsid w:val="00F343A9"/>
    <w:rsid w:val="00F36931"/>
    <w:rsid w:val="00F5470F"/>
    <w:rsid w:val="00F627A4"/>
    <w:rsid w:val="00F64AB2"/>
    <w:rsid w:val="00F672F6"/>
    <w:rsid w:val="00F71840"/>
    <w:rsid w:val="00F77A3B"/>
    <w:rsid w:val="00F96AF2"/>
    <w:rsid w:val="00FA4475"/>
    <w:rsid w:val="00FB233E"/>
    <w:rsid w:val="00FB35DE"/>
    <w:rsid w:val="00FB5FD4"/>
    <w:rsid w:val="00FD397C"/>
    <w:rsid w:val="00FE1E48"/>
    <w:rsid w:val="00F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1" w:count="267">
    <w:lsdException w:name="Normal" w:semiHidden="0" w:uiPriority="0"/>
    <w:lsdException w:name="heading 1" w:semiHidden="0" w:uiPriority="9"/>
    <w:lsdException w:name="heading 2" w:semiHidden="0" w:uiPriority="9"/>
    <w:lsdException w:name="heading 3" w:semiHidden="0" w:uiPriority="2"/>
    <w:lsdException w:name="heading 4" w:uiPriority="2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/>
    <w:lsdException w:name="Title" w:semiHidden="0" w:uiPriority="4"/>
    <w:lsdException w:name="Default Paragraph Font" w:uiPriority="1"/>
    <w:lsdException w:name="Subtitle" w:semiHidden="0" w:uiPriority="5"/>
    <w:lsdException w:name="Strong" w:semiHidden="0" w:uiPriority="8"/>
    <w:lsdException w:name="Emphasis" w:semiHidden="0" w:uiPriority="6"/>
    <w:lsdException w:name="Table Grid" w:semiHidden="0" w:uiPriority="59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5"/>
    <w:lsdException w:name="Intense Emphasis" w:semiHidden="0" w:uiPriority="7"/>
    <w:lsdException w:name="Subtle Reference" w:semiHidden="0" w:uiPriority="11"/>
    <w:lsdException w:name="Intense Reference" w:semiHidden="0" w:uiPriority="12"/>
    <w:lsdException w:name="Book Title" w:semiHidden="0" w:uiPriority="13"/>
    <w:lsdException w:name="Bibliography" w:uiPriority="37"/>
    <w:lsdException w:name="TOC Heading" w:uiPriority="39" w:unhideWhenUsed="1"/>
  </w:latentStyles>
  <w:style w:type="paragraph" w:default="1" w:styleId="Normal">
    <w:name w:val="Normal"/>
    <w:qFormat/>
    <w:rsid w:val="00953E20"/>
    <w:rPr>
      <w:rFonts w:eastAsiaTheme="minorEastAsia"/>
      <w:color w:val="414751" w:themeColor="text2" w:themeShade="BF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953E20"/>
    <w:pPr>
      <w:spacing w:before="360" w:after="40"/>
      <w:outlineLvl w:val="0"/>
    </w:pPr>
    <w:rPr>
      <w:rFonts w:asciiTheme="majorHAnsi" w:eastAsiaTheme="majorEastAsia" w:hAnsiTheme="majorHAnsi" w:cstheme="majorBidi"/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3E20"/>
    <w:pPr>
      <w:spacing w:after="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53E20"/>
    <w:pPr>
      <w:spacing w:after="0"/>
      <w:outlineLvl w:val="2"/>
    </w:pPr>
    <w:rPr>
      <w:rFonts w:asciiTheme="majorHAnsi" w:eastAsiaTheme="majorEastAsia" w:hAnsiTheme="majorHAnsi" w:cstheme="majorBidi"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E20"/>
    <w:pPr>
      <w:spacing w:after="0"/>
      <w:outlineLvl w:val="3"/>
    </w:pPr>
    <w:rPr>
      <w:rFonts w:asciiTheme="majorHAnsi" w:eastAsiaTheme="majorEastAsia" w:hAnsiTheme="majorHAnsi" w:cstheme="majorBidi"/>
      <w:color w:val="E65B0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3E20"/>
    <w:pPr>
      <w:spacing w:after="0"/>
      <w:outlineLvl w:val="4"/>
    </w:pPr>
    <w:rPr>
      <w:i/>
      <w:iCs/>
      <w:color w:val="E65B0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3E20"/>
    <w:pPr>
      <w:spacing w:after="0"/>
      <w:outlineLvl w:val="5"/>
    </w:pPr>
    <w:rPr>
      <w:b/>
      <w:bCs/>
      <w:color w:val="E65B01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3E20"/>
    <w:pPr>
      <w:spacing w:after="0"/>
      <w:outlineLvl w:val="6"/>
    </w:pPr>
    <w:rPr>
      <w:b/>
      <w:bCs/>
      <w:i/>
      <w:iCs/>
      <w:color w:val="E65B01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3E20"/>
    <w:pPr>
      <w:spacing w:after="0"/>
      <w:outlineLvl w:val="7"/>
    </w:pPr>
    <w:rPr>
      <w:b/>
      <w:bCs/>
      <w:color w:val="3667C3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3E20"/>
    <w:pPr>
      <w:spacing w:after="0"/>
      <w:outlineLvl w:val="8"/>
    </w:pPr>
    <w:rPr>
      <w:b/>
      <w:bCs/>
      <w:i/>
      <w:iCs/>
      <w:color w:val="3667C3" w:themeColor="accent2" w:themeShade="BF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3E20"/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53E20"/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paragraph" w:styleId="Ttulo">
    <w:name w:val="Title"/>
    <w:basedOn w:val="Normal"/>
    <w:link w:val="TtuloCar"/>
    <w:uiPriority w:val="10"/>
    <w:qFormat/>
    <w:rsid w:val="00953E20"/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953E20"/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paragraph" w:styleId="Subttulo">
    <w:name w:val="Subtitle"/>
    <w:basedOn w:val="Normal"/>
    <w:link w:val="SubttuloCar"/>
    <w:uiPriority w:val="11"/>
    <w:qFormat/>
    <w:rsid w:val="00953E20"/>
    <w:rPr>
      <w:i/>
      <w:iCs/>
      <w:color w:val="575F6D" w:themeColor="text2"/>
      <w:spacing w:val="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53E20"/>
    <w:rPr>
      <w:i/>
      <w:iCs/>
      <w:color w:val="575F6D" w:themeColor="text2"/>
      <w:spacing w:val="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E20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E20"/>
    <w:rPr>
      <w:rFonts w:eastAsiaTheme="minorEastAsia" w:hAnsi="Tahoma"/>
      <w:color w:val="414751" w:themeColor="text2" w:themeShade="BF"/>
      <w:sz w:val="16"/>
      <w:szCs w:val="16"/>
      <w:lang w:val="es-ES"/>
    </w:rPr>
  </w:style>
  <w:style w:type="character" w:styleId="Ttulodellibro">
    <w:name w:val="Book Title"/>
    <w:basedOn w:val="Fuentedeprrafopredeter"/>
    <w:uiPriority w:val="33"/>
    <w:qFormat/>
    <w:rsid w:val="00953E20"/>
    <w:rPr>
      <w:rFonts w:eastAsiaTheme="minorEastAsia" w:cstheme="minorBidi"/>
      <w:bCs w:val="0"/>
      <w:iCs w:val="0"/>
      <w:smallCaps/>
      <w:color w:val="000000"/>
      <w:spacing w:val="10"/>
      <w:szCs w:val="20"/>
      <w:lang w:val="es-ES"/>
    </w:rPr>
  </w:style>
  <w:style w:type="numbering" w:customStyle="1" w:styleId="Listaconvietas1">
    <w:name w:val="Lista con viñetas1"/>
    <w:uiPriority w:val="99"/>
    <w:rsid w:val="00953E20"/>
    <w:pPr>
      <w:numPr>
        <w:numId w:val="1"/>
      </w:numPr>
    </w:pPr>
  </w:style>
  <w:style w:type="paragraph" w:styleId="Epgrafe">
    <w:name w:val="caption"/>
    <w:basedOn w:val="Normal"/>
    <w:next w:val="Normal"/>
    <w:uiPriority w:val="99"/>
    <w:unhideWhenUsed/>
    <w:rsid w:val="00953E20"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nfasis">
    <w:name w:val="Emphasis"/>
    <w:uiPriority w:val="20"/>
    <w:qFormat/>
    <w:rsid w:val="00953E20"/>
    <w:rPr>
      <w:rFonts w:eastAsiaTheme="minorEastAsia" w:cstheme="minorBidi"/>
      <w:b/>
      <w:bCs/>
      <w:i/>
      <w:iCs/>
      <w:color w:val="2B2F36" w:themeColor="text2" w:themeShade="80"/>
      <w:spacing w:val="10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3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E20"/>
    <w:rPr>
      <w:color w:val="414751" w:themeColor="text2" w:themeShade="BF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953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E20"/>
    <w:rPr>
      <w:color w:val="414751" w:themeColor="text2" w:themeShade="BF"/>
      <w:sz w:val="20"/>
    </w:rPr>
  </w:style>
  <w:style w:type="character" w:customStyle="1" w:styleId="Ttulo3Car">
    <w:name w:val="Título 3 Car"/>
    <w:basedOn w:val="Fuentedeprrafopredeter"/>
    <w:link w:val="Ttulo3"/>
    <w:uiPriority w:val="9"/>
    <w:rsid w:val="00953E20"/>
    <w:rPr>
      <w:rFonts w:asciiTheme="majorHAnsi" w:eastAsiaTheme="majorEastAsia" w:hAnsiTheme="majorHAnsi" w:cstheme="majorBidi"/>
      <w:color w:val="414751" w:themeColor="text2" w:themeShade="BF"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3E20"/>
    <w:rPr>
      <w:rFonts w:asciiTheme="majorHAnsi" w:eastAsiaTheme="majorEastAsia" w:hAnsiTheme="majorHAnsi" w:cstheme="majorBidi"/>
      <w:color w:val="E65B0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3E20"/>
    <w:rPr>
      <w:i/>
      <w:iCs/>
      <w:color w:val="E65B0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3E20"/>
    <w:rPr>
      <w:b/>
      <w:bCs/>
      <w:color w:val="E65B01" w:themeColor="accent1" w:themeShade="B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3E20"/>
    <w:rPr>
      <w:b/>
      <w:bCs/>
      <w:i/>
      <w:iCs/>
      <w:color w:val="E65B01" w:themeColor="accent1" w:themeShade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3E20"/>
    <w:rPr>
      <w:b/>
      <w:bCs/>
      <w:color w:val="3667C3" w:themeColor="accent2" w:themeShade="BF"/>
      <w:sz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3E20"/>
    <w:rPr>
      <w:b/>
      <w:bCs/>
      <w:i/>
      <w:iCs/>
      <w:color w:val="3667C3" w:themeColor="accent2" w:themeShade="BF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953E20"/>
    <w:rPr>
      <w:i/>
      <w:iCs/>
      <w:caps/>
      <w:color w:val="E65B01" w:themeColor="accent1" w:themeShade="BF"/>
      <w:spacing w:val="10"/>
      <w:sz w:val="18"/>
      <w:szCs w:val="18"/>
    </w:rPr>
  </w:style>
  <w:style w:type="paragraph" w:styleId="Cita">
    <w:name w:val="Quote"/>
    <w:basedOn w:val="Normal"/>
    <w:link w:val="CitaCar"/>
    <w:uiPriority w:val="29"/>
    <w:qFormat/>
    <w:rsid w:val="00953E20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53E20"/>
    <w:rPr>
      <w:i/>
      <w:iCs/>
      <w:color w:val="414751" w:themeColor="text2" w:themeShade="BF"/>
      <w:sz w:val="20"/>
    </w:rPr>
  </w:style>
  <w:style w:type="paragraph" w:styleId="Citadestacada">
    <w:name w:val="Intense Quote"/>
    <w:basedOn w:val="Cita"/>
    <w:link w:val="CitadestacadaCar"/>
    <w:uiPriority w:val="30"/>
    <w:qFormat/>
    <w:rsid w:val="00953E20"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3E20"/>
    <w:rPr>
      <w:color w:val="E65B01" w:themeColor="accent1" w:themeShade="BF"/>
      <w:sz w:val="20"/>
    </w:rPr>
  </w:style>
  <w:style w:type="character" w:styleId="Referenciaintensa">
    <w:name w:val="Intense Reference"/>
    <w:basedOn w:val="Fuentedeprrafopredeter"/>
    <w:uiPriority w:val="32"/>
    <w:qFormat/>
    <w:rsid w:val="00953E20"/>
    <w:rPr>
      <w:b/>
      <w:bCs/>
      <w:caps/>
      <w:color w:val="3667C3" w:themeColor="accent2" w:themeShade="BF"/>
      <w:spacing w:val="5"/>
      <w:sz w:val="18"/>
      <w:szCs w:val="18"/>
    </w:rPr>
  </w:style>
  <w:style w:type="paragraph" w:styleId="Prrafodelista">
    <w:name w:val="List Paragraph"/>
    <w:basedOn w:val="Normal"/>
    <w:uiPriority w:val="34"/>
    <w:unhideWhenUsed/>
    <w:qFormat/>
    <w:rsid w:val="00953E20"/>
    <w:pPr>
      <w:ind w:left="720"/>
      <w:contextualSpacing/>
    </w:pPr>
  </w:style>
  <w:style w:type="paragraph" w:styleId="Sangranormal">
    <w:name w:val="Normal Indent"/>
    <w:basedOn w:val="Normal"/>
    <w:uiPriority w:val="99"/>
    <w:unhideWhenUsed/>
    <w:rsid w:val="00953E20"/>
    <w:pPr>
      <w:ind w:left="720"/>
      <w:contextualSpacing/>
    </w:pPr>
  </w:style>
  <w:style w:type="numbering" w:customStyle="1" w:styleId="Listanumerada">
    <w:name w:val="Lista numerada"/>
    <w:uiPriority w:val="99"/>
    <w:rsid w:val="00953E20"/>
    <w:pPr>
      <w:numPr>
        <w:numId w:val="2"/>
      </w:numPr>
    </w:pPr>
  </w:style>
  <w:style w:type="character" w:styleId="Textoennegrita">
    <w:name w:val="Strong"/>
    <w:basedOn w:val="Fuentedeprrafopredeter"/>
    <w:uiPriority w:val="22"/>
    <w:qFormat/>
    <w:rsid w:val="00953E20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953E20"/>
    <w:rPr>
      <w:i/>
      <w:iCs/>
      <w:color w:val="E65B01" w:themeColor="accent1" w:themeShade="BF"/>
    </w:rPr>
  </w:style>
  <w:style w:type="character" w:styleId="Referenciasutil">
    <w:name w:val="Subtle Reference"/>
    <w:basedOn w:val="Fuentedeprrafopredeter"/>
    <w:uiPriority w:val="31"/>
    <w:qFormat/>
    <w:rsid w:val="00953E20"/>
    <w:rPr>
      <w:b/>
      <w:bCs/>
      <w:i/>
      <w:iCs/>
      <w:color w:val="3667C3" w:themeColor="accent2" w:themeShade="BF"/>
    </w:rPr>
  </w:style>
  <w:style w:type="table" w:styleId="Tablaconcuadrcula">
    <w:name w:val="Table Grid"/>
    <w:basedOn w:val="Tablanormal"/>
    <w:uiPriority w:val="59"/>
    <w:rsid w:val="00953E20"/>
    <w:pPr>
      <w:spacing w:after="0" w:line="240" w:lineRule="auto"/>
    </w:pPr>
    <w:rPr>
      <w:rFonts w:eastAsiaTheme="minorEastAsia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qFormat/>
    <w:rsid w:val="00953E20"/>
    <w:rPr>
      <w:color w:val="808080"/>
    </w:rPr>
  </w:style>
  <w:style w:type="table" w:customStyle="1" w:styleId="Sombreadoclaro1">
    <w:name w:val="Sombreado claro1"/>
    <w:basedOn w:val="Tablanormal"/>
    <w:uiPriority w:val="60"/>
    <w:qFormat/>
    <w:rsid w:val="008E583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qFormat/>
    <w:rsid w:val="008E5836"/>
    <w:pPr>
      <w:spacing w:after="0" w:line="240" w:lineRule="auto"/>
    </w:pPr>
    <w:rPr>
      <w:color w:val="E65B01" w:themeColor="accent1" w:themeShade="BF"/>
    </w:rPr>
    <w:tblPr>
      <w:tblStyleRowBandSize w:val="1"/>
      <w:tblStyleColBandSize w:val="1"/>
      <w:tblBorders>
        <w:top w:val="single" w:sz="8" w:space="0" w:color="FE8637" w:themeColor="accent1"/>
        <w:bottom w:val="single" w:sz="8" w:space="0" w:color="FE863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8637" w:themeColor="accent1"/>
          <w:left w:val="nil"/>
          <w:bottom w:val="single" w:sz="8" w:space="0" w:color="FE863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8637" w:themeColor="accent1"/>
          <w:left w:val="nil"/>
          <w:bottom w:val="single" w:sz="8" w:space="0" w:color="FE863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1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1CD" w:themeFill="accent1" w:themeFillTint="3F"/>
      </w:tcPr>
    </w:tblStylePr>
  </w:style>
  <w:style w:type="table" w:styleId="Sombreadoclaro-nfasis5">
    <w:name w:val="Light Shading Accent 5"/>
    <w:basedOn w:val="Tablanormal"/>
    <w:uiPriority w:val="60"/>
    <w:qFormat/>
    <w:rsid w:val="008E5836"/>
    <w:pPr>
      <w:spacing w:after="0" w:line="240" w:lineRule="auto"/>
    </w:pPr>
    <w:rPr>
      <w:color w:val="6D83B3" w:themeColor="accent5" w:themeShade="BF"/>
    </w:rPr>
    <w:tblPr>
      <w:tblStyleRowBandSize w:val="1"/>
      <w:tblStyleColBandSize w:val="1"/>
      <w:tblBorders>
        <w:top w:val="single" w:sz="8" w:space="0" w:color="AEBAD5" w:themeColor="accent5"/>
        <w:bottom w:val="single" w:sz="8" w:space="0" w:color="AEBA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 w:themeColor="accent5"/>
          <w:left w:val="nil"/>
          <w:bottom w:val="single" w:sz="8" w:space="0" w:color="AEBA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 w:themeColor="accent5"/>
          <w:left w:val="nil"/>
          <w:bottom w:val="single" w:sz="8" w:space="0" w:color="AEBA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 w:themeFill="accent5" w:themeFillTint="3F"/>
      </w:tcPr>
    </w:tblStylePr>
  </w:style>
  <w:style w:type="table" w:styleId="Sombreadomedio2-nfasis3">
    <w:name w:val="Medium Shading 2 Accent 3"/>
    <w:basedOn w:val="Tablanormal"/>
    <w:uiPriority w:val="64"/>
    <w:qFormat/>
    <w:rsid w:val="008E583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2C1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2C1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2C1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clara1">
    <w:name w:val="Lista clara1"/>
    <w:basedOn w:val="Tablanormal"/>
    <w:uiPriority w:val="61"/>
    <w:qFormat/>
    <w:rsid w:val="008E583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36ACB"/>
    <w:pPr>
      <w:keepNext/>
      <w:keepLines/>
      <w:spacing w:before="480" w:after="0"/>
      <w:outlineLvl w:val="9"/>
    </w:pPr>
    <w:rPr>
      <w:b/>
      <w:bCs/>
      <w:smallCaps w:val="0"/>
      <w:color w:val="E65B01" w:themeColor="accent1" w:themeShade="BF"/>
      <w:spacing w:val="0"/>
      <w:sz w:val="28"/>
      <w:szCs w:val="28"/>
      <w:lang w:val="es-SV" w:eastAsia="es-SV"/>
    </w:rPr>
  </w:style>
  <w:style w:type="paragraph" w:styleId="TDC1">
    <w:name w:val="toc 1"/>
    <w:basedOn w:val="Normal"/>
    <w:next w:val="Normal"/>
    <w:autoRedefine/>
    <w:uiPriority w:val="39"/>
    <w:qFormat/>
    <w:rsid w:val="00936ACB"/>
    <w:pPr>
      <w:spacing w:after="100"/>
    </w:pPr>
  </w:style>
  <w:style w:type="paragraph" w:styleId="TDC2">
    <w:name w:val="toc 2"/>
    <w:basedOn w:val="Normal"/>
    <w:next w:val="Normal"/>
    <w:autoRedefine/>
    <w:uiPriority w:val="39"/>
    <w:qFormat/>
    <w:rsid w:val="00936ACB"/>
    <w:pPr>
      <w:spacing w:after="100"/>
      <w:ind w:left="200"/>
    </w:pPr>
  </w:style>
  <w:style w:type="character" w:styleId="Hipervnculo">
    <w:name w:val="Hyperlink"/>
    <w:basedOn w:val="Fuentedeprrafopredeter"/>
    <w:uiPriority w:val="99"/>
    <w:unhideWhenUsed/>
    <w:rsid w:val="00936ACB"/>
    <w:rPr>
      <w:color w:val="D2611C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qFormat/>
    <w:rsid w:val="0005444C"/>
    <w:pPr>
      <w:spacing w:after="100"/>
      <w:ind w:left="400"/>
    </w:pPr>
  </w:style>
  <w:style w:type="table" w:styleId="Listamedia2-nfasis1">
    <w:name w:val="Medium List 2 Accent 1"/>
    <w:basedOn w:val="Tablanormal"/>
    <w:uiPriority w:val="66"/>
    <w:rsid w:val="009101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s-SV" w:eastAsia="es-SV"/>
    </w:rPr>
    <w:tblPr>
      <w:tblStyleRowBandSize w:val="1"/>
      <w:tblStyleColBandSize w:val="1"/>
      <w:tblBorders>
        <w:top w:val="single" w:sz="8" w:space="0" w:color="FE8637" w:themeColor="accent1"/>
        <w:left w:val="single" w:sz="8" w:space="0" w:color="FE8637" w:themeColor="accent1"/>
        <w:bottom w:val="single" w:sz="8" w:space="0" w:color="FE8637" w:themeColor="accent1"/>
        <w:right w:val="single" w:sz="8" w:space="0" w:color="FE863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863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863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863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863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1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1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1" w:count="267">
    <w:lsdException w:name="Normal" w:semiHidden="0" w:uiPriority="0"/>
    <w:lsdException w:name="heading 1" w:semiHidden="0" w:uiPriority="9"/>
    <w:lsdException w:name="heading 2" w:semiHidden="0" w:uiPriority="9"/>
    <w:lsdException w:name="heading 3" w:semiHidden="0" w:uiPriority="2"/>
    <w:lsdException w:name="heading 4" w:uiPriority="2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/>
    <w:lsdException w:name="Title" w:semiHidden="0" w:uiPriority="4"/>
    <w:lsdException w:name="Default Paragraph Font" w:uiPriority="1"/>
    <w:lsdException w:name="Subtitle" w:semiHidden="0" w:uiPriority="5"/>
    <w:lsdException w:name="Strong" w:semiHidden="0" w:uiPriority="8"/>
    <w:lsdException w:name="Emphasis" w:semiHidden="0" w:uiPriority="6"/>
    <w:lsdException w:name="Table Grid" w:semiHidden="0" w:uiPriority="59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5"/>
    <w:lsdException w:name="Intense Emphasis" w:semiHidden="0" w:uiPriority="7"/>
    <w:lsdException w:name="Subtle Reference" w:semiHidden="0" w:uiPriority="11"/>
    <w:lsdException w:name="Intense Reference" w:semiHidden="0" w:uiPriority="12"/>
    <w:lsdException w:name="Book Title" w:semiHidden="0" w:uiPriority="13"/>
    <w:lsdException w:name="Bibliography" w:uiPriority="37"/>
    <w:lsdException w:name="TOC Heading" w:uiPriority="39" w:unhideWhenUsed="1"/>
  </w:latentStyles>
  <w:style w:type="paragraph" w:default="1" w:styleId="Normal">
    <w:name w:val="Normal"/>
    <w:qFormat/>
    <w:rsid w:val="00953E20"/>
    <w:rPr>
      <w:rFonts w:eastAsiaTheme="minorEastAsia"/>
      <w:color w:val="414751" w:themeColor="text2" w:themeShade="BF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953E20"/>
    <w:pPr>
      <w:spacing w:before="360" w:after="40"/>
      <w:outlineLvl w:val="0"/>
    </w:pPr>
    <w:rPr>
      <w:rFonts w:asciiTheme="majorHAnsi" w:eastAsiaTheme="majorEastAsia" w:hAnsiTheme="majorHAnsi" w:cstheme="majorBidi"/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3E20"/>
    <w:pPr>
      <w:spacing w:after="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53E20"/>
    <w:pPr>
      <w:spacing w:after="0"/>
      <w:outlineLvl w:val="2"/>
    </w:pPr>
    <w:rPr>
      <w:rFonts w:asciiTheme="majorHAnsi" w:eastAsiaTheme="majorEastAsia" w:hAnsiTheme="majorHAnsi" w:cstheme="majorBidi"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E20"/>
    <w:pPr>
      <w:spacing w:after="0"/>
      <w:outlineLvl w:val="3"/>
    </w:pPr>
    <w:rPr>
      <w:rFonts w:asciiTheme="majorHAnsi" w:eastAsiaTheme="majorEastAsia" w:hAnsiTheme="majorHAnsi" w:cstheme="majorBidi"/>
      <w:color w:val="E65B0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3E20"/>
    <w:pPr>
      <w:spacing w:after="0"/>
      <w:outlineLvl w:val="4"/>
    </w:pPr>
    <w:rPr>
      <w:i/>
      <w:iCs/>
      <w:color w:val="E65B0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3E20"/>
    <w:pPr>
      <w:spacing w:after="0"/>
      <w:outlineLvl w:val="5"/>
    </w:pPr>
    <w:rPr>
      <w:b/>
      <w:bCs/>
      <w:color w:val="E65B01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3E20"/>
    <w:pPr>
      <w:spacing w:after="0"/>
      <w:outlineLvl w:val="6"/>
    </w:pPr>
    <w:rPr>
      <w:b/>
      <w:bCs/>
      <w:i/>
      <w:iCs/>
      <w:color w:val="E65B01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3E20"/>
    <w:pPr>
      <w:spacing w:after="0"/>
      <w:outlineLvl w:val="7"/>
    </w:pPr>
    <w:rPr>
      <w:b/>
      <w:bCs/>
      <w:color w:val="3667C3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3E20"/>
    <w:pPr>
      <w:spacing w:after="0"/>
      <w:outlineLvl w:val="8"/>
    </w:pPr>
    <w:rPr>
      <w:b/>
      <w:bCs/>
      <w:i/>
      <w:iCs/>
      <w:color w:val="3667C3" w:themeColor="accent2" w:themeShade="BF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3E20"/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53E20"/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paragraph" w:styleId="Ttulo">
    <w:name w:val="Title"/>
    <w:basedOn w:val="Normal"/>
    <w:link w:val="TtuloCar"/>
    <w:uiPriority w:val="10"/>
    <w:qFormat/>
    <w:rsid w:val="00953E20"/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953E20"/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paragraph" w:styleId="Subttulo">
    <w:name w:val="Subtitle"/>
    <w:basedOn w:val="Normal"/>
    <w:link w:val="SubttuloCar"/>
    <w:uiPriority w:val="11"/>
    <w:qFormat/>
    <w:rsid w:val="00953E20"/>
    <w:rPr>
      <w:i/>
      <w:iCs/>
      <w:color w:val="575F6D" w:themeColor="text2"/>
      <w:spacing w:val="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53E20"/>
    <w:rPr>
      <w:i/>
      <w:iCs/>
      <w:color w:val="575F6D" w:themeColor="text2"/>
      <w:spacing w:val="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E20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E20"/>
    <w:rPr>
      <w:rFonts w:eastAsiaTheme="minorEastAsia" w:hAnsi="Tahoma"/>
      <w:color w:val="414751" w:themeColor="text2" w:themeShade="BF"/>
      <w:sz w:val="16"/>
      <w:szCs w:val="16"/>
      <w:lang w:val="es-ES"/>
    </w:rPr>
  </w:style>
  <w:style w:type="character" w:styleId="Ttulodellibro">
    <w:name w:val="Book Title"/>
    <w:basedOn w:val="Fuentedeprrafopredeter"/>
    <w:uiPriority w:val="33"/>
    <w:qFormat/>
    <w:rsid w:val="00953E20"/>
    <w:rPr>
      <w:rFonts w:eastAsiaTheme="minorEastAsia" w:cstheme="minorBidi"/>
      <w:bCs w:val="0"/>
      <w:iCs w:val="0"/>
      <w:smallCaps/>
      <w:color w:val="000000"/>
      <w:spacing w:val="10"/>
      <w:szCs w:val="20"/>
      <w:lang w:val="es-ES"/>
    </w:rPr>
  </w:style>
  <w:style w:type="numbering" w:customStyle="1" w:styleId="Listaconvietas1">
    <w:name w:val="Lista con viñetas1"/>
    <w:uiPriority w:val="99"/>
    <w:rsid w:val="00953E20"/>
    <w:pPr>
      <w:numPr>
        <w:numId w:val="1"/>
      </w:numPr>
    </w:pPr>
  </w:style>
  <w:style w:type="paragraph" w:styleId="Epgrafe">
    <w:name w:val="caption"/>
    <w:basedOn w:val="Normal"/>
    <w:next w:val="Normal"/>
    <w:uiPriority w:val="99"/>
    <w:unhideWhenUsed/>
    <w:rsid w:val="00953E20"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nfasis">
    <w:name w:val="Emphasis"/>
    <w:uiPriority w:val="20"/>
    <w:qFormat/>
    <w:rsid w:val="00953E20"/>
    <w:rPr>
      <w:rFonts w:eastAsiaTheme="minorEastAsia" w:cstheme="minorBidi"/>
      <w:b/>
      <w:bCs/>
      <w:i/>
      <w:iCs/>
      <w:color w:val="2B2F36" w:themeColor="text2" w:themeShade="80"/>
      <w:spacing w:val="10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3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E20"/>
    <w:rPr>
      <w:color w:val="414751" w:themeColor="text2" w:themeShade="BF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953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E20"/>
    <w:rPr>
      <w:color w:val="414751" w:themeColor="text2" w:themeShade="BF"/>
      <w:sz w:val="20"/>
    </w:rPr>
  </w:style>
  <w:style w:type="character" w:customStyle="1" w:styleId="Ttulo3Car">
    <w:name w:val="Título 3 Car"/>
    <w:basedOn w:val="Fuentedeprrafopredeter"/>
    <w:link w:val="Ttulo3"/>
    <w:uiPriority w:val="9"/>
    <w:rsid w:val="00953E20"/>
    <w:rPr>
      <w:rFonts w:asciiTheme="majorHAnsi" w:eastAsiaTheme="majorEastAsia" w:hAnsiTheme="majorHAnsi" w:cstheme="majorBidi"/>
      <w:color w:val="414751" w:themeColor="text2" w:themeShade="BF"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3E20"/>
    <w:rPr>
      <w:rFonts w:asciiTheme="majorHAnsi" w:eastAsiaTheme="majorEastAsia" w:hAnsiTheme="majorHAnsi" w:cstheme="majorBidi"/>
      <w:color w:val="E65B0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3E20"/>
    <w:rPr>
      <w:i/>
      <w:iCs/>
      <w:color w:val="E65B0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3E20"/>
    <w:rPr>
      <w:b/>
      <w:bCs/>
      <w:color w:val="E65B01" w:themeColor="accent1" w:themeShade="B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3E20"/>
    <w:rPr>
      <w:b/>
      <w:bCs/>
      <w:i/>
      <w:iCs/>
      <w:color w:val="E65B01" w:themeColor="accent1" w:themeShade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3E20"/>
    <w:rPr>
      <w:b/>
      <w:bCs/>
      <w:color w:val="3667C3" w:themeColor="accent2" w:themeShade="BF"/>
      <w:sz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3E20"/>
    <w:rPr>
      <w:b/>
      <w:bCs/>
      <w:i/>
      <w:iCs/>
      <w:color w:val="3667C3" w:themeColor="accent2" w:themeShade="BF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953E20"/>
    <w:rPr>
      <w:i/>
      <w:iCs/>
      <w:caps/>
      <w:color w:val="E65B01" w:themeColor="accent1" w:themeShade="BF"/>
      <w:spacing w:val="10"/>
      <w:sz w:val="18"/>
      <w:szCs w:val="18"/>
    </w:rPr>
  </w:style>
  <w:style w:type="paragraph" w:styleId="Cita">
    <w:name w:val="Quote"/>
    <w:basedOn w:val="Normal"/>
    <w:link w:val="CitaCar"/>
    <w:uiPriority w:val="29"/>
    <w:qFormat/>
    <w:rsid w:val="00953E20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53E20"/>
    <w:rPr>
      <w:i/>
      <w:iCs/>
      <w:color w:val="414751" w:themeColor="text2" w:themeShade="BF"/>
      <w:sz w:val="20"/>
    </w:rPr>
  </w:style>
  <w:style w:type="paragraph" w:styleId="Citadestacada">
    <w:name w:val="Intense Quote"/>
    <w:basedOn w:val="Cita"/>
    <w:link w:val="CitadestacadaCar"/>
    <w:uiPriority w:val="30"/>
    <w:qFormat/>
    <w:rsid w:val="00953E20"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3E20"/>
    <w:rPr>
      <w:color w:val="E65B01" w:themeColor="accent1" w:themeShade="BF"/>
      <w:sz w:val="20"/>
    </w:rPr>
  </w:style>
  <w:style w:type="character" w:styleId="Referenciaintensa">
    <w:name w:val="Intense Reference"/>
    <w:basedOn w:val="Fuentedeprrafopredeter"/>
    <w:uiPriority w:val="32"/>
    <w:qFormat/>
    <w:rsid w:val="00953E20"/>
    <w:rPr>
      <w:b/>
      <w:bCs/>
      <w:caps/>
      <w:color w:val="3667C3" w:themeColor="accent2" w:themeShade="BF"/>
      <w:spacing w:val="5"/>
      <w:sz w:val="18"/>
      <w:szCs w:val="18"/>
    </w:rPr>
  </w:style>
  <w:style w:type="paragraph" w:styleId="Prrafodelista">
    <w:name w:val="List Paragraph"/>
    <w:basedOn w:val="Normal"/>
    <w:uiPriority w:val="34"/>
    <w:unhideWhenUsed/>
    <w:qFormat/>
    <w:rsid w:val="00953E20"/>
    <w:pPr>
      <w:ind w:left="720"/>
      <w:contextualSpacing/>
    </w:pPr>
  </w:style>
  <w:style w:type="paragraph" w:styleId="Sangranormal">
    <w:name w:val="Normal Indent"/>
    <w:basedOn w:val="Normal"/>
    <w:uiPriority w:val="99"/>
    <w:unhideWhenUsed/>
    <w:rsid w:val="00953E20"/>
    <w:pPr>
      <w:ind w:left="720"/>
      <w:contextualSpacing/>
    </w:pPr>
  </w:style>
  <w:style w:type="numbering" w:customStyle="1" w:styleId="Listanumerada">
    <w:name w:val="Lista numerada"/>
    <w:uiPriority w:val="99"/>
    <w:rsid w:val="00953E20"/>
    <w:pPr>
      <w:numPr>
        <w:numId w:val="2"/>
      </w:numPr>
    </w:pPr>
  </w:style>
  <w:style w:type="character" w:styleId="Textoennegrita">
    <w:name w:val="Strong"/>
    <w:basedOn w:val="Fuentedeprrafopredeter"/>
    <w:uiPriority w:val="22"/>
    <w:qFormat/>
    <w:rsid w:val="00953E20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953E20"/>
    <w:rPr>
      <w:i/>
      <w:iCs/>
      <w:color w:val="E65B01" w:themeColor="accent1" w:themeShade="BF"/>
    </w:rPr>
  </w:style>
  <w:style w:type="character" w:styleId="Referenciasutil">
    <w:name w:val="Subtle Reference"/>
    <w:basedOn w:val="Fuentedeprrafopredeter"/>
    <w:uiPriority w:val="31"/>
    <w:qFormat/>
    <w:rsid w:val="00953E20"/>
    <w:rPr>
      <w:b/>
      <w:bCs/>
      <w:i/>
      <w:iCs/>
      <w:color w:val="3667C3" w:themeColor="accent2" w:themeShade="BF"/>
    </w:rPr>
  </w:style>
  <w:style w:type="table" w:styleId="Tablaconcuadrcula">
    <w:name w:val="Table Grid"/>
    <w:basedOn w:val="Tablanormal"/>
    <w:uiPriority w:val="59"/>
    <w:rsid w:val="00953E20"/>
    <w:pPr>
      <w:spacing w:after="0" w:line="240" w:lineRule="auto"/>
    </w:pPr>
    <w:rPr>
      <w:rFonts w:eastAsiaTheme="minorEastAsia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qFormat/>
    <w:rsid w:val="00953E20"/>
    <w:rPr>
      <w:color w:val="808080"/>
    </w:rPr>
  </w:style>
  <w:style w:type="table" w:customStyle="1" w:styleId="Sombreadoclaro1">
    <w:name w:val="Sombreado claro1"/>
    <w:basedOn w:val="Tablanormal"/>
    <w:uiPriority w:val="60"/>
    <w:qFormat/>
    <w:rsid w:val="008E583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qFormat/>
    <w:rsid w:val="008E5836"/>
    <w:pPr>
      <w:spacing w:after="0" w:line="240" w:lineRule="auto"/>
    </w:pPr>
    <w:rPr>
      <w:color w:val="E65B01" w:themeColor="accent1" w:themeShade="BF"/>
    </w:rPr>
    <w:tblPr>
      <w:tblStyleRowBandSize w:val="1"/>
      <w:tblStyleColBandSize w:val="1"/>
      <w:tblBorders>
        <w:top w:val="single" w:sz="8" w:space="0" w:color="FE8637" w:themeColor="accent1"/>
        <w:bottom w:val="single" w:sz="8" w:space="0" w:color="FE863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8637" w:themeColor="accent1"/>
          <w:left w:val="nil"/>
          <w:bottom w:val="single" w:sz="8" w:space="0" w:color="FE863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8637" w:themeColor="accent1"/>
          <w:left w:val="nil"/>
          <w:bottom w:val="single" w:sz="8" w:space="0" w:color="FE863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1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1CD" w:themeFill="accent1" w:themeFillTint="3F"/>
      </w:tcPr>
    </w:tblStylePr>
  </w:style>
  <w:style w:type="table" w:styleId="Sombreadoclaro-nfasis5">
    <w:name w:val="Light Shading Accent 5"/>
    <w:basedOn w:val="Tablanormal"/>
    <w:uiPriority w:val="60"/>
    <w:qFormat/>
    <w:rsid w:val="008E5836"/>
    <w:pPr>
      <w:spacing w:after="0" w:line="240" w:lineRule="auto"/>
    </w:pPr>
    <w:rPr>
      <w:color w:val="6D83B3" w:themeColor="accent5" w:themeShade="BF"/>
    </w:rPr>
    <w:tblPr>
      <w:tblStyleRowBandSize w:val="1"/>
      <w:tblStyleColBandSize w:val="1"/>
      <w:tblBorders>
        <w:top w:val="single" w:sz="8" w:space="0" w:color="AEBAD5" w:themeColor="accent5"/>
        <w:bottom w:val="single" w:sz="8" w:space="0" w:color="AEBA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 w:themeColor="accent5"/>
          <w:left w:val="nil"/>
          <w:bottom w:val="single" w:sz="8" w:space="0" w:color="AEBA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 w:themeColor="accent5"/>
          <w:left w:val="nil"/>
          <w:bottom w:val="single" w:sz="8" w:space="0" w:color="AEBA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 w:themeFill="accent5" w:themeFillTint="3F"/>
      </w:tcPr>
    </w:tblStylePr>
  </w:style>
  <w:style w:type="table" w:styleId="Sombreadomedio2-nfasis3">
    <w:name w:val="Medium Shading 2 Accent 3"/>
    <w:basedOn w:val="Tablanormal"/>
    <w:uiPriority w:val="64"/>
    <w:qFormat/>
    <w:rsid w:val="008E583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2C1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2C1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2C1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clara1">
    <w:name w:val="Lista clara1"/>
    <w:basedOn w:val="Tablanormal"/>
    <w:uiPriority w:val="61"/>
    <w:qFormat/>
    <w:rsid w:val="008E583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36ACB"/>
    <w:pPr>
      <w:keepNext/>
      <w:keepLines/>
      <w:spacing w:before="480" w:after="0"/>
      <w:outlineLvl w:val="9"/>
    </w:pPr>
    <w:rPr>
      <w:b/>
      <w:bCs/>
      <w:smallCaps w:val="0"/>
      <w:color w:val="E65B01" w:themeColor="accent1" w:themeShade="BF"/>
      <w:spacing w:val="0"/>
      <w:sz w:val="28"/>
      <w:szCs w:val="28"/>
      <w:lang w:val="es-SV" w:eastAsia="es-SV"/>
    </w:rPr>
  </w:style>
  <w:style w:type="paragraph" w:styleId="TDC1">
    <w:name w:val="toc 1"/>
    <w:basedOn w:val="Normal"/>
    <w:next w:val="Normal"/>
    <w:autoRedefine/>
    <w:uiPriority w:val="39"/>
    <w:qFormat/>
    <w:rsid w:val="00936ACB"/>
    <w:pPr>
      <w:spacing w:after="100"/>
    </w:pPr>
  </w:style>
  <w:style w:type="paragraph" w:styleId="TDC2">
    <w:name w:val="toc 2"/>
    <w:basedOn w:val="Normal"/>
    <w:next w:val="Normal"/>
    <w:autoRedefine/>
    <w:uiPriority w:val="39"/>
    <w:qFormat/>
    <w:rsid w:val="00936ACB"/>
    <w:pPr>
      <w:spacing w:after="100"/>
      <w:ind w:left="200"/>
    </w:pPr>
  </w:style>
  <w:style w:type="character" w:styleId="Hipervnculo">
    <w:name w:val="Hyperlink"/>
    <w:basedOn w:val="Fuentedeprrafopredeter"/>
    <w:uiPriority w:val="99"/>
    <w:unhideWhenUsed/>
    <w:rsid w:val="00936ACB"/>
    <w:rPr>
      <w:color w:val="D2611C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qFormat/>
    <w:rsid w:val="0005444C"/>
    <w:pPr>
      <w:spacing w:after="100"/>
      <w:ind w:left="400"/>
    </w:pPr>
  </w:style>
  <w:style w:type="table" w:styleId="Listamedia2-nfasis1">
    <w:name w:val="Medium List 2 Accent 1"/>
    <w:basedOn w:val="Tablanormal"/>
    <w:uiPriority w:val="66"/>
    <w:rsid w:val="009101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s-SV" w:eastAsia="es-SV"/>
    </w:rPr>
    <w:tblPr>
      <w:tblStyleRowBandSize w:val="1"/>
      <w:tblStyleColBandSize w:val="1"/>
      <w:tblBorders>
        <w:top w:val="single" w:sz="8" w:space="0" w:color="FE8637" w:themeColor="accent1"/>
        <w:left w:val="single" w:sz="8" w:space="0" w:color="FE8637" w:themeColor="accent1"/>
        <w:bottom w:val="single" w:sz="8" w:space="0" w:color="FE8637" w:themeColor="accent1"/>
        <w:right w:val="single" w:sz="8" w:space="0" w:color="FE863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863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863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863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863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1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1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chart" Target="charts/chart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hart" Target="charts/chart8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chart" Target="charts/chart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chart" Target="charts/chart2.xml"/><Relationship Id="rId23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chart" Target="charts/chart6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chart" Target="charts/chart1.xml"/><Relationship Id="rId22" Type="http://schemas.openxmlformats.org/officeDocument/2006/relationships/chart" Target="charts/chart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po\AppData\Roaming\Microsoft\Templates\OrielReport(2)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Porcentaje de visitas Enero 2015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2592592592593281E-2"/>
          <c:y val="0.22013873265841769"/>
          <c:w val="0.82407407407407762"/>
          <c:h val="0.68130983627046904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12887322128879958"/>
                  <c:y val="-0.4012903157299135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Salón</a:t>
                    </a:r>
                    <a:r>
                      <a:rPr lang="en-US" baseline="0"/>
                      <a:t> de</a:t>
                    </a:r>
                    <a:r>
                      <a:rPr lang="en-US"/>
                      <a:t> usos</a:t>
                    </a:r>
                    <a:r>
                      <a:rPr lang="en-US" baseline="0"/>
                      <a:t> múltiples</a:t>
                    </a:r>
                  </a:p>
                  <a:p>
                    <a:r>
                      <a:rPr lang="en-US" baseline="0"/>
                      <a:t>95 %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4455198308544758E-2"/>
                  <c:y val="3.19738157730286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Información 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593043068206904E-2"/>
                  <c:y val="3.2297333888536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Información</a:t>
                    </a:r>
                    <a:r>
                      <a:rPr lang="en-US" baseline="0"/>
                      <a:t> 15%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Hoja1!$A$2:$A$3</c:f>
              <c:strCache>
                <c:ptCount val="2"/>
                <c:pt idx="0">
                  <c:v>S. usos multiples</c:v>
                </c:pt>
                <c:pt idx="1">
                  <c:v>Información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40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Porcentaje de visitas Febrero 2015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7816776704082028E-2"/>
          <c:y val="0.2201386945299624"/>
          <c:w val="0.82407407407407784"/>
          <c:h val="0.68130983627046926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2888990589094364"/>
                  <c:y val="-0.1893727193639133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Salón de usos</a:t>
                    </a:r>
                    <a:r>
                      <a:rPr lang="en-US" baseline="0"/>
                      <a:t> múltiples</a:t>
                    </a:r>
                  </a:p>
                  <a:p>
                    <a:r>
                      <a:rPr lang="en-US" baseline="0"/>
                      <a:t>98 %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6463683140377716"/>
                  <c:y val="3.67901537957445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Información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593043068206904E-2"/>
                  <c:y val="3.22973338885363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Información</a:t>
                    </a:r>
                    <a:r>
                      <a:rPr lang="en-US" baseline="0"/>
                      <a:t> 15%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Hoja1!$A$2:$A$3</c:f>
              <c:strCache>
                <c:ptCount val="2"/>
                <c:pt idx="0">
                  <c:v>S. usos multiples</c:v>
                </c:pt>
                <c:pt idx="1">
                  <c:v>Información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94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Porcentaje de visitas Marzo 2015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583766446801523E-2"/>
          <c:y val="0.27648026731697911"/>
          <c:w val="0.82407407407407818"/>
          <c:h val="0.6813098362704697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explosion val="31"/>
          </c:dPt>
          <c:dLbls>
            <c:dLbl>
              <c:idx val="0"/>
              <c:layout>
                <c:manualLayout>
                  <c:x val="0.27258798370609338"/>
                  <c:y val="-0.1143111029087845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Salón</a:t>
                    </a:r>
                    <a:r>
                      <a:rPr lang="en-US" baseline="0"/>
                      <a:t> de</a:t>
                    </a:r>
                    <a:r>
                      <a:rPr lang="en-US"/>
                      <a:t> usos</a:t>
                    </a:r>
                    <a:r>
                      <a:rPr lang="en-US" baseline="0"/>
                      <a:t> múltiples</a:t>
                    </a:r>
                  </a:p>
                  <a:p>
                    <a:r>
                      <a:rPr lang="en-US" baseline="0"/>
                      <a:t>91 %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2059828511532578"/>
                  <c:y val="3.67902442789881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Información</a:t>
                    </a:r>
                    <a:r>
                      <a:rPr lang="en-US" baseline="0"/>
                      <a:t> 9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593043068206904E-2"/>
                  <c:y val="3.22973338885364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Información</a:t>
                    </a:r>
                    <a:r>
                      <a:rPr lang="en-US" baseline="0"/>
                      <a:t> 15%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Hoja1!$A$2:$A$3</c:f>
              <c:strCache>
                <c:ptCount val="2"/>
                <c:pt idx="0">
                  <c:v>S. usos multiples</c:v>
                </c:pt>
                <c:pt idx="1">
                  <c:v>Gimnasio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42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Porcentaje de visitas Abril 2015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583766446801523E-2"/>
          <c:y val="0.27648026731697933"/>
          <c:w val="0.82407407407407862"/>
          <c:h val="0.68130983627046993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explosion val="31"/>
          </c:dPt>
          <c:dLbls>
            <c:dLbl>
              <c:idx val="0"/>
              <c:layout>
                <c:manualLayout>
                  <c:x val="0.27258798370609338"/>
                  <c:y val="-0.1143111029087845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Salón</a:t>
                    </a:r>
                    <a:r>
                      <a:rPr lang="en-US" baseline="0"/>
                      <a:t> de</a:t>
                    </a:r>
                    <a:r>
                      <a:rPr lang="en-US"/>
                      <a:t> usos</a:t>
                    </a:r>
                    <a:r>
                      <a:rPr lang="en-US" baseline="0"/>
                      <a:t> múltiples</a:t>
                    </a:r>
                  </a:p>
                  <a:p>
                    <a:r>
                      <a:rPr lang="en-US" baseline="0"/>
                      <a:t>99 %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2059828511532578"/>
                  <c:y val="3.67902442789881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Información 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593043068206904E-2"/>
                  <c:y val="3.22973338885364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Información</a:t>
                    </a:r>
                    <a:r>
                      <a:rPr lang="en-US" baseline="0"/>
                      <a:t> 15%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Hoja1!$A$2:$A$3</c:f>
              <c:strCache>
                <c:ptCount val="2"/>
                <c:pt idx="0">
                  <c:v>S. usos multiples</c:v>
                </c:pt>
                <c:pt idx="1">
                  <c:v>Información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339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Porcentaje de visitas Mayo 2015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583766446801523E-2"/>
          <c:y val="0.27648026731697933"/>
          <c:w val="0.82407407407407862"/>
          <c:h val="0.68130983627046993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explosion val="31"/>
          </c:dPt>
          <c:dLbls>
            <c:dLbl>
              <c:idx val="0"/>
              <c:layout>
                <c:manualLayout>
                  <c:x val="0.27258798370609338"/>
                  <c:y val="-0.1143111029087845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Salón</a:t>
                    </a:r>
                    <a:r>
                      <a:rPr lang="en-US" baseline="0"/>
                      <a:t> de</a:t>
                    </a:r>
                    <a:r>
                      <a:rPr lang="en-US"/>
                      <a:t> usos</a:t>
                    </a:r>
                    <a:r>
                      <a:rPr lang="en-US" baseline="0"/>
                      <a:t> múltiples</a:t>
                    </a:r>
                  </a:p>
                  <a:p>
                    <a:r>
                      <a:rPr lang="en-US" baseline="0"/>
                      <a:t>100 %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2059828511532578"/>
                  <c:y val="3.67902442789881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Información 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593043068206904E-2"/>
                  <c:y val="3.22973338885364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Información</a:t>
                    </a:r>
                    <a:r>
                      <a:rPr lang="en-US" baseline="0"/>
                      <a:t> 15%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Hoja1!$A$2:$A$3</c:f>
              <c:strCache>
                <c:ptCount val="2"/>
                <c:pt idx="0">
                  <c:v>S. usos multiples</c:v>
                </c:pt>
                <c:pt idx="1">
                  <c:v>Gimnasio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402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Porcentaje de visitas junio 2015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583766446801523E-2"/>
          <c:y val="0.27648026731697933"/>
          <c:w val="0.82407407407407862"/>
          <c:h val="0.68130983627046993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explosion val="31"/>
          </c:dPt>
          <c:dLbls>
            <c:dLbl>
              <c:idx val="0"/>
              <c:layout>
                <c:manualLayout>
                  <c:x val="0.27258798370609338"/>
                  <c:y val="-0.1143111029087845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Salón</a:t>
                    </a:r>
                    <a:r>
                      <a:rPr lang="en-US" baseline="0"/>
                      <a:t> de</a:t>
                    </a:r>
                    <a:r>
                      <a:rPr lang="en-US"/>
                      <a:t> usos</a:t>
                    </a:r>
                    <a:r>
                      <a:rPr lang="en-US" baseline="0"/>
                      <a:t> múltiples</a:t>
                    </a:r>
                  </a:p>
                  <a:p>
                    <a:r>
                      <a:rPr lang="en-US" baseline="0"/>
                      <a:t>100%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2059828511532578"/>
                  <c:y val="3.67902442789881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Gimnasio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593043068206904E-2"/>
                  <c:y val="3.22973338885364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Información</a:t>
                    </a:r>
                    <a:r>
                      <a:rPr lang="en-US" baseline="0"/>
                      <a:t> 15%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Hoja1!$A$2</c:f>
              <c:strCache>
                <c:ptCount val="1"/>
                <c:pt idx="0">
                  <c:v>S. usos multiples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471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Porcentaje de visitas del primer</a:t>
            </a:r>
            <a:r>
              <a:rPr lang="en-US" baseline="0"/>
              <a:t> semestre</a:t>
            </a:r>
            <a:r>
              <a:rPr lang="en-US"/>
              <a:t> 2015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583766446801523E-2"/>
          <c:y val="0.27648026731697933"/>
          <c:w val="0.82407407407407862"/>
          <c:h val="0.68130983627046993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explosion val="37"/>
          <c:dPt>
            <c:idx val="0"/>
            <c:bubble3D val="0"/>
            <c:explosion val="21"/>
          </c:dPt>
          <c:dLbls>
            <c:dLbl>
              <c:idx val="0"/>
              <c:layout>
                <c:manualLayout>
                  <c:x val="0.26167363350791278"/>
                  <c:y val="-0.2454493638929082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Salón</a:t>
                    </a:r>
                    <a:r>
                      <a:rPr lang="en-US" baseline="0"/>
                      <a:t> de</a:t>
                    </a:r>
                    <a:r>
                      <a:rPr lang="en-US"/>
                      <a:t> usos</a:t>
                    </a:r>
                    <a:r>
                      <a:rPr lang="en-US" baseline="0"/>
                      <a:t> múltiples</a:t>
                    </a:r>
                  </a:p>
                  <a:p>
                    <a:r>
                      <a:rPr lang="en-US" baseline="0"/>
                      <a:t>99%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22891899919069592"/>
                  <c:y val="-6.454620643510544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Gimnasio 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4750131423723287"/>
                  <c:y val="8.722896218108681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Información</a:t>
                    </a:r>
                    <a:r>
                      <a:rPr lang="en-US" baseline="0"/>
                      <a:t> 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Hoja1!$A$2:$A$4</c:f>
              <c:strCache>
                <c:ptCount val="3"/>
                <c:pt idx="0">
                  <c:v>Salón usos multiples</c:v>
                </c:pt>
                <c:pt idx="1">
                  <c:v>Información</c:v>
                </c:pt>
                <c:pt idx="2">
                  <c:v>Gimnasio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1388</c:v>
                </c:pt>
                <c:pt idx="1">
                  <c:v>14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Comportamiento de las visitas en el primer semestre 2015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4.8611111111111112E-2"/>
                  <c:y val="-4.35966316062785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9444444444444503E-2"/>
                  <c:y val="-3.96333014602533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0185185185185147E-2"/>
                  <c:y val="-5.15232918983291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Hoja1!$A$2:$A$7</c:f>
              <c:strCache>
                <c:ptCount val="6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42</c:v>
                </c:pt>
                <c:pt idx="1">
                  <c:v>96</c:v>
                </c:pt>
                <c:pt idx="2">
                  <c:v>46</c:v>
                </c:pt>
                <c:pt idx="3">
                  <c:v>341</c:v>
                </c:pt>
                <c:pt idx="4">
                  <c:v>404</c:v>
                </c:pt>
                <c:pt idx="5">
                  <c:v>475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2845184"/>
        <c:axId val="262846720"/>
      </c:lineChart>
      <c:catAx>
        <c:axId val="262845184"/>
        <c:scaling>
          <c:orientation val="minMax"/>
        </c:scaling>
        <c:delete val="0"/>
        <c:axPos val="b"/>
        <c:majorTickMark val="out"/>
        <c:minorTickMark val="none"/>
        <c:tickLblPos val="nextTo"/>
        <c:crossAx val="262846720"/>
        <c:crosses val="autoZero"/>
        <c:auto val="1"/>
        <c:lblAlgn val="ctr"/>
        <c:lblOffset val="100"/>
        <c:noMultiLvlLbl val="0"/>
      </c:catAx>
      <c:valAx>
        <c:axId val="262846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28451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Comportamiento de las visitas en el primer semestre 2013,</a:t>
            </a:r>
            <a:r>
              <a:rPr lang="en-US" baseline="0"/>
              <a:t> </a:t>
            </a:r>
            <a:r>
              <a:rPr lang="en-US"/>
              <a:t>2014</a:t>
            </a:r>
            <a:r>
              <a:rPr lang="en-US" baseline="0"/>
              <a:t> y </a:t>
            </a:r>
            <a:r>
              <a:rPr lang="en-US"/>
              <a:t>2015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1351068095654709"/>
          <c:y val="0.2710020622422199"/>
          <c:w val="0.88648931904345263"/>
          <c:h val="0.64924290713660793"/>
        </c:manualLayout>
      </c:layout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4.8611111111111112E-2"/>
                  <c:y val="-4.3596631606278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9444444444444503E-2"/>
                  <c:y val="-3.96333014602533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0185185185185147E-2"/>
                  <c:y val="-5.15232918983291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Hoja1!$A$2:$A$4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Hoja1!$B$2:$B$4</c:f>
              <c:numCache>
                <c:formatCode>General</c:formatCode>
                <c:ptCount val="3"/>
                <c:pt idx="0">
                  <c:v>324</c:v>
                </c:pt>
                <c:pt idx="1">
                  <c:v>1466</c:v>
                </c:pt>
                <c:pt idx="2">
                  <c:v>1404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6955776"/>
        <c:axId val="288083968"/>
      </c:lineChart>
      <c:catAx>
        <c:axId val="286955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8083968"/>
        <c:crosses val="autoZero"/>
        <c:auto val="1"/>
        <c:lblAlgn val="ctr"/>
        <c:lblOffset val="100"/>
        <c:noMultiLvlLbl val="0"/>
      </c:catAx>
      <c:valAx>
        <c:axId val="288083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69557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2015-06-13T00:00:00</PublishDate>
  <Abstract>Este informe presenta, los datos de asistencia del primer semestre del año 2015, del Centro Cultural y Recreativo de San Miguel (CCRSM), de manera que sirva como una guía para el desarrollo de nuevos y mejores beneficios a los asegurados de la Caja Mutual del Ministerio de Educación.</Abstract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templateProperties xmlns="urn:microsoft.template.properties">
  <_Version/>
  <_LCID/>
</template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templateProperties xmlns="urn:microsoft.template.properties">
  <_Version/>
  <_LCID/>
</template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06F414-C573-4C0B-9746-2EC8EAD8EB56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7A44DD3-EB41-461C-8831-8E039C645FD7}">
  <ds:schemaRefs>
    <ds:schemaRef ds:uri="urn:microsoft.template.properties"/>
  </ds:schemaRefs>
</ds:datastoreItem>
</file>

<file path=customXml/itemProps4.xml><?xml version="1.0" encoding="utf-8"?>
<ds:datastoreItem xmlns:ds="http://schemas.openxmlformats.org/officeDocument/2006/customXml" ds:itemID="{8B3BBCE3-35C0-4658-8823-2315509DAE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DCFB9A-D0A9-4B95-B0C1-3C48EE5A7A72}">
  <ds:schemaRefs>
    <ds:schemaRef ds:uri="urn:microsoft.template.properties"/>
  </ds:schemaRefs>
</ds:datastoreItem>
</file>

<file path=customXml/itemProps6.xml><?xml version="1.0" encoding="utf-8"?>
<ds:datastoreItem xmlns:ds="http://schemas.openxmlformats.org/officeDocument/2006/customXml" ds:itemID="{A5199C73-FB1A-4620-ACDE-71E374DF2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OrielReport(2)</Template>
  <TotalTime>45</TotalTime>
  <Pages>14</Pages>
  <Words>2050</Words>
  <Characters>11279</Characters>
  <Application>Microsoft Office Word</Application>
  <DocSecurity>0</DocSecurity>
  <Lines>93</Lines>
  <Paragraphs>26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CENTRO CULTURAL Y RECREATIVO DE SAN MIGUEL</vt:lpstr>
      <vt:lpstr/>
      <vt:lpstr>Heading 1</vt:lpstr>
      <vt:lpstr>    Heading 2</vt:lpstr>
    </vt:vector>
  </TitlesOfParts>
  <Company>Hewlett-Packard</Company>
  <LinksUpToDate>false</LinksUpToDate>
  <CharactersWithSpaces>13303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CULTURAL Y RECREATIVO DE SAN MIGUEL</dc:title>
  <dc:subject>INFORME DE OPERACIONES DEL PERÍODO ENERO – JUNIO 2015</dc:subject>
  <dc:creator>Pipo</dc:creator>
  <cp:lastModifiedBy>Cecilia Medina</cp:lastModifiedBy>
  <cp:revision>4</cp:revision>
  <cp:lastPrinted>2014-04-11T16:57:00Z</cp:lastPrinted>
  <dcterms:created xsi:type="dcterms:W3CDTF">2015-10-14T13:49:00Z</dcterms:created>
  <dcterms:modified xsi:type="dcterms:W3CDTF">2015-10-14T14:34:00Z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TC101927499990</vt:lpwstr>
  </property>
</Properties>
</file>